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A7" w:rsidRPr="00E20F0B" w:rsidRDefault="002E02A7" w:rsidP="005B1B0F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u w:val="single"/>
          <w:lang w:eastAsia="ru-RU" w:bidi="ru-RU"/>
        </w:rPr>
      </w:pPr>
      <w:r w:rsidRPr="00E20F0B">
        <w:rPr>
          <w:b/>
          <w:bCs/>
          <w:color w:val="000000"/>
          <w:sz w:val="24"/>
          <w:szCs w:val="24"/>
          <w:u w:val="single"/>
          <w:lang w:eastAsia="ru-RU" w:bidi="ru-RU"/>
        </w:rPr>
        <w:t>ПАМЯТКА</w:t>
      </w:r>
    </w:p>
    <w:p w:rsidR="002E02A7" w:rsidRPr="00E20F0B" w:rsidRDefault="002E02A7" w:rsidP="005B1B0F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u w:val="single"/>
          <w:lang w:eastAsia="ru-RU" w:bidi="ru-RU"/>
        </w:rPr>
      </w:pPr>
      <w:proofErr w:type="gramStart"/>
      <w:r w:rsidRPr="00E20F0B">
        <w:rPr>
          <w:b/>
          <w:bCs/>
          <w:color w:val="000000"/>
          <w:sz w:val="24"/>
          <w:szCs w:val="24"/>
          <w:u w:val="single"/>
          <w:lang w:eastAsia="ru-RU" w:bidi="ru-RU"/>
        </w:rPr>
        <w:t>управляющим</w:t>
      </w:r>
      <w:proofErr w:type="gramEnd"/>
      <w:r w:rsidRPr="00E20F0B">
        <w:rPr>
          <w:b/>
          <w:bCs/>
          <w:color w:val="000000"/>
          <w:sz w:val="24"/>
          <w:szCs w:val="24"/>
          <w:u w:val="single"/>
          <w:lang w:eastAsia="ru-RU" w:bidi="ru-RU"/>
        </w:rPr>
        <w:t xml:space="preserve"> компаниям и иным лицам, осуществляющим</w:t>
      </w:r>
      <w:r w:rsidR="007836CF" w:rsidRPr="00E20F0B">
        <w:rPr>
          <w:b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E20F0B">
        <w:rPr>
          <w:b/>
          <w:bCs/>
          <w:color w:val="000000"/>
          <w:sz w:val="24"/>
          <w:szCs w:val="24"/>
          <w:u w:val="single"/>
          <w:lang w:eastAsia="ru-RU" w:bidi="ru-RU"/>
        </w:rPr>
        <w:t>хозяйственную деятельность, по согласованию и включению в реестр</w:t>
      </w:r>
      <w:r w:rsidRPr="00E20F0B">
        <w:rPr>
          <w:b/>
          <w:bCs/>
          <w:color w:val="000000"/>
          <w:sz w:val="24"/>
          <w:szCs w:val="24"/>
          <w:u w:val="single"/>
          <w:lang w:eastAsia="ru-RU" w:bidi="ru-RU"/>
        </w:rPr>
        <w:br/>
        <w:t>площадок накопления ТКО</w:t>
      </w:r>
    </w:p>
    <w:p w:rsidR="005B1B0F" w:rsidRPr="00E20F0B" w:rsidRDefault="005B1B0F" w:rsidP="005B1B0F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2E02A7" w:rsidRPr="00E20F0B" w:rsidRDefault="002E02A7" w:rsidP="005B1B0F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E20F0B">
        <w:rPr>
          <w:sz w:val="24"/>
          <w:szCs w:val="24"/>
        </w:rPr>
        <w:t>Согласно постановлению Правительства РФ от 31.08.2018 № 1039 «Об утверждении Правил обустройства мест (площадок) накопления твердых коммунальных отходов» (далее - Правила), в случае, если в соответствии с законодательством РФ обязанность по созданию места (площадки) накопления твердых коммунальных отходов (далее - площадки ТКО) лежит на других лицах (такими лицами являются управляющие компании и иные юридические лица, осуществляющие деятельность на территории Яковлевского муниципального округа), такие лица согласовывают создание площадки ТКО с органом местного самоуправления на основании письменной заявки, форма которой устанавливается уполномоченным органом (далее - Заявка).</w:t>
      </w:r>
    </w:p>
    <w:p w:rsidR="005B1B0F" w:rsidRPr="00E20F0B" w:rsidRDefault="00E20F0B" w:rsidP="005B1B0F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E20F0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53E42AA" wp14:editId="30905038">
            <wp:simplePos x="0" y="0"/>
            <wp:positionH relativeFrom="margin">
              <wp:align>left</wp:align>
            </wp:positionH>
            <wp:positionV relativeFrom="paragraph">
              <wp:posOffset>146630</wp:posOffset>
            </wp:positionV>
            <wp:extent cx="1748790" cy="2543810"/>
            <wp:effectExtent l="19050" t="19050" r="99060" b="104140"/>
            <wp:wrapTight wrapText="bothSides">
              <wp:wrapPolygon edited="0">
                <wp:start x="-235" y="-162"/>
                <wp:lineTo x="-235" y="21837"/>
                <wp:lineTo x="0" y="22323"/>
                <wp:lineTo x="22353" y="22323"/>
                <wp:lineTo x="22588" y="20867"/>
                <wp:lineTo x="22588" y="2588"/>
                <wp:lineTo x="22353" y="162"/>
                <wp:lineTo x="22353" y="-162"/>
                <wp:lineTo x="-235" y="-162"/>
              </wp:wrapPolygon>
            </wp:wrapTight>
            <wp:docPr id="3" name="Рисунок 3" descr="C:\Users\Подложнюк_ЕГ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дложнюк_ЕГ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63" cy="257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258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2A7" w:rsidRPr="00E20F0B" w:rsidRDefault="002E02A7" w:rsidP="005B1B0F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E20F0B">
        <w:rPr>
          <w:sz w:val="24"/>
          <w:szCs w:val="24"/>
        </w:rPr>
        <w:t>Согласно п. 2.4 Муниципального правового акт</w:t>
      </w:r>
      <w:r w:rsidR="005B1B0F" w:rsidRPr="00E20F0B">
        <w:rPr>
          <w:sz w:val="24"/>
          <w:szCs w:val="24"/>
        </w:rPr>
        <w:t>а</w:t>
      </w:r>
      <w:r w:rsidRPr="00E20F0B">
        <w:rPr>
          <w:sz w:val="24"/>
          <w:szCs w:val="24"/>
        </w:rPr>
        <w:t xml:space="preserve"> Администрации Яковлевского муниципального района от 06.11.2018 № 604-НПА в случае, если в соответствии с законодательством РФ обязанность по созданию площадки ТКО лежит на других лицах, такие лица согласовывают создание площадки ТКО с Администрацией Яковлевского муниципального округа.</w:t>
      </w:r>
    </w:p>
    <w:p w:rsidR="002E02A7" w:rsidRPr="00E20F0B" w:rsidRDefault="002E02A7" w:rsidP="005B1B0F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E20F0B">
        <w:rPr>
          <w:sz w:val="24"/>
          <w:szCs w:val="24"/>
        </w:rPr>
        <w:t>Организации, индивидуальные предприниматели обязаны организовать площадку для накопления ТКО или заключить соглашение в целях вывоза ТКО в соответствии с требованиями действующего законодательства Российской Федерации.</w:t>
      </w:r>
    </w:p>
    <w:p w:rsidR="002E02A7" w:rsidRPr="00E20F0B" w:rsidRDefault="002E02A7" w:rsidP="005B1B0F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E20F0B">
        <w:rPr>
          <w:color w:val="000000"/>
          <w:sz w:val="24"/>
          <w:szCs w:val="24"/>
          <w:lang w:eastAsia="ru-RU" w:bidi="ru-RU"/>
        </w:rPr>
        <w:t>Согласно п. 5.11 Постановления Администрации Приморского края от 07.11.2017 № 438-па допускается накопление ТКО юридическими лицами, индивидуальными предпринимателями, хозяйствующими субъектами (на площадках ТКО, находящихся в хозяйственном ведении других лиц, при наличии договора на пользование площадки ТКО с собственником площадки.</w:t>
      </w:r>
    </w:p>
    <w:p w:rsidR="00E148EE" w:rsidRPr="00E20F0B" w:rsidRDefault="002E02A7" w:rsidP="005B1B0F">
      <w:pPr>
        <w:pStyle w:val="a4"/>
        <w:ind w:right="-87" w:firstLine="709"/>
        <w:jc w:val="both"/>
        <w:rPr>
          <w:sz w:val="24"/>
          <w:szCs w:val="24"/>
        </w:rPr>
      </w:pPr>
      <w:r w:rsidRPr="00E20F0B">
        <w:rPr>
          <w:sz w:val="24"/>
          <w:szCs w:val="24"/>
        </w:rPr>
        <w:t>Постановление</w:t>
      </w:r>
      <w:r w:rsidR="005B1B0F" w:rsidRPr="00E20F0B">
        <w:rPr>
          <w:sz w:val="24"/>
          <w:szCs w:val="24"/>
        </w:rPr>
        <w:t>м</w:t>
      </w:r>
      <w:r w:rsidRPr="00E20F0B">
        <w:rPr>
          <w:sz w:val="24"/>
          <w:szCs w:val="24"/>
        </w:rPr>
        <w:t xml:space="preserve"> Администрации Яковлевского муниципального округа от 06.11.2018 № 604-НПА «Об утверждении порядка определения мест размещения контейнерных площадок для твердых коммунальных отходов на территории Яковлевского муниципального района» утверждена форма Заявки о согласовании с Администрацией Яковлевского муниципального округа создания площадок ТКО на территории Яковлевского муниципального округа. </w:t>
      </w:r>
    </w:p>
    <w:p w:rsidR="002E02A7" w:rsidRPr="00E20F0B" w:rsidRDefault="00E20F0B" w:rsidP="005B1B0F">
      <w:pPr>
        <w:pStyle w:val="a4"/>
        <w:ind w:right="-87" w:firstLine="709"/>
        <w:jc w:val="both"/>
        <w:rPr>
          <w:sz w:val="24"/>
          <w:szCs w:val="24"/>
        </w:rPr>
      </w:pPr>
      <w:r w:rsidRPr="00E20F0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868524" wp14:editId="26AE9E3B">
            <wp:simplePos x="0" y="0"/>
            <wp:positionH relativeFrom="margin">
              <wp:align>left</wp:align>
            </wp:positionH>
            <wp:positionV relativeFrom="paragraph">
              <wp:posOffset>6046</wp:posOffset>
            </wp:positionV>
            <wp:extent cx="1773613" cy="2285632"/>
            <wp:effectExtent l="38100" t="38100" r="93345" b="114935"/>
            <wp:wrapTight wrapText="bothSides">
              <wp:wrapPolygon edited="0">
                <wp:start x="0" y="-360"/>
                <wp:lineTo x="-464" y="-180"/>
                <wp:lineTo x="-464" y="21966"/>
                <wp:lineTo x="-232" y="22506"/>
                <wp:lineTo x="22273" y="22506"/>
                <wp:lineTo x="22505" y="20166"/>
                <wp:lineTo x="22505" y="2701"/>
                <wp:lineTo x="22273" y="0"/>
                <wp:lineTo x="22273" y="-360"/>
                <wp:lineTo x="0" y="-360"/>
              </wp:wrapPolygon>
            </wp:wrapTight>
            <wp:docPr id="2" name="Рисунок 2" descr="C:\Users\Подложнюк_ЕГ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дложнюк_ЕГ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13" cy="228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2940000" sx="101000" sy="101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2A7" w:rsidRPr="00E20F0B">
        <w:rPr>
          <w:sz w:val="24"/>
          <w:szCs w:val="24"/>
        </w:rPr>
        <w:t>Постановление</w:t>
      </w:r>
      <w:r w:rsidR="00E148EE" w:rsidRPr="00E20F0B">
        <w:rPr>
          <w:sz w:val="24"/>
          <w:szCs w:val="24"/>
        </w:rPr>
        <w:t>м</w:t>
      </w:r>
      <w:r w:rsidR="002E02A7" w:rsidRPr="00E20F0B">
        <w:rPr>
          <w:sz w:val="24"/>
          <w:szCs w:val="24"/>
        </w:rPr>
        <w:t xml:space="preserve"> Администрации Яковлевского муниципального округа от 06.11.2018 № 603-НПА «Об утверждении порядка ведения реестра мест (площадок) накопления твердых коммунальных отходов на территории Яковлевского муниципального района» утверждена форма Заявки для включения сведений о площадке ТКО в реестр площадок на территории Яковлевского муниципального округа. </w:t>
      </w:r>
      <w:r w:rsidR="00E148EE" w:rsidRPr="00E20F0B">
        <w:rPr>
          <w:color w:val="000000"/>
          <w:sz w:val="24"/>
          <w:szCs w:val="24"/>
          <w:lang w:bidi="ru-RU"/>
        </w:rPr>
        <w:t xml:space="preserve">Порядок включения площадок ТКО в реестр, утвержденный </w:t>
      </w:r>
      <w:r w:rsidR="00E148EE" w:rsidRPr="00E20F0B">
        <w:rPr>
          <w:sz w:val="24"/>
          <w:szCs w:val="24"/>
        </w:rPr>
        <w:t>Постановлением от 06.11.2018 № 603-НПА</w:t>
      </w:r>
      <w:r w:rsidR="00E148EE" w:rsidRPr="00E20F0B">
        <w:rPr>
          <w:color w:val="000000"/>
          <w:sz w:val="24"/>
          <w:szCs w:val="24"/>
          <w:lang w:bidi="ru-RU"/>
        </w:rPr>
        <w:t xml:space="preserve"> является общим для всех контейнерных площадок.</w:t>
      </w:r>
    </w:p>
    <w:p w:rsidR="002E02A7" w:rsidRPr="00E20F0B" w:rsidRDefault="002E02A7" w:rsidP="005B1B0F">
      <w:pPr>
        <w:pStyle w:val="a4"/>
        <w:ind w:right="-87" w:firstLine="709"/>
        <w:jc w:val="both"/>
        <w:rPr>
          <w:sz w:val="24"/>
          <w:szCs w:val="24"/>
        </w:rPr>
      </w:pPr>
      <w:r w:rsidRPr="00E20F0B">
        <w:rPr>
          <w:sz w:val="24"/>
          <w:szCs w:val="24"/>
        </w:rPr>
        <w:t>Данные постановления размещены на сайте администрации Яковлевского муниципального округа.</w:t>
      </w:r>
    </w:p>
    <w:p w:rsidR="00E148EE" w:rsidRPr="00E20F0B" w:rsidRDefault="00E148EE" w:rsidP="005B1B0F">
      <w:pPr>
        <w:pStyle w:val="1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20F0B">
        <w:rPr>
          <w:color w:val="000000"/>
          <w:sz w:val="24"/>
          <w:szCs w:val="24"/>
          <w:lang w:eastAsia="ru-RU" w:bidi="ru-RU"/>
        </w:rPr>
        <w:t xml:space="preserve">При этом, согласно Порядка, утвержденного </w:t>
      </w:r>
      <w:r w:rsidRPr="00E20F0B">
        <w:rPr>
          <w:sz w:val="24"/>
          <w:szCs w:val="24"/>
        </w:rPr>
        <w:t>Постановление от 06.11.2018 № 604-НПА</w:t>
      </w:r>
      <w:r w:rsidRPr="00E20F0B">
        <w:rPr>
          <w:color w:val="000000"/>
          <w:sz w:val="24"/>
          <w:szCs w:val="24"/>
          <w:lang w:eastAsia="ru-RU" w:bidi="ru-RU"/>
        </w:rPr>
        <w:t xml:space="preserve"> в реестр могут быть выключены только площадки, которые прошли процедуру согласования и имеют положительное решение уполномоченного органа, ответственного за согласование площадок накопления ТКО. Формирование и ведение реестра, согласно постановлению Администрации Яковлевского муниципального района </w:t>
      </w:r>
      <w:r w:rsidRPr="00E20F0B">
        <w:rPr>
          <w:sz w:val="24"/>
          <w:szCs w:val="24"/>
        </w:rPr>
        <w:t>от 06.11.2018 № 603-НПА</w:t>
      </w:r>
      <w:r w:rsidRPr="00E20F0B">
        <w:rPr>
          <w:color w:val="000000"/>
          <w:sz w:val="24"/>
          <w:szCs w:val="24"/>
          <w:lang w:eastAsia="ru-RU" w:bidi="ru-RU"/>
        </w:rPr>
        <w:t xml:space="preserve">, осуществляется отделом жизнеобеспечения Яковлевского муниципального </w:t>
      </w:r>
      <w:r w:rsidR="005B1B0F" w:rsidRPr="00E20F0B">
        <w:rPr>
          <w:color w:val="000000"/>
          <w:sz w:val="24"/>
          <w:szCs w:val="24"/>
          <w:lang w:eastAsia="ru-RU" w:bidi="ru-RU"/>
        </w:rPr>
        <w:t>округа</w:t>
      </w:r>
      <w:r w:rsidRPr="00E20F0B">
        <w:rPr>
          <w:color w:val="000000"/>
          <w:sz w:val="24"/>
          <w:szCs w:val="24"/>
          <w:lang w:eastAsia="ru-RU" w:bidi="ru-RU"/>
        </w:rPr>
        <w:t>.</w:t>
      </w:r>
    </w:p>
    <w:p w:rsidR="007836CF" w:rsidRPr="00E20F0B" w:rsidRDefault="00E148EE" w:rsidP="005B1B0F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E20F0B">
        <w:rPr>
          <w:color w:val="000000"/>
          <w:sz w:val="24"/>
          <w:szCs w:val="24"/>
          <w:lang w:eastAsia="ru-RU" w:bidi="ru-RU"/>
        </w:rPr>
        <w:t>Таким образом</w:t>
      </w:r>
      <w:r w:rsidR="007836CF" w:rsidRPr="00E20F0B">
        <w:rPr>
          <w:color w:val="000000"/>
          <w:sz w:val="24"/>
          <w:szCs w:val="24"/>
          <w:lang w:eastAsia="ru-RU" w:bidi="ru-RU"/>
        </w:rPr>
        <w:t>,</w:t>
      </w:r>
      <w:r w:rsidRPr="00E20F0B">
        <w:rPr>
          <w:color w:val="000000"/>
          <w:sz w:val="24"/>
          <w:szCs w:val="24"/>
          <w:lang w:eastAsia="ru-RU" w:bidi="ru-RU"/>
        </w:rPr>
        <w:t xml:space="preserve"> процедуре включения площадки ТКО в реестр</w:t>
      </w:r>
      <w:r w:rsidR="007836CF" w:rsidRPr="00E20F0B">
        <w:rPr>
          <w:color w:val="000000"/>
          <w:sz w:val="24"/>
          <w:szCs w:val="24"/>
          <w:lang w:eastAsia="ru-RU" w:bidi="ru-RU"/>
        </w:rPr>
        <w:t>,</w:t>
      </w:r>
      <w:r w:rsidRPr="00E20F0B">
        <w:rPr>
          <w:color w:val="000000"/>
          <w:sz w:val="24"/>
          <w:szCs w:val="24"/>
          <w:lang w:eastAsia="ru-RU" w:bidi="ru-RU"/>
        </w:rPr>
        <w:t xml:space="preserve"> должна предшествовать </w:t>
      </w:r>
      <w:r w:rsidRPr="00E20F0B">
        <w:rPr>
          <w:color w:val="000000"/>
          <w:sz w:val="24"/>
          <w:szCs w:val="24"/>
          <w:lang w:eastAsia="ru-RU" w:bidi="ru-RU"/>
        </w:rPr>
        <w:lastRenderedPageBreak/>
        <w:t>процедура согласования уполномоченным органом создания площадки ТКО, котор</w:t>
      </w:r>
      <w:r w:rsidR="007836CF" w:rsidRPr="00E20F0B">
        <w:rPr>
          <w:color w:val="000000"/>
          <w:sz w:val="24"/>
          <w:szCs w:val="24"/>
          <w:lang w:eastAsia="ru-RU" w:bidi="ru-RU"/>
        </w:rPr>
        <w:t>ое осуществляется на</w:t>
      </w:r>
      <w:r w:rsidRPr="00E20F0B">
        <w:rPr>
          <w:color w:val="000000"/>
          <w:sz w:val="24"/>
          <w:szCs w:val="24"/>
          <w:lang w:eastAsia="ru-RU" w:bidi="ru-RU"/>
        </w:rPr>
        <w:t xml:space="preserve"> основании письменных заявок заявителей: о</w:t>
      </w:r>
      <w:r w:rsidR="007836CF" w:rsidRPr="00E20F0B">
        <w:rPr>
          <w:color w:val="000000"/>
          <w:sz w:val="24"/>
          <w:szCs w:val="24"/>
          <w:lang w:eastAsia="ru-RU" w:bidi="ru-RU"/>
        </w:rPr>
        <w:t xml:space="preserve"> согласовании площадки ТКО и </w:t>
      </w:r>
      <w:proofErr w:type="gramStart"/>
      <w:r w:rsidR="007836CF" w:rsidRPr="00E20F0B">
        <w:rPr>
          <w:color w:val="000000"/>
          <w:sz w:val="24"/>
          <w:szCs w:val="24"/>
          <w:lang w:eastAsia="ru-RU" w:bidi="ru-RU"/>
        </w:rPr>
        <w:t>о  включении</w:t>
      </w:r>
      <w:proofErr w:type="gramEnd"/>
      <w:r w:rsidR="007836CF" w:rsidRPr="00E20F0B">
        <w:rPr>
          <w:color w:val="000000"/>
          <w:sz w:val="24"/>
          <w:szCs w:val="24"/>
          <w:lang w:eastAsia="ru-RU" w:bidi="ru-RU"/>
        </w:rPr>
        <w:t xml:space="preserve"> сведений о площадки ТКО в реестр. При этом, в реестр по заявкам включаются только площадки ТКО, которые оборудованы надлежащим образом.</w:t>
      </w:r>
    </w:p>
    <w:p w:rsidR="007836CF" w:rsidRPr="00E20F0B" w:rsidRDefault="00E20F0B" w:rsidP="005B1B0F">
      <w:pPr>
        <w:pStyle w:val="1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20F0B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0C36EDD" wp14:editId="5480D34D">
            <wp:simplePos x="0" y="0"/>
            <wp:positionH relativeFrom="margin">
              <wp:align>left</wp:align>
            </wp:positionH>
            <wp:positionV relativeFrom="paragraph">
              <wp:posOffset>451043</wp:posOffset>
            </wp:positionV>
            <wp:extent cx="2385060" cy="1590675"/>
            <wp:effectExtent l="0" t="19050" r="91440" b="66675"/>
            <wp:wrapTight wrapText="bothSides">
              <wp:wrapPolygon edited="0">
                <wp:start x="0" y="-259"/>
                <wp:lineTo x="0" y="21212"/>
                <wp:lineTo x="345" y="22247"/>
                <wp:lineTo x="22083" y="22247"/>
                <wp:lineTo x="22256" y="20953"/>
                <wp:lineTo x="22256" y="259"/>
                <wp:lineTo x="22083" y="-259"/>
                <wp:lineTo x="0" y="-259"/>
              </wp:wrapPolygon>
            </wp:wrapTight>
            <wp:docPr id="4" name="Рисунок 4" descr="D:\Рабочий стол\ТКО\8af2ca783ae845e570f2da9d2de5d9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ТКО\8af2ca783ae845e570f2da9d2de5d92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32" cy="159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2400000" sx="99000" sy="99000" algn="ctr" rotWithShape="0">
                        <a:srgbClr val="000000">
                          <a:alpha val="54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6CF" w:rsidRPr="00E20F0B">
        <w:rPr>
          <w:color w:val="000000"/>
          <w:sz w:val="24"/>
          <w:szCs w:val="24"/>
          <w:lang w:eastAsia="ru-RU" w:bidi="ru-RU"/>
        </w:rPr>
        <w:t>Площадки ТКО должны соответствовать требованиям законодательства РФ в области санитарно-эпидемиологического благополучия населения и иного законодательства РФ, устанавливающего требования к площадкам ТКО.</w:t>
      </w:r>
    </w:p>
    <w:p w:rsidR="007836CF" w:rsidRPr="00E20F0B" w:rsidRDefault="007836CF" w:rsidP="005B1B0F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E20F0B">
        <w:rPr>
          <w:color w:val="000000"/>
          <w:sz w:val="24"/>
          <w:szCs w:val="24"/>
          <w:lang w:eastAsia="ru-RU" w:bidi="ru-RU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1,5 метра, обеспечивающее предупреждение распространения отходов за пределы контейнерной площадки.</w:t>
      </w:r>
    </w:p>
    <w:p w:rsidR="007836CF" w:rsidRPr="00E20F0B" w:rsidRDefault="007836CF" w:rsidP="005B1B0F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E20F0B">
        <w:rPr>
          <w:color w:val="000000"/>
          <w:sz w:val="24"/>
          <w:szCs w:val="24"/>
          <w:lang w:eastAsia="ru-RU" w:bidi="ru-RU"/>
        </w:rPr>
        <w:t xml:space="preserve">В соответствии с </w:t>
      </w:r>
      <w:proofErr w:type="spellStart"/>
      <w:r w:rsidRPr="00E20F0B">
        <w:rPr>
          <w:color w:val="000000"/>
          <w:sz w:val="24"/>
          <w:szCs w:val="24"/>
          <w:lang w:eastAsia="ru-RU" w:bidi="ru-RU"/>
        </w:rPr>
        <w:t>СанПин</w:t>
      </w:r>
      <w:proofErr w:type="spellEnd"/>
      <w:r w:rsidRPr="00E20F0B">
        <w:rPr>
          <w:color w:val="000000"/>
          <w:sz w:val="24"/>
          <w:szCs w:val="24"/>
          <w:lang w:eastAsia="ru-RU" w:bidi="ru-RU"/>
        </w:rPr>
        <w:t xml:space="preserve"> 2.1.3684-21 от 28.01.2021, расстояние от контейнерных и (или) специальных площадок до МКД,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(далее - нормируемые объекты) должно быть не менее 20 м, но не более 100 м.</w:t>
      </w:r>
    </w:p>
    <w:p w:rsidR="007836CF" w:rsidRPr="00E20F0B" w:rsidRDefault="007836CF" w:rsidP="005B1B0F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E20F0B">
        <w:rPr>
          <w:color w:val="000000"/>
          <w:sz w:val="24"/>
          <w:szCs w:val="24"/>
          <w:lang w:eastAsia="ru-RU" w:bidi="ru-RU"/>
        </w:rPr>
        <w:t>Санитарными правилами допускается уменьшение не более чем на 25% указанного расстояния на основании результатов оценки заявки на создание площадки накопления ТКО па предмет ее соответствия санитарно- эпидемиологическим требованиям, изложенным в приложении №1 к Санитарным правилам (обязательное наличие у контейнерной площадки - навеса, более частой дезинфекции и дезинсекции и не более 5 контейнеров).</w:t>
      </w:r>
    </w:p>
    <w:p w:rsidR="007836CF" w:rsidRPr="00E20F0B" w:rsidRDefault="007836CF" w:rsidP="005B1B0F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E20F0B">
        <w:rPr>
          <w:color w:val="000000"/>
          <w:sz w:val="24"/>
          <w:szCs w:val="24"/>
          <w:lang w:eastAsia="ru-RU" w:bidi="ru-RU"/>
        </w:rPr>
        <w:t>В случае же раздельного накопления отходов, расстояние от контейнерных и (или) специальных площадок до нормируемых объектов должно быть не менее 8 м, но не более 100 м.</w:t>
      </w:r>
    </w:p>
    <w:p w:rsidR="005B1B0F" w:rsidRPr="00E20F0B" w:rsidRDefault="005B1B0F" w:rsidP="005B1B0F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r w:rsidRPr="00E20F0B">
        <w:rPr>
          <w:b/>
          <w:sz w:val="24"/>
          <w:szCs w:val="24"/>
        </w:rPr>
        <w:t>Список документов</w:t>
      </w:r>
    </w:p>
    <w:p w:rsidR="005B1B0F" w:rsidRPr="00E20F0B" w:rsidRDefault="005B1B0F" w:rsidP="005B1B0F">
      <w:pPr>
        <w:pStyle w:val="1"/>
        <w:spacing w:line="240" w:lineRule="auto"/>
        <w:ind w:firstLine="820"/>
        <w:jc w:val="both"/>
        <w:rPr>
          <w:sz w:val="24"/>
          <w:szCs w:val="24"/>
          <w:u w:val="single"/>
        </w:rPr>
      </w:pPr>
      <w:r w:rsidRPr="00E20F0B">
        <w:rPr>
          <w:sz w:val="24"/>
          <w:szCs w:val="24"/>
          <w:u w:val="single"/>
        </w:rPr>
        <w:t>- копии свидетельства о государственной регистрации юридического лица (для юридических лиц);</w:t>
      </w:r>
    </w:p>
    <w:p w:rsidR="005B1B0F" w:rsidRPr="00E20F0B" w:rsidRDefault="005B1B0F" w:rsidP="005B1B0F">
      <w:pPr>
        <w:pStyle w:val="1"/>
        <w:spacing w:line="240" w:lineRule="auto"/>
        <w:ind w:firstLine="820"/>
        <w:jc w:val="both"/>
        <w:rPr>
          <w:sz w:val="24"/>
          <w:szCs w:val="24"/>
        </w:rPr>
      </w:pPr>
      <w:r w:rsidRPr="00E20F0B">
        <w:rPr>
          <w:sz w:val="24"/>
          <w:szCs w:val="24"/>
        </w:rPr>
        <w:t>- копии документов, подтверждающих необходимость использования на законных основаниях контейнерной площадки, расположенной на земельном участке, находящемся в государственной или муниципальной собственности, для сбора и вывоза отходов в связи с эксплуатацией (обслуживанием) жилого и нежилого фонда.</w:t>
      </w:r>
    </w:p>
    <w:p w:rsidR="005B1B0F" w:rsidRPr="00E20F0B" w:rsidRDefault="005B1B0F" w:rsidP="005B1B0F">
      <w:pPr>
        <w:pStyle w:val="1"/>
        <w:spacing w:line="240" w:lineRule="auto"/>
        <w:ind w:firstLine="820"/>
        <w:jc w:val="both"/>
        <w:rPr>
          <w:sz w:val="24"/>
          <w:szCs w:val="24"/>
        </w:rPr>
      </w:pPr>
      <w:r w:rsidRPr="00E20F0B">
        <w:rPr>
          <w:sz w:val="24"/>
          <w:szCs w:val="24"/>
        </w:rPr>
        <w:t>- копии протокола общего собрания собственников помещений (в случае обращения для размещения контейнерной площадки на земельном участке, предназначенном для эксплуатации многоквартирного дома).</w:t>
      </w:r>
    </w:p>
    <w:p w:rsidR="005B1B0F" w:rsidRPr="00E20F0B" w:rsidRDefault="005B1B0F" w:rsidP="005B1B0F">
      <w:pPr>
        <w:pStyle w:val="1"/>
        <w:spacing w:line="240" w:lineRule="auto"/>
        <w:ind w:firstLine="820"/>
        <w:jc w:val="both"/>
        <w:rPr>
          <w:sz w:val="24"/>
          <w:szCs w:val="24"/>
        </w:rPr>
      </w:pPr>
      <w:r w:rsidRPr="00E20F0B">
        <w:rPr>
          <w:sz w:val="24"/>
          <w:szCs w:val="24"/>
        </w:rPr>
        <w:t xml:space="preserve">- </w:t>
      </w:r>
      <w:r w:rsidRPr="00E20F0B">
        <w:rPr>
          <w:sz w:val="24"/>
          <w:szCs w:val="24"/>
          <w:u w:val="single"/>
        </w:rPr>
        <w:t>карта-схема размещения планируемой контейнерной площадки с указанием расстояний от жилых домов, детских учреждений, спортивных площадок и от мест отдыха населения</w:t>
      </w:r>
      <w:r w:rsidRPr="00E20F0B">
        <w:rPr>
          <w:sz w:val="24"/>
          <w:szCs w:val="24"/>
        </w:rPr>
        <w:t xml:space="preserve"> </w:t>
      </w:r>
      <w:r w:rsidRPr="00E20F0B">
        <w:rPr>
          <w:b/>
          <w:sz w:val="24"/>
          <w:szCs w:val="24"/>
        </w:rPr>
        <w:t>* обязательно! (</w:t>
      </w:r>
      <w:proofErr w:type="gramStart"/>
      <w:r w:rsidRPr="00E20F0B">
        <w:rPr>
          <w:b/>
          <w:sz w:val="24"/>
          <w:szCs w:val="24"/>
        </w:rPr>
        <w:t>можно</w:t>
      </w:r>
      <w:proofErr w:type="gramEnd"/>
      <w:r w:rsidRPr="00E20F0B">
        <w:rPr>
          <w:b/>
          <w:sz w:val="24"/>
          <w:szCs w:val="24"/>
        </w:rPr>
        <w:t xml:space="preserve"> </w:t>
      </w:r>
      <w:r w:rsidR="00E20F0B">
        <w:rPr>
          <w:b/>
          <w:sz w:val="24"/>
          <w:szCs w:val="24"/>
        </w:rPr>
        <w:t xml:space="preserve">представить </w:t>
      </w:r>
      <w:r w:rsidRPr="00E20F0B">
        <w:rPr>
          <w:b/>
          <w:sz w:val="24"/>
          <w:szCs w:val="24"/>
        </w:rPr>
        <w:t xml:space="preserve">скриншот с Гугл или Яндекс карт </w:t>
      </w:r>
      <w:r w:rsidR="00E20F0B">
        <w:rPr>
          <w:b/>
          <w:sz w:val="24"/>
          <w:szCs w:val="24"/>
        </w:rPr>
        <w:t xml:space="preserve">либо схему выполненную от руки в произвольной форме </w:t>
      </w:r>
      <w:r w:rsidRPr="00E20F0B">
        <w:rPr>
          <w:b/>
          <w:sz w:val="24"/>
          <w:szCs w:val="24"/>
        </w:rPr>
        <w:t>с обозначением точки размещения контейнеров)</w:t>
      </w:r>
      <w:r w:rsidRPr="00E20F0B">
        <w:rPr>
          <w:sz w:val="24"/>
          <w:szCs w:val="24"/>
        </w:rPr>
        <w:t>.</w:t>
      </w:r>
    </w:p>
    <w:p w:rsidR="005B1B0F" w:rsidRPr="00E20F0B" w:rsidRDefault="00E20F0B" w:rsidP="00E20F0B">
      <w:pPr>
        <w:pStyle w:val="1"/>
        <w:spacing w:line="240" w:lineRule="auto"/>
        <w:ind w:firstLine="0"/>
        <w:jc w:val="both"/>
        <w:rPr>
          <w:b/>
          <w:sz w:val="24"/>
          <w:szCs w:val="24"/>
        </w:rPr>
      </w:pPr>
      <w:r w:rsidRPr="00E20F0B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0373CA" wp14:editId="247DE314">
            <wp:simplePos x="0" y="0"/>
            <wp:positionH relativeFrom="margin">
              <wp:align>left</wp:align>
            </wp:positionH>
            <wp:positionV relativeFrom="paragraph">
              <wp:posOffset>23854</wp:posOffset>
            </wp:positionV>
            <wp:extent cx="2703195" cy="2026920"/>
            <wp:effectExtent l="0" t="0" r="1905" b="0"/>
            <wp:wrapTight wrapText="bothSides">
              <wp:wrapPolygon edited="0">
                <wp:start x="0" y="0"/>
                <wp:lineTo x="0" y="21316"/>
                <wp:lineTo x="21463" y="21316"/>
                <wp:lineTo x="21463" y="0"/>
                <wp:lineTo x="0" y="0"/>
              </wp:wrapPolygon>
            </wp:wrapTight>
            <wp:docPr id="1" name="Рисунок 1" descr="Схе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736" cy="203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B0F" w:rsidRPr="00E20F0B">
        <w:rPr>
          <w:b/>
          <w:sz w:val="24"/>
          <w:szCs w:val="24"/>
        </w:rPr>
        <w:t>От юридических лиц требуются документы, только подчеркнутые линией + заявление на согласование места размещения контейнерной площадки по форме уст. 604-НПА + заявление на внесение в реестр мест размещения площадок по форме уст</w:t>
      </w:r>
      <w:proofErr w:type="gramStart"/>
      <w:r w:rsidR="005B1B0F" w:rsidRPr="00E20F0B">
        <w:rPr>
          <w:b/>
          <w:sz w:val="24"/>
          <w:szCs w:val="24"/>
        </w:rPr>
        <w:t>. постановлением</w:t>
      </w:r>
      <w:proofErr w:type="gramEnd"/>
      <w:r w:rsidR="005B1B0F" w:rsidRPr="00E20F0B">
        <w:rPr>
          <w:b/>
          <w:sz w:val="24"/>
          <w:szCs w:val="24"/>
        </w:rPr>
        <w:t xml:space="preserve"> </w:t>
      </w:r>
      <w:r w:rsidR="0000424B">
        <w:rPr>
          <w:b/>
          <w:sz w:val="24"/>
          <w:szCs w:val="24"/>
        </w:rPr>
        <w:t xml:space="preserve">№ </w:t>
      </w:r>
      <w:r w:rsidR="005B1B0F" w:rsidRPr="00E20F0B">
        <w:rPr>
          <w:b/>
          <w:sz w:val="24"/>
          <w:szCs w:val="24"/>
        </w:rPr>
        <w:t>603.</w:t>
      </w:r>
    </w:p>
    <w:p w:rsidR="005B1B0F" w:rsidRPr="00E20F0B" w:rsidRDefault="005B1B0F" w:rsidP="005B1B0F">
      <w:pPr>
        <w:pStyle w:val="1"/>
        <w:spacing w:line="240" w:lineRule="auto"/>
        <w:ind w:firstLine="820"/>
        <w:jc w:val="both"/>
        <w:rPr>
          <w:sz w:val="24"/>
          <w:szCs w:val="24"/>
        </w:rPr>
      </w:pPr>
      <w:r w:rsidRPr="00E20F0B">
        <w:rPr>
          <w:sz w:val="24"/>
          <w:szCs w:val="24"/>
        </w:rPr>
        <w:t>В заявке на согласование места размещения контейнерной площадки и отдельно стоящих контейнеров для временного хранения твердых коммунальных отходов емкость контейнеров указывать 0,75 м</w:t>
      </w:r>
      <w:r w:rsidRPr="00E20F0B">
        <w:rPr>
          <w:sz w:val="24"/>
          <w:szCs w:val="24"/>
          <w:vertAlign w:val="superscript"/>
        </w:rPr>
        <w:t xml:space="preserve">3 </w:t>
      </w:r>
      <w:r w:rsidRPr="00E20F0B">
        <w:rPr>
          <w:sz w:val="24"/>
          <w:szCs w:val="24"/>
        </w:rPr>
        <w:t xml:space="preserve">(стандартный металлический </w:t>
      </w:r>
      <w:bookmarkStart w:id="0" w:name="_GoBack"/>
      <w:r w:rsidRPr="00E20F0B">
        <w:rPr>
          <w:sz w:val="24"/>
          <w:szCs w:val="24"/>
        </w:rPr>
        <w:t xml:space="preserve">контейнер). </w:t>
      </w:r>
    </w:p>
    <w:bookmarkEnd w:id="0"/>
    <w:p w:rsidR="007836CF" w:rsidRPr="00E20F0B" w:rsidRDefault="007836CF" w:rsidP="007836CF">
      <w:pPr>
        <w:pStyle w:val="1"/>
        <w:spacing w:line="360" w:lineRule="auto"/>
        <w:ind w:firstLine="820"/>
        <w:jc w:val="both"/>
        <w:rPr>
          <w:sz w:val="24"/>
          <w:szCs w:val="24"/>
        </w:rPr>
      </w:pPr>
    </w:p>
    <w:sectPr w:rsidR="007836CF" w:rsidRPr="00E20F0B" w:rsidSect="005B385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AD"/>
    <w:rsid w:val="0000424B"/>
    <w:rsid w:val="002A07AD"/>
    <w:rsid w:val="002E02A7"/>
    <w:rsid w:val="005B1B0F"/>
    <w:rsid w:val="005B385F"/>
    <w:rsid w:val="00610C7B"/>
    <w:rsid w:val="007836CF"/>
    <w:rsid w:val="00AC0A40"/>
    <w:rsid w:val="00E148EE"/>
    <w:rsid w:val="00E2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AD040-61BB-4FEC-918B-0814406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02A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2E02A7"/>
    <w:pPr>
      <w:widowControl w:val="0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2E02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E02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Екатерина Олеговна</dc:creator>
  <cp:keywords/>
  <dc:description/>
  <cp:lastModifiedBy>Подложнюк_ЕГ</cp:lastModifiedBy>
  <cp:revision>5</cp:revision>
  <dcterms:created xsi:type="dcterms:W3CDTF">2023-11-17T04:19:00Z</dcterms:created>
  <dcterms:modified xsi:type="dcterms:W3CDTF">2023-11-23T06:29:00Z</dcterms:modified>
</cp:coreProperties>
</file>