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37" w:rsidRPr="004B38FC" w:rsidRDefault="004B3DD6" w:rsidP="00337237"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828675" cy="108695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71" cy="10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237" w:rsidRPr="004B38FC" w:rsidRDefault="00337237" w:rsidP="00337237">
      <w:pPr>
        <w:tabs>
          <w:tab w:val="left" w:pos="7110"/>
        </w:tabs>
        <w:rPr>
          <w:b/>
        </w:rPr>
      </w:pPr>
      <w:r w:rsidRPr="004B38FC">
        <w:tab/>
        <w:t xml:space="preserve">    </w:t>
      </w:r>
    </w:p>
    <w:p w:rsidR="00337237" w:rsidRPr="004B38FC" w:rsidRDefault="00337237" w:rsidP="00337237">
      <w:pPr>
        <w:pStyle w:val="1"/>
        <w:rPr>
          <w:b/>
          <w:sz w:val="32"/>
          <w:szCs w:val="32"/>
        </w:rPr>
      </w:pPr>
      <w:r w:rsidRPr="004B38FC">
        <w:rPr>
          <w:b/>
          <w:sz w:val="32"/>
          <w:szCs w:val="32"/>
        </w:rPr>
        <w:t>АДМИНИСТРАЦИЯ</w:t>
      </w:r>
    </w:p>
    <w:p w:rsidR="00337237" w:rsidRPr="004B38FC" w:rsidRDefault="00337237" w:rsidP="00337237">
      <w:pPr>
        <w:pStyle w:val="2"/>
        <w:rPr>
          <w:b/>
          <w:sz w:val="32"/>
          <w:szCs w:val="32"/>
        </w:rPr>
      </w:pPr>
      <w:r w:rsidRPr="004B38FC">
        <w:rPr>
          <w:b/>
          <w:sz w:val="32"/>
          <w:szCs w:val="32"/>
        </w:rPr>
        <w:t xml:space="preserve">ЯКОВЛЕВСКОГО МУНИЦИПАЛЬНОГО РАЙОНА </w:t>
      </w:r>
    </w:p>
    <w:p w:rsidR="00337237" w:rsidRPr="004B38FC" w:rsidRDefault="00337237" w:rsidP="00337237">
      <w:pPr>
        <w:jc w:val="center"/>
        <w:rPr>
          <w:b/>
          <w:sz w:val="36"/>
          <w:szCs w:val="36"/>
        </w:rPr>
      </w:pPr>
      <w:r w:rsidRPr="004B38FC">
        <w:rPr>
          <w:b/>
          <w:sz w:val="32"/>
          <w:szCs w:val="32"/>
        </w:rPr>
        <w:t>ПРИМОРСКОГО КРАЯ</w:t>
      </w:r>
      <w:r w:rsidRPr="004B38FC">
        <w:rPr>
          <w:b/>
          <w:sz w:val="36"/>
          <w:szCs w:val="36"/>
        </w:rPr>
        <w:t xml:space="preserve"> </w:t>
      </w:r>
    </w:p>
    <w:p w:rsidR="00337237" w:rsidRPr="004B38FC" w:rsidRDefault="00337237" w:rsidP="00337237">
      <w:pPr>
        <w:jc w:val="center"/>
        <w:rPr>
          <w:sz w:val="28"/>
        </w:rPr>
      </w:pPr>
    </w:p>
    <w:p w:rsidR="00337237" w:rsidRPr="004B38FC" w:rsidRDefault="005B17B3" w:rsidP="003372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7237" w:rsidRPr="004B38FC" w:rsidRDefault="00337237" w:rsidP="00337237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337237" w:rsidRPr="004B38FC" w:rsidTr="00077E9E">
        <w:tc>
          <w:tcPr>
            <w:tcW w:w="675" w:type="dxa"/>
          </w:tcPr>
          <w:p w:rsidR="00337237" w:rsidRPr="004B38FC" w:rsidRDefault="00337237" w:rsidP="00077E9E">
            <w:pPr>
              <w:jc w:val="center"/>
              <w:rPr>
                <w:sz w:val="28"/>
                <w:szCs w:val="28"/>
              </w:rPr>
            </w:pPr>
            <w:r w:rsidRPr="004B38FC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7237" w:rsidRPr="004B38FC" w:rsidRDefault="005958DD" w:rsidP="00077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11.01.2023</w:t>
            </w:r>
          </w:p>
        </w:tc>
        <w:tc>
          <w:tcPr>
            <w:tcW w:w="3827" w:type="dxa"/>
          </w:tcPr>
          <w:p w:rsidR="00337237" w:rsidRPr="004B38FC" w:rsidRDefault="00337237" w:rsidP="00077E9E">
            <w:pPr>
              <w:jc w:val="center"/>
              <w:rPr>
                <w:sz w:val="28"/>
                <w:szCs w:val="28"/>
              </w:rPr>
            </w:pPr>
            <w:proofErr w:type="gramStart"/>
            <w:r w:rsidRPr="004B38FC">
              <w:rPr>
                <w:sz w:val="28"/>
                <w:szCs w:val="28"/>
              </w:rPr>
              <w:t>с</w:t>
            </w:r>
            <w:proofErr w:type="gramEnd"/>
            <w:r w:rsidRPr="004B38FC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337237" w:rsidRPr="004B38FC" w:rsidRDefault="00337237" w:rsidP="00077E9E">
            <w:pPr>
              <w:jc w:val="center"/>
              <w:rPr>
                <w:sz w:val="28"/>
                <w:szCs w:val="28"/>
              </w:rPr>
            </w:pPr>
            <w:r w:rsidRPr="004B38F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7237" w:rsidRPr="004B38FC" w:rsidRDefault="004B3DD6" w:rsidP="00AE2C5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58DD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5958DD">
              <w:rPr>
                <w:sz w:val="28"/>
                <w:szCs w:val="28"/>
              </w:rPr>
              <w:t>4</w:t>
            </w:r>
            <w:r w:rsidR="005B17B3">
              <w:rPr>
                <w:sz w:val="28"/>
                <w:szCs w:val="28"/>
              </w:rPr>
              <w:t xml:space="preserve">   -</w:t>
            </w:r>
            <w:r w:rsidR="005958DD">
              <w:rPr>
                <w:sz w:val="28"/>
                <w:szCs w:val="28"/>
              </w:rPr>
              <w:t xml:space="preserve"> </w:t>
            </w:r>
            <w:r w:rsidR="005B17B3">
              <w:rPr>
                <w:sz w:val="28"/>
                <w:szCs w:val="28"/>
              </w:rPr>
              <w:t>п</w:t>
            </w:r>
            <w:r w:rsidR="00AE2C54">
              <w:rPr>
                <w:sz w:val="28"/>
                <w:szCs w:val="28"/>
              </w:rPr>
              <w:t>а</w:t>
            </w:r>
          </w:p>
        </w:tc>
      </w:tr>
    </w:tbl>
    <w:p w:rsidR="00337237" w:rsidRPr="004B38FC" w:rsidRDefault="00337237" w:rsidP="00337237"/>
    <w:p w:rsidR="005B17B3" w:rsidRPr="005B17B3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17B3">
        <w:rPr>
          <w:rFonts w:ascii="Times New Roman" w:hAnsi="Times New Roman" w:cs="Times New Roman"/>
          <w:sz w:val="26"/>
          <w:szCs w:val="26"/>
        </w:rPr>
        <w:t>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районе в целях частичного возмещения затрат, связанных с реализацией общественно значимых программ (проектов)</w:t>
      </w:r>
    </w:p>
    <w:p w:rsidR="005B17B3" w:rsidRPr="005B17B3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17B3" w:rsidRDefault="005B17B3" w:rsidP="005B17B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B17B3">
        <w:rPr>
          <w:sz w:val="26"/>
          <w:szCs w:val="26"/>
        </w:rPr>
        <w:t>В целях определения категории участник</w:t>
      </w:r>
      <w:r w:rsidR="005C5DCD">
        <w:rPr>
          <w:sz w:val="26"/>
          <w:szCs w:val="26"/>
        </w:rPr>
        <w:t>ов, порядка проведения, критериев</w:t>
      </w:r>
      <w:r w:rsidRPr="005B17B3">
        <w:rPr>
          <w:sz w:val="26"/>
          <w:szCs w:val="26"/>
        </w:rPr>
        <w:t xml:space="preserve"> оценки конкурсного отбора, цели, условий, порядка определения объема и предоста</w:t>
      </w:r>
      <w:r w:rsidR="005C5DCD">
        <w:rPr>
          <w:sz w:val="26"/>
          <w:szCs w:val="26"/>
        </w:rPr>
        <w:t xml:space="preserve">вления за счет средств местного </w:t>
      </w:r>
      <w:r w:rsidRPr="005B17B3">
        <w:rPr>
          <w:sz w:val="26"/>
          <w:szCs w:val="26"/>
        </w:rPr>
        <w:t>бюджета субсидий социально ориентированным некоммерческим организациям в Яковлевском муниципальном районе на частичное возмещение затрат, связанных с реализацией общественно значимых программ (проектов), а также порядка возврата субсидий в случае нарушения условий, установленных при их предоставлении</w:t>
      </w:r>
      <w:r w:rsidR="005C5DCD">
        <w:rPr>
          <w:sz w:val="26"/>
          <w:szCs w:val="26"/>
        </w:rPr>
        <w:t>, руководствуясь Уставом Администрации Яковлевского</w:t>
      </w:r>
      <w:proofErr w:type="gramEnd"/>
      <w:r w:rsidR="005C5DCD">
        <w:rPr>
          <w:sz w:val="26"/>
          <w:szCs w:val="26"/>
        </w:rPr>
        <w:t xml:space="preserve"> муниципального района</w:t>
      </w:r>
    </w:p>
    <w:p w:rsidR="005C5DCD" w:rsidRPr="005B17B3" w:rsidRDefault="005C5DCD" w:rsidP="005B17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</w:p>
    <w:p w:rsidR="00337237" w:rsidRPr="005B17B3" w:rsidRDefault="005B17B3" w:rsidP="005B17B3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B17B3">
        <w:rPr>
          <w:sz w:val="26"/>
          <w:szCs w:val="26"/>
        </w:rPr>
        <w:t xml:space="preserve"> Утвердить Порядок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районе в целях частичного возмещения затрат, связанных с реализацией общественно значимых программ (проектов).</w:t>
      </w:r>
    </w:p>
    <w:p w:rsidR="005B17B3" w:rsidRPr="005B17B3" w:rsidRDefault="005B17B3" w:rsidP="005B17B3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B17B3">
        <w:rPr>
          <w:sz w:val="26"/>
          <w:szCs w:val="26"/>
        </w:rPr>
        <w:t>Руководителю аппарата Администрации Яковлевского муниципального района (Сомовой О.В.) опубликовать настоящее постановление в районной газете "Сельский труженик" и разместить на официальном сайте Администрации Яковлевского муниципального района.</w:t>
      </w:r>
    </w:p>
    <w:p w:rsidR="00C7690D" w:rsidRPr="005B17B3" w:rsidRDefault="00337237" w:rsidP="005B17B3">
      <w:pPr>
        <w:pStyle w:val="a8"/>
        <w:numPr>
          <w:ilvl w:val="0"/>
          <w:numId w:val="5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B17B3">
        <w:rPr>
          <w:sz w:val="26"/>
          <w:szCs w:val="26"/>
        </w:rPr>
        <w:t xml:space="preserve">Контроль </w:t>
      </w:r>
      <w:r w:rsidR="00F44992" w:rsidRPr="005B17B3">
        <w:rPr>
          <w:sz w:val="26"/>
          <w:szCs w:val="26"/>
        </w:rPr>
        <w:t>исполнения</w:t>
      </w:r>
      <w:r w:rsidRPr="005B17B3">
        <w:rPr>
          <w:sz w:val="26"/>
          <w:szCs w:val="26"/>
        </w:rPr>
        <w:t xml:space="preserve"> настоящего распоряжения </w:t>
      </w:r>
      <w:r w:rsidR="00AE2C54" w:rsidRPr="005B17B3">
        <w:rPr>
          <w:sz w:val="26"/>
          <w:szCs w:val="26"/>
        </w:rPr>
        <w:t>оставляю за собой.</w:t>
      </w:r>
    </w:p>
    <w:p w:rsidR="00337237" w:rsidRPr="005B17B3" w:rsidRDefault="00337237" w:rsidP="002C1170">
      <w:pPr>
        <w:jc w:val="both"/>
        <w:rPr>
          <w:sz w:val="26"/>
          <w:szCs w:val="26"/>
        </w:rPr>
      </w:pPr>
    </w:p>
    <w:p w:rsidR="00337237" w:rsidRPr="005B17B3" w:rsidRDefault="00316C0C" w:rsidP="002C1170">
      <w:pPr>
        <w:tabs>
          <w:tab w:val="left" w:pos="4170"/>
          <w:tab w:val="left" w:pos="7110"/>
        </w:tabs>
        <w:jc w:val="both"/>
        <w:rPr>
          <w:sz w:val="26"/>
          <w:szCs w:val="26"/>
        </w:rPr>
      </w:pPr>
      <w:r w:rsidRPr="005B17B3">
        <w:rPr>
          <w:sz w:val="26"/>
          <w:szCs w:val="26"/>
        </w:rPr>
        <w:t>Глава</w:t>
      </w:r>
      <w:r w:rsidR="00337237" w:rsidRPr="005B17B3">
        <w:rPr>
          <w:sz w:val="26"/>
          <w:szCs w:val="26"/>
        </w:rPr>
        <w:t xml:space="preserve"> р</w:t>
      </w:r>
      <w:r w:rsidRPr="005B17B3">
        <w:rPr>
          <w:sz w:val="26"/>
          <w:szCs w:val="26"/>
        </w:rPr>
        <w:t>айона - глава</w:t>
      </w:r>
      <w:r w:rsidR="00337237" w:rsidRPr="005B17B3">
        <w:rPr>
          <w:sz w:val="26"/>
          <w:szCs w:val="26"/>
        </w:rPr>
        <w:t xml:space="preserve"> Администрации </w:t>
      </w:r>
    </w:p>
    <w:p w:rsidR="00822FD6" w:rsidRPr="005B17B3" w:rsidRDefault="00337237" w:rsidP="002C1170">
      <w:pPr>
        <w:jc w:val="both"/>
        <w:rPr>
          <w:sz w:val="26"/>
          <w:szCs w:val="26"/>
        </w:rPr>
      </w:pPr>
      <w:r w:rsidRPr="005B17B3">
        <w:rPr>
          <w:sz w:val="26"/>
          <w:szCs w:val="26"/>
        </w:rPr>
        <w:t xml:space="preserve">Яковлевского муниципального района                                         </w:t>
      </w:r>
      <w:r w:rsidR="005C5DCD">
        <w:rPr>
          <w:sz w:val="26"/>
          <w:szCs w:val="26"/>
        </w:rPr>
        <w:t xml:space="preserve">         </w:t>
      </w:r>
      <w:r w:rsidR="00AE2C54" w:rsidRPr="005B17B3">
        <w:rPr>
          <w:sz w:val="26"/>
          <w:szCs w:val="26"/>
        </w:rPr>
        <w:t xml:space="preserve">А.А. </w:t>
      </w:r>
      <w:proofErr w:type="spellStart"/>
      <w:r w:rsidR="00AE2C54" w:rsidRPr="005B17B3">
        <w:rPr>
          <w:sz w:val="26"/>
          <w:szCs w:val="26"/>
        </w:rPr>
        <w:t>Коренчук</w:t>
      </w:r>
      <w:proofErr w:type="spellEnd"/>
      <w:r w:rsidRPr="005B17B3">
        <w:rPr>
          <w:sz w:val="26"/>
          <w:szCs w:val="26"/>
        </w:rPr>
        <w:t xml:space="preserve">   </w:t>
      </w:r>
    </w:p>
    <w:p w:rsidR="000E428F" w:rsidRDefault="000E428F" w:rsidP="00822FD6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22FD6" w:rsidRDefault="00A13C0F" w:rsidP="00822FD6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22FD6" w:rsidRDefault="00822FD6" w:rsidP="00822FD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  распоряжению Администрации </w:t>
      </w:r>
    </w:p>
    <w:p w:rsidR="00822FD6" w:rsidRDefault="00822FD6" w:rsidP="00822FD6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</w:p>
    <w:p w:rsidR="00822FD6" w:rsidRDefault="00822FD6" w:rsidP="00822FD6">
      <w:pPr>
        <w:pStyle w:val="a9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AE2C54">
        <w:rPr>
          <w:rFonts w:ascii="Times New Roman" w:hAnsi="Times New Roman"/>
          <w:sz w:val="24"/>
          <w:szCs w:val="24"/>
        </w:rPr>
        <w:t xml:space="preserve">   от ______________ </w:t>
      </w:r>
      <w:r w:rsidR="00257531">
        <w:rPr>
          <w:rFonts w:ascii="Times New Roman" w:hAnsi="Times New Roman"/>
          <w:sz w:val="24"/>
          <w:szCs w:val="24"/>
        </w:rPr>
        <w:t xml:space="preserve">№ </w:t>
      </w:r>
      <w:r w:rsidR="00AE2C54">
        <w:rPr>
          <w:rFonts w:ascii="Times New Roman" w:hAnsi="Times New Roman"/>
          <w:sz w:val="24"/>
          <w:szCs w:val="24"/>
        </w:rPr>
        <w:t>______</w:t>
      </w:r>
      <w:proofErr w:type="gramStart"/>
      <w:r w:rsidR="00AE2C54">
        <w:rPr>
          <w:rFonts w:ascii="Times New Roman" w:hAnsi="Times New Roman"/>
          <w:sz w:val="24"/>
          <w:szCs w:val="24"/>
        </w:rPr>
        <w:t>_-</w:t>
      </w:r>
      <w:proofErr w:type="gramEnd"/>
      <w:r w:rsidR="0090529D">
        <w:rPr>
          <w:rFonts w:ascii="Times New Roman" w:hAnsi="Times New Roman"/>
          <w:sz w:val="24"/>
          <w:szCs w:val="24"/>
        </w:rPr>
        <w:t>п</w:t>
      </w:r>
      <w:r w:rsidR="00F449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2FD6" w:rsidRDefault="00822FD6" w:rsidP="00822FD6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22FD6" w:rsidRDefault="00822FD6" w:rsidP="00822FD6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5C5DCD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5C5DCD">
        <w:rPr>
          <w:rFonts w:ascii="Times New Roman" w:hAnsi="Times New Roman" w:cs="Times New Roman"/>
          <w:sz w:val="24"/>
          <w:szCs w:val="24"/>
        </w:rPr>
        <w:t>ПОРЯДОК</w:t>
      </w:r>
    </w:p>
    <w:p w:rsidR="005B17B3" w:rsidRPr="005C5DCD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ПРОВЕДЕНИЯ КОНКУРСНОГО ОТБОРА, ОПРЕДЕЛЕНИЯ ОБЪЕМА</w:t>
      </w:r>
    </w:p>
    <w:p w:rsidR="005B17B3" w:rsidRPr="005C5DCD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И ПРЕДОСТАВЛЕНИЯ СУБСИДИЙ СОЦИАЛЬНО ОРИЕНТИРОВАННЫМ НЕКОММЕРЧЕСКИМ ОРГАНИЗАЦИЯМ   В ЯКОВЛЕВСКОМ МУНИЦИПАЛЬНОМ РАЙОНЕ В ЦЕЛЯХ ЧАСТИЧНОГО ВОЗМЕЩЕНИЯ ЗАТРАТ, СВЯЗАННЫХ С РЕАЛИЗАЦИЕЙ ОБЩЕСТВЕННО ЗНАЧИМЫХ ПРОГРАММ (ПРОЕКТОВ)</w:t>
      </w:r>
    </w:p>
    <w:p w:rsidR="005C5DCD" w:rsidRDefault="005C5DCD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17B3" w:rsidRPr="005C5DCD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Настоящий Порядок определяет категории участников, порядок проведения, критерии оценки конкурсного отбора, цель, условия, порядок определения объема и предоставления за счет средств местного  бюджета субсидий социально ориентированным некоммерческим организациям в Яковлевском муниципальном районе на частичное возмещение затрат, связанных с реализацией общественно значимых программ (проектов), а также порядок возврата субсидий в случае нарушения условий, установленных при их предоставлении (далее соответственно - СО НКО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>, субсидии, Конкурс).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1.2. Для целей настоящего Порядка под общественно значимой программой (проектом) понимается реализуемый по приоритетному направлению деятельности комплекс взаимосвязанных мероприятий, направленных на решение социальных проблем и (или) развитие институтов гражданского общества, а также конкретных задач в рамках определенного срока и бюджета.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5C5DCD">
        <w:rPr>
          <w:rFonts w:ascii="Times New Roman" w:hAnsi="Times New Roman" w:cs="Times New Roman"/>
          <w:sz w:val="24"/>
          <w:szCs w:val="24"/>
        </w:rPr>
        <w:t>1.3. Конкурс проводится по следующим приоритетным направлениям деятельности: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1.3.1. Развитие институтов гражданского общества;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1.3.2. Гражданско-патриотическое воспитание, краеведение;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1.3.3. Укрепление межнациональных, межэтнических и межконфессиональных отношений, профилактика экстремизма и ксенофобии;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1.3.4. Развитие духовно-нравственных основ, традиционного образа жизни и культуры российского казачества, включая военно-патриотическое воспитание казачьей молодежи;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1.3.5. Профилактика социального сиротства, поддержка материнства и детства;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1.3.6. Повышение качества жизни людей пожилого возраста;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1.3.7. Социальное обслуживание, социальная поддержка и защита граждан;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1.3.8. Охрана окружающей среды и защита животных;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1.3.9. 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</w:t>
      </w:r>
      <w:proofErr w:type="spellStart"/>
      <w:r w:rsidRPr="005C5DCD">
        <w:rPr>
          <w:rFonts w:ascii="Times New Roman" w:hAnsi="Times New Roman" w:cs="Times New Roman"/>
          <w:sz w:val="24"/>
          <w:szCs w:val="24"/>
        </w:rPr>
        <w:t>реинтеграция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 xml:space="preserve"> лиц, отбывших уголовное наказание в виде лишения свободы и (или) подвергшихся иным мерам уголовно-правового характера;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1.3.10. </w:t>
      </w:r>
      <w:r w:rsidRPr="005C5DCD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физической культуры и спорта и содействие указанной деятельности.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5C5DC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является главным распорядителем средств местного бюджета, осуществляющим предоставление субсидий в соответствии со сводной бюджетной росписью, кассовым планом исполнения местного бюджета в пределах лимитов </w:t>
      </w:r>
      <w:r w:rsidRPr="005C5DCD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обязательств, доведенных в установленном порядке Муниципальному казенному учреждению «Управление культуры» Яковлевского муниципального района в рамках реализации муниципальной  </w:t>
      </w:r>
      <w:hyperlink r:id="rId7">
        <w:r w:rsidRPr="005C5DCD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 "Развитие культуры в Яковлевском муниципальном районе" на 2019 - 2025 годы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Яковлевского муниципального района от 07.12.2018г. № 663-НПА "Об утверждении муниципальной программы «Развитие культуры в Яковлевском муниципальном районе" на 2019 - 2025 годы (далее - муниципальная программа), на цели, установленные настоящим Порядком, по итогам Конкурса по приоритетным направлениям деятельности, указанным в </w:t>
      </w:r>
      <w:hyperlink w:anchor="P64">
        <w:r w:rsidRPr="005C5DCD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4" w:name="P78"/>
      <w:bookmarkEnd w:id="4"/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5C5DCD">
        <w:rPr>
          <w:rFonts w:ascii="Times New Roman" w:hAnsi="Times New Roman" w:cs="Times New Roman"/>
          <w:sz w:val="24"/>
          <w:szCs w:val="24"/>
        </w:rPr>
        <w:t>1.5. Субсидии предоставляются в целях частичного возмещения затрат СО НКО, подлежащих осуществлению в целях реализации общественно значимой программы (проекта):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1.5.1. Затрат, связанных с оплатой труда штатных работников СО НКО, непосредственно участвующих в реализации общественно значимой программы (проекта) (далее - работники), и затрат, связанных с уплатой СО НКО за указанных работников налогов, сборов и страховых взносов в бюджеты бюджетной системы Российской Федерации;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1.5.2. Затрат, предусмотренных Трудовым </w:t>
      </w:r>
      <w:hyperlink r:id="rId8">
        <w:r w:rsidRPr="005C5DC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Российской Федерации, связанных с направлением работников в служебные командировки 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1.5.3.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 к информационно-телекоммуникационной сети Интернет, услуг по разработке и сопровождению сайта СО НКО, а также затрат, связанных с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1.5.4. 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1.5.5.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на достижение целей реализации общественно значимой программы (проекта);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1.5.6. Затрат, связанных с оплатой ремонтных, отделочных работ 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1.5.7. Затрат, связанных с оплатой приобретаемых СО НКО строительных и отделочных материалов, необходимых для выполнения работ, указанных в подпункте 1.5.6 настоящего пункта;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1.5.8. Затрат, связанных с привлечением СО НКО к участию в реализации общественно значимой программы (проекта) добровольцев (волонтеров);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1.5.9. 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в общественно значимую программу (проект).</w:t>
      </w:r>
    </w:p>
    <w:p w:rsidR="005B17B3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II. ПОРЯДОК ПРОВЕДЕНИЯ КОНКУРСА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2.1. Функции по организации Конкурса осуществляет муниципальное бюджетное учреждение «</w:t>
      </w:r>
      <w:proofErr w:type="spellStart"/>
      <w:r w:rsidRPr="005C5DCD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 xml:space="preserve"> районный Дом культуры» Яковлевского муниципального района (далее - МБУ «МРДК»). 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2.2. Конкурс проводится МБУ «МРДК» не реже одного раза в год.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lastRenderedPageBreak/>
        <w:t>В целях проведения Конкурса Администрацией Яковлевского муниципального района создается коллегиальный орган - конкурсная комиссия по отбору социально ориентированных некоммерческих организаций в Яковлевском муниципальном районе в целях предоставления им субсидий из местного бюджета на частичное возмещение затрат, связанных с реализацией общественно значимых программ (проектов) (далее - Комиссия). Положение о Комиссии утверждается постановлением Администрации Яковлевского муниципального района.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2.3. В целях организации и проведения Конкурса МБУ «МРДК» осуществляет: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2.3.1. Принятие решения о проведении Конкурса, в котором указывается срок приема заявок (дата начала и дата окончания приема заявок). 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5C5DCD">
        <w:rPr>
          <w:rFonts w:ascii="Times New Roman" w:hAnsi="Times New Roman" w:cs="Times New Roman"/>
          <w:sz w:val="24"/>
          <w:szCs w:val="24"/>
        </w:rPr>
        <w:t>2.3.2. Устное и письменное консультирование СО НКО по вопросам подготовки заявок, порядка и сроков их приема, порядка и сроков проведения Конкурса;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2.3.3. Утверждение списка победителей Конкурса;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Размещение информации на официальном сайте Администрации Яковлевского муниципального района обо всех победителях Конкурса (наименование СО НКО, ее основной государственный регистрационный номер и (или) идентификационный номер налогоплательщика, название и (или) краткое описание общественно значимой программы (проекта), на осуществление которой предоставляется субсидия, размер субсидии) не позднее пяти календарных дней со дня принятия приказа об утверждении списка победителей Конкурса;</w:t>
      </w:r>
      <w:proofErr w:type="gramEnd"/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2.3.5. Иные функции, необходимые для организации и проведения Конкурса.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2.4. Извещение о проведении Конкурса должно содержать: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сроки проведения Конкурса (дату и время начала и окончания приема заявок);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МБУ «МРДК», а также фамилию, имя, отчество, адрес электронной почты и номер контактного телефона уполномоченного должностного лица учреждения;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наименования приоритетных направлений деятельности, по которым проводится Конкурс, указанных в </w:t>
      </w:r>
      <w:hyperlink w:anchor="P64">
        <w:r w:rsidRPr="005C5DCD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и рекомендуемую тематику в рамках приоритетных направлений деятельности;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НКО и перечень документов, представляемых СО НКО для подтверждения их соответствия указанным требованиям;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порядок подачи заявок СО НКО и требования, предъявляемые к форме и содержанию заявок;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порядок отзыва заявок, порядок внесения изменений в заявки;</w:t>
      </w:r>
    </w:p>
    <w:p w:rsidR="005B17B3" w:rsidRPr="005C5DCD" w:rsidRDefault="005958DD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066">
        <w:r w:rsidR="005B17B3" w:rsidRPr="005C5DCD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5B17B3" w:rsidRPr="005C5DCD">
        <w:rPr>
          <w:rFonts w:ascii="Times New Roman" w:hAnsi="Times New Roman" w:cs="Times New Roman"/>
          <w:sz w:val="24"/>
          <w:szCs w:val="24"/>
        </w:rPr>
        <w:t xml:space="preserve"> оценки заявок согласно приложению № 3 к настоящему Порядку;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порядок рассмотрения и оценки заявок;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порядок, сроки определения победителей Конкурса и их уведомления;</w:t>
      </w:r>
    </w:p>
    <w:p w:rsidR="005B17B3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порядок предоставления разъяснений положений извещения о проведении Конкурса.</w:t>
      </w:r>
    </w:p>
    <w:p w:rsidR="005B17B3" w:rsidRPr="005C5DCD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30"/>
      <w:bookmarkEnd w:id="7"/>
      <w:r w:rsidRPr="005C5DCD">
        <w:rPr>
          <w:rFonts w:ascii="Times New Roman" w:hAnsi="Times New Roman" w:cs="Times New Roman"/>
          <w:sz w:val="24"/>
          <w:szCs w:val="24"/>
        </w:rPr>
        <w:t>III. ТРЕБОВАНИЯ, ПРЕДЪЯВЛЯЕМЫЕ</w:t>
      </w:r>
    </w:p>
    <w:p w:rsidR="005B17B3" w:rsidRPr="005C5DCD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D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СО НКО ДЛЯ УЧАСТИЯ В КОНКУРСЕ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3.1. К участию в Конкурсе допускаются СО НКО, которые соответствуют следующим требованиям: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 w:rsidRPr="005C5DC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 xml:space="preserve">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</w:r>
      <w:hyperlink r:id="rId9">
        <w:r w:rsidRPr="005C5DCD">
          <w:rPr>
            <w:rFonts w:ascii="Times New Roman" w:hAnsi="Times New Roman" w:cs="Times New Roman"/>
            <w:sz w:val="24"/>
            <w:szCs w:val="24"/>
          </w:rPr>
          <w:t>статье 31.1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Федерального закона "О некоммерческих организациях" и (или) в </w:t>
      </w:r>
      <w:hyperlink r:id="rId10">
        <w:r w:rsidRPr="005C5DCD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апреля 2013 года N 183-КЗ "О поддержке социально ориентированных некоммерческих организаций в Приморском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>";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3.1.2. СО НКО должна быть зарегистрирована в качестве юридического лица на территории Яковлевского муниципального района Приморского края не менее чем за три месяца до даты окончания приема заявок. 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Для исчисления сроков, предусмотренных настоящим подпунктом, днем регистрации СО НКО, созданной в результате реорганизации в форме преобразования юридического лица одной организационно-правовой формы в юридическое лицо другой организационно-правовой формы, признается день регистрации СО НКО - </w:t>
      </w:r>
      <w:proofErr w:type="spellStart"/>
      <w:r w:rsidRPr="005C5DCD">
        <w:rPr>
          <w:rFonts w:ascii="Times New Roman" w:hAnsi="Times New Roman" w:cs="Times New Roman"/>
          <w:sz w:val="24"/>
          <w:szCs w:val="24"/>
        </w:rPr>
        <w:t>правопредшественника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>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lastRenderedPageBreak/>
        <w:t>3.1.3. СО НКО не должна находиться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3.1.4. У СО НКО должна отсутствовать просроченная задолженность по возврату в краевой бюджет Приморского края, в местный бюджет Яковлевского муниципального района субсидий и (или) грантов в форме субсидий, бюджетных инвестиций,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нормативными правовыми актами Приморского края, Яковлевского муниципального района и иная просроченная (неурегулированная) задолженность по денежным обязательствам перед Приморским краем, </w:t>
      </w:r>
      <w:proofErr w:type="spellStart"/>
      <w:r w:rsidRPr="005C5DCD">
        <w:rPr>
          <w:rFonts w:ascii="Times New Roman" w:hAnsi="Times New Roman" w:cs="Times New Roman"/>
          <w:sz w:val="24"/>
          <w:szCs w:val="24"/>
        </w:rPr>
        <w:t>Яковлевским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 xml:space="preserve"> муниципальным районом;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3.1.5.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в Конкурсе.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СО НКО не может быть отказано в допуске к участию в Конкурсе в случае обжалования наличия фактов, предусмотренных настоящим подпунктом, в соответствии с законодательством Российской Федерации, если решение по такой жалобе на дату подачи заявки не принято;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3.1.6.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СО НКО не должна являться некоммерческой организацией, выполняющей функции иностранного агента,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финансовых операций (офшорные зоны), в совокупности превышает 50 процентов;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3.1.7.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 xml:space="preserve">СО НКО не должна быть включена в реестр недобросовестных поставщиков в соответствии с федеральными законами от 5 апреля 2013 года </w:t>
      </w:r>
      <w:hyperlink r:id="rId11">
        <w:r w:rsidRPr="005C5DCD">
          <w:rPr>
            <w:rFonts w:ascii="Times New Roman" w:hAnsi="Times New Roman" w:cs="Times New Roman"/>
            <w:sz w:val="24"/>
            <w:szCs w:val="24"/>
          </w:rPr>
          <w:t>N 44-ФЗ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 от 18 июля 2011 года </w:t>
      </w:r>
      <w:hyperlink r:id="rId12">
        <w:r w:rsidRPr="005C5DCD">
          <w:rPr>
            <w:rFonts w:ascii="Times New Roman" w:hAnsi="Times New Roman" w:cs="Times New Roman"/>
            <w:sz w:val="24"/>
            <w:szCs w:val="24"/>
          </w:rPr>
          <w:t>N 223-ФЗ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лиц";</w:t>
      </w:r>
      <w:proofErr w:type="gramEnd"/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"/>
      <w:bookmarkEnd w:id="9"/>
      <w:r w:rsidRPr="005C5DCD">
        <w:rPr>
          <w:rFonts w:ascii="Times New Roman" w:hAnsi="Times New Roman" w:cs="Times New Roman"/>
          <w:sz w:val="24"/>
          <w:szCs w:val="24"/>
        </w:rPr>
        <w:t xml:space="preserve">3.1.8. СО НКО должна иметь общественно значимую программу (проект), направленную на решение конкретных задач по одному из приоритетных направлений деятельности, указанных в </w:t>
      </w:r>
      <w:hyperlink w:anchor="P64">
        <w:r w:rsidRPr="005C5DCD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со сроком реализации не более двух лет. 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Для целей проведения Конкурса в соответствии с Порядком в качестве софинансирования общественно значимой программы (проекта) за счет средств из внебюджетных источников учитываются: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расходы за счет грантов, субсидий, грантов в форме субсидий, целевых поступлений и иных доходов СО НКО;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безвозмездно полученные имущественные права (по их стоимостной оценке);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безвозмездно полученные товары, работы и услуги (по их стоимостной оценке);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труд добровольцев (по его стоимостной оценке исходя из среднего часового тарифа).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3.2. Соответствие СО НКО требованиям, предусмотренным в </w:t>
      </w:r>
      <w:hyperlink w:anchor="P134">
        <w:r w:rsidRPr="005C5DCD">
          <w:rPr>
            <w:rFonts w:ascii="Times New Roman" w:hAnsi="Times New Roman" w:cs="Times New Roman"/>
            <w:sz w:val="24"/>
            <w:szCs w:val="24"/>
          </w:rPr>
          <w:t>подпунктах 3.1.1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8">
        <w:r w:rsidRPr="005C5DCD">
          <w:rPr>
            <w:rFonts w:ascii="Times New Roman" w:hAnsi="Times New Roman" w:cs="Times New Roman"/>
            <w:sz w:val="24"/>
            <w:szCs w:val="24"/>
          </w:rPr>
          <w:t>3.1.8 пункта 3.1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указывается в подтверждении подачи заявки по </w:t>
      </w:r>
      <w:hyperlink w:anchor="P1003">
        <w:r w:rsidRPr="005C5DC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5DCD">
        <w:rPr>
          <w:rFonts w:ascii="Times New Roman" w:hAnsi="Times New Roman" w:cs="Times New Roman"/>
          <w:sz w:val="24"/>
          <w:szCs w:val="24"/>
        </w:rPr>
        <w:t>, утвержденной приложением № 2 к настоящему Порядку.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3.3. К участию в Конкурсе не допускаются: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некоммерческие организации, учредителями которых являются государственные органы, органы местного самоуправления или публично-правовые образования;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lastRenderedPageBreak/>
        <w:t>потребительские кооперативы и их объединения;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профессиональные союзы (профсоюзные организации) и их объединения;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торгово-промышленные палаты;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товарищества собственников недвижимости, к которым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в том числе товарищества собственников жилья, садоводческие или огороднические некоммерческие товарищества;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публично-правовые компании;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адвокатские палаты, адвокатские образования;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нотариальные палаты;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CD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некоммерческие организации, выполняющие функции иностранного агента;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DCD">
        <w:rPr>
          <w:rFonts w:ascii="Times New Roman" w:hAnsi="Times New Roman" w:cs="Times New Roman"/>
          <w:sz w:val="24"/>
          <w:szCs w:val="24"/>
        </w:rPr>
        <w:t>СО НКО, которым на дату окончания приема заявок предоставлены две субсидии из краевого бюджета на финансовое обеспечение затрат, связанных 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  <w:proofErr w:type="gramEnd"/>
    </w:p>
    <w:p w:rsidR="005B17B3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172"/>
      <w:bookmarkEnd w:id="10"/>
      <w:r w:rsidRPr="005C5DCD">
        <w:rPr>
          <w:rFonts w:ascii="Times New Roman" w:hAnsi="Times New Roman" w:cs="Times New Roman"/>
          <w:sz w:val="24"/>
          <w:szCs w:val="24"/>
        </w:rPr>
        <w:t>IV. ПОРЯДОК ПРЕДОСТАВЛЕНИЯ ЗАЯВКИ НА УЧАСТИЕ В КОНКУРСЕ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4"/>
      <w:bookmarkEnd w:id="11"/>
      <w:r w:rsidRPr="005C5DCD">
        <w:rPr>
          <w:rFonts w:ascii="Times New Roman" w:hAnsi="Times New Roman" w:cs="Times New Roman"/>
          <w:sz w:val="24"/>
          <w:szCs w:val="24"/>
        </w:rPr>
        <w:t>4.1. Для участия в Конкурсе СО НКО представляет в Комиссию следующие документы: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4.1.1. Заявку по </w:t>
      </w:r>
      <w:hyperlink w:anchor="P398">
        <w:r w:rsidRPr="005C5DC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 (далее - заявка);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7"/>
      <w:bookmarkEnd w:id="12"/>
      <w:r w:rsidRPr="005C5DCD">
        <w:rPr>
          <w:rFonts w:ascii="Times New Roman" w:hAnsi="Times New Roman" w:cs="Times New Roman"/>
          <w:sz w:val="24"/>
          <w:szCs w:val="24"/>
        </w:rPr>
        <w:t>4.1.2. Документ, подтверждающий полномочия лица на подачу заявки от имени СО НКО (доверенность на осуществление соответствующих действий, подписанную руководителем и заверенную печатью СО НКО), - в случае если заявление подано лицом, не указанным в Едином государственном реестре юридических лиц в качестве лица, имеющего право без доверенности действовать от имени СО НКО;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4.1.3. Копию действующей редакции устава СО НКО со всеми изменениями и дополнениями, заверенную печатью СО НКО и подписью руководителя;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4.1.4. Согласия на обработку персональных данных по </w:t>
      </w:r>
      <w:hyperlink w:anchor="P1253">
        <w:r w:rsidRPr="005C5DC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согласно приложению N 5 к настоящему Порядку от руководителя СО НКО, лица, указанного в </w:t>
      </w:r>
      <w:hyperlink w:anchor="P177">
        <w:r w:rsidRPr="005C5DCD">
          <w:rPr>
            <w:rFonts w:ascii="Times New Roman" w:hAnsi="Times New Roman" w:cs="Times New Roman"/>
            <w:sz w:val="24"/>
            <w:szCs w:val="24"/>
          </w:rPr>
          <w:t>подпункте 4.1.2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пункта, и каждого члена команды общественно значимой программы (проекта);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5C5DCD">
        <w:rPr>
          <w:rFonts w:ascii="Times New Roman" w:hAnsi="Times New Roman" w:cs="Times New Roman"/>
          <w:sz w:val="24"/>
          <w:szCs w:val="24"/>
        </w:rPr>
        <w:t xml:space="preserve">4.1.5. Форму подтверждения подачи заявки по </w:t>
      </w:r>
      <w:hyperlink w:anchor="P1003">
        <w:r w:rsidRPr="005C5DC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1"/>
      <w:bookmarkEnd w:id="14"/>
      <w:r w:rsidRPr="005C5DCD">
        <w:rPr>
          <w:rFonts w:ascii="Times New Roman" w:hAnsi="Times New Roman" w:cs="Times New Roman"/>
          <w:sz w:val="24"/>
          <w:szCs w:val="24"/>
        </w:rPr>
        <w:t>4.2. Комиссия в течение пяти рабочих дней со дня окончания приема заявок в рамках межведомственного взаимодействия самостоятельно запрашивает выписку из Единого государственного реестра юридических лиц.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4.3. СО НКО вправе представить документ, указанный в </w:t>
      </w:r>
      <w:hyperlink w:anchor="P181">
        <w:r w:rsidRPr="005C5DCD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по собственной инициативе.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Отсутствие в составе заявки документа, указанного в </w:t>
      </w:r>
      <w:hyperlink w:anchor="P181">
        <w:r w:rsidRPr="005C5DCD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не является основанием для </w:t>
      </w:r>
      <w:proofErr w:type="spellStart"/>
      <w:r w:rsidRPr="005C5DCD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5C5DCD">
        <w:rPr>
          <w:rFonts w:ascii="Times New Roman" w:hAnsi="Times New Roman" w:cs="Times New Roman"/>
          <w:sz w:val="24"/>
          <w:szCs w:val="24"/>
        </w:rPr>
        <w:t xml:space="preserve"> СО НКО к участию в Конкурсе.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4.4. Документы, указанные в </w:t>
      </w:r>
      <w:hyperlink w:anchor="P174">
        <w:r w:rsidRPr="005C5DCD">
          <w:rPr>
            <w:rFonts w:ascii="Times New Roman" w:hAnsi="Times New Roman" w:cs="Times New Roman"/>
            <w:sz w:val="24"/>
            <w:szCs w:val="24"/>
          </w:rPr>
          <w:t>пунктах 4.1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>
        <w:r w:rsidRPr="005C5DCD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виде электронных копий (электронных образов) в адрес Комиссии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Каждый из указанных документов представляется в виде одного поддающегося прочтению файла в формате PDF.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4.5. СО НКО вправе включить в состав заявки дополнительную информацию и документы в соответствии с </w:t>
      </w:r>
      <w:hyperlink w:anchor="P1066">
        <w:r w:rsidRPr="005C5DCD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оценки заявок, определенными приложением N 3 к настоящему Порядку.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4.6. Подачей заявки СО НКО разрешает Комиссии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</w:t>
      </w:r>
      <w:r w:rsidRPr="005C5DCD">
        <w:rPr>
          <w:rFonts w:ascii="Times New Roman" w:hAnsi="Times New Roman" w:cs="Times New Roman"/>
          <w:sz w:val="24"/>
          <w:szCs w:val="24"/>
        </w:rPr>
        <w:lastRenderedPageBreak/>
        <w:t>распространения персональных данных, содержащихся в составе заявки).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4.7. Одна СО НКО вправе представить на Конкурс только одну заявку. В случае если одной СО НКО подано одновременно несколько заявок, такие заявки до участия в Конкурсе не допускаются.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4.8. Рассмотрение заявки может быть прекращено Комиссией по заявлению, подписанному лицом, имеющим право действовать от имени СО НКО, подавшей заявку.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4.9. 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4.10. Ответы на письменные обращения СО НКО по вопросам, указанным в </w:t>
      </w:r>
      <w:hyperlink w:anchor="P102">
        <w:r w:rsidRPr="005C5DCD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Pr="005C5DCD">
        <w:rPr>
          <w:rFonts w:ascii="Times New Roman" w:hAnsi="Times New Roman" w:cs="Times New Roman"/>
          <w:sz w:val="24"/>
          <w:szCs w:val="24"/>
        </w:rPr>
        <w:t xml:space="preserve"> настоящего Порядка, поступившие в Комиссию не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чем за десять календарных дней до окончания срока приема заявок, Комиссия направляет в срок не более пяти календарных дней со дня поступления таких обращений.</w:t>
      </w:r>
    </w:p>
    <w:p w:rsidR="005B17B3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4.11. В случае если по окончании срока приема заявок не подано ни одной заявки, или ни одна СО НКО и ни одна заявка не признаны соответствующими требованиям Порядка, Конкурс признается несостоявшимся, о чем Комиссия оформляет соответствующий протокол.</w:t>
      </w:r>
    </w:p>
    <w:p w:rsidR="005B17B3" w:rsidRPr="005C5DCD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199"/>
      <w:bookmarkEnd w:id="15"/>
      <w:r w:rsidRPr="005C5DCD">
        <w:rPr>
          <w:rFonts w:ascii="Times New Roman" w:hAnsi="Times New Roman" w:cs="Times New Roman"/>
          <w:sz w:val="24"/>
          <w:szCs w:val="24"/>
        </w:rPr>
        <w:t>V. ПОРЯДОК РАССМОТРЕНИЯ И ОЦЕНКИ ЗАЯВОК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5.1. Конкурс проводится в два этапа: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первый этап - рассмотрение заявок и допуск СО НКО к участию в Конкурсе;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второй этап - оценка, определение итогового балла каждой заявки, определение победителей Конкурса.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5.2. Срок рассмотрения заявок и допуска СО НКО к участию в Конкурсе не может превышать пятнадцати календарных дней </w:t>
      </w:r>
      <w:proofErr w:type="gramStart"/>
      <w:r w:rsidRPr="005C5DC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C5DCD">
        <w:rPr>
          <w:rFonts w:ascii="Times New Roman" w:hAnsi="Times New Roman" w:cs="Times New Roman"/>
          <w:sz w:val="24"/>
          <w:szCs w:val="24"/>
        </w:rPr>
        <w:t xml:space="preserve"> приема заявок.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5.3. На первом этапе Комиссия принимает решение о допуске СО НКО к участию в Конкурсе, о направлении заявки на доработку или об отказе в допуске СО НКО к участию в Конкурсе, которое оформляется протоколом рассмотрения заявок и допуска СО НКО к участию в Конкурсе.</w:t>
      </w:r>
    </w:p>
    <w:p w:rsidR="005B17B3" w:rsidRPr="005C5DCD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CD">
        <w:rPr>
          <w:rFonts w:ascii="Times New Roman" w:hAnsi="Times New Roman" w:cs="Times New Roman"/>
          <w:sz w:val="24"/>
          <w:szCs w:val="24"/>
        </w:rPr>
        <w:t>5.4. Решение об отказе в допуске к участию в Конкурсе принимается в одном из следующих случаев: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DCD">
        <w:rPr>
          <w:rFonts w:ascii="Times New Roman" w:hAnsi="Times New Roman" w:cs="Times New Roman"/>
          <w:sz w:val="24"/>
          <w:szCs w:val="24"/>
        </w:rPr>
        <w:t xml:space="preserve">5.4.1. СО НКО не соответствует требованиям, установленным </w:t>
      </w:r>
      <w:hyperlink w:anchor="P130">
        <w:r w:rsidRPr="005C5DC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5.4.2. Заявка представлена лицом, не уполномоченным на совершение соответствующих действий от имени СО НКО;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5.4.3. 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5.4.4. Заявка и (или) прилагаемые документы не соответствуют требованиям, установленным </w:t>
      </w:r>
      <w:hyperlink w:anchor="P172">
        <w:r w:rsidRPr="007E7282">
          <w:rPr>
            <w:rFonts w:ascii="Times New Roman" w:hAnsi="Times New Roman" w:cs="Times New Roman"/>
          </w:rPr>
          <w:t>разделом IV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5.4.5. Представленная на Конкурс программа (проект) предусматривает мероприятия, реализация которых нарушает требования законодательства Российской Федерации;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5.4.6. В бюджете программы (проекта) указан один или несколько видов расходов, предусмотренных </w:t>
      </w:r>
      <w:hyperlink w:anchor="P254">
        <w:r w:rsidRPr="007E7282">
          <w:rPr>
            <w:rFonts w:ascii="Times New Roman" w:hAnsi="Times New Roman" w:cs="Times New Roman"/>
          </w:rPr>
          <w:t>пунктом 6.3</w:t>
        </w:r>
      </w:hyperlink>
      <w:r w:rsidRPr="007E7282">
        <w:rPr>
          <w:rFonts w:ascii="Times New Roman" w:hAnsi="Times New Roman" w:cs="Times New Roman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hyperlink w:anchor="P254">
        <w:r w:rsidRPr="007E7282">
          <w:rPr>
            <w:rFonts w:ascii="Times New Roman" w:hAnsi="Times New Roman" w:cs="Times New Roman"/>
          </w:rPr>
          <w:t>пунктом 6.3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5.4.7. </w:t>
      </w:r>
      <w:proofErr w:type="gramStart"/>
      <w:r w:rsidRPr="007E7282">
        <w:rPr>
          <w:rFonts w:ascii="Times New Roman" w:hAnsi="Times New Roman" w:cs="Times New Roman"/>
        </w:rPr>
        <w:t>СО НКО в течение пяти календарных дней со дня получения уведомления о направлении заявки на доработку</w:t>
      </w:r>
      <w:proofErr w:type="gramEnd"/>
      <w:r w:rsidRPr="007E7282">
        <w:rPr>
          <w:rFonts w:ascii="Times New Roman" w:hAnsi="Times New Roman" w:cs="Times New Roman"/>
        </w:rPr>
        <w:t xml:space="preserve">, указанного в </w:t>
      </w:r>
      <w:hyperlink w:anchor="P223">
        <w:r w:rsidRPr="007E7282">
          <w:rPr>
            <w:rFonts w:ascii="Times New Roman" w:hAnsi="Times New Roman" w:cs="Times New Roman"/>
          </w:rPr>
          <w:t>пункте 5.8</w:t>
        </w:r>
      </w:hyperlink>
      <w:r w:rsidRPr="007E7282">
        <w:rPr>
          <w:rFonts w:ascii="Times New Roman" w:hAnsi="Times New Roman" w:cs="Times New Roman"/>
        </w:rPr>
        <w:t xml:space="preserve"> Порядка, не устранила недостатки или устранила их не в полном объеме;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5.4.8. Программа (проект), для реализации которой запрашивается субсидия, не соответствует приоритетному направлению деятельности, указанному в </w:t>
      </w:r>
      <w:hyperlink w:anchor="P64">
        <w:r w:rsidRPr="007E7282">
          <w:rPr>
            <w:rFonts w:ascii="Times New Roman" w:hAnsi="Times New Roman" w:cs="Times New Roman"/>
          </w:rPr>
          <w:t>пункте 1.3</w:t>
        </w:r>
      </w:hyperlink>
      <w:r w:rsidRPr="007E7282">
        <w:rPr>
          <w:rFonts w:ascii="Times New Roman" w:hAnsi="Times New Roman" w:cs="Times New Roman"/>
        </w:rPr>
        <w:t xml:space="preserve"> настоящего Порядка, на которое подана заявка;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5.4.9. Одной СО НКО подано одновременно несколько заявок;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5.4.10. Заявка подана СО НКО после даты окончания приема заявок.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5.5. Не может являться основанием </w:t>
      </w:r>
      <w:proofErr w:type="gramStart"/>
      <w:r w:rsidRPr="007E7282">
        <w:rPr>
          <w:rFonts w:ascii="Times New Roman" w:hAnsi="Times New Roman" w:cs="Times New Roman"/>
        </w:rPr>
        <w:t>для отказа в допуске к участию в Конкурсе наличие в заявке</w:t>
      </w:r>
      <w:proofErr w:type="gramEnd"/>
      <w:r w:rsidRPr="007E7282">
        <w:rPr>
          <w:rFonts w:ascii="Times New Roman" w:hAnsi="Times New Roman" w:cs="Times New Roman"/>
        </w:rPr>
        <w:t xml:space="preserve"> и прилагаемых к ней документах описок, опечаток, орфографических и арифметических ошибок.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5.6. СО НКО, в отношении которых принято решение о допуске к участию в Конкурсе, считаются участниками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6" w:name="P220"/>
      <w:bookmarkEnd w:id="16"/>
      <w:r w:rsidRPr="007E7282">
        <w:rPr>
          <w:rFonts w:ascii="Times New Roman" w:hAnsi="Times New Roman" w:cs="Times New Roman"/>
        </w:rPr>
        <w:lastRenderedPageBreak/>
        <w:t xml:space="preserve">5.7. </w:t>
      </w:r>
      <w:proofErr w:type="gramStart"/>
      <w:r w:rsidRPr="007E7282">
        <w:rPr>
          <w:rFonts w:ascii="Times New Roman" w:hAnsi="Times New Roman" w:cs="Times New Roman"/>
        </w:rPr>
        <w:t>Уведомление СО НКО о допуске к участию в Конкурсе, о направлении заявки на доработку или об отказе в допуске к участию в Конкурсе (с указанием оснований для отказа) направляется департаментом в форме электронного документа по электронному адресу, указанному в заявке, не позднее пяти рабочих дней со дня подписания Комиссией протокола рассмотрения заявок и допуска СО НКО к участию в Конкурсе.</w:t>
      </w:r>
      <w:proofErr w:type="gramEnd"/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Решение о направлении заявки на доработку принимается Комиссией в случае, если СО НКО не представила один из документов, указанных в </w:t>
      </w:r>
      <w:hyperlink w:anchor="P177">
        <w:r w:rsidRPr="007E7282">
          <w:rPr>
            <w:rFonts w:ascii="Times New Roman" w:hAnsi="Times New Roman" w:cs="Times New Roman"/>
          </w:rPr>
          <w:t>подпунктах 4.1.2</w:t>
        </w:r>
      </w:hyperlink>
      <w:r w:rsidRPr="007E7282">
        <w:rPr>
          <w:rFonts w:ascii="Times New Roman" w:hAnsi="Times New Roman" w:cs="Times New Roman"/>
        </w:rPr>
        <w:t xml:space="preserve"> - </w:t>
      </w:r>
      <w:hyperlink w:anchor="P180">
        <w:r w:rsidRPr="007E7282">
          <w:rPr>
            <w:rFonts w:ascii="Times New Roman" w:hAnsi="Times New Roman" w:cs="Times New Roman"/>
          </w:rPr>
          <w:t>4.1.5 пункта 4.1</w:t>
        </w:r>
      </w:hyperlink>
      <w:r w:rsidRPr="007E7282">
        <w:rPr>
          <w:rFonts w:ascii="Times New Roman" w:hAnsi="Times New Roman" w:cs="Times New Roman"/>
        </w:rPr>
        <w:t xml:space="preserve"> настоящего Порядка, или данные документы не поддаются прочтению;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7" w:name="P223"/>
      <w:bookmarkEnd w:id="17"/>
      <w:r w:rsidRPr="007E7282">
        <w:rPr>
          <w:rFonts w:ascii="Times New Roman" w:hAnsi="Times New Roman" w:cs="Times New Roman"/>
        </w:rPr>
        <w:t xml:space="preserve">5.8. СО НКО, в отношении которых принято решение о направлении заявки на доработку, имеют право устранить недостатки, указанные в уведомлении, предусмотренном </w:t>
      </w:r>
      <w:hyperlink w:anchor="P220">
        <w:r w:rsidRPr="007E7282">
          <w:rPr>
            <w:rFonts w:ascii="Times New Roman" w:hAnsi="Times New Roman" w:cs="Times New Roman"/>
          </w:rPr>
          <w:t>пунктом 5.7</w:t>
        </w:r>
      </w:hyperlink>
      <w:r w:rsidRPr="007E7282">
        <w:rPr>
          <w:rFonts w:ascii="Times New Roman" w:hAnsi="Times New Roman" w:cs="Times New Roman"/>
        </w:rPr>
        <w:t xml:space="preserve"> настоящего Порядка, в срок, не превышающий пяти календарных со дня получения уведомления.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5.9. Протокол рассмотрения заявок и допуска </w:t>
      </w:r>
      <w:proofErr w:type="gramStart"/>
      <w:r w:rsidRPr="007E7282">
        <w:rPr>
          <w:rFonts w:ascii="Times New Roman" w:hAnsi="Times New Roman" w:cs="Times New Roman"/>
        </w:rPr>
        <w:t>СО НКО к участию в Конкурсе в течение пяти календарных дней со дня</w:t>
      </w:r>
      <w:proofErr w:type="gramEnd"/>
      <w:r w:rsidRPr="007E7282">
        <w:rPr>
          <w:rFonts w:ascii="Times New Roman" w:hAnsi="Times New Roman" w:cs="Times New Roman"/>
        </w:rPr>
        <w:t xml:space="preserve"> проведения заседания Комиссии подписывается членами Комиссии, участвовавшими в заседании, и  размещается на официальном сайте Администрации Яковлевского муниципального района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5.10. На втором этапе Комиссия осуществляет оценку заявок, определение итогового балла каждой заявки, определение победителей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5.11. На заседание Комиссии, на котором проводится оценка заявок, приглашаются участники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Участнику Конкурса </w:t>
      </w:r>
      <w:proofErr w:type="gramStart"/>
      <w:r w:rsidRPr="007E7282">
        <w:rPr>
          <w:rFonts w:ascii="Times New Roman" w:hAnsi="Times New Roman" w:cs="Times New Roman"/>
        </w:rPr>
        <w:t>предоставляется не более пяти минут</w:t>
      </w:r>
      <w:proofErr w:type="gramEnd"/>
      <w:r w:rsidRPr="007E7282">
        <w:rPr>
          <w:rFonts w:ascii="Times New Roman" w:hAnsi="Times New Roman" w:cs="Times New Roman"/>
        </w:rPr>
        <w:t xml:space="preserve"> для презентации программы (проекта). После презентации участник Конкурса отвечает на поставленные членами Комиссии вопросы (при наличии) по представленной программе (проекту).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5.12. Комиссия осуществляет оценку заявок согласно </w:t>
      </w:r>
      <w:hyperlink w:anchor="P1066">
        <w:r w:rsidRPr="007E7282">
          <w:rPr>
            <w:rFonts w:ascii="Times New Roman" w:hAnsi="Times New Roman" w:cs="Times New Roman"/>
          </w:rPr>
          <w:t>критериям</w:t>
        </w:r>
      </w:hyperlink>
      <w:r w:rsidRPr="007E7282">
        <w:rPr>
          <w:rFonts w:ascii="Times New Roman" w:hAnsi="Times New Roman" w:cs="Times New Roman"/>
        </w:rPr>
        <w:t xml:space="preserve"> оценки, утвержденным приложением N 3 к настоящему Порядку.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Итоговый балл каждой заявки определяется как сумма баллов по каждому из критериев оценки.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5.13. Победителями Конкурса признаются: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СО НКО, </w:t>
      </w:r>
      <w:proofErr w:type="gramStart"/>
      <w:r w:rsidRPr="007E7282">
        <w:rPr>
          <w:rFonts w:ascii="Times New Roman" w:hAnsi="Times New Roman" w:cs="Times New Roman"/>
        </w:rPr>
        <w:t>запрашивающая</w:t>
      </w:r>
      <w:proofErr w:type="gramEnd"/>
      <w:r w:rsidRPr="007E7282">
        <w:rPr>
          <w:rFonts w:ascii="Times New Roman" w:hAnsi="Times New Roman" w:cs="Times New Roman"/>
        </w:rPr>
        <w:t xml:space="preserve"> субсидию в размере 200 000,00 руб. и менее, в случае если итоговый балл СО НКО составил 22 и более баллов;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СО НКО, </w:t>
      </w:r>
      <w:proofErr w:type="gramStart"/>
      <w:r w:rsidRPr="007E7282">
        <w:rPr>
          <w:rFonts w:ascii="Times New Roman" w:hAnsi="Times New Roman" w:cs="Times New Roman"/>
        </w:rPr>
        <w:t>запрашивающая</w:t>
      </w:r>
      <w:proofErr w:type="gramEnd"/>
      <w:r w:rsidRPr="007E7282">
        <w:rPr>
          <w:rFonts w:ascii="Times New Roman" w:hAnsi="Times New Roman" w:cs="Times New Roman"/>
        </w:rPr>
        <w:t xml:space="preserve"> субсидию в размере более 200 000,00 руб. и до 600 000,00 руб. включительно, в случае если итоговый балл СО НКО составил 28 и более баллов;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СО НКО, </w:t>
      </w:r>
      <w:proofErr w:type="gramStart"/>
      <w:r w:rsidRPr="007E7282">
        <w:rPr>
          <w:rFonts w:ascii="Times New Roman" w:hAnsi="Times New Roman" w:cs="Times New Roman"/>
        </w:rPr>
        <w:t>запрашивающая</w:t>
      </w:r>
      <w:proofErr w:type="gramEnd"/>
      <w:r w:rsidRPr="007E7282">
        <w:rPr>
          <w:rFonts w:ascii="Times New Roman" w:hAnsi="Times New Roman" w:cs="Times New Roman"/>
        </w:rPr>
        <w:t xml:space="preserve"> субсидию в размере более 600 000,00 руб. и до 1 000 000,00 руб. включительно, в случае если итоговый балл СО НКО составил 34 и более баллов.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8" w:name="P239"/>
      <w:bookmarkEnd w:id="18"/>
      <w:r w:rsidRPr="007E7282">
        <w:rPr>
          <w:rFonts w:ascii="Times New Roman" w:hAnsi="Times New Roman" w:cs="Times New Roman"/>
        </w:rPr>
        <w:t>5.14. Протокол оценки заявок и определения победителей Конкурса в течение пяти календарных дней со дня проведения заседания Комиссии подписывается членами Комиссии, участвовавшими в заседании, и размещается на официальном сайте Администрации Яковлевского муниципального района,  так же Администрация Яковлевского муниципального района публикует постановление об утверждении списка победителей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Протокол должен содержать информацию об общем количестве баллов, присвоенных Комиссией каждой заявке, и о количестве баллов по каждому критерию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9" w:name="P242"/>
      <w:bookmarkEnd w:id="19"/>
      <w:r w:rsidRPr="007E7282">
        <w:rPr>
          <w:rFonts w:ascii="Times New Roman" w:hAnsi="Times New Roman" w:cs="Times New Roman"/>
        </w:rPr>
        <w:t>Меньший порядковый номер в списке победителей Конкурса присваивается победителю Конкурса, набравшему наибольшее количество баллов.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E7282">
        <w:rPr>
          <w:rFonts w:ascii="Times New Roman" w:hAnsi="Times New Roman" w:cs="Times New Roman"/>
        </w:rPr>
        <w:t>В случае если несколько участников Конкурса набрали равное количество баллов, меньший порядковый номер в списке победителей Конкурса присваивается участнику, которому в порядке, предусмотренном законодательством Российской Федерации, присвоен статус некоммерческой организации - исполнителя общественно полезных услуг (далее НКО - ИОПУ), и (или) участнику, который в порядке, предусмотренном законодательством Российской Федерации, включен в реестр поставщиков социальных услуг.</w:t>
      </w:r>
      <w:proofErr w:type="gramEnd"/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случае если несколько участников Конкурса, имеющие статус НКО - ИОПУ и (или) включенные в реестр поставщиков социальных услуг, набрали равное количество баллов,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случае если ни один из участников Конкурса не имеет статуса НКО - ИОПУ и не включен в реестр поставщиков социальных услуг,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Конкурса, набравших равное количество баллов.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VI. ПОРЯДОК ОПРЕДЕЛЕНИЯ ОБЪЕМА</w:t>
      </w:r>
    </w:p>
    <w:p w:rsidR="005B17B3" w:rsidRPr="007E7282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И ПРЕДОСТАВЛЕНИЯ СУБСИДИЙ СО НКО - ПОБЕДИТЕЛЯМ КОНКУРСА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6.1. Субсидии предоставляются СО НКО на финансовое обеспечение затрат, связанных с реализацией общественно значимых программ (проектов) по направлениям расходования субсидии, указанным в </w:t>
      </w:r>
      <w:hyperlink w:anchor="P79">
        <w:r w:rsidRPr="007E7282">
          <w:rPr>
            <w:rFonts w:ascii="Times New Roman" w:hAnsi="Times New Roman" w:cs="Times New Roman"/>
          </w:rPr>
          <w:t>пункте 1.6</w:t>
        </w:r>
      </w:hyperlink>
      <w:r w:rsidRPr="007E7282">
        <w:rPr>
          <w:rFonts w:ascii="Times New Roman" w:hAnsi="Times New Roman" w:cs="Times New Roman"/>
        </w:rPr>
        <w:t xml:space="preserve"> настоящего Порядка.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6.2. Субсидии носят целевой характер и не могут использоваться на цели, не предусмотренные Порядком.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0" w:name="P254"/>
      <w:bookmarkEnd w:id="20"/>
      <w:r w:rsidRPr="007E7282">
        <w:rPr>
          <w:rFonts w:ascii="Times New Roman" w:hAnsi="Times New Roman" w:cs="Times New Roman"/>
        </w:rPr>
        <w:t xml:space="preserve">6.3. Субсидии не могут быть направлены </w:t>
      </w:r>
      <w:proofErr w:type="gramStart"/>
      <w:r w:rsidRPr="007E7282">
        <w:rPr>
          <w:rFonts w:ascii="Times New Roman" w:hAnsi="Times New Roman" w:cs="Times New Roman"/>
        </w:rPr>
        <w:t>на</w:t>
      </w:r>
      <w:proofErr w:type="gramEnd"/>
      <w:r w:rsidRPr="007E7282">
        <w:rPr>
          <w:rFonts w:ascii="Times New Roman" w:hAnsi="Times New Roman" w:cs="Times New Roman"/>
        </w:rPr>
        <w:t>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осуществление расходов, непосредственно не связанных с реализацией общественно значимой программы (проекта);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осуществление предпринимательской деятельности;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поддержку политических партий, кампаний и акций, подготовку и проведение митингов, демонстраций, пикетирований;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фундаментальные научные исследования;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приобретение алкогольных напитков и табачной продукции, а также товаров, которые являются предметами роскоши;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уплату штрафов и пеней, погашение задолженности СО НКО;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приобретение недвижимого имущества (включая земельные участки), капитальное строительство новых зданий, осуществление капитального ремонта;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осуществление командировочных расходов за пределы Российской Федерации;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оказание прямой материальной помощи в денежном выражении;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оказание платных услуг представителям целевой группы общественно значимой программы (проекта).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6.4. Субсидии предоставляются СО НКО, признанным победителями Конкурса, проведенного в соответствии с Порядком.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1" w:name="P267"/>
      <w:bookmarkEnd w:id="21"/>
      <w:r w:rsidRPr="007E7282">
        <w:rPr>
          <w:rFonts w:ascii="Times New Roman" w:hAnsi="Times New Roman" w:cs="Times New Roman"/>
        </w:rPr>
        <w:t xml:space="preserve">6.5. Объем субсидии, предоставляемой победителю Конкурса, рассчитывается в пределах средств, предусмотренных муниципальной программой, указанной в </w:t>
      </w:r>
      <w:hyperlink w:anchor="P74">
        <w:r w:rsidRPr="007E7282">
          <w:rPr>
            <w:rFonts w:ascii="Times New Roman" w:hAnsi="Times New Roman" w:cs="Times New Roman"/>
          </w:rPr>
          <w:t>пункте 1.4</w:t>
        </w:r>
      </w:hyperlink>
      <w:r w:rsidRPr="007E7282">
        <w:rPr>
          <w:rFonts w:ascii="Times New Roman" w:hAnsi="Times New Roman" w:cs="Times New Roman"/>
        </w:rPr>
        <w:t xml:space="preserve"> настоящего Порядка, и не может превышать: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1 000 000,00 руб. </w:t>
      </w:r>
      <w:proofErr w:type="gramStart"/>
      <w:r w:rsidRPr="007E7282">
        <w:rPr>
          <w:rFonts w:ascii="Times New Roman" w:hAnsi="Times New Roman" w:cs="Times New Roman"/>
        </w:rPr>
        <w:t>для</w:t>
      </w:r>
      <w:proofErr w:type="gramEnd"/>
      <w:r w:rsidRPr="007E7282">
        <w:rPr>
          <w:rFonts w:ascii="Times New Roman" w:hAnsi="Times New Roman" w:cs="Times New Roman"/>
        </w:rPr>
        <w:t xml:space="preserve"> </w:t>
      </w:r>
      <w:proofErr w:type="gramStart"/>
      <w:r w:rsidRPr="007E7282">
        <w:rPr>
          <w:rFonts w:ascii="Times New Roman" w:hAnsi="Times New Roman" w:cs="Times New Roman"/>
        </w:rPr>
        <w:t>СО</w:t>
      </w:r>
      <w:proofErr w:type="gramEnd"/>
      <w:r w:rsidRPr="007E7282">
        <w:rPr>
          <w:rFonts w:ascii="Times New Roman" w:hAnsi="Times New Roman" w:cs="Times New Roman"/>
        </w:rPr>
        <w:t xml:space="preserve"> НКО, зарегистрированных в качестве юридического лица на территории Приморского края не менее чем за год до даты окончания приема заявок на участие в Конкурсе;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600 000,00 руб. </w:t>
      </w:r>
      <w:proofErr w:type="gramStart"/>
      <w:r w:rsidRPr="007E7282">
        <w:rPr>
          <w:rFonts w:ascii="Times New Roman" w:hAnsi="Times New Roman" w:cs="Times New Roman"/>
        </w:rPr>
        <w:t>для</w:t>
      </w:r>
      <w:proofErr w:type="gramEnd"/>
      <w:r w:rsidRPr="007E7282">
        <w:rPr>
          <w:rFonts w:ascii="Times New Roman" w:hAnsi="Times New Roman" w:cs="Times New Roman"/>
        </w:rPr>
        <w:t xml:space="preserve"> </w:t>
      </w:r>
      <w:proofErr w:type="gramStart"/>
      <w:r w:rsidRPr="007E7282">
        <w:rPr>
          <w:rFonts w:ascii="Times New Roman" w:hAnsi="Times New Roman" w:cs="Times New Roman"/>
        </w:rPr>
        <w:t>СО</w:t>
      </w:r>
      <w:proofErr w:type="gramEnd"/>
      <w:r w:rsidRPr="007E7282">
        <w:rPr>
          <w:rFonts w:ascii="Times New Roman" w:hAnsi="Times New Roman" w:cs="Times New Roman"/>
        </w:rPr>
        <w:t xml:space="preserve">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Субсидия предоставляется СО НКО, которым присвоен меньший порядковый номер в списке победителей Конкурса, в объеме, необходимом для реализации общественно значимой программы (проекта) в соответствии с заявкой СО НКО, с учетом ограничений, установленных настоящим пунктом.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2" w:name="P272"/>
      <w:bookmarkEnd w:id="22"/>
      <w:r w:rsidRPr="007E7282">
        <w:rPr>
          <w:rFonts w:ascii="Times New Roman" w:hAnsi="Times New Roman" w:cs="Times New Roman"/>
        </w:rPr>
        <w:t xml:space="preserve">6.6. При наличии нераспределенных средств, предусмотренных муниципальной программой, указанной в </w:t>
      </w:r>
      <w:hyperlink w:anchor="P74">
        <w:r w:rsidRPr="007E7282">
          <w:rPr>
            <w:rFonts w:ascii="Times New Roman" w:hAnsi="Times New Roman" w:cs="Times New Roman"/>
          </w:rPr>
          <w:t>пункте 1.4</w:t>
        </w:r>
      </w:hyperlink>
      <w:r w:rsidRPr="007E7282">
        <w:rPr>
          <w:rFonts w:ascii="Times New Roman" w:hAnsi="Times New Roman" w:cs="Times New Roman"/>
        </w:rPr>
        <w:t xml:space="preserve"> настоящего Порядка, в размере: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менее 1 000 000,00 руб. </w:t>
      </w:r>
      <w:proofErr w:type="gramStart"/>
      <w:r w:rsidRPr="007E7282">
        <w:rPr>
          <w:rFonts w:ascii="Times New Roman" w:hAnsi="Times New Roman" w:cs="Times New Roman"/>
        </w:rPr>
        <w:t>для</w:t>
      </w:r>
      <w:proofErr w:type="gramEnd"/>
      <w:r w:rsidRPr="007E7282">
        <w:rPr>
          <w:rFonts w:ascii="Times New Roman" w:hAnsi="Times New Roman" w:cs="Times New Roman"/>
        </w:rPr>
        <w:t xml:space="preserve"> </w:t>
      </w:r>
      <w:proofErr w:type="gramStart"/>
      <w:r w:rsidRPr="007E7282">
        <w:rPr>
          <w:rFonts w:ascii="Times New Roman" w:hAnsi="Times New Roman" w:cs="Times New Roman"/>
        </w:rPr>
        <w:t>СО</w:t>
      </w:r>
      <w:proofErr w:type="gramEnd"/>
      <w:r w:rsidRPr="007E7282">
        <w:rPr>
          <w:rFonts w:ascii="Times New Roman" w:hAnsi="Times New Roman" w:cs="Times New Roman"/>
        </w:rPr>
        <w:t xml:space="preserve"> НКО, зарегистрированных в качестве юридического лица на территории Приморского края не менее чем за год до дня начала приема заявок на участие в конкурсном отборе;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менее 600 000,00 руб. </w:t>
      </w:r>
      <w:proofErr w:type="gramStart"/>
      <w:r w:rsidRPr="007E7282">
        <w:rPr>
          <w:rFonts w:ascii="Times New Roman" w:hAnsi="Times New Roman" w:cs="Times New Roman"/>
        </w:rPr>
        <w:t>для</w:t>
      </w:r>
      <w:proofErr w:type="gramEnd"/>
      <w:r w:rsidRPr="007E7282">
        <w:rPr>
          <w:rFonts w:ascii="Times New Roman" w:hAnsi="Times New Roman" w:cs="Times New Roman"/>
        </w:rPr>
        <w:t xml:space="preserve"> </w:t>
      </w:r>
      <w:proofErr w:type="gramStart"/>
      <w:r w:rsidRPr="007E7282">
        <w:rPr>
          <w:rFonts w:ascii="Times New Roman" w:hAnsi="Times New Roman" w:cs="Times New Roman"/>
        </w:rPr>
        <w:t>СО</w:t>
      </w:r>
      <w:proofErr w:type="gramEnd"/>
      <w:r w:rsidRPr="007E7282">
        <w:rPr>
          <w:rFonts w:ascii="Times New Roman" w:hAnsi="Times New Roman" w:cs="Times New Roman"/>
        </w:rPr>
        <w:t xml:space="preserve">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отборе, субсидия предоставляется следующей в списке победителей СО НКО в пределах нераспределенных средств.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случае несогласия СО НКО - победителя Конкурса с размером субсидии, рассчитанным в соответствии с настоящим пунктом, субсидия предоставляется следующей в списке победителей СО НКО.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6.7. </w:t>
      </w:r>
      <w:proofErr w:type="gramStart"/>
      <w:r w:rsidRPr="007E7282">
        <w:rPr>
          <w:rFonts w:ascii="Times New Roman" w:hAnsi="Times New Roman" w:cs="Times New Roman"/>
        </w:rPr>
        <w:t xml:space="preserve">Администрация Яковлевского муниципального района в течение пяти рабочих дней со дня поступления протокола, указанного в </w:t>
      </w:r>
      <w:hyperlink w:anchor="P239">
        <w:r w:rsidRPr="007E7282">
          <w:rPr>
            <w:rFonts w:ascii="Times New Roman" w:hAnsi="Times New Roman" w:cs="Times New Roman"/>
          </w:rPr>
          <w:t>пункте 5.14</w:t>
        </w:r>
      </w:hyperlink>
      <w:r w:rsidRPr="007E7282">
        <w:rPr>
          <w:rFonts w:ascii="Times New Roman" w:hAnsi="Times New Roman" w:cs="Times New Roman"/>
        </w:rPr>
        <w:t xml:space="preserve"> настоящего Порядка, определяет размер предоставляемой субсидии в соответствии с </w:t>
      </w:r>
      <w:hyperlink w:anchor="P267">
        <w:r w:rsidRPr="007E7282">
          <w:rPr>
            <w:rFonts w:ascii="Times New Roman" w:hAnsi="Times New Roman" w:cs="Times New Roman"/>
          </w:rPr>
          <w:t>пунктами 6.5</w:t>
        </w:r>
      </w:hyperlink>
      <w:r w:rsidRPr="007E7282">
        <w:rPr>
          <w:rFonts w:ascii="Times New Roman" w:hAnsi="Times New Roman" w:cs="Times New Roman"/>
        </w:rPr>
        <w:t xml:space="preserve">, </w:t>
      </w:r>
      <w:hyperlink w:anchor="P272">
        <w:r w:rsidRPr="007E7282">
          <w:rPr>
            <w:rFonts w:ascii="Times New Roman" w:hAnsi="Times New Roman" w:cs="Times New Roman"/>
          </w:rPr>
          <w:t>6.6</w:t>
        </w:r>
      </w:hyperlink>
      <w:r w:rsidRPr="007E7282">
        <w:rPr>
          <w:rFonts w:ascii="Times New Roman" w:hAnsi="Times New Roman" w:cs="Times New Roman"/>
        </w:rPr>
        <w:t xml:space="preserve"> настоящего Порядка и направляет (в форме электронного документа по электронному адресу, указанному в заявке, или выдает руководителю (представителю, действующему на основании доверенности) СО НКО уведомление о размере предоставляемой субсидии по </w:t>
      </w:r>
      <w:hyperlink w:anchor="P1293">
        <w:r w:rsidRPr="007E7282">
          <w:rPr>
            <w:rFonts w:ascii="Times New Roman" w:hAnsi="Times New Roman" w:cs="Times New Roman"/>
          </w:rPr>
          <w:t>форме</w:t>
        </w:r>
        <w:proofErr w:type="gramEnd"/>
      </w:hyperlink>
      <w:r w:rsidRPr="007E7282">
        <w:rPr>
          <w:rFonts w:ascii="Times New Roman" w:hAnsi="Times New Roman" w:cs="Times New Roman"/>
        </w:rPr>
        <w:t xml:space="preserve"> согласно приложению N 6 к настоящему Порядку.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E7282">
        <w:rPr>
          <w:rFonts w:ascii="Times New Roman" w:hAnsi="Times New Roman" w:cs="Times New Roman"/>
        </w:rPr>
        <w:t xml:space="preserve">В случае если размер предоставляемой субсидии рассчитан в соответствии с </w:t>
      </w:r>
      <w:hyperlink w:anchor="P272">
        <w:r w:rsidRPr="007E7282">
          <w:rPr>
            <w:rFonts w:ascii="Times New Roman" w:hAnsi="Times New Roman" w:cs="Times New Roman"/>
          </w:rPr>
          <w:t>пунктом 6.6</w:t>
        </w:r>
      </w:hyperlink>
      <w:r w:rsidRPr="007E7282">
        <w:rPr>
          <w:rFonts w:ascii="Times New Roman" w:hAnsi="Times New Roman" w:cs="Times New Roman"/>
        </w:rPr>
        <w:t xml:space="preserve"> </w:t>
      </w:r>
      <w:r w:rsidRPr="007E7282">
        <w:rPr>
          <w:rFonts w:ascii="Times New Roman" w:hAnsi="Times New Roman" w:cs="Times New Roman"/>
        </w:rPr>
        <w:lastRenderedPageBreak/>
        <w:t xml:space="preserve">настоящего Порядка, СО НКО в течение пяти рабочих дней со дня получения уведомления о размере предоставляемой субсидии направляет в адрес Администрации Яковлевского муниципального района уведомление о согласии (несогласии) с размером предоставляемой субсидии по </w:t>
      </w:r>
      <w:hyperlink w:anchor="P1327">
        <w:r w:rsidRPr="007E7282">
          <w:rPr>
            <w:rFonts w:ascii="Times New Roman" w:hAnsi="Times New Roman" w:cs="Times New Roman"/>
          </w:rPr>
          <w:t>форме</w:t>
        </w:r>
      </w:hyperlink>
      <w:r w:rsidRPr="007E7282">
        <w:rPr>
          <w:rFonts w:ascii="Times New Roman" w:hAnsi="Times New Roman" w:cs="Times New Roman"/>
        </w:rPr>
        <w:t xml:space="preserve"> согласно приложению N 7 к настоящему Порядку.</w:t>
      </w:r>
      <w:proofErr w:type="gramEnd"/>
      <w:r w:rsidRPr="007E7282">
        <w:rPr>
          <w:rFonts w:ascii="Times New Roman" w:hAnsi="Times New Roman" w:cs="Times New Roman"/>
        </w:rPr>
        <w:t xml:space="preserve"> Если СО НКО в установленный срок не направила указанное уведомление, то СО НКО теряет право на получение субсидии.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6.8. Основаниями для отказа СО НКО, признанным победителями Конкурса, проведенного в соответствии с Порядком, в предоставлении субсидий являются: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6.8.1. Несоответствие СО НКО требованиям, установленным </w:t>
      </w:r>
      <w:hyperlink w:anchor="P130">
        <w:r w:rsidRPr="007E7282">
          <w:rPr>
            <w:rFonts w:ascii="Times New Roman" w:hAnsi="Times New Roman" w:cs="Times New Roman"/>
          </w:rPr>
          <w:t>разделом III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6.8.2. Представление заявки лицом, не уполномоченным на совершение соответствующих действий от имени СО НКО;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6.8.3. Наличие в заявке и (или) прилагаемых к ней документах недостоверной информации, в том числе недостоверных заверений, и (или) представление заявителем подложных документов;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6.8.4. Наличие в заявке информации, использование которой нарушает требования законодательства Российской Федерации;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6.8.5. Наличие в представленной на Конкурс общественно значимой программе (проекте) мероприятий, реализация которых нарушает требования законодательства Российской Федерации.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VII. ПОРЯДОК ЗАКЛЮЧЕНИЯ СОГЛАШЕНИЯ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7.1. </w:t>
      </w:r>
      <w:proofErr w:type="gramStart"/>
      <w:r w:rsidRPr="007E7282">
        <w:rPr>
          <w:rFonts w:ascii="Times New Roman" w:hAnsi="Times New Roman" w:cs="Times New Roman"/>
        </w:rPr>
        <w:t xml:space="preserve">Администрация Яковлевского муниципального района в течение пяти рабочих дней со дня принятия постановления, указанного в </w:t>
      </w:r>
      <w:hyperlink w:anchor="P242">
        <w:r w:rsidRPr="007E7282">
          <w:rPr>
            <w:rFonts w:ascii="Times New Roman" w:hAnsi="Times New Roman" w:cs="Times New Roman"/>
          </w:rPr>
          <w:t>пункте 5.15</w:t>
        </w:r>
      </w:hyperlink>
      <w:r w:rsidRPr="007E7282">
        <w:rPr>
          <w:rFonts w:ascii="Times New Roman" w:hAnsi="Times New Roman" w:cs="Times New Roman"/>
        </w:rPr>
        <w:t xml:space="preserve"> настоящего Порядка, направляет каждому победителю Конкурса соглашение о предоставлении субсидии на финансовое обеспечение затрат, связанных с реализацией общественно значимой программы (проекта) (далее - Соглашение), в соответствии с типовой формой, утвержденной приказом министерства финансов Приморского края.</w:t>
      </w:r>
      <w:proofErr w:type="gramEnd"/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 Соглашение должно содержать в том числе: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7.2.1. Объем и целевое назначение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7.2.2. Права и обязанности сторон, в том числе обязательства победителя Конкурса;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7.2.3. Обязательство победителя Конкурса по </w:t>
      </w:r>
      <w:proofErr w:type="spellStart"/>
      <w:r w:rsidRPr="007E7282">
        <w:rPr>
          <w:rFonts w:ascii="Times New Roman" w:hAnsi="Times New Roman" w:cs="Times New Roman"/>
        </w:rPr>
        <w:t>софинансированию</w:t>
      </w:r>
      <w:proofErr w:type="spellEnd"/>
      <w:r w:rsidRPr="007E7282">
        <w:rPr>
          <w:rFonts w:ascii="Times New Roman" w:hAnsi="Times New Roman" w:cs="Times New Roman"/>
        </w:rPr>
        <w:t xml:space="preserve"> общественно значимой программы (проекта) за счет средств из внебюджетных источников в размере не менее десяти процентов от общей суммы расходов на ее реализацию.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В качестве софинансирования общественно значимой программы (проекта) за счет средств из внебюджетных источников учитываются виды софинансирования, указанные в </w:t>
      </w:r>
      <w:hyperlink w:anchor="P148">
        <w:r w:rsidRPr="007E7282">
          <w:rPr>
            <w:rFonts w:ascii="Times New Roman" w:hAnsi="Times New Roman" w:cs="Times New Roman"/>
          </w:rPr>
          <w:t>подпункте 3.1.11 пункта 3.1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7.2.4. Порядок перечисления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7.2.5. </w:t>
      </w:r>
      <w:hyperlink w:anchor="P1211">
        <w:r w:rsidRPr="007E7282">
          <w:rPr>
            <w:rFonts w:ascii="Times New Roman" w:hAnsi="Times New Roman" w:cs="Times New Roman"/>
          </w:rPr>
          <w:t>Результаты</w:t>
        </w:r>
      </w:hyperlink>
      <w:r w:rsidRPr="007E7282">
        <w:rPr>
          <w:rFonts w:ascii="Times New Roman" w:hAnsi="Times New Roman" w:cs="Times New Roman"/>
        </w:rPr>
        <w:t xml:space="preserve"> предоставления субсидии и показатели, необходимые для достижения результатов предоставления субсидии, предусмотренные приложением N 4 к настоящему Порядку (далее - результаты и показатели предоставления субсидии), и их значения;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7.2.6. Обязательство победителя Конкурса о включении в договоры (соглашения), заключаемые в целях исполнения обязательств по Порядку, согласия лиц, являющихся поставщиками (подрядчиками, исполнителями) по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7.2.7. Обязательство победителя Конкурса по представлению: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отчетов об осуществлении расходов, источником финансового обеспечения которых является субсидия, и достижении значений результатов и показателей предоставления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информационно-аналитического отчета о реализации общественно значимой программы (проекта) в соответствии с </w:t>
      </w:r>
      <w:hyperlink w:anchor="P324">
        <w:r w:rsidRPr="007E7282">
          <w:rPr>
            <w:rFonts w:ascii="Times New Roman" w:hAnsi="Times New Roman" w:cs="Times New Roman"/>
          </w:rPr>
          <w:t>пунктом 8.2</w:t>
        </w:r>
      </w:hyperlink>
      <w:r w:rsidRPr="007E7282">
        <w:rPr>
          <w:rFonts w:ascii="Times New Roman" w:hAnsi="Times New Roman" w:cs="Times New Roman"/>
        </w:rPr>
        <w:t xml:space="preserve"> настоящего Порядка (для победителей Конкурса, реализующих общественно значимые проекты (программы) по приоритетным направлениям деятельности, указанным в </w:t>
      </w:r>
      <w:hyperlink w:anchor="P74">
        <w:r w:rsidRPr="007E7282">
          <w:rPr>
            <w:rFonts w:ascii="Times New Roman" w:hAnsi="Times New Roman" w:cs="Times New Roman"/>
          </w:rPr>
          <w:t>пункте 1.4</w:t>
        </w:r>
      </w:hyperlink>
      <w:r w:rsidRPr="007E7282">
        <w:rPr>
          <w:rFonts w:ascii="Times New Roman" w:hAnsi="Times New Roman" w:cs="Times New Roman"/>
        </w:rPr>
        <w:t xml:space="preserve"> настоящего Порядка);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7.2.8. Обязательство победителя Конкурса по возврату субсидии в случаях, предусмотренных </w:t>
      </w:r>
      <w:hyperlink w:anchor="P333">
        <w:r w:rsidRPr="007E7282">
          <w:rPr>
            <w:rFonts w:ascii="Times New Roman" w:hAnsi="Times New Roman" w:cs="Times New Roman"/>
          </w:rPr>
          <w:t>разделом IX</w:t>
        </w:r>
      </w:hyperlink>
      <w:r w:rsidRPr="007E7282">
        <w:rPr>
          <w:rFonts w:ascii="Times New Roman" w:hAnsi="Times New Roman" w:cs="Times New Roman"/>
        </w:rPr>
        <w:t xml:space="preserve"> настоящего Порядка;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7.2.9.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7.2.10. Запрет на оказание прямой материальной помощи в денежном выражении за счет средств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7.2.11. Запрет на оказание платных услуг представителям целевой группы программы (проекта) за счет средств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7.2.12. Обязательство получателя субсидии информировать представителей целевой группы общественно значимой программы (проекта) о том, что соответствующие мероприятия в рамках реализации общественно значимой программы (проекта) проводятся с использованием средств субсидии, полученной по результатам конкурсного отбора СО НКО в Приморском крае на финансовое обеспечение затрат, связанных с реализацией общественно значимой программы (проекта);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7.2.13. Условие о согласовании новых условий соглашения или о расторжении соглашения при </w:t>
      </w:r>
      <w:proofErr w:type="spellStart"/>
      <w:r w:rsidRPr="007E7282">
        <w:rPr>
          <w:rFonts w:ascii="Times New Roman" w:hAnsi="Times New Roman" w:cs="Times New Roman"/>
        </w:rPr>
        <w:t>недостижении</w:t>
      </w:r>
      <w:proofErr w:type="spellEnd"/>
      <w:r w:rsidRPr="007E7282">
        <w:rPr>
          <w:rFonts w:ascii="Times New Roman" w:hAnsi="Times New Roman" w:cs="Times New Roman"/>
        </w:rPr>
        <w:t xml:space="preserve">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7.3. Победитель Конкурса в течение пяти рабочих дней со дня получения Соглашения представляет в департамент подписанное Соглашение в двух экземплярах.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Если в течение указанного периода победитель Конкурса не предоставляет в </w:t>
      </w:r>
      <w:r w:rsidR="005C5DCD">
        <w:rPr>
          <w:rFonts w:ascii="Times New Roman" w:hAnsi="Times New Roman" w:cs="Times New Roman"/>
        </w:rPr>
        <w:t>Администрацию Яковлевского муниципального района</w:t>
      </w:r>
      <w:r w:rsidRPr="007E7282">
        <w:rPr>
          <w:rFonts w:ascii="Times New Roman" w:hAnsi="Times New Roman" w:cs="Times New Roman"/>
        </w:rPr>
        <w:t xml:space="preserve"> подписанное Соглашение, то победитель Конкурса теряет право на получение субсидии.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В течение пяти рабочих дней со дня поступления от победителя Конкурса подписанного Соглашения </w:t>
      </w:r>
      <w:r w:rsidR="005C5DCD">
        <w:rPr>
          <w:rFonts w:ascii="Times New Roman" w:hAnsi="Times New Roman" w:cs="Times New Roman"/>
        </w:rPr>
        <w:t>Администрация Яковлевского муниципального района</w:t>
      </w:r>
      <w:r w:rsidRPr="007E7282">
        <w:rPr>
          <w:rFonts w:ascii="Times New Roman" w:hAnsi="Times New Roman" w:cs="Times New Roman"/>
        </w:rPr>
        <w:t xml:space="preserve"> подписывает оба экземпляра Соглашения и возвращает победителю конкурса один экземпляр Соглашения.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7.4. В течение трех рабочих дней со дня поступления средств на лицевой счет Администрация Яковлевского муниципального района оформляет распоряжения о совершении казначейских платежей на перечисление субсидий с лицевого счета Муниципального казенного учреждения «Управление культуры» Яковлевского муниципального района на расчетные счета победителей Конкурса, открытые в кредитных организациях. Перечисление субсидии осуществляется в течение трех дней со дня поступления распоряжения о совершении казначейских платежей.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VIII. ПОРЯДОК ПРЕДСТАВЛЕНИЯ ОТЧЕТНЫХ ДОКУМЕНТОВ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8.1. Срок использования субсидии определяется сроком реализации общественно значимой программы (проекта). Максимальный срок использования субсидии составляет два года.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3" w:name="P324"/>
      <w:bookmarkEnd w:id="23"/>
      <w:r w:rsidRPr="007E7282">
        <w:rPr>
          <w:rFonts w:ascii="Times New Roman" w:hAnsi="Times New Roman" w:cs="Times New Roman"/>
        </w:rPr>
        <w:t>8.2. Победители Конкурса ежемесячно, до полного расходования субсидии, в срок до первого числа месяца, следующего за отчетным месяцем, представляют в Администрацию Яковлевского муниципального района отчет об осуществлении расходов, источником финансового обеспечения которых является субсидия, по форме, установленной Соглашением, с приложением копий документов, подтверждающих целевое использование субсидии.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Победители Конкурса ежеквартально, до полного расходования субсидии, в срок до первого числа месяца, следующего за отчетным кварталом, представляют в Администрацию Яковлевского муниципального района отчет о достижении значений результатов и показателей предоставления субсидии по форме, установленной Соглашением.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Победители Конкурса в течение десяти рабочих дней после окончания срока реализации общественно значимой программы (проекта) представляет в Администрацию Яковлевского муниципального района информационно-аналитический отчет о реализации общественно значимой программы (проекта) по форме, установленной Соглашением.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8.3. Ответственность за целевое использование субсидии, полноту и достоверность представленных в Администрацию Яковлевского муниципального района документов и отчетов несут СО НКО - победители Конкурса.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24" w:name="P333"/>
      <w:bookmarkEnd w:id="24"/>
      <w:r w:rsidRPr="007E7282">
        <w:rPr>
          <w:rFonts w:ascii="Times New Roman" w:hAnsi="Times New Roman" w:cs="Times New Roman"/>
        </w:rPr>
        <w:t>IX. ПОРЯДОК ВОЗВРАТА СУБСИДИИ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5" w:name="P335"/>
      <w:bookmarkEnd w:id="25"/>
      <w:r w:rsidRPr="007E7282">
        <w:rPr>
          <w:rFonts w:ascii="Times New Roman" w:hAnsi="Times New Roman" w:cs="Times New Roman"/>
        </w:rPr>
        <w:t>9.1. Субсидия подлежит возврату в краевой бюджет в случаях: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9.1.1. Выявления фактов нецелевого использования субсидии.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течение пяти рабочих дней со дня установления факта нецелевого использования субсидии департамент направляет победителю Конкурса требование о возврате в бюджет субсидии в объеме расходов, по которым установлен факт нецелевого использования;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9.1.2. Непредставления отчетов, указанных в </w:t>
      </w:r>
      <w:hyperlink w:anchor="P324">
        <w:r w:rsidRPr="007E7282">
          <w:rPr>
            <w:rFonts w:ascii="Times New Roman" w:hAnsi="Times New Roman" w:cs="Times New Roman"/>
          </w:rPr>
          <w:t>пункте 8.2</w:t>
        </w:r>
      </w:hyperlink>
      <w:r w:rsidRPr="007E7282">
        <w:rPr>
          <w:rFonts w:ascii="Times New Roman" w:hAnsi="Times New Roman" w:cs="Times New Roman"/>
        </w:rPr>
        <w:t xml:space="preserve"> настоящего Порядка, или представления их по форме, не соответствующей установленным требованиям,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течение пяти рабочих дней со дня выявления нарушений Администрация Яковлевского муниципального района письменно уведомляет победителя Конкурса о нарушениях и о необходимости их устранения.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Победитель Конкурса обязан устранить допущенные нарушения в течение пяти рабочих </w:t>
      </w:r>
      <w:r w:rsidRPr="007E7282">
        <w:rPr>
          <w:rFonts w:ascii="Times New Roman" w:hAnsi="Times New Roman" w:cs="Times New Roman"/>
        </w:rPr>
        <w:lastRenderedPageBreak/>
        <w:t>дней со дня получения уведомления.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В случае </w:t>
      </w:r>
      <w:proofErr w:type="spellStart"/>
      <w:r w:rsidRPr="007E7282">
        <w:rPr>
          <w:rFonts w:ascii="Times New Roman" w:hAnsi="Times New Roman" w:cs="Times New Roman"/>
        </w:rPr>
        <w:t>неустранения</w:t>
      </w:r>
      <w:proofErr w:type="spellEnd"/>
      <w:r w:rsidRPr="007E7282">
        <w:rPr>
          <w:rFonts w:ascii="Times New Roman" w:hAnsi="Times New Roman" w:cs="Times New Roman"/>
        </w:rPr>
        <w:t xml:space="preserve"> или неполного устранения победителем Конкурса нарушений в установленный срок Администрация Яковлевского муниципального района направляет ему требование о возврате в краевой бюджет субсидии в объеме расходов, по которому установлен факт </w:t>
      </w:r>
      <w:proofErr w:type="spellStart"/>
      <w:r w:rsidRPr="007E7282">
        <w:rPr>
          <w:rFonts w:ascii="Times New Roman" w:hAnsi="Times New Roman" w:cs="Times New Roman"/>
        </w:rPr>
        <w:t>неустранения</w:t>
      </w:r>
      <w:proofErr w:type="spellEnd"/>
      <w:r w:rsidRPr="007E7282">
        <w:rPr>
          <w:rFonts w:ascii="Times New Roman" w:hAnsi="Times New Roman" w:cs="Times New Roman"/>
        </w:rPr>
        <w:t xml:space="preserve"> или неполного устранения нарушений;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9.1.3. </w:t>
      </w:r>
      <w:proofErr w:type="spellStart"/>
      <w:r w:rsidRPr="007E7282">
        <w:rPr>
          <w:rFonts w:ascii="Times New Roman" w:hAnsi="Times New Roman" w:cs="Times New Roman"/>
        </w:rPr>
        <w:t>Недостижения</w:t>
      </w:r>
      <w:proofErr w:type="spellEnd"/>
      <w:r w:rsidRPr="007E7282">
        <w:rPr>
          <w:rFonts w:ascii="Times New Roman" w:hAnsi="Times New Roman" w:cs="Times New Roman"/>
        </w:rPr>
        <w:t xml:space="preserve"> значений результатов и показателей предоставления субсидий, установленных в Соглашении.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В течение пяти рабочих дней со дня установления факта </w:t>
      </w:r>
      <w:proofErr w:type="spellStart"/>
      <w:r w:rsidRPr="007E7282">
        <w:rPr>
          <w:rFonts w:ascii="Times New Roman" w:hAnsi="Times New Roman" w:cs="Times New Roman"/>
        </w:rPr>
        <w:t>недостижения</w:t>
      </w:r>
      <w:proofErr w:type="spellEnd"/>
      <w:r w:rsidRPr="007E7282">
        <w:rPr>
          <w:rFonts w:ascii="Times New Roman" w:hAnsi="Times New Roman" w:cs="Times New Roman"/>
        </w:rPr>
        <w:t xml:space="preserve"> значения результатов и показателей предоставления субсидии департамент направляет победителю Конкурса требование о возврате в бюджет субсидии в объеме, рассчитывающемся по следующей формуле: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(в ред. </w:t>
      </w:r>
      <w:hyperlink r:id="rId13">
        <w:r w:rsidRPr="007E7282">
          <w:rPr>
            <w:rFonts w:ascii="Times New Roman" w:hAnsi="Times New Roman" w:cs="Times New Roman"/>
          </w:rPr>
          <w:t>Постановления</w:t>
        </w:r>
      </w:hyperlink>
      <w:r w:rsidRPr="007E7282">
        <w:rPr>
          <w:rFonts w:ascii="Times New Roman" w:hAnsi="Times New Roman" w:cs="Times New Roman"/>
        </w:rPr>
        <w:t xml:space="preserve"> Правительства Приморского края от 11.04.2022 N 221-пп)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 = C x K, где: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 - объем субсидии, подлежащий возврату в краевой бюджет;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C - объем субсидии, предоставленной победителю Конкурсного отбора;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K - коэффициент возврата субсидии.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Коэффициент возврата субсидии, отражающий уровень </w:t>
      </w:r>
      <w:proofErr w:type="spellStart"/>
      <w:r w:rsidRPr="007E7282">
        <w:rPr>
          <w:rFonts w:ascii="Times New Roman" w:hAnsi="Times New Roman" w:cs="Times New Roman"/>
        </w:rPr>
        <w:t>недостижения</w:t>
      </w:r>
      <w:proofErr w:type="spellEnd"/>
      <w:r w:rsidRPr="007E7282">
        <w:rPr>
          <w:rFonts w:ascii="Times New Roman" w:hAnsi="Times New Roman" w:cs="Times New Roman"/>
        </w:rPr>
        <w:t xml:space="preserve"> показателей результатов использования субсидии, рассчитывается по формуле: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K = 1 - N / P, где: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N - фактически достигнутый показатель результатов использования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P - плановый показатель результата использования субсидии, установленный Соглашением.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6" w:name="P360"/>
      <w:bookmarkEnd w:id="26"/>
      <w:r w:rsidRPr="007E7282">
        <w:rPr>
          <w:rFonts w:ascii="Times New Roman" w:hAnsi="Times New Roman" w:cs="Times New Roman"/>
        </w:rPr>
        <w:t>9.2. Остаток субсидии, не использованный победителем Конкурса по итогам реализации общественно значимой программы (проекта), подлежит возврату в бюджет.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случае выявления факта наличия остатка субсидии, не использованного по итогам реализации общественно значимой программы (проекта), Администрация Яковлевского муниципального района в течение пяти рабочих дней направляет требование о возврате остатка субсидии в краевой бюджет.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9.3. Победитель Конкурса обязан в течение пяти рабочих дней со дня получения требований, указанных в </w:t>
      </w:r>
      <w:hyperlink w:anchor="P335">
        <w:r w:rsidRPr="007E7282">
          <w:rPr>
            <w:rFonts w:ascii="Times New Roman" w:hAnsi="Times New Roman" w:cs="Times New Roman"/>
          </w:rPr>
          <w:t>пунктах 9.1</w:t>
        </w:r>
      </w:hyperlink>
      <w:r w:rsidRPr="007E7282">
        <w:rPr>
          <w:rFonts w:ascii="Times New Roman" w:hAnsi="Times New Roman" w:cs="Times New Roman"/>
        </w:rPr>
        <w:t xml:space="preserve">, </w:t>
      </w:r>
      <w:hyperlink w:anchor="P360">
        <w:r w:rsidRPr="007E7282">
          <w:rPr>
            <w:rFonts w:ascii="Times New Roman" w:hAnsi="Times New Roman" w:cs="Times New Roman"/>
          </w:rPr>
          <w:t>9.2</w:t>
        </w:r>
      </w:hyperlink>
      <w:r w:rsidRPr="007E7282">
        <w:rPr>
          <w:rFonts w:ascii="Times New Roman" w:hAnsi="Times New Roman" w:cs="Times New Roman"/>
        </w:rPr>
        <w:t xml:space="preserve">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 случае неисполнения победителем Конкурса требований Администрации Яковлевского муниципального района средства субсидии (остаток субсидии) взыскиваются в судебном порядке.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X. ПОРЯДОК </w:t>
      </w:r>
      <w:proofErr w:type="gramStart"/>
      <w:r w:rsidRPr="007E7282">
        <w:rPr>
          <w:rFonts w:ascii="Times New Roman" w:hAnsi="Times New Roman" w:cs="Times New Roman"/>
        </w:rPr>
        <w:t>КОНТРОЛЯ ЗА</w:t>
      </w:r>
      <w:proofErr w:type="gramEnd"/>
      <w:r w:rsidRPr="007E7282">
        <w:rPr>
          <w:rFonts w:ascii="Times New Roman" w:hAnsi="Times New Roman" w:cs="Times New Roman"/>
        </w:rPr>
        <w:t xml:space="preserve"> СОБЛЮДЕНИЕМ</w:t>
      </w:r>
    </w:p>
    <w:p w:rsidR="005B17B3" w:rsidRPr="007E7282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ПОБЕДИТЕЛЯМИ КОНКУРСА УСЛОВИЙ, ЦЕЛЕЙ И ПОРЯДКА</w:t>
      </w:r>
    </w:p>
    <w:p w:rsidR="005B17B3" w:rsidRPr="007E7282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ПРЕДОСТАВЛЕНИЯ СУБСИДИЙ, ОЦЕНКИ РЕЗУЛЬТАТОВ РЕАЛИЗАЦИИ</w:t>
      </w:r>
    </w:p>
    <w:p w:rsidR="005B17B3" w:rsidRPr="007E7282" w:rsidRDefault="005B17B3" w:rsidP="005B17B3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ПОБЕДИТЕЛЯМИ КОНКУРСА ПРОГРАММ (ПРОЕКТОВ)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10.1. Администрация Яковлевского муниципального района обеспечивает соблюдение победителями Конкурса условий, целей, и порядка, установленных при предоставлении субсидии;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10.2. Администрация Яковлевского муниципального района и органы муниципального финансового контроля осуществляют обязательную проверку соблюдения победителями конкурсного отбора условий, целей и порядка предоставления субсидий.</w:t>
      </w: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10.3. </w:t>
      </w:r>
      <w:proofErr w:type="gramStart"/>
      <w:r w:rsidRPr="007E7282">
        <w:rPr>
          <w:rFonts w:ascii="Times New Roman" w:hAnsi="Times New Roman" w:cs="Times New Roman"/>
        </w:rPr>
        <w:t xml:space="preserve">Администрация Яковлевского муниципального района с привлечением членов Комиссии, а также иных специалистов (экспертов) проводит оценку результатов оказания поддержки СО НКО на конкурсной основе, в том числе эффективности реализации победителями Конкурса общественно значимых программ (проектов) по приоритетным направлениям деятельности, указанным в </w:t>
      </w:r>
      <w:hyperlink w:anchor="P74">
        <w:r w:rsidRPr="007E7282">
          <w:rPr>
            <w:rFonts w:ascii="Times New Roman" w:hAnsi="Times New Roman" w:cs="Times New Roman"/>
          </w:rPr>
          <w:t>пункте 1.4</w:t>
        </w:r>
      </w:hyperlink>
      <w:r w:rsidRPr="007E7282">
        <w:rPr>
          <w:rFonts w:ascii="Times New Roman" w:hAnsi="Times New Roman" w:cs="Times New Roman"/>
        </w:rPr>
        <w:t xml:space="preserve"> настоящего Порядка, на основании анализа сведений, содержащихся в отчетных документах, предусмотренных </w:t>
      </w:r>
      <w:hyperlink w:anchor="P324">
        <w:r w:rsidRPr="007E7282">
          <w:rPr>
            <w:rFonts w:ascii="Times New Roman" w:hAnsi="Times New Roman" w:cs="Times New Roman"/>
          </w:rPr>
          <w:t>пунктом 8.2</w:t>
        </w:r>
      </w:hyperlink>
      <w:r w:rsidRPr="007E7282">
        <w:rPr>
          <w:rFonts w:ascii="Times New Roman" w:hAnsi="Times New Roman" w:cs="Times New Roman"/>
        </w:rPr>
        <w:t xml:space="preserve"> Порядка, а также иной информации.</w:t>
      </w:r>
      <w:proofErr w:type="gramEnd"/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1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организациям в  Яковлевском 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</w:t>
      </w:r>
      <w:proofErr w:type="gramStart"/>
      <w:r w:rsidRPr="007E7282">
        <w:rPr>
          <w:rFonts w:ascii="Times New Roman" w:hAnsi="Times New Roman" w:cs="Times New Roman"/>
        </w:rPr>
        <w:t>районе</w:t>
      </w:r>
      <w:proofErr w:type="gramEnd"/>
      <w:r w:rsidRPr="007E7282">
        <w:rPr>
          <w:rFonts w:ascii="Times New Roman" w:hAnsi="Times New Roman" w:cs="Times New Roman"/>
        </w:rPr>
        <w:t xml:space="preserve"> в целях 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финансового обеспечения затрат, 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E7282">
        <w:rPr>
          <w:rFonts w:ascii="Times New Roman" w:hAnsi="Times New Roman" w:cs="Times New Roman"/>
        </w:rPr>
        <w:t>связанных</w:t>
      </w:r>
      <w:proofErr w:type="gramEnd"/>
      <w:r w:rsidRPr="007E7282">
        <w:rPr>
          <w:rFonts w:ascii="Times New Roman" w:hAnsi="Times New Roman" w:cs="Times New Roman"/>
        </w:rPr>
        <w:t xml:space="preserve"> 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Форма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bookmarkStart w:id="27" w:name="P398"/>
      <w:bookmarkEnd w:id="27"/>
      <w:r w:rsidRPr="007E7282">
        <w:rPr>
          <w:rFonts w:ascii="Times New Roman" w:hAnsi="Times New Roman" w:cs="Times New Roman"/>
        </w:rPr>
        <w:t>ЗАЯВКА</w:t>
      </w: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НА УЧАСТИЕ В КОНКУРСНОМ ОТБОРЕ СОЦИАЛЬНО</w:t>
      </w: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ОРИЕНТИРОВАННЫХ НЕКОММЕРЧЕСКИХ ОРГАНИЗАЦИЙ </w:t>
      </w:r>
      <w:proofErr w:type="gramStart"/>
      <w:r w:rsidRPr="007E7282">
        <w:rPr>
          <w:rFonts w:ascii="Times New Roman" w:hAnsi="Times New Roman" w:cs="Times New Roman"/>
        </w:rPr>
        <w:t>В</w:t>
      </w:r>
      <w:proofErr w:type="gramEnd"/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ЯКОВЛЕВСКОМ МУНИЦИПАЛЬНОМ </w:t>
      </w:r>
      <w:proofErr w:type="gramStart"/>
      <w:r w:rsidRPr="007E7282">
        <w:rPr>
          <w:rFonts w:ascii="Times New Roman" w:hAnsi="Times New Roman" w:cs="Times New Roman"/>
        </w:rPr>
        <w:t>РАЙОНЕ</w:t>
      </w:r>
      <w:proofErr w:type="gramEnd"/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 В ЦЕЛЯХ ПРЕДОСТАВЛЕНИЯ ИМ СУБСИДИИ</w:t>
      </w: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ИЗ КРАЕВОГО БЮДЖЕТА НА ФИНАНСОВОЕ ОБЕСПЕЧЕНИЕ ЗАТРАТ,</w:t>
      </w: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7282">
        <w:rPr>
          <w:rFonts w:ascii="Times New Roman" w:hAnsi="Times New Roman" w:cs="Times New Roman"/>
        </w:rPr>
        <w:t>СВЯЗАННЫХ</w:t>
      </w:r>
      <w:proofErr w:type="gramEnd"/>
      <w:r w:rsidRPr="007E7282">
        <w:rPr>
          <w:rFonts w:ascii="Times New Roman" w:hAnsi="Times New Roman" w:cs="Times New Roman"/>
        </w:rPr>
        <w:t xml:space="preserve"> С РЕАЛИЗАЦИЕЙ ОБЩЕСТВЕННО ЗНАЧИМЫХ</w:t>
      </w:r>
    </w:p>
    <w:p w:rsidR="005B17B3" w:rsidRPr="007E7282" w:rsidRDefault="005B17B3" w:rsidP="005B17B3">
      <w:pPr>
        <w:pStyle w:val="ConsPlusNormal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ПРОГРАММ (ПРОЕКТОВ)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I. О программе (проекте)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1. Направление, которому соответствует планируемая деятельность по программе (проекту)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2. Наименование программы (проекта), на реализацию которого запрашивается субсидия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3. </w:t>
      </w:r>
      <w:proofErr w:type="gramStart"/>
      <w:r w:rsidRPr="007E7282">
        <w:rPr>
          <w:rFonts w:ascii="Times New Roman" w:hAnsi="Times New Roman" w:cs="Times New Roman"/>
        </w:rPr>
        <w:t>Краткое описание программы (проекта) (деятельности в рамках программы (проекта)</w:t>
      </w:r>
      <w:proofErr w:type="gramEnd"/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4. География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 Дата начала реализации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 Дата окончания реализации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 Обоснование социальной значимости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 Целевые группы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9. Цель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10. Задачи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11. Партнеры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12. Письма поддержки, соглашения о сотрудничестве с партнерами и иные аналогичные документы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13. Как будет организовано информационное сопровождение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14. Количественные результаты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3345"/>
      </w:tblGrid>
      <w:tr w:rsidR="005B17B3" w:rsidRPr="007E7282" w:rsidTr="005C5DCD">
        <w:tc>
          <w:tcPr>
            <w:tcW w:w="57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Численность добровольцев, привлеченных СО НКО к реализации общественно значимой программы (проекта)</w:t>
            </w:r>
          </w:p>
        </w:tc>
        <w:tc>
          <w:tcPr>
            <w:tcW w:w="334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7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мероприятий, проведенных в рамках общественно значимой программы (проекта)</w:t>
            </w:r>
          </w:p>
        </w:tc>
        <w:tc>
          <w:tcPr>
            <w:tcW w:w="334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7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 xml:space="preserve">Численность </w:t>
            </w:r>
            <w:proofErr w:type="spellStart"/>
            <w:r w:rsidRPr="007E7282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7E7282">
              <w:rPr>
                <w:rFonts w:ascii="Times New Roman" w:hAnsi="Times New Roman" w:cs="Times New Roman"/>
              </w:rPr>
              <w:t>, получивших поддержку при реализации СО НКО общественно значимой программы (проекта)</w:t>
            </w:r>
            <w:proofErr w:type="gramEnd"/>
          </w:p>
        </w:tc>
        <w:tc>
          <w:tcPr>
            <w:tcW w:w="334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7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15. Качественные результаты и способы их измерения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16. Дальнейшее развитие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II. Руководитель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1. Должность руководителя программы (проекта) в организации - заявителе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2. Фамилия, имя, отчество (при наличии) руководителя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3. Адрес электронной почты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4. Рабочий телефон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 Мобильный телефон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 Образование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 Образовательные организации и специальности (юридическое название, дата начала и окончания обучения)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 Опыт работы (юридическое название, должность, дата начала и окончания работы)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9. </w:t>
      </w:r>
      <w:proofErr w:type="gramStart"/>
      <w:r w:rsidRPr="007E7282">
        <w:rPr>
          <w:rFonts w:ascii="Times New Roman" w:hAnsi="Times New Roman" w:cs="Times New Roman"/>
        </w:rPr>
        <w:t>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  <w:proofErr w:type="gramEnd"/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10. Дополнительные сведения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11. Рекомендации, письма, отзывы, характеристики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12. Ссылки на профиль в социальных сетях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III. Команда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Информация по данной форме заполняется на каждого ключевого члена команды программы (проекта).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1. Должность или роль члена команды в заявленной программе (проекте)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2. Фамилия, имя, отчество (при наличии) члена команды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3. Образование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4. Образовательные организации и специальности (юридическое название, дата начала и окончания обучения)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 Опыт работы (юридическое название, должность, дата начала и окончания работы)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6. </w:t>
      </w:r>
      <w:proofErr w:type="gramStart"/>
      <w:r w:rsidRPr="007E7282">
        <w:rPr>
          <w:rFonts w:ascii="Times New Roman" w:hAnsi="Times New Roman" w:cs="Times New Roman"/>
        </w:rPr>
        <w:t>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  <w:proofErr w:type="gramEnd"/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7. Дополнительные сведения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 Ссылки на профиль в социальных сетях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IV. Организация-заявитель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1. Основной государственный регистрационный номер (ОГРН)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2. Индивидуальный номер налогоплательщика (ИНН)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3. Код причины постановки на учет (КПП)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4. Дата регистрации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 Полное наименование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6. Сокращенное наименование организации (при наличии)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7. </w:t>
      </w:r>
      <w:proofErr w:type="gramStart"/>
      <w:r w:rsidRPr="007E7282">
        <w:rPr>
          <w:rFonts w:ascii="Times New Roman" w:hAnsi="Times New Roman" w:cs="Times New Roman"/>
        </w:rPr>
        <w:t>Адрес (место нахождения) организации (указывается адрес организации, указанный в едином государственном реестре юридических лиц (юридический адрес)</w:t>
      </w:r>
      <w:proofErr w:type="gramEnd"/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8. Фактическое место нахождения организации (указывается фактический адрес организации, включая почтовый индекс)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9. Адрес для направления организации юридически значимых сообщений (указывается почтовый адрес организации (с почтовым индексом), по которому организации будут направляться юридически значимые сообщения и документы)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10. Фамилия, имя, отчество (при наличии), должность руководителя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11. Дата рождения руководителя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12. Действующая редакция устава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13. Информация о наличии лиц, имеющих право подписи без доверенности (кроме руководителя)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14. Информация о наличии коллегиального органа управления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15. Фамилия, имя, отчество (при наличии) главного бухгалтера организации (при наличии)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16. Контактный телефон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17. Адрес электронной почты для направления организации юридически значимых сообщений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18. Основные виды деятельности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19. Целевые группы, опыт работы с которыми имеет организация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20. Дополнительные сведения об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21. Веб-сайт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22. Группы организации в социальных сетях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23. Учредители организации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24. Наличие среди учредителей организации граждан и юридических лиц иностранных государств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25. Количество членов (участников) организации: физических лиц, юридических лиц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26. Количество штатных работников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27. Количество добровольцев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28. Количество </w:t>
      </w:r>
      <w:proofErr w:type="spellStart"/>
      <w:r w:rsidRPr="007E7282">
        <w:rPr>
          <w:rFonts w:ascii="Times New Roman" w:hAnsi="Times New Roman" w:cs="Times New Roman"/>
        </w:rPr>
        <w:t>благополучателей</w:t>
      </w:r>
      <w:proofErr w:type="spellEnd"/>
      <w:r w:rsidRPr="007E7282">
        <w:rPr>
          <w:rFonts w:ascii="Times New Roman" w:hAnsi="Times New Roman" w:cs="Times New Roman"/>
        </w:rPr>
        <w:t xml:space="preserve"> за предыдущий год: физические лица, юридические лица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29. Общая сумма расходов (в рублях) организации за предыдущий год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30. Доходы организации (в рублях) за предыдущий год, в том числе: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президентские гранты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гранты, вступительные, членские и иные взносы, пожертвования российских некоммерческих организаций (исключая президентские гранты)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взносы, пожертвования российских коммерческих организаций: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вступительные, членские и иные взносы, пожертвования российских граждан: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вступительные и членские взносы: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гранты, взносы, пожертвования иностранных организаций и иностранных граждан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средства, полученные из федерального бюджета (за исключением президентских грантов)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средства, полученные из бюджета субъекта Российской Федерации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средства, полученные из местных бюджетов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доходы (выручка) от реализации товаров, работ, услуг, имущественных прав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внереализационные доходы (дивиденды, проценты по депозитам)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lastRenderedPageBreak/>
        <w:t>прочие доходы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31. Основные реализованные программы (проекты) за последние три года: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дата начала реализации программы (проекты)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дата окончания реализации программы (проекты)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наименование программы (проекты)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основные результаты программы (проекты)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сумма полученной поддержки на реализацию программы (проекты) (в рублях)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источник финансирования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32. Имеющиеся в распоряжении организации материально-технические ресурсы (помещение, оборудование, другое)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7B3" w:rsidRPr="007E7282" w:rsidTr="005C5DC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V. Календарный план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4"/>
        <w:gridCol w:w="3016"/>
        <w:gridCol w:w="1320"/>
        <w:gridCol w:w="1320"/>
        <w:gridCol w:w="1814"/>
      </w:tblGrid>
      <w:tr w:rsidR="005B17B3" w:rsidRPr="007E7282" w:rsidTr="005C5DCD">
        <w:tc>
          <w:tcPr>
            <w:tcW w:w="160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Решаемая задача</w:t>
            </w:r>
          </w:p>
        </w:tc>
        <w:tc>
          <w:tcPr>
            <w:tcW w:w="301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Мероприятие, его содержание, место проведения</w:t>
            </w:r>
          </w:p>
        </w:tc>
        <w:tc>
          <w:tcPr>
            <w:tcW w:w="132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32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81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5B17B3" w:rsidRPr="007E7282" w:rsidTr="005C5DCD">
        <w:tc>
          <w:tcPr>
            <w:tcW w:w="16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VI. Бюджет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1. Выплаты персоналу организации, участвующему в реализации программы (проекта) (включая НДФЛ)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276"/>
        <w:gridCol w:w="1417"/>
        <w:gridCol w:w="868"/>
        <w:gridCol w:w="2128"/>
        <w:gridCol w:w="1708"/>
      </w:tblGrid>
      <w:tr w:rsidR="005B17B3" w:rsidRPr="007E7282" w:rsidTr="005C5DCD">
        <w:tc>
          <w:tcPr>
            <w:tcW w:w="9033" w:type="dxa"/>
            <w:gridSpan w:val="6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1.1. Выплаты заработной платы персоналу организации, участвующему в реализации программы (проекта) (включая НДФЛ)</w:t>
            </w:r>
          </w:p>
        </w:tc>
      </w:tr>
      <w:tr w:rsidR="005B17B3" w:rsidRPr="007E7282" w:rsidTr="005C5DCD">
        <w:tc>
          <w:tcPr>
            <w:tcW w:w="163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штатной должности</w:t>
            </w:r>
          </w:p>
        </w:tc>
        <w:tc>
          <w:tcPr>
            <w:tcW w:w="127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Заработная плата работника, руб./месяц</w:t>
            </w:r>
          </w:p>
        </w:tc>
        <w:tc>
          <w:tcPr>
            <w:tcW w:w="1417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Количество месяцев участия работника в </w:t>
            </w:r>
            <w:r w:rsidRPr="007E7282">
              <w:rPr>
                <w:rFonts w:ascii="Times New Roman" w:hAnsi="Times New Roman" w:cs="Times New Roman"/>
              </w:rPr>
              <w:lastRenderedPageBreak/>
              <w:t>реализации программы (проекта)</w:t>
            </w:r>
          </w:p>
        </w:tc>
        <w:tc>
          <w:tcPr>
            <w:tcW w:w="86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lastRenderedPageBreak/>
              <w:t xml:space="preserve">Общая сумма оплаты труда, </w:t>
            </w:r>
            <w:r w:rsidRPr="007E7282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212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170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163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4329" w:type="dxa"/>
            <w:gridSpan w:val="3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6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66"/>
        <w:gridCol w:w="2274"/>
        <w:gridCol w:w="1800"/>
      </w:tblGrid>
      <w:tr w:rsidR="005B17B3" w:rsidRPr="007E7282" w:rsidTr="005C5DCD">
        <w:tc>
          <w:tcPr>
            <w:tcW w:w="9042" w:type="dxa"/>
            <w:gridSpan w:val="4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1.2. Страховые взносы с выплат заработной платы персоналу организации:</w:t>
            </w:r>
          </w:p>
        </w:tc>
      </w:tr>
      <w:tr w:rsidR="005B17B3" w:rsidRPr="007E7282" w:rsidTr="005C5DCD">
        <w:tc>
          <w:tcPr>
            <w:tcW w:w="3402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56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выплат начислений на выплаты по оплате труда, руб.</w:t>
            </w:r>
          </w:p>
        </w:tc>
        <w:tc>
          <w:tcPr>
            <w:tcW w:w="227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340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56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40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2.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88"/>
        <w:gridCol w:w="2416"/>
        <w:gridCol w:w="1020"/>
        <w:gridCol w:w="1191"/>
        <w:gridCol w:w="964"/>
      </w:tblGrid>
      <w:tr w:rsidR="005B17B3" w:rsidRPr="007E7282" w:rsidTr="005C5DCD">
        <w:tc>
          <w:tcPr>
            <w:tcW w:w="9066" w:type="dxa"/>
            <w:gridSpan w:val="6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2.1.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      </w:r>
          </w:p>
        </w:tc>
      </w:tr>
      <w:tr w:rsidR="005B17B3" w:rsidRPr="007E7282" w:rsidTr="005C5DCD">
        <w:tc>
          <w:tcPr>
            <w:tcW w:w="1587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Функция в проекте</w:t>
            </w:r>
          </w:p>
        </w:tc>
        <w:tc>
          <w:tcPr>
            <w:tcW w:w="188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Вознаграждение, руб./месяц</w:t>
            </w:r>
          </w:p>
        </w:tc>
        <w:tc>
          <w:tcPr>
            <w:tcW w:w="241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месяцев выполнения работ по гражданско-правовым договорам</w:t>
            </w:r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вознаграждения, руб.</w:t>
            </w: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1587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891" w:type="dxa"/>
            <w:gridSpan w:val="3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1909"/>
        <w:gridCol w:w="2160"/>
        <w:gridCol w:w="1800"/>
      </w:tblGrid>
      <w:tr w:rsidR="005B17B3" w:rsidRPr="007E7282" w:rsidTr="005C5DCD">
        <w:tc>
          <w:tcPr>
            <w:tcW w:w="9049" w:type="dxa"/>
            <w:gridSpan w:val="4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2.2. Страховые взносы с выплат физическим лицам по гражданско-правовым договорам</w:t>
            </w:r>
          </w:p>
        </w:tc>
      </w:tr>
      <w:tr w:rsidR="005B17B3" w:rsidRPr="007E7282" w:rsidTr="005C5DCD">
        <w:tc>
          <w:tcPr>
            <w:tcW w:w="318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909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начисления страховых взносов с вознаграждений, руб.</w:t>
            </w:r>
          </w:p>
        </w:tc>
        <w:tc>
          <w:tcPr>
            <w:tcW w:w="216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318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8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09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3. Закупка работ и услуг, связанных с реализацией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2"/>
        <w:gridCol w:w="1134"/>
        <w:gridCol w:w="1324"/>
        <w:gridCol w:w="1304"/>
        <w:gridCol w:w="1191"/>
        <w:gridCol w:w="964"/>
      </w:tblGrid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Сумма оплаты за работы и услуги в месяц, руб.</w:t>
            </w: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месяцев оплаты за работы и услуги</w:t>
            </w: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оплаты за работы и услуги, руб.</w:t>
            </w: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Выплаты по оплате арендной платы в соответствии с </w:t>
            </w:r>
            <w:r w:rsidRPr="007E7282">
              <w:rPr>
                <w:rFonts w:ascii="Times New Roman" w:hAnsi="Times New Roman" w:cs="Times New Roman"/>
              </w:rPr>
              <w:lastRenderedPageBreak/>
              <w:t>заключенными договорами аренды, имущественного найма объектов нефинансовых активов</w:t>
            </w:r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lastRenderedPageBreak/>
              <w:t xml:space="preserve">Выплаты на приобретение услуг связи (почтовая, фельдъегерская, специальная, телефонно-телеграфная, факсимильная, сотовая, пейджинговая связь, радиосвязь, услуги </w:t>
            </w:r>
            <w:proofErr w:type="spellStart"/>
            <w:r w:rsidRPr="007E728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  <w:r w:rsidRPr="007E728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Выплаты на приобретение транспортных услуг (провозная плата по договорам перевозки пассажиров и багажа)</w:t>
            </w:r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Выплаты на приобретение коммунальных услуг (оплата услуг отопления, горячего и холодного водоснабжения, предоставления газа и электроэнергии)</w:t>
            </w:r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Прочие работы, услуги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формированию корпоративного имиджа, услуги рекламного характера (в том числе размещение объявлений в средствах массовой информации), банковские услуги</w:t>
            </w:r>
            <w:proofErr w:type="gramEnd"/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311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570" w:type="dxa"/>
            <w:gridSpan w:val="3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--------------------------------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&lt;*&gt; - в части площади помещения, необходимого для реализации программы (проекта), указать площадь и размер арендной платы за один кв. м. В случае изменения арендуемой площади в течение срока реализации программы (проекта) указывается средняя сумма в месяц или расходы на аренду помещения приводятся в нескольких строках.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4. Выплаты, связанные с командированием персонала организации в целях реализации мероприятий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531"/>
        <w:gridCol w:w="1588"/>
        <w:gridCol w:w="1996"/>
        <w:gridCol w:w="1247"/>
        <w:gridCol w:w="1020"/>
      </w:tblGrid>
      <w:tr w:rsidR="005B17B3" w:rsidRPr="007E7282" w:rsidTr="005C5DCD">
        <w:tc>
          <w:tcPr>
            <w:tcW w:w="163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1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Суточные, руб. в день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дней нахождения в командировке</w:t>
            </w:r>
          </w:p>
        </w:tc>
        <w:tc>
          <w:tcPr>
            <w:tcW w:w="199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командировочных расходов, руб.</w:t>
            </w:r>
          </w:p>
        </w:tc>
        <w:tc>
          <w:tcPr>
            <w:tcW w:w="1247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163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4755" w:type="dxa"/>
            <w:gridSpan w:val="3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9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5. Закупка материальных запасов и основных средств, связанных с реализацией программы (проекта)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4"/>
        <w:gridCol w:w="1588"/>
        <w:gridCol w:w="1588"/>
        <w:gridCol w:w="1588"/>
        <w:gridCol w:w="1191"/>
        <w:gridCol w:w="964"/>
      </w:tblGrid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Сумма оплаты за материальные запасы и основные средства в месяц, руб.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месяцев оплаты за материальные запасы и основные средства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оплаты за материальные запасы и основные средства руб.</w:t>
            </w: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728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Выплаты по оплате договоров на приобретение (изготовление) объектов, относящихся к материальным запасам: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Запасные и (или) составные части для машин, оборудования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210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5280" w:type="dxa"/>
            <w:gridSpan w:val="3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8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337"/>
        <w:gridCol w:w="2640"/>
        <w:gridCol w:w="3000"/>
      </w:tblGrid>
      <w:tr w:rsidR="005B17B3" w:rsidRPr="007E7282" w:rsidTr="005C5DCD">
        <w:tc>
          <w:tcPr>
            <w:tcW w:w="1077" w:type="dxa"/>
            <w:vMerge w:val="restart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37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расходов</w:t>
            </w:r>
          </w:p>
        </w:tc>
        <w:tc>
          <w:tcPr>
            <w:tcW w:w="264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софинансирования</w:t>
            </w:r>
          </w:p>
        </w:tc>
        <w:tc>
          <w:tcPr>
            <w:tcW w:w="300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запрашиваемой субсидии</w:t>
            </w:r>
          </w:p>
        </w:tc>
      </w:tr>
      <w:tr w:rsidR="005B17B3" w:rsidRPr="007E7282" w:rsidTr="005C5DCD">
        <w:tc>
          <w:tcPr>
            <w:tcW w:w="1077" w:type="dxa"/>
            <w:vMerge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2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Форма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405"/>
      </w:tblGrid>
      <w:tr w:rsidR="005B17B3" w:rsidRPr="007E7282" w:rsidTr="005C5D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003"/>
            <w:bookmarkEnd w:id="28"/>
            <w:r w:rsidRPr="007E7282">
              <w:rPr>
                <w:rFonts w:ascii="Times New Roman" w:hAnsi="Times New Roman" w:cs="Times New Roman"/>
              </w:rPr>
              <w:t>ПОДТВЕРЖДЕНИЕ ПОДАЧИ ЗАЯВКИ</w:t>
            </w:r>
          </w:p>
        </w:tc>
      </w:tr>
      <w:tr w:rsidR="005B17B3" w:rsidRPr="007E7282" w:rsidTr="005C5D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___________________________________________________ (далее - организация),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5B17B3" w:rsidRPr="007E7282" w:rsidTr="005C5DCD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ОГРН: _____________________________________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(основной государственный регистрационный номер)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ИНН: 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(идентификационный номер налогоплательщика)</w:t>
            </w:r>
          </w:p>
        </w:tc>
      </w:tr>
      <w:tr w:rsidR="005B17B3" w:rsidRPr="007E7282" w:rsidTr="005C5D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подтверждает подачу заявки </w:t>
            </w:r>
            <w:proofErr w:type="gramStart"/>
            <w:r w:rsidRPr="007E7282">
              <w:rPr>
                <w:rFonts w:ascii="Times New Roman" w:hAnsi="Times New Roman" w:cs="Times New Roman"/>
              </w:rPr>
              <w:t>на участие в конкурсном отборе социально ориентированных некоммерческих организаций в Приморском крае в целях предоставления им субсидий из краевого бюджета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на финансовое обеспечение затрат, связанных с реализацией общественно значимых программ (проектов) (далее - Конкурс).</w:t>
            </w: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3"/>
        <w:gridCol w:w="4195"/>
      </w:tblGrid>
      <w:tr w:rsidR="005B17B3" w:rsidRPr="007E7282" w:rsidTr="005C5DCD">
        <w:tc>
          <w:tcPr>
            <w:tcW w:w="4813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программы (проекта)</w:t>
            </w:r>
          </w:p>
        </w:tc>
        <w:tc>
          <w:tcPr>
            <w:tcW w:w="419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4813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Приоритетное направление деятельности в рамках объявленного Конкурса, которому соответствует деятельность по программе (проекту)</w:t>
            </w:r>
          </w:p>
        </w:tc>
        <w:tc>
          <w:tcPr>
            <w:tcW w:w="419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4813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Общая сумма расходов на реализацию программы (проекта) (рублей)</w:t>
            </w:r>
          </w:p>
        </w:tc>
        <w:tc>
          <w:tcPr>
            <w:tcW w:w="419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4813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Сумма субсидии, запрашиваемая на реализацию программы (проекта) (рублей)</w:t>
            </w:r>
          </w:p>
        </w:tc>
        <w:tc>
          <w:tcPr>
            <w:tcW w:w="4195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17B3" w:rsidRPr="007E7282" w:rsidTr="005C5DCD">
        <w:tc>
          <w:tcPr>
            <w:tcW w:w="9008" w:type="dxa"/>
            <w:gridSpan w:val="2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Краткое описание программы (проекта)</w:t>
            </w:r>
          </w:p>
        </w:tc>
      </w:tr>
      <w:tr w:rsidR="005B17B3" w:rsidRPr="007E7282" w:rsidTr="005C5DCD">
        <w:tc>
          <w:tcPr>
            <w:tcW w:w="9008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551"/>
        <w:gridCol w:w="2268"/>
        <w:gridCol w:w="2777"/>
      </w:tblGrid>
      <w:tr w:rsidR="005B17B3" w:rsidRPr="007E7282" w:rsidTr="005C5DC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От имени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соответствующую заявку, подтверждаю корректность приведенной информации и даю согласие на размещение ее для всеобщего сведения на сайте https://грантгубернатора25.мояроссия</w:t>
            </w:r>
            <w:proofErr w:type="gramStart"/>
            <w:r w:rsidRPr="007E7282">
              <w:rPr>
                <w:rFonts w:ascii="Times New Roman" w:hAnsi="Times New Roman" w:cs="Times New Roman"/>
              </w:rPr>
              <w:t>.р</w:t>
            </w:r>
            <w:proofErr w:type="gramEnd"/>
            <w:r w:rsidRPr="007E7282">
              <w:rPr>
                <w:rFonts w:ascii="Times New Roman" w:hAnsi="Times New Roman" w:cs="Times New Roman"/>
              </w:rPr>
              <w:t>ф, других сайтах в сети Интернет и в средствах массовой информации.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Подписанием настоящего документа подтверждаю (даю заверение о следующих обстоятельствах):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7E7282">
              <w:rPr>
                <w:rFonts w:ascii="Times New Roman" w:hAnsi="Times New Roman" w:cs="Times New Roman"/>
              </w:rPr>
              <w:t xml:space="preserve">Организация создана в предусмотренных Федеральным </w:t>
            </w:r>
            <w:hyperlink r:id="rId14">
              <w:r w:rsidRPr="007E7282">
                <w:rPr>
                  <w:rFonts w:ascii="Times New Roman" w:hAnsi="Times New Roman" w:cs="Times New Roman"/>
                </w:rPr>
                <w:t>законом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от 12 января 1996 года N 7-ФЗ "О некоммерческих организациях" формах и осуществляет на территории Приморского </w:t>
            </w:r>
            <w:r w:rsidRPr="007E7282">
              <w:rPr>
                <w:rFonts w:ascii="Times New Roman" w:hAnsi="Times New Roman" w:cs="Times New Roman"/>
              </w:rPr>
              <w:lastRenderedPageBreak/>
              <w:t xml:space="preserve">края в соответствии со своим уставом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      </w:r>
            <w:hyperlink r:id="rId15">
              <w:r w:rsidRPr="007E7282">
                <w:rPr>
                  <w:rFonts w:ascii="Times New Roman" w:hAnsi="Times New Roman" w:cs="Times New Roman"/>
                </w:rPr>
                <w:t>статье 31.1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Федерального закона от 12 января 1996 года N 7-ФЗ "О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некоммерческих </w:t>
            </w:r>
            <w:proofErr w:type="gramStart"/>
            <w:r w:rsidRPr="007E7282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" и (или) в </w:t>
            </w:r>
            <w:hyperlink r:id="rId16">
              <w:r w:rsidRPr="007E7282">
                <w:rPr>
                  <w:rFonts w:ascii="Times New Roman" w:hAnsi="Times New Roman" w:cs="Times New Roman"/>
                </w:rPr>
                <w:t>статье 3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Закона Приморского края от 5 апреля 2013 года N 183-КЗ "О поддержке социально ориентированных некоммерческих организаций в Приморском крае", и не является государственным (муниципальным) учреждением;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2. Организация не находится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приостановлена в порядке, предусмотренном законодательством Российской Федерации;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3. У организации отсутствует просроченная задолженность по возврату в краевой бюджет Приморского края субсидий и (или) грантов в форме субсидий, бюджетных инвестиций, </w:t>
            </w:r>
            <w:proofErr w:type="gramStart"/>
            <w:r w:rsidRPr="007E7282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в том числе в соответствии с иными нормативными правовыми актами Приморского края, и иная просроченная (неурегулированная) задолженность по денежным обязательствам перед Приморским краем;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7E7282">
              <w:rPr>
                <w:rFonts w:ascii="Times New Roman" w:hAnsi="Times New Roman" w:cs="Times New Roman"/>
              </w:rPr>
              <w:t xml:space="preserve">Организации не предоставлены средства краевого бюджета Приморского края на основании иных нормативных правовых актов Приморского края на цели, указанные в </w:t>
            </w:r>
            <w:hyperlink w:anchor="P74">
              <w:r w:rsidRPr="007E7282">
                <w:rPr>
                  <w:rFonts w:ascii="Times New Roman" w:hAnsi="Times New Roman" w:cs="Times New Roman"/>
                </w:rPr>
                <w:t>пункте 1.4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или </w:t>
            </w:r>
            <w:hyperlink w:anchor="P78">
              <w:r w:rsidRPr="007E7282">
                <w:rPr>
                  <w:rFonts w:ascii="Times New Roman" w:hAnsi="Times New Roman" w:cs="Times New Roman"/>
                </w:rPr>
                <w:t>1.5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Порядка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(проектов);</w:t>
            </w:r>
            <w:proofErr w:type="gramEnd"/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5. Организация не имеет фактов нецелевого использования ранее предоставленных субсидий из федерального бюджета, краевого бюджета или местного бюджета в течение последних трех лет до дня начала приема заявок;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6. Организация не включена в реестр недобросовестных поставщиков в соответствии с федеральными законами от 5 апреля 2013 года </w:t>
            </w:r>
            <w:hyperlink r:id="rId17">
              <w:r w:rsidRPr="007E7282">
                <w:rPr>
                  <w:rFonts w:ascii="Times New Roman" w:hAnsi="Times New Roman" w:cs="Times New Roman"/>
                </w:rPr>
                <w:t>N 44-ФЗ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года </w:t>
            </w:r>
            <w:hyperlink r:id="rId18">
              <w:r w:rsidRPr="007E7282">
                <w:rPr>
                  <w:rFonts w:ascii="Times New Roman" w:hAnsi="Times New Roman" w:cs="Times New Roman"/>
                </w:rPr>
                <w:t>N 223-ФЗ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7E7282">
              <w:rPr>
                <w:rFonts w:ascii="Times New Roman" w:hAnsi="Times New Roman" w:cs="Times New Roman"/>
              </w:rPr>
              <w:t>Организация не является некоммерческой организацией, выполняющей функции иностранного агента,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7282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финансовых операций (офшорные зоны), в совокупности превышает 50 процентов;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8. Организация не имеет в составе учредителей общественных объединений, являющихся политическими партиями (далее - политические партии), в уставе отсутствует использование наименования политической партии, отсутствуют факты передачи пожертвований политической партии или ее региональному отделению в течение последних трех лет до дня начала приема заявок и прилагаемых к ним документов;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9. С условиями Конкурса </w:t>
            </w:r>
            <w:proofErr w:type="gramStart"/>
            <w:r w:rsidRPr="007E7282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и согласен.</w:t>
            </w:r>
          </w:p>
        </w:tc>
      </w:tr>
      <w:tr w:rsidR="005B17B3" w:rsidRPr="007E7282" w:rsidTr="005C5DC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lastRenderedPageBreak/>
              <w:t>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(фамилия)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(имя)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(отчество (при наличии)</w:t>
            </w:r>
            <w:proofErr w:type="gramEnd"/>
          </w:p>
        </w:tc>
      </w:tr>
      <w:tr w:rsidR="005B17B3" w:rsidRPr="007E7282" w:rsidTr="005C5DCD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место для печати</w:t>
            </w: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</w:t>
            </w:r>
          </w:p>
        </w:tc>
      </w:tr>
      <w:tr w:rsidR="005B17B3" w:rsidRPr="007E7282" w:rsidTr="005C5DCD"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(дата подписания)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3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bookmarkStart w:id="29" w:name="P1066"/>
      <w:bookmarkEnd w:id="29"/>
      <w:r w:rsidRPr="007E7282">
        <w:rPr>
          <w:rFonts w:ascii="Times New Roman" w:hAnsi="Times New Roman" w:cs="Times New Roman"/>
        </w:rPr>
        <w:t>КРИТЕРИИ ОЦЕНКИ ЗАЯВОК</w:t>
      </w: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И ПРИЛАГАЕМЫХ К НИМ ДОКУМЕНТОВ НА УЧАСТИЕ</w:t>
      </w: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В КОНКУРСНОМ ОТБОРЕ СОЦИАЛЬНО </w:t>
      </w:r>
      <w:proofErr w:type="gramStart"/>
      <w:r w:rsidRPr="007E7282">
        <w:rPr>
          <w:rFonts w:ascii="Times New Roman" w:hAnsi="Times New Roman" w:cs="Times New Roman"/>
        </w:rPr>
        <w:t>ОРИЕНТИРОВАННЫХ</w:t>
      </w:r>
      <w:proofErr w:type="gramEnd"/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НЕКОММЕРЧЕСКИХ ОРГАНИЗАЦИЙ В ПРИМОРСКОМ КРАЕ В ЦЕЛЯХ</w:t>
      </w: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ПРЕДОСТАВЛЕНИЯ ИМ СУБСИДИЙ ИЗ КРАЕВОГО БЮДЖЕТА </w:t>
      </w:r>
      <w:proofErr w:type="gramStart"/>
      <w:r w:rsidRPr="007E7282">
        <w:rPr>
          <w:rFonts w:ascii="Times New Roman" w:hAnsi="Times New Roman" w:cs="Times New Roman"/>
        </w:rPr>
        <w:t>НА</w:t>
      </w:r>
      <w:proofErr w:type="gramEnd"/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ФИНАНСОВОЕ ОБЕСПЕЧЕНИЕ ЗАТРАТ, СВЯЗАННЫХ </w:t>
      </w:r>
      <w:proofErr w:type="gramStart"/>
      <w:r w:rsidRPr="007E7282">
        <w:rPr>
          <w:rFonts w:ascii="Times New Roman" w:hAnsi="Times New Roman" w:cs="Times New Roman"/>
        </w:rPr>
        <w:t>С</w:t>
      </w:r>
      <w:proofErr w:type="gramEnd"/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РЕАЛИЗАЦИЕЙ ОБЩЕСТВЕННО </w:t>
      </w:r>
      <w:proofErr w:type="gramStart"/>
      <w:r w:rsidRPr="007E7282">
        <w:rPr>
          <w:rFonts w:ascii="Times New Roman" w:hAnsi="Times New Roman" w:cs="Times New Roman"/>
        </w:rPr>
        <w:t>ЗНАЧИМЫХ</w:t>
      </w:r>
      <w:proofErr w:type="gramEnd"/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ПРОГРАММ (ПРОЕКТОВ)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158"/>
        <w:gridCol w:w="7362"/>
      </w:tblGrid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7282">
              <w:rPr>
                <w:rFonts w:ascii="Times New Roman" w:hAnsi="Times New Roman" w:cs="Times New Roman"/>
              </w:rPr>
              <w:t>п</w:t>
            </w:r>
            <w:proofErr w:type="gramEnd"/>
            <w:r w:rsidRPr="007E72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Диапазон баллов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Значение критерия оценки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Актуальность и социальная значимость проекта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программа (проект) не актуальна, предлагаемая к решению проблемная ситуация не требует изменений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проблемная ситуация, на решение которой направлена программа (проект), относятся к разряду </w:t>
            </w:r>
            <w:proofErr w:type="gramStart"/>
            <w:r w:rsidRPr="007E7282">
              <w:rPr>
                <w:rFonts w:ascii="Times New Roman" w:hAnsi="Times New Roman" w:cs="Times New Roman"/>
              </w:rPr>
              <w:t>актуальных</w:t>
            </w:r>
            <w:proofErr w:type="gramEnd"/>
            <w:r w:rsidRPr="007E7282">
              <w:rPr>
                <w:rFonts w:ascii="Times New Roman" w:hAnsi="Times New Roman" w:cs="Times New Roman"/>
              </w:rPr>
              <w:t>, но автор программы (проекта) преувеличил ее значимость для территории реализации программы (проекта) и (или) целевой группы, подтверждение актуальности проблемы статистическими и аналитическими данными отсутствует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проблемная ситуация, на решение которой направлена программа (проект), требует изменений, но описана общими фразами, частично подтверждена статистическими и аналитическими данными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программа (проект) актуальна,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Логическая связность и реализуемость программы (проекта), соответствие мероприятий программы (проекта) ее целям, задачам и ожидаемым результатам: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цель и задачи программы (проекта) не сформулированы; части программы (проекта) между собой не связаны; </w:t>
            </w:r>
            <w:proofErr w:type="gramStart"/>
            <w:r w:rsidRPr="007E7282">
              <w:rPr>
                <w:rFonts w:ascii="Times New Roman" w:hAnsi="Times New Roman" w:cs="Times New Roman"/>
              </w:rPr>
              <w:t>цели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и задачи не соотносятся с решением проблемы, поставленной в программе (проекте)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цель и задачи программы (проекта) сформулированы; не все части соответствуют общему замыслу и предполагаемому результату реализации программы (проекта); части программы (проекта) соотносятся и обосновывают друг друга не в полном объеме; все цели и задачи частично соответствуют поставленной программой (проектом) проблеме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цель и задачи программы (проекта) сформулированы; некоторые части не в полной мере соответствуют общему замыслу и предполагаемому результату </w:t>
            </w:r>
            <w:r w:rsidRPr="007E7282">
              <w:rPr>
                <w:rFonts w:ascii="Times New Roman" w:hAnsi="Times New Roman" w:cs="Times New Roman"/>
              </w:rPr>
              <w:lastRenderedPageBreak/>
              <w:t>реализации программы (проекта); некоторые части программы (проекта) соотносятся и обосновывают друг друга не в полном объеме; некоторые цели и задачи частично соответствуют поставленной программой (проектом) проблеме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цель и задачи программы (проекта) сформулированы; каждая его часть соответствует общему замыслу и предполагаемому результату реализации программы (проекта); части программы (проекта) соотносятся и обосновывают друг друга; </w:t>
            </w:r>
            <w:proofErr w:type="gramStart"/>
            <w:r w:rsidRPr="007E7282">
              <w:rPr>
                <w:rFonts w:ascii="Times New Roman" w:hAnsi="Times New Roman" w:cs="Times New Roman"/>
              </w:rPr>
              <w:t>цели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и задачи напрямую вытекают из поставленной программой (проектом) проблемы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Соотношение планируемых расходов на реализацию программы (проекта) и ее ожидаемых результатов, адекватность, измеримость и достижимость таких результатов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результаты реализации программы (проекта) не установлены, результаты реализации программы (проекта) не могут быть достигнуты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но объем планируемых расходов завышен (занижен)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частично соответствуют планируемым расходам, но имеются несущественные замечания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полностью соответствуют планируемым расходам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Реалистичность бюджета программы (проекта) и обоснованность планируемых расходов на реализацию программы (проекта)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бюджет программы (проекта) не реалистичен, предполагаемые расходы не соответствуют запланированным мероприятиям программы (проекта)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бюджет программы (проекта) реалистичен не в полной мере, предполагаемые расходы частично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всем расходам даны корректные обоснования, комментарии и детализация, в том числе указаны ссылки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Опыт социально ориентированной некоммерческой организации (далее - СО НКО) по успешной реализации программ (проектов)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 НКО не имеет опыта успешной реализации программ (проектов)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 НКО имеет опыт успешной реализации программ (проектов)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деятельности, в том числе с использованием сре</w:t>
            </w:r>
            <w:proofErr w:type="gramStart"/>
            <w:r w:rsidRPr="007E7282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7E7282">
              <w:rPr>
                <w:rFonts w:ascii="Times New Roman" w:hAnsi="Times New Roman" w:cs="Times New Roman"/>
              </w:rPr>
              <w:t>езидентского гранта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Соответствие опыта и компетенций членов команды программы (проекта) планируемой деятельности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 членов команды программы (проекта) отсутствует опыт и компетенции в реализации программ (проектов)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 членов команды программы (проекта) отсутствует опыт и компетенции в реализации программ (проектов) по соответствующему направлению деятельности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члены команды программы (проекта) имеют опыт в реализации программ (проектов) по соответствующему направлению деятельности, но компетенции в реализации отдельных запланированных мероприятий программы (проекта) отсутствуют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программа (проект) полностью обеспечена опытными, квалифицированными специалистами по всем необходимым для реализации программы (проекта) направлениям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Информационная открытость СО НКО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информация о деятельности СО НКО практически отсутствует в информационно-телекоммуникационной сети Интернет и в СМИ, СО НКО не имеет официального сайта и (или) страницы в социальных сетях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деятельность СО НКО мало освещается в информационно-телекоммуникационной сети Интернет и СМИ, СО НКО имеет сайт и (или) страницу в социальных сетях, которые содержат неактуальную информацию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 информацию, но указанная информация обновляется реже двух раз в месяц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актуальную, постоянно обновляемую информацию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0" w:type="dxa"/>
            <w:gridSpan w:val="2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СО НКО </w:t>
            </w:r>
            <w:proofErr w:type="gramStart"/>
            <w:r w:rsidRPr="007E7282">
              <w:rPr>
                <w:rFonts w:ascii="Times New Roman" w:hAnsi="Times New Roman" w:cs="Times New Roman"/>
              </w:rPr>
              <w:t>предоставила заключение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о соответствии качества оказываемых СО НКО общественно полезных услуг </w:t>
            </w:r>
            <w:hyperlink r:id="rId19">
              <w:r w:rsidRPr="007E7282">
                <w:rPr>
                  <w:rFonts w:ascii="Times New Roman" w:hAnsi="Times New Roman" w:cs="Times New Roman"/>
                </w:rPr>
                <w:t>критериям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оценки качества оказания общественно полезных услуг, утвержденным Постановлением Правительства Российской Федерации от 27 октября 2016 года N 1096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СО НКО </w:t>
            </w:r>
            <w:proofErr w:type="gramStart"/>
            <w:r w:rsidRPr="007E7282">
              <w:rPr>
                <w:rFonts w:ascii="Times New Roman" w:hAnsi="Times New Roman" w:cs="Times New Roman"/>
              </w:rPr>
              <w:t>включена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в реестр поставщиков социальных услуг и (или) имеет статус некоммерческой организации - исполнителя общественно полезных услуг</w:t>
            </w:r>
          </w:p>
        </w:tc>
      </w:tr>
      <w:tr w:rsidR="005B17B3" w:rsidRPr="007E7282" w:rsidTr="005C5DCD">
        <w:tc>
          <w:tcPr>
            <w:tcW w:w="5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Цели, задачи и ожидаемые результаты программы (проекта) соответствуют региональным проектам Приморского края в составе национальных проектов</w:t>
            </w: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Примечание: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При отсутствии сведений по соответствующему критерию при оценке заявки и прилагаемых </w:t>
      </w:r>
      <w:proofErr w:type="gramStart"/>
      <w:r w:rsidRPr="007E7282">
        <w:rPr>
          <w:rFonts w:ascii="Times New Roman" w:hAnsi="Times New Roman" w:cs="Times New Roman"/>
        </w:rPr>
        <w:t>к ней документов на участие в конкурсном отборе социально ориентированных некоммерческих организаций в Приморском крае в целях</w:t>
      </w:r>
      <w:proofErr w:type="gramEnd"/>
      <w:r w:rsidRPr="007E7282">
        <w:rPr>
          <w:rFonts w:ascii="Times New Roman" w:hAnsi="Times New Roman" w:cs="Times New Roman"/>
        </w:rPr>
        <w:t xml:space="preserve"> предоставления им субсидий из краевого бюджета на финансовое обеспечение затрат, связанных с реализацией общественно значимых программ (проектов), указывается ноль баллов.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4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bookmarkStart w:id="30" w:name="P1211"/>
      <w:bookmarkEnd w:id="30"/>
      <w:r w:rsidRPr="007E7282">
        <w:rPr>
          <w:rFonts w:ascii="Times New Roman" w:hAnsi="Times New Roman" w:cs="Times New Roman"/>
        </w:rPr>
        <w:t>РЕЗУЛЬТАТЫ</w:t>
      </w: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ПРЕДОСТАВЛЕНИЯ СУБСИДИИ И ПОКАЗАТЕЛИ, НЕОБХОДИМЫЕ</w:t>
      </w:r>
    </w:p>
    <w:p w:rsidR="005B17B3" w:rsidRPr="007E7282" w:rsidRDefault="005B17B3" w:rsidP="005B17B3">
      <w:pPr>
        <w:pStyle w:val="ConsPlusTitle"/>
        <w:jc w:val="center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ДЛЯ ДОСТИЖЕНИЯ РЕЗУЛЬТАТОВ ПРЕДОСТАВЛЕНИЯ СУБСИДИИ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906"/>
        <w:gridCol w:w="4440"/>
      </w:tblGrid>
      <w:tr w:rsidR="005B17B3" w:rsidRPr="007E7282" w:rsidTr="005C5DCD">
        <w:tc>
          <w:tcPr>
            <w:tcW w:w="59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7282">
              <w:rPr>
                <w:rFonts w:ascii="Times New Roman" w:hAnsi="Times New Roman" w:cs="Times New Roman"/>
              </w:rPr>
              <w:t>п</w:t>
            </w:r>
            <w:proofErr w:type="gramEnd"/>
            <w:r w:rsidRPr="007E72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444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Наименование показателя, необходимого для достижения результатов предоставления субсидии</w:t>
            </w:r>
          </w:p>
        </w:tc>
      </w:tr>
      <w:tr w:rsidR="005B17B3" w:rsidRPr="007E7282" w:rsidTr="005C5DCD">
        <w:tc>
          <w:tcPr>
            <w:tcW w:w="594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0" w:type="dxa"/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</w:t>
            </w:r>
          </w:p>
        </w:tc>
      </w:tr>
      <w:tr w:rsidR="005B17B3" w:rsidRPr="007E7282" w:rsidTr="005C5DCD">
        <w:tc>
          <w:tcPr>
            <w:tcW w:w="59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Вовлеченность добровольцев в реализацию общественно значимых программ (проектов) социально ориентированных некоммерческих организаций (далее - СО НКО)</w:t>
            </w:r>
          </w:p>
        </w:tc>
        <w:tc>
          <w:tcPr>
            <w:tcW w:w="44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число добровольцев, привлеченных СО НКО к реализации общественно значимой программы (проекта)</w:t>
            </w:r>
          </w:p>
        </w:tc>
      </w:tr>
      <w:tr w:rsidR="005B17B3" w:rsidRPr="007E7282" w:rsidTr="005C5DCD">
        <w:tc>
          <w:tcPr>
            <w:tcW w:w="59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Увеличение количества мероприятий, проведенных СО НКО в рамках реализации общественно значимых программы (проекта)</w:t>
            </w:r>
          </w:p>
        </w:tc>
        <w:tc>
          <w:tcPr>
            <w:tcW w:w="44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количество мероприятий, проведенных СО НКО в рамках реализации общественно значимой программы (проекта)</w:t>
            </w:r>
          </w:p>
        </w:tc>
      </w:tr>
      <w:tr w:rsidR="005B17B3" w:rsidRPr="007E7282" w:rsidTr="005C5DCD">
        <w:tc>
          <w:tcPr>
            <w:tcW w:w="594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6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Увеличение числа </w:t>
            </w:r>
            <w:proofErr w:type="spellStart"/>
            <w:r w:rsidRPr="007E7282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7E7282">
              <w:rPr>
                <w:rFonts w:ascii="Times New Roman" w:hAnsi="Times New Roman" w:cs="Times New Roman"/>
              </w:rPr>
              <w:t>, получивших поддержку при реализации СО НКО общественно значимых программ (проектов)</w:t>
            </w:r>
          </w:p>
        </w:tc>
        <w:tc>
          <w:tcPr>
            <w:tcW w:w="4440" w:type="dxa"/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7E7282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7E7282">
              <w:rPr>
                <w:rFonts w:ascii="Times New Roman" w:hAnsi="Times New Roman" w:cs="Times New Roman"/>
              </w:rPr>
              <w:t>, получивших поддержку при реализации СО НКО общественно значимой программы (проекта)</w:t>
            </w:r>
            <w:proofErr w:type="gramEnd"/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5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Форма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2528"/>
        <w:gridCol w:w="3132"/>
      </w:tblGrid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253"/>
            <w:bookmarkEnd w:id="31"/>
            <w:r w:rsidRPr="007E7282">
              <w:rPr>
                <w:rFonts w:ascii="Times New Roman" w:hAnsi="Times New Roman" w:cs="Times New Roman"/>
              </w:rPr>
              <w:t>СОГЛАСИЕ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(фамилия, имя, отчество (при наличии последнего) субъекта персональных данных и дата его рождения)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7E728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7E7282">
              <w:rPr>
                <w:rFonts w:ascii="Times New Roman" w:hAnsi="Times New Roman" w:cs="Times New Roman"/>
              </w:rPr>
              <w:t>ая</w:t>
            </w:r>
            <w:proofErr w:type="spellEnd"/>
            <w:r w:rsidRPr="007E7282">
              <w:rPr>
                <w:rFonts w:ascii="Times New Roman" w:hAnsi="Times New Roman" w:cs="Times New Roman"/>
              </w:rPr>
              <w:t>) по адресу: _______________________________________,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(адрес регистрации)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документ, удостоверяющий личность, _____________________________________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(серия и номер документа)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 xml:space="preserve">(кем и когда </w:t>
            </w:r>
            <w:proofErr w:type="gramStart"/>
            <w:r w:rsidRPr="007E728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E7282">
              <w:rPr>
                <w:rFonts w:ascii="Times New Roman" w:hAnsi="Times New Roman" w:cs="Times New Roman"/>
              </w:rPr>
              <w:t>)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20">
              <w:r w:rsidRPr="007E7282">
                <w:rPr>
                  <w:rFonts w:ascii="Times New Roman" w:hAnsi="Times New Roman" w:cs="Times New Roman"/>
                </w:rPr>
                <w:t>статьей 9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Федерального закона от 27 июля 2006 года N 152-ФЗ "О персональных данных" даю свое согласие департаменту внутренней политики Приморского края (690110, г. Владивосток, ул. </w:t>
            </w:r>
            <w:proofErr w:type="spellStart"/>
            <w:r w:rsidRPr="007E7282">
              <w:rPr>
                <w:rFonts w:ascii="Times New Roman" w:hAnsi="Times New Roman" w:cs="Times New Roman"/>
              </w:rPr>
              <w:t>Светланская</w:t>
            </w:r>
            <w:proofErr w:type="spellEnd"/>
            <w:r w:rsidRPr="007E7282">
              <w:rPr>
                <w:rFonts w:ascii="Times New Roman" w:hAnsi="Times New Roman" w:cs="Times New Roman"/>
              </w:rPr>
              <w:t>, д. 22)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документы об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7282">
              <w:rPr>
                <w:rFonts w:ascii="Times New Roman" w:hAnsi="Times New Roman" w:cs="Times New Roman"/>
              </w:rPr>
              <w:t>образовании, должность, место работы, общий стаж работы, стаж работы в отрасли, предоставляемых мною в соответствии с нормативными правовыми актами Приморского края для участия в конкурсном отборе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значимой программы (проекта) ______________________________________________________________________.</w:t>
            </w:r>
            <w:proofErr w:type="gramEnd"/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  <w:proofErr w:type="gramEnd"/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E7282">
              <w:rPr>
                <w:rFonts w:ascii="Times New Roman" w:hAnsi="Times New Roman" w:cs="Times New Roman"/>
              </w:rPr>
              <w:t xml:space="preserve"> (согласна) на совершение действий, предусмотренных </w:t>
            </w:r>
            <w:hyperlink r:id="rId21">
              <w:r w:rsidRPr="007E7282">
                <w:rPr>
                  <w:rFonts w:ascii="Times New Roman" w:hAnsi="Times New Roman" w:cs="Times New Roman"/>
                </w:rPr>
                <w:t>пунктом 3 части 1 статьи 3</w:t>
              </w:r>
            </w:hyperlink>
            <w:r w:rsidRPr="007E7282">
              <w:rPr>
                <w:rFonts w:ascii="Times New Roman" w:hAnsi="Times New Roman" w:cs="Times New Roman"/>
              </w:rPr>
              <w:t xml:space="preserve"> Федерального закона от 27 июля 2006 года N 152-ФЗ "О персональных данных".</w:t>
            </w:r>
          </w:p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5B17B3" w:rsidRPr="007E7282" w:rsidTr="005C5DCD"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Подпись ______________</w:t>
            </w: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6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Форма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2"/>
        <w:gridCol w:w="1563"/>
        <w:gridCol w:w="3295"/>
      </w:tblGrid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1293"/>
            <w:bookmarkEnd w:id="32"/>
            <w:r w:rsidRPr="007E7282">
              <w:rPr>
                <w:rFonts w:ascii="Times New Roman" w:hAnsi="Times New Roman" w:cs="Times New Roman"/>
              </w:rPr>
              <w:t>УВЕДОМЛЕНИЕ</w:t>
            </w:r>
          </w:p>
        </w:tc>
      </w:tr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Настоящим уведомляем Вас о том, что в соответствии с протоколом оценки заявок и определения победителей конкурсного отбора социально ориентированных некоммерческих организаций в Приморском крае в целях предоставления им субсидий на финансовое обеспечение затрат, связанных с реализацией общественно значимых программ (проектов), от "__" _______ 20__ года N _______ принято решение предоставить субсидию на финансовое обеспечение затрат, связанных с реализацией общественно значимой программы (проекта) _____________________________________________________________,</w:t>
            </w:r>
            <w:proofErr w:type="gramEnd"/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282"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  <w:proofErr w:type="gramEnd"/>
          </w:p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в размере _____________________ руб.</w:t>
            </w:r>
          </w:p>
        </w:tc>
      </w:tr>
      <w:tr w:rsidR="005B17B3" w:rsidRPr="007E7282" w:rsidTr="005C5DCD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Директор департамента внутренней политики Приморского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Приложение N 7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к Порядку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проведения конкурсного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отбора, определения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объема и предоставления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субсидий социально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ориентированным некоммерческим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организациям в Яковлевском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 xml:space="preserve">муниципальном районе в целях </w:t>
      </w:r>
      <w:proofErr w:type="gramStart"/>
      <w:r w:rsidRPr="007E7282">
        <w:rPr>
          <w:rFonts w:ascii="Times New Roman" w:hAnsi="Times New Roman" w:cs="Times New Roman"/>
        </w:rPr>
        <w:t>финансового</w:t>
      </w:r>
      <w:proofErr w:type="gramEnd"/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обеспечения затрат, связанных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с реализацией общественно</w:t>
      </w: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значимых программ (проектов)</w:t>
      </w:r>
    </w:p>
    <w:p w:rsidR="005B17B3" w:rsidRPr="007E7282" w:rsidRDefault="005B17B3" w:rsidP="005B17B3">
      <w:pPr>
        <w:pStyle w:val="ConsPlusNormal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right"/>
        <w:rPr>
          <w:rFonts w:ascii="Times New Roman" w:hAnsi="Times New Roman" w:cs="Times New Roman"/>
        </w:rPr>
      </w:pPr>
      <w:r w:rsidRPr="007E7282">
        <w:rPr>
          <w:rFonts w:ascii="Times New Roman" w:hAnsi="Times New Roman" w:cs="Times New Roman"/>
        </w:rPr>
        <w:t>Форма</w:t>
      </w: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5"/>
        <w:gridCol w:w="2133"/>
        <w:gridCol w:w="3622"/>
      </w:tblGrid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1327"/>
            <w:bookmarkEnd w:id="33"/>
            <w:r w:rsidRPr="007E7282">
              <w:rPr>
                <w:rFonts w:ascii="Times New Roman" w:hAnsi="Times New Roman" w:cs="Times New Roman"/>
              </w:rPr>
              <w:t>УВЕДОМЛЕНИЕ</w:t>
            </w:r>
          </w:p>
        </w:tc>
      </w:tr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от ________________________________________________________________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 w:rsidR="005B17B3" w:rsidRPr="007E7282" w:rsidTr="005C5D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Настоящим уведомляем Вас о своем несогласии с получением субсидии в размере, указанном в уведомлении департамента внутренней политики Приморского края от "__" ___________ 20__ года N _________, по причине несогласия с размером субсидии.</w:t>
            </w:r>
          </w:p>
        </w:tc>
      </w:tr>
      <w:tr w:rsidR="005B17B3" w:rsidRPr="007E7282" w:rsidTr="005C5DCD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__________________________</w:t>
            </w:r>
          </w:p>
          <w:p w:rsidR="005B17B3" w:rsidRPr="007E7282" w:rsidRDefault="005B17B3" w:rsidP="005C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82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5B17B3" w:rsidRPr="007E7282" w:rsidRDefault="005B17B3" w:rsidP="005B17B3">
      <w:pPr>
        <w:pStyle w:val="ConsPlusNormal"/>
        <w:jc w:val="both"/>
        <w:rPr>
          <w:rFonts w:ascii="Times New Roman" w:hAnsi="Times New Roman" w:cs="Times New Roman"/>
        </w:rPr>
      </w:pPr>
    </w:p>
    <w:p w:rsidR="00822FD6" w:rsidRDefault="00822FD6" w:rsidP="002C1170">
      <w:pPr>
        <w:jc w:val="both"/>
      </w:pPr>
    </w:p>
    <w:sectPr w:rsidR="00822FD6" w:rsidSect="005C5D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7C"/>
    <w:multiLevelType w:val="hybridMultilevel"/>
    <w:tmpl w:val="BD5AADD6"/>
    <w:lvl w:ilvl="0" w:tplc="F8C2BEEA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D150593"/>
    <w:multiLevelType w:val="hybridMultilevel"/>
    <w:tmpl w:val="F3B4C6A6"/>
    <w:lvl w:ilvl="0" w:tplc="E0F842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B482A4F"/>
    <w:multiLevelType w:val="hybridMultilevel"/>
    <w:tmpl w:val="DE68D35C"/>
    <w:lvl w:ilvl="0" w:tplc="CFC8B1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E383125"/>
    <w:multiLevelType w:val="multilevel"/>
    <w:tmpl w:val="E21E23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4">
    <w:nsid w:val="4DD35EB9"/>
    <w:multiLevelType w:val="hybridMultilevel"/>
    <w:tmpl w:val="1514E1FE"/>
    <w:lvl w:ilvl="0" w:tplc="8A90590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A6169C"/>
    <w:multiLevelType w:val="multilevel"/>
    <w:tmpl w:val="A05087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A632CB4"/>
    <w:multiLevelType w:val="multilevel"/>
    <w:tmpl w:val="B260A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B03156"/>
    <w:multiLevelType w:val="hybridMultilevel"/>
    <w:tmpl w:val="5F6E6556"/>
    <w:lvl w:ilvl="0" w:tplc="C5BA26D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E8337E"/>
    <w:multiLevelType w:val="multilevel"/>
    <w:tmpl w:val="3CD41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11DF2"/>
    <w:rsid w:val="00035985"/>
    <w:rsid w:val="00037BA6"/>
    <w:rsid w:val="0004320C"/>
    <w:rsid w:val="000463BE"/>
    <w:rsid w:val="00077E9E"/>
    <w:rsid w:val="000E428F"/>
    <w:rsid w:val="000E4F1E"/>
    <w:rsid w:val="000E5AE7"/>
    <w:rsid w:val="0017292C"/>
    <w:rsid w:val="001824BE"/>
    <w:rsid w:val="00190C3B"/>
    <w:rsid w:val="001F013B"/>
    <w:rsid w:val="0020018D"/>
    <w:rsid w:val="002348D8"/>
    <w:rsid w:val="00236E8A"/>
    <w:rsid w:val="00257531"/>
    <w:rsid w:val="002C1170"/>
    <w:rsid w:val="003100A6"/>
    <w:rsid w:val="00316C0C"/>
    <w:rsid w:val="00333AAE"/>
    <w:rsid w:val="00337237"/>
    <w:rsid w:val="00360EF5"/>
    <w:rsid w:val="003B4773"/>
    <w:rsid w:val="00441891"/>
    <w:rsid w:val="004429AC"/>
    <w:rsid w:val="004A5DCF"/>
    <w:rsid w:val="004B3DD6"/>
    <w:rsid w:val="00511055"/>
    <w:rsid w:val="00584D21"/>
    <w:rsid w:val="005958DD"/>
    <w:rsid w:val="005976C9"/>
    <w:rsid w:val="005B17B3"/>
    <w:rsid w:val="005C5DCD"/>
    <w:rsid w:val="005D426E"/>
    <w:rsid w:val="00600154"/>
    <w:rsid w:val="00601CA5"/>
    <w:rsid w:val="00607BAB"/>
    <w:rsid w:val="006353BA"/>
    <w:rsid w:val="00684029"/>
    <w:rsid w:val="006B7348"/>
    <w:rsid w:val="00716F1D"/>
    <w:rsid w:val="0076579A"/>
    <w:rsid w:val="00772959"/>
    <w:rsid w:val="007C175C"/>
    <w:rsid w:val="00822FD6"/>
    <w:rsid w:val="008D282E"/>
    <w:rsid w:val="0090529D"/>
    <w:rsid w:val="00964B5E"/>
    <w:rsid w:val="00A01F54"/>
    <w:rsid w:val="00A13C0F"/>
    <w:rsid w:val="00A52E5F"/>
    <w:rsid w:val="00A97F48"/>
    <w:rsid w:val="00AB4153"/>
    <w:rsid w:val="00AE2C54"/>
    <w:rsid w:val="00AF1FEA"/>
    <w:rsid w:val="00B1099B"/>
    <w:rsid w:val="00B177F7"/>
    <w:rsid w:val="00B6042F"/>
    <w:rsid w:val="00B90F25"/>
    <w:rsid w:val="00BA33AE"/>
    <w:rsid w:val="00BB17CA"/>
    <w:rsid w:val="00BD02F8"/>
    <w:rsid w:val="00BD6422"/>
    <w:rsid w:val="00C24858"/>
    <w:rsid w:val="00C26FCF"/>
    <w:rsid w:val="00C7690D"/>
    <w:rsid w:val="00D0244A"/>
    <w:rsid w:val="00D643CA"/>
    <w:rsid w:val="00DF5B0B"/>
    <w:rsid w:val="00E96CD6"/>
    <w:rsid w:val="00E97E70"/>
    <w:rsid w:val="00ED229F"/>
    <w:rsid w:val="00F22B1D"/>
    <w:rsid w:val="00F44992"/>
    <w:rsid w:val="00F55097"/>
    <w:rsid w:val="00FB5B93"/>
    <w:rsid w:val="00FB5C77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23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3372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23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7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37237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3372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nhideWhenUsed/>
    <w:rsid w:val="003372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7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2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B5B93"/>
    <w:pPr>
      <w:ind w:left="720"/>
      <w:contextualSpacing/>
    </w:pPr>
  </w:style>
  <w:style w:type="character" w:customStyle="1" w:styleId="apple-style-span">
    <w:name w:val="apple-style-span"/>
    <w:basedOn w:val="a0"/>
    <w:rsid w:val="00822FD6"/>
  </w:style>
  <w:style w:type="character" w:customStyle="1" w:styleId="apple-tab-span">
    <w:name w:val="apple-tab-span"/>
    <w:basedOn w:val="a0"/>
    <w:rsid w:val="00822FD6"/>
  </w:style>
  <w:style w:type="paragraph" w:styleId="a9">
    <w:name w:val="No Spacing"/>
    <w:uiPriority w:val="1"/>
    <w:qFormat/>
    <w:rsid w:val="00822FD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E5AE7"/>
    <w:rPr>
      <w:color w:val="0000FF" w:themeColor="hyperlink"/>
      <w:u w:val="single"/>
    </w:rPr>
  </w:style>
  <w:style w:type="paragraph" w:customStyle="1" w:styleId="ConsPlusTitle">
    <w:name w:val="ConsPlusTitle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1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B1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1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1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17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237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3372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23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7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37237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3372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nhideWhenUsed/>
    <w:rsid w:val="003372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7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2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B5B93"/>
    <w:pPr>
      <w:ind w:left="720"/>
      <w:contextualSpacing/>
    </w:pPr>
  </w:style>
  <w:style w:type="character" w:customStyle="1" w:styleId="apple-style-span">
    <w:name w:val="apple-style-span"/>
    <w:basedOn w:val="a0"/>
    <w:rsid w:val="00822FD6"/>
  </w:style>
  <w:style w:type="character" w:customStyle="1" w:styleId="apple-tab-span">
    <w:name w:val="apple-tab-span"/>
    <w:basedOn w:val="a0"/>
    <w:rsid w:val="00822FD6"/>
  </w:style>
  <w:style w:type="paragraph" w:styleId="a9">
    <w:name w:val="No Spacing"/>
    <w:uiPriority w:val="1"/>
    <w:qFormat/>
    <w:rsid w:val="00822FD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E5AE7"/>
    <w:rPr>
      <w:color w:val="0000FF" w:themeColor="hyperlink"/>
      <w:u w:val="single"/>
    </w:rPr>
  </w:style>
  <w:style w:type="paragraph" w:customStyle="1" w:styleId="ConsPlusTitle">
    <w:name w:val="ConsPlusTitle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1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B1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1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1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1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17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F0B291E1E807AE57A037A711435F0C64BE776AE3A58D1852BD7E3703CFCADB0594C9FB7807B2CEF746499C3kEPAX" TargetMode="External"/><Relationship Id="rId13" Type="http://schemas.openxmlformats.org/officeDocument/2006/relationships/hyperlink" Target="consultantplus://offline/ref=1DFF0B291E1E807AE57A1D7767786BFFC243B97DAD3C5386DE77D1B42F6CFAF8E21912C6F5C7682CED6A6698C2E30D1FD9BFDB80FD94C738BF5CC5B4k0P4X" TargetMode="External"/><Relationship Id="rId18" Type="http://schemas.openxmlformats.org/officeDocument/2006/relationships/hyperlink" Target="consultantplus://offline/ref=1DFF0B291E1E807AE57A037A711435F0C64BE474AD3C58D1852BD7E3703CFCADB0594C9FB7807B2CEF746499C3kEPA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FF0B291E1E807AE57A037A711435F0C64AE572A83A58D1852BD7E3703CFCADA2591493B683672EE46132C885BD544F9EF4D783E088C638kAP3X" TargetMode="External"/><Relationship Id="rId7" Type="http://schemas.openxmlformats.org/officeDocument/2006/relationships/hyperlink" Target="consultantplus://offline/ref=1DFF0B291E1E807AE57A1D7767786BFFC243B97DAD3C5684DE79D1B42F6CFAF8E21912C6F5C7682CED6A6698C7E30D1FD9BFDB80FD94C738BF5CC5B4k0P4X" TargetMode="External"/><Relationship Id="rId12" Type="http://schemas.openxmlformats.org/officeDocument/2006/relationships/hyperlink" Target="consultantplus://offline/ref=1DFF0B291E1E807AE57A037A711435F0C64BE474AD3C58D1852BD7E3703CFCADB0594C9FB7807B2CEF746499C3kEPAX" TargetMode="External"/><Relationship Id="rId17" Type="http://schemas.openxmlformats.org/officeDocument/2006/relationships/hyperlink" Target="consultantplus://offline/ref=1DFF0B291E1E807AE57A037A711435F0C64BE474AE3D58D1852BD7E3703CFCADB0594C9FB7807B2CEF746499C3kEPA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FF0B291E1E807AE57A1D7767786BFFC243B97DAD3C508EDE79D1B42F6CFAF8E21912C6F5C7682CED6A669BC8E30D1FD9BFDB80FD94C738BF5CC5B4k0P4X" TargetMode="External"/><Relationship Id="rId20" Type="http://schemas.openxmlformats.org/officeDocument/2006/relationships/hyperlink" Target="consultantplus://offline/ref=1DFF0B291E1E807AE57A037A711435F0C64AE572A83A58D1852BD7E3703CFCADA2591493B683672AE56132C885BD544F9EF4D783E088C638kAP3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FF0B291E1E807AE57A037A711435F0C64BE474AE3D58D1852BD7E3703CFCADB0594C9FB7807B2CEF746499C3kEPA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FF0B291E1E807AE57A037A711435F0C64BE474A93C58D1852BD7E3703CFCADA2591493B5876E79BC2E3394C0EB474F9FF4D481FCk8P8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FF0B291E1E807AE57A1D7767786BFFC243B97DAD3C508EDE79D1B42F6CFAF8E21912C6F5C7682CED6A669BC8E30D1FD9BFDB80FD94C738BF5CC5B4k0P4X" TargetMode="External"/><Relationship Id="rId19" Type="http://schemas.openxmlformats.org/officeDocument/2006/relationships/hyperlink" Target="consultantplus://offline/ref=1DFF0B291E1E807AE57A037A711435F0C14AEF76AC3B58D1852BD7E3703CFCADA2591493B683642DE46132C885BD544F9EF4D783E088C638kAP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F0B291E1E807AE57A037A711435F0C64BE474A93C58D1852BD7E3703CFCADA2591493B5876E79BC2E3394C0EB474F9FF4D481FCk8P8X" TargetMode="External"/><Relationship Id="rId14" Type="http://schemas.openxmlformats.org/officeDocument/2006/relationships/hyperlink" Target="consultantplus://offline/ref=1DFF0B291E1E807AE57A037A711435F0C64BE474A93C58D1852BD7E3703CFCADB0594C9FB7807B2CEF746499C3kEPA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11469</Words>
  <Characters>65377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Шилова_НС</cp:lastModifiedBy>
  <cp:revision>6</cp:revision>
  <cp:lastPrinted>2023-01-11T04:59:00Z</cp:lastPrinted>
  <dcterms:created xsi:type="dcterms:W3CDTF">2023-01-11T04:02:00Z</dcterms:created>
  <dcterms:modified xsi:type="dcterms:W3CDTF">2023-01-12T02:30:00Z</dcterms:modified>
</cp:coreProperties>
</file>