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99" w:rsidRPr="00C85F99" w:rsidRDefault="0058642A" w:rsidP="00C85F99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textAlignment w:val="baseline"/>
        <w:rPr>
          <w:color w:val="auto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3C3CEE78" wp14:editId="08953F99">
            <wp:simplePos x="0" y="0"/>
            <wp:positionH relativeFrom="column">
              <wp:posOffset>2933065</wp:posOffset>
            </wp:positionH>
            <wp:positionV relativeFrom="paragraph">
              <wp:posOffset>8255</wp:posOffset>
            </wp:positionV>
            <wp:extent cx="718820" cy="9429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F99" w:rsidRPr="00C85F99">
        <w:rPr>
          <w:color w:val="auto"/>
          <w:sz w:val="20"/>
          <w:szCs w:val="20"/>
        </w:rPr>
        <w:tab/>
      </w:r>
      <w:r w:rsidR="00C85F99" w:rsidRPr="00C85F99">
        <w:rPr>
          <w:color w:val="auto"/>
          <w:sz w:val="20"/>
          <w:szCs w:val="20"/>
        </w:rPr>
        <w:tab/>
      </w:r>
    </w:p>
    <w:p w:rsidR="00C85F99" w:rsidRPr="00C85F99" w:rsidRDefault="00C85F99" w:rsidP="00C85F99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color w:val="auto"/>
          <w:sz w:val="20"/>
          <w:szCs w:val="20"/>
        </w:rPr>
      </w:pPr>
      <w:r w:rsidRPr="00C85F99">
        <w:rPr>
          <w:color w:val="auto"/>
          <w:sz w:val="20"/>
          <w:szCs w:val="20"/>
        </w:rPr>
        <w:tab/>
        <w:t xml:space="preserve">    </w:t>
      </w:r>
    </w:p>
    <w:p w:rsidR="0058642A" w:rsidRDefault="0058642A" w:rsidP="00C85F9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auto"/>
          <w:sz w:val="32"/>
          <w:szCs w:val="32"/>
        </w:rPr>
      </w:pPr>
    </w:p>
    <w:p w:rsidR="0058642A" w:rsidRDefault="0058642A" w:rsidP="00C85F9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auto"/>
          <w:sz w:val="32"/>
          <w:szCs w:val="32"/>
        </w:rPr>
      </w:pPr>
    </w:p>
    <w:p w:rsidR="0058642A" w:rsidRDefault="0058642A" w:rsidP="00C85F9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auto"/>
          <w:sz w:val="32"/>
          <w:szCs w:val="32"/>
        </w:rPr>
      </w:pPr>
    </w:p>
    <w:p w:rsidR="00C85F99" w:rsidRPr="00C85F99" w:rsidRDefault="00C85F99" w:rsidP="00C85F9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auto"/>
          <w:sz w:val="32"/>
          <w:szCs w:val="32"/>
        </w:rPr>
      </w:pPr>
      <w:r w:rsidRPr="00C85F99">
        <w:rPr>
          <w:b/>
          <w:color w:val="auto"/>
          <w:sz w:val="32"/>
          <w:szCs w:val="32"/>
        </w:rPr>
        <w:t>АДМИНИСТРАЦИЯ</w:t>
      </w:r>
    </w:p>
    <w:p w:rsidR="00C85F99" w:rsidRPr="00C85F99" w:rsidRDefault="00C85F99" w:rsidP="00C85F9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color w:val="auto"/>
          <w:sz w:val="32"/>
          <w:szCs w:val="32"/>
        </w:rPr>
      </w:pPr>
      <w:r w:rsidRPr="00C85F99">
        <w:rPr>
          <w:b/>
          <w:color w:val="auto"/>
          <w:sz w:val="32"/>
          <w:szCs w:val="32"/>
        </w:rPr>
        <w:t xml:space="preserve">ЯКОВЛЕВСКОГО МУНИЦИПАЛЬНОГО РАЙОНА </w:t>
      </w:r>
    </w:p>
    <w:p w:rsidR="00C85F99" w:rsidRPr="00C85F99" w:rsidRDefault="00C85F99" w:rsidP="00C85F99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36"/>
          <w:szCs w:val="36"/>
        </w:rPr>
      </w:pPr>
      <w:r w:rsidRPr="00C85F99">
        <w:rPr>
          <w:b/>
          <w:color w:val="auto"/>
          <w:sz w:val="32"/>
          <w:szCs w:val="32"/>
        </w:rPr>
        <w:t>ПРИМОРСКОГО КРАЯ</w:t>
      </w:r>
      <w:r w:rsidRPr="00C85F99">
        <w:rPr>
          <w:b/>
          <w:color w:val="auto"/>
          <w:sz w:val="36"/>
          <w:szCs w:val="36"/>
        </w:rPr>
        <w:t xml:space="preserve"> </w:t>
      </w:r>
    </w:p>
    <w:p w:rsidR="00C85F99" w:rsidRPr="00C85F99" w:rsidRDefault="00C85F99" w:rsidP="00C85F99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0"/>
        </w:rPr>
      </w:pPr>
    </w:p>
    <w:p w:rsidR="00C85F99" w:rsidRPr="00C85F99" w:rsidRDefault="00C85F99" w:rsidP="00C85F9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auto"/>
          <w:sz w:val="32"/>
          <w:szCs w:val="32"/>
        </w:rPr>
      </w:pPr>
      <w:r w:rsidRPr="00C85F99">
        <w:rPr>
          <w:b/>
          <w:color w:val="auto"/>
          <w:sz w:val="32"/>
          <w:szCs w:val="32"/>
        </w:rPr>
        <w:t xml:space="preserve">ПОСТАНОВЛЕНИЕ </w:t>
      </w:r>
    </w:p>
    <w:p w:rsidR="002170CD" w:rsidRDefault="002170CD" w:rsidP="002170CD">
      <w:pPr>
        <w:tabs>
          <w:tab w:val="center" w:pos="4536"/>
          <w:tab w:val="left" w:pos="7470"/>
        </w:tabs>
        <w:rPr>
          <w:b/>
          <w:color w:val="auto"/>
          <w:sz w:val="28"/>
          <w:szCs w:val="28"/>
        </w:rPr>
      </w:pPr>
    </w:p>
    <w:p w:rsidR="00B433FE" w:rsidRDefault="002170CD" w:rsidP="000A0C0A">
      <w:pPr>
        <w:tabs>
          <w:tab w:val="center" w:pos="4536"/>
          <w:tab w:val="left" w:pos="7470"/>
        </w:tabs>
        <w:jc w:val="center"/>
        <w:rPr>
          <w:sz w:val="28"/>
          <w:szCs w:val="28"/>
        </w:rPr>
      </w:pPr>
      <w:r w:rsidRPr="002170CD">
        <w:rPr>
          <w:sz w:val="28"/>
          <w:szCs w:val="28"/>
        </w:rPr>
        <w:t>от</w:t>
      </w:r>
      <w:r w:rsidR="000A0C0A">
        <w:rPr>
          <w:sz w:val="28"/>
          <w:szCs w:val="28"/>
        </w:rPr>
        <w:t xml:space="preserve">  24.09.2020</w:t>
      </w:r>
      <w:r w:rsidRPr="002170CD">
        <w:rPr>
          <w:sz w:val="28"/>
          <w:szCs w:val="28"/>
        </w:rPr>
        <w:t xml:space="preserve">                  </w:t>
      </w:r>
      <w:r w:rsidR="000A0C0A">
        <w:rPr>
          <w:sz w:val="28"/>
          <w:szCs w:val="28"/>
        </w:rPr>
        <w:t xml:space="preserve">           </w:t>
      </w:r>
      <w:r w:rsidRPr="002170CD">
        <w:rPr>
          <w:sz w:val="28"/>
          <w:szCs w:val="28"/>
        </w:rPr>
        <w:t xml:space="preserve"> с. Яковлевка                         </w:t>
      </w:r>
      <w:r w:rsidR="000A0C0A">
        <w:rPr>
          <w:sz w:val="28"/>
          <w:szCs w:val="28"/>
        </w:rPr>
        <w:t xml:space="preserve">            </w:t>
      </w:r>
      <w:r w:rsidRPr="002170CD">
        <w:rPr>
          <w:sz w:val="28"/>
          <w:szCs w:val="28"/>
        </w:rPr>
        <w:t xml:space="preserve"> № </w:t>
      </w:r>
      <w:r w:rsidR="000A0C0A">
        <w:rPr>
          <w:sz w:val="28"/>
          <w:szCs w:val="28"/>
        </w:rPr>
        <w:t>447</w:t>
      </w:r>
      <w:r w:rsidRPr="002170CD">
        <w:rPr>
          <w:sz w:val="28"/>
          <w:szCs w:val="28"/>
        </w:rPr>
        <w:t>-</w:t>
      </w:r>
      <w:r w:rsidR="00CE5823">
        <w:rPr>
          <w:sz w:val="28"/>
          <w:szCs w:val="28"/>
        </w:rPr>
        <w:t>па</w:t>
      </w:r>
    </w:p>
    <w:p w:rsidR="002170CD" w:rsidRPr="002C2ED4" w:rsidRDefault="002170CD" w:rsidP="002170CD">
      <w:pPr>
        <w:tabs>
          <w:tab w:val="center" w:pos="4536"/>
          <w:tab w:val="left" w:pos="7470"/>
        </w:tabs>
        <w:rPr>
          <w:sz w:val="10"/>
          <w:szCs w:val="28"/>
        </w:rPr>
      </w:pPr>
    </w:p>
    <w:p w:rsidR="00B433FE" w:rsidRPr="0025120C" w:rsidRDefault="00B433FE" w:rsidP="00B433FE">
      <w:pPr>
        <w:tabs>
          <w:tab w:val="left" w:pos="7110"/>
        </w:tabs>
        <w:rPr>
          <w:b/>
        </w:rPr>
      </w:pPr>
      <w:r>
        <w:tab/>
        <w:t xml:space="preserve">  </w:t>
      </w:r>
      <w:r w:rsidR="002170CD">
        <w:t xml:space="preserve"> </w:t>
      </w:r>
      <w:r>
        <w:t xml:space="preserve">  </w:t>
      </w:r>
    </w:p>
    <w:p w:rsidR="0058642A" w:rsidRDefault="002C2ED4" w:rsidP="0058642A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Яковлевского муниципального района от 09.06.2020 года № 301-па                                                           «</w:t>
      </w:r>
      <w:r w:rsidR="0058642A">
        <w:rPr>
          <w:b/>
          <w:bCs/>
          <w:sz w:val="28"/>
          <w:szCs w:val="28"/>
        </w:rPr>
        <w:t xml:space="preserve">О порядке присуждения премий главы Яковлевского муниципального района активной и талантливой молодежи </w:t>
      </w:r>
      <w:r>
        <w:rPr>
          <w:b/>
          <w:bCs/>
          <w:sz w:val="28"/>
          <w:szCs w:val="28"/>
        </w:rPr>
        <w:t xml:space="preserve">                                                       </w:t>
      </w:r>
      <w:r w:rsidR="0058642A">
        <w:rPr>
          <w:b/>
          <w:bCs/>
          <w:sz w:val="28"/>
          <w:szCs w:val="28"/>
        </w:rPr>
        <w:t>Яковлевского муниципального района</w:t>
      </w:r>
      <w:r>
        <w:rPr>
          <w:b/>
          <w:bCs/>
          <w:sz w:val="28"/>
          <w:szCs w:val="28"/>
        </w:rPr>
        <w:t>»</w:t>
      </w:r>
    </w:p>
    <w:p w:rsidR="00957219" w:rsidRPr="002C2ED4" w:rsidRDefault="00957219" w:rsidP="00957219">
      <w:pPr>
        <w:spacing w:line="360" w:lineRule="auto"/>
        <w:jc w:val="center"/>
        <w:rPr>
          <w:sz w:val="26"/>
          <w:szCs w:val="26"/>
        </w:rPr>
      </w:pPr>
    </w:p>
    <w:p w:rsidR="0058642A" w:rsidRDefault="002C2ED4" w:rsidP="0058642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6"/>
          <w:szCs w:val="26"/>
        </w:rPr>
      </w:pPr>
      <w:r w:rsidRPr="002C2ED4">
        <w:rPr>
          <w:sz w:val="26"/>
          <w:szCs w:val="26"/>
        </w:rPr>
        <w:t xml:space="preserve">В целях приведения в соответствие с нормативно-правовыми актами Российской Федерации постановления от 09.06.2020 года № 301 – па  </w:t>
      </w:r>
      <w:r w:rsidRPr="002C2ED4">
        <w:rPr>
          <w:bCs/>
          <w:sz w:val="26"/>
          <w:szCs w:val="26"/>
        </w:rPr>
        <w:t>«О порядке присуждения премий главы Яковлевского муниципального района активной и талантливой молодежи  Яковлевского муниципального района», Администрация Яковлевского муниципального района</w:t>
      </w:r>
    </w:p>
    <w:p w:rsidR="002C2ED4" w:rsidRPr="002C2ED4" w:rsidRDefault="002C2ED4" w:rsidP="0058642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6"/>
          <w:szCs w:val="26"/>
        </w:rPr>
      </w:pPr>
    </w:p>
    <w:p w:rsidR="00957219" w:rsidRDefault="00957219" w:rsidP="00957219">
      <w:pPr>
        <w:spacing w:line="360" w:lineRule="auto"/>
        <w:jc w:val="both"/>
        <w:rPr>
          <w:sz w:val="26"/>
          <w:szCs w:val="26"/>
        </w:rPr>
      </w:pPr>
      <w:r w:rsidRPr="002C2ED4">
        <w:rPr>
          <w:sz w:val="26"/>
          <w:szCs w:val="26"/>
        </w:rPr>
        <w:t>ПОСТАНОВЛЯЕТ:</w:t>
      </w:r>
    </w:p>
    <w:p w:rsidR="002C2ED4" w:rsidRPr="002C2ED4" w:rsidRDefault="002C2ED4" w:rsidP="00957219">
      <w:pPr>
        <w:spacing w:line="360" w:lineRule="auto"/>
        <w:jc w:val="both"/>
        <w:rPr>
          <w:sz w:val="4"/>
          <w:szCs w:val="26"/>
        </w:rPr>
      </w:pPr>
    </w:p>
    <w:p w:rsidR="00957219" w:rsidRPr="002C2ED4" w:rsidRDefault="002C2ED4" w:rsidP="00A1488F">
      <w:pPr>
        <w:widowControl w:val="0"/>
        <w:numPr>
          <w:ilvl w:val="0"/>
          <w:numId w:val="1"/>
        </w:numPr>
        <w:tabs>
          <w:tab w:val="left" w:pos="-142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2C2ED4">
        <w:rPr>
          <w:sz w:val="26"/>
          <w:szCs w:val="26"/>
        </w:rPr>
        <w:t xml:space="preserve">Внести в </w:t>
      </w:r>
      <w:r w:rsidR="002170CD" w:rsidRPr="002C2ED4">
        <w:rPr>
          <w:sz w:val="26"/>
          <w:szCs w:val="26"/>
        </w:rPr>
        <w:t xml:space="preserve"> </w:t>
      </w:r>
      <w:r w:rsidRPr="002C2ED4">
        <w:rPr>
          <w:sz w:val="26"/>
          <w:szCs w:val="26"/>
        </w:rPr>
        <w:t xml:space="preserve">приложение к постановлению от 09.06.2020 года № 301 – па  </w:t>
      </w:r>
      <w:r w:rsidRPr="002C2ED4">
        <w:rPr>
          <w:bCs/>
          <w:sz w:val="26"/>
          <w:szCs w:val="26"/>
        </w:rPr>
        <w:t xml:space="preserve">«О порядке присуждения премий главы Яковлевского муниципального района активной и талантливой молодежи  Яковлевского муниципального района» </w:t>
      </w:r>
      <w:r w:rsidRPr="002C2ED4">
        <w:rPr>
          <w:sz w:val="26"/>
          <w:szCs w:val="26"/>
        </w:rPr>
        <w:t>изменения изложив его в новой редакции согласно приложению к настоящему постановлению</w:t>
      </w:r>
      <w:r w:rsidRPr="002C2ED4">
        <w:rPr>
          <w:bCs/>
          <w:sz w:val="26"/>
          <w:szCs w:val="26"/>
        </w:rPr>
        <w:t>.</w:t>
      </w:r>
    </w:p>
    <w:p w:rsidR="00957219" w:rsidRPr="002C2ED4" w:rsidRDefault="00957219" w:rsidP="00E93B2D">
      <w:pPr>
        <w:pStyle w:val="a4"/>
        <w:widowControl w:val="0"/>
        <w:tabs>
          <w:tab w:val="left" w:pos="-284"/>
          <w:tab w:val="right" w:pos="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ED4">
        <w:rPr>
          <w:rFonts w:ascii="Times New Roman" w:hAnsi="Times New Roman" w:cs="Times New Roman"/>
          <w:sz w:val="26"/>
          <w:szCs w:val="26"/>
        </w:rPr>
        <w:t>2. Руководителю аппарата Администрации Яковлевского муниципального района (Сомо</w:t>
      </w:r>
      <w:r w:rsidR="003205A6" w:rsidRPr="002C2ED4">
        <w:rPr>
          <w:rFonts w:ascii="Times New Roman" w:hAnsi="Times New Roman" w:cs="Times New Roman"/>
          <w:sz w:val="26"/>
          <w:szCs w:val="26"/>
        </w:rPr>
        <w:t>вой О.</w:t>
      </w:r>
      <w:r w:rsidRPr="002C2ED4">
        <w:rPr>
          <w:rFonts w:ascii="Times New Roman" w:hAnsi="Times New Roman" w:cs="Times New Roman"/>
          <w:sz w:val="26"/>
          <w:szCs w:val="26"/>
        </w:rPr>
        <w:t>В.) опубликовать настоящее постановление в районной газете "Сельский труженик" и разместить на официальном сайте Администрации Яковлевского муниципального района.</w:t>
      </w:r>
    </w:p>
    <w:p w:rsidR="00957219" w:rsidRPr="002C2ED4" w:rsidRDefault="00957219" w:rsidP="00A1488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ED4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момента его опубликования.</w:t>
      </w:r>
    </w:p>
    <w:p w:rsidR="00C75420" w:rsidRPr="002C2ED4" w:rsidRDefault="002170CD" w:rsidP="00C75420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2C2ED4">
        <w:rPr>
          <w:sz w:val="26"/>
          <w:szCs w:val="26"/>
        </w:rPr>
        <w:t xml:space="preserve">4. </w:t>
      </w:r>
      <w:r w:rsidR="00C75420" w:rsidRPr="002C2ED4">
        <w:rPr>
          <w:sz w:val="26"/>
          <w:szCs w:val="26"/>
        </w:rPr>
        <w:t xml:space="preserve">Контроль </w:t>
      </w:r>
      <w:r w:rsidR="00EA2E9E" w:rsidRPr="002C2ED4">
        <w:rPr>
          <w:sz w:val="26"/>
          <w:szCs w:val="26"/>
        </w:rPr>
        <w:t>исполнения</w:t>
      </w:r>
      <w:r w:rsidR="00C75420" w:rsidRPr="002C2ED4">
        <w:rPr>
          <w:sz w:val="26"/>
          <w:szCs w:val="26"/>
        </w:rPr>
        <w:t xml:space="preserve"> настоящего постановления оставляю за собой.</w:t>
      </w:r>
    </w:p>
    <w:p w:rsidR="00C75420" w:rsidRPr="002C2ED4" w:rsidRDefault="00C75420" w:rsidP="00C75420">
      <w:pPr>
        <w:ind w:left="-284"/>
        <w:jc w:val="both"/>
        <w:rPr>
          <w:b/>
          <w:sz w:val="26"/>
          <w:szCs w:val="26"/>
        </w:rPr>
      </w:pPr>
      <w:r w:rsidRPr="002C2ED4">
        <w:rPr>
          <w:b/>
          <w:sz w:val="26"/>
          <w:szCs w:val="26"/>
        </w:rPr>
        <w:t xml:space="preserve">                 </w:t>
      </w:r>
    </w:p>
    <w:p w:rsidR="00C75420" w:rsidRPr="002C2ED4" w:rsidRDefault="00C75420" w:rsidP="00C75420">
      <w:pPr>
        <w:ind w:left="-284"/>
        <w:jc w:val="both"/>
        <w:rPr>
          <w:b/>
          <w:sz w:val="26"/>
          <w:szCs w:val="26"/>
        </w:rPr>
      </w:pPr>
    </w:p>
    <w:p w:rsidR="00D90223" w:rsidRPr="002C2ED4" w:rsidRDefault="002F08D7" w:rsidP="00D90223">
      <w:pPr>
        <w:jc w:val="both"/>
        <w:rPr>
          <w:sz w:val="26"/>
          <w:szCs w:val="26"/>
        </w:rPr>
      </w:pPr>
      <w:r w:rsidRPr="002C2ED4">
        <w:rPr>
          <w:sz w:val="26"/>
          <w:szCs w:val="26"/>
        </w:rPr>
        <w:t>Глава района – глава</w:t>
      </w:r>
      <w:r w:rsidR="00F87662" w:rsidRPr="002C2ED4">
        <w:rPr>
          <w:sz w:val="26"/>
          <w:szCs w:val="26"/>
        </w:rPr>
        <w:t xml:space="preserve"> А</w:t>
      </w:r>
      <w:r w:rsidR="00D90223" w:rsidRPr="002C2ED4">
        <w:rPr>
          <w:sz w:val="26"/>
          <w:szCs w:val="26"/>
        </w:rPr>
        <w:t>дминистрации</w:t>
      </w:r>
    </w:p>
    <w:p w:rsidR="00D90223" w:rsidRDefault="00D90223" w:rsidP="00D90223">
      <w:pPr>
        <w:jc w:val="both"/>
        <w:rPr>
          <w:sz w:val="26"/>
          <w:szCs w:val="26"/>
        </w:rPr>
      </w:pPr>
      <w:r w:rsidRPr="002C2ED4">
        <w:rPr>
          <w:sz w:val="26"/>
          <w:szCs w:val="26"/>
        </w:rPr>
        <w:t xml:space="preserve">Яковлевского муниципального района </w:t>
      </w:r>
      <w:r w:rsidRPr="002C2ED4">
        <w:rPr>
          <w:sz w:val="26"/>
          <w:szCs w:val="26"/>
        </w:rPr>
        <w:tab/>
      </w:r>
      <w:r w:rsidRPr="002C2ED4">
        <w:rPr>
          <w:sz w:val="26"/>
          <w:szCs w:val="26"/>
        </w:rPr>
        <w:tab/>
      </w:r>
      <w:r w:rsidRPr="002C2ED4">
        <w:rPr>
          <w:sz w:val="26"/>
          <w:szCs w:val="26"/>
        </w:rPr>
        <w:tab/>
      </w:r>
      <w:r w:rsidR="00F87662" w:rsidRPr="002C2ED4">
        <w:rPr>
          <w:sz w:val="26"/>
          <w:szCs w:val="26"/>
        </w:rPr>
        <w:t xml:space="preserve">                </w:t>
      </w:r>
      <w:r w:rsidR="002C2ED4">
        <w:rPr>
          <w:sz w:val="26"/>
          <w:szCs w:val="26"/>
        </w:rPr>
        <w:t xml:space="preserve">                </w:t>
      </w:r>
      <w:r w:rsidR="002F08D7" w:rsidRPr="002C2ED4">
        <w:rPr>
          <w:sz w:val="26"/>
          <w:szCs w:val="26"/>
        </w:rPr>
        <w:t xml:space="preserve">Н.В. </w:t>
      </w:r>
      <w:proofErr w:type="spellStart"/>
      <w:r w:rsidR="002F08D7" w:rsidRPr="002C2ED4">
        <w:rPr>
          <w:sz w:val="26"/>
          <w:szCs w:val="26"/>
        </w:rPr>
        <w:t>Вязовик</w:t>
      </w:r>
      <w:proofErr w:type="spellEnd"/>
    </w:p>
    <w:p w:rsidR="002C2ED4" w:rsidRDefault="002C2ED4" w:rsidP="00D90223">
      <w:pPr>
        <w:jc w:val="both"/>
        <w:rPr>
          <w:sz w:val="26"/>
          <w:szCs w:val="26"/>
        </w:rPr>
      </w:pP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6B1C36">
        <w:rPr>
          <w:sz w:val="28"/>
          <w:szCs w:val="28"/>
        </w:rPr>
        <w:lastRenderedPageBreak/>
        <w:t>Приложение </w:t>
      </w:r>
      <w:r w:rsidRPr="006B1C36">
        <w:rPr>
          <w:sz w:val="28"/>
          <w:szCs w:val="28"/>
        </w:rPr>
        <w:br/>
        <w:t xml:space="preserve">к постановлению Администрации 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6B1C36">
        <w:rPr>
          <w:sz w:val="28"/>
          <w:szCs w:val="28"/>
        </w:rPr>
        <w:t>Яковлевского муниципального района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6B1C36">
        <w:rPr>
          <w:sz w:val="28"/>
          <w:szCs w:val="28"/>
        </w:rPr>
        <w:t xml:space="preserve">т </w:t>
      </w:r>
      <w:r w:rsidR="0079718C">
        <w:rPr>
          <w:sz w:val="28"/>
          <w:szCs w:val="28"/>
        </w:rPr>
        <w:t xml:space="preserve">24.09.2020   </w:t>
      </w:r>
      <w:r w:rsidRPr="006B1C36">
        <w:rPr>
          <w:sz w:val="28"/>
          <w:szCs w:val="28"/>
        </w:rPr>
        <w:t>№</w:t>
      </w:r>
      <w:r w:rsidR="0079718C">
        <w:rPr>
          <w:sz w:val="28"/>
          <w:szCs w:val="28"/>
        </w:rPr>
        <w:t xml:space="preserve"> 447</w:t>
      </w:r>
      <w:r>
        <w:rPr>
          <w:sz w:val="28"/>
          <w:szCs w:val="28"/>
        </w:rPr>
        <w:t>-па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B1C36">
        <w:rPr>
          <w:b/>
          <w:bCs/>
          <w:sz w:val="28"/>
          <w:szCs w:val="28"/>
        </w:rPr>
        <w:t>ПОЛОЖЕНИЕ</w:t>
      </w:r>
    </w:p>
    <w:p w:rsidR="002C2ED4" w:rsidRDefault="002C2ED4" w:rsidP="002C2ED4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6B1C36">
        <w:rPr>
          <w:b/>
          <w:bCs/>
          <w:sz w:val="28"/>
          <w:szCs w:val="28"/>
        </w:rPr>
        <w:t>о порядке присуждения премий главы Яковлевского муниципального района </w:t>
      </w:r>
      <w:r w:rsidRPr="006B1C36">
        <w:rPr>
          <w:sz w:val="28"/>
          <w:szCs w:val="28"/>
        </w:rPr>
        <w:br/>
      </w:r>
      <w:r w:rsidRPr="006B1C36">
        <w:rPr>
          <w:b/>
          <w:bCs/>
          <w:sz w:val="28"/>
          <w:szCs w:val="28"/>
        </w:rPr>
        <w:t>активной и талантливой молодежи Яковлевского муниципального района</w:t>
      </w:r>
    </w:p>
    <w:p w:rsidR="002C2ED4" w:rsidRDefault="002C2ED4" w:rsidP="002C2ED4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6B1C36">
        <w:rPr>
          <w:sz w:val="28"/>
          <w:szCs w:val="28"/>
        </w:rPr>
        <w:t>1. Общие положения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1.1. Настоящее Положение регламентирует порядок присуждения премий главы Яковлевского муниципального района активной и талантливой молодежи Яковлевского муниципального района (далее – премии).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1.2. Премии присуждаются гражданам в возрасте от 14 до 30 лет включительно, проживающим либо учащимся и работающим на территории Яковлевского муниципального района.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1.3. Премии главы Яковлевского муниципального района присуждаются активной и талантливой молодежи Яковлевского муниципального района с целью повышения престижа интеллектуальной, художественной, спортивной и общественной деятельности, а также поощрения инициативной и талантливой молодежи.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1.4. Отбор кандидатов на присуждение премий осуществляется по двум направлениям: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«За значительный вклад в развитие молодежной политики Яковлевского муниципального района»;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«За вклад в социально-экономическое развитие Яковлевского муниципального района».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6B1C36">
        <w:rPr>
          <w:sz w:val="28"/>
          <w:szCs w:val="28"/>
        </w:rPr>
        <w:t>2. Условия и порядок присуждения Премии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2.1. Отбор кандидатов на присуждение премии по направлению «За значительный вклад в развитие молодежной политики Яковлевского муниципального района» осуществляется за личные достижения по следующим номинациям: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«За достижения в  учебе и успехи в науке»;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«За активную творческую деятельность»;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lastRenderedPageBreak/>
        <w:t>«За активную общественную деятельность»;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«За достижения в спорте».  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6B1C36">
        <w:rPr>
          <w:sz w:val="28"/>
          <w:szCs w:val="28"/>
        </w:rPr>
        <w:t>В номинации «За достижения в учебе и успехи в науке» кандидатами могут быть лица, осваивавшие образовательную программу на оценку «отлично» по всем предметам и являющиеся победителями и призерами олимпиад районного, межрайонного, регионального, межрегионального, всероссийского или международного уровней, или  иных конкурсных мероприятий, направленных на выявление способной и талантливой молодежи в данной номинации.</w:t>
      </w:r>
      <w:proofErr w:type="gramEnd"/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В номинации «За активную творческую деятельность» кандидатами могут быть победители, призеры и дипломанты конкурсов, фестивалей районного, межрайонного, регионального, межрегионального, всероссийского или международного уровней в области искусства и культуры.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В номинации «За активную общественную деятельность» кандидатами могут быть лидеры или руководители детских и молодежных общественных объединений, добровольцы и волонтеры, активисты ученического совета, иные лица, работающие с молодежью на общественных началах.</w:t>
      </w:r>
    </w:p>
    <w:p w:rsidR="002C2ED4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6B1C36">
        <w:rPr>
          <w:sz w:val="28"/>
          <w:szCs w:val="28"/>
        </w:rPr>
        <w:t>В номинации «За достижения в спорте» кандидатами могут быть победители и призеры спортивных мероприятий районного, межрайонного, регионального, межрегионального, всероссийского или международного уровней.</w:t>
      </w:r>
      <w:proofErr w:type="gramEnd"/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2.2. Отбор кандидатов на присуждение премии по направлению «За вклад в социально-экономическое развитие Яковлевского муниципального района» осуществляется за достижения: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в области предпринимательства и инновационной деятельности;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в области науки и образования;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в области массовых и социальных коммуникаций и благотворительности;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в  области искусства и культуры;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в  области градостроительства и архитектуры;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в области сохранения исторического и культурного наследия Яковлевского муниципального района;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в области пропаганды здорового образа жизни.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Присуждение премии в каждой из указанных областей не является обязательным.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lastRenderedPageBreak/>
        <w:t>Основанием для присуждения премии является состоявшееся дело, событие, которое повлияло на развитие Яковлевского муниципального района и принесло пользу для населения района.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Премия присуждается за отдельные достижения и реализованные проекты за один календарный год, предшествующий дате выдвижения кандидата на присуждение премии.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При присуждении премии учитывается деятельность кандидатов, которая: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1C36">
        <w:rPr>
          <w:sz w:val="28"/>
          <w:szCs w:val="28"/>
        </w:rPr>
        <w:t>осуществляется на территории Яковлевского муниципального района;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1C36">
        <w:rPr>
          <w:sz w:val="28"/>
          <w:szCs w:val="28"/>
        </w:rPr>
        <w:t>освещается в официальных средствах массовой информации;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1C36">
        <w:rPr>
          <w:sz w:val="28"/>
          <w:szCs w:val="28"/>
        </w:rPr>
        <w:t>способствует формированию новых связей и механизмов взаимодействия между различными участниками (некоммерческими организациями, представителями и активистами местных сообществ, органами государственной власти и органами местного самоуправления, коммерческими организациями);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1C36">
        <w:rPr>
          <w:sz w:val="28"/>
          <w:szCs w:val="28"/>
        </w:rPr>
        <w:t>предполагает продолжение реализации проекта либо деятельности кандидата на присуждение премии;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1C36">
        <w:rPr>
          <w:sz w:val="28"/>
          <w:szCs w:val="28"/>
        </w:rPr>
        <w:t>содержит в себе новые идеи для развития района.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Представление кандидатов на присуждение премий может осуществляться образовательными организациями, детскими и молодежными общественными объединениями, организациями, работающими с детьми и молодежью, органами местного самоуправления Яковлевского муниципального района, а также организациями любой формы собственности, либо путем самовыдвижения.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2.3. Премии носят персональный характер и могут присуждаться повторно не ранее чем через два года после предыдущего награждения.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2.4. Ежегодно до 1 июня текущего года в отдел молодежной политики и спорта  администрации Яковлевского муниципального района на кандидата представляются следующие документы, оформленные в канцелярскую папку с файлами: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 xml:space="preserve">представление (рекомендация) о выдвижении кандидата на присуждение премии, заполненное выдвигающей организацией либо физическим лицом; в представлении (рекомендации) должны быть отражены конкретные достижения и (или) реализованные проекты, позволяющие оценить деятельность кандидата на присуждение премии в конкретном направлении  и номинации (представляется </w:t>
      </w:r>
      <w:r w:rsidRPr="006B1C36">
        <w:rPr>
          <w:sz w:val="28"/>
          <w:szCs w:val="28"/>
        </w:rPr>
        <w:lastRenderedPageBreak/>
        <w:t>оригинал представления (рекомендации), подписанный руководителем выдвигающей организации либо физическим лицом);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документы, подтверждающие деятельность кандидата (копии грамот, сертификатов, благодарственных писем, дипломов, материалов средств массовой информации, авторских материалов проекта и других документов);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справка об успеваемости (для присуждения премии в номинации «За достижения в учебе и успехи в науке»);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копия паспорта (первая, вторая и страницы с пропиской);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копия свидетельства о постановке на учет в налоговом органе;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копия страхового свидетельства обязательного пенсионного страхования;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фотография кандидата в электронном виде;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согласие на обработку персональных данных.</w:t>
      </w:r>
    </w:p>
    <w:p w:rsidR="002C2ED4" w:rsidRPr="006B1C36" w:rsidRDefault="002C2ED4" w:rsidP="002C2ED4">
      <w:pPr>
        <w:spacing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 xml:space="preserve">2.5. Обязательным условием для участия в присуждении премии является регистрация кандидата на сайте автоматизированной информационной системы «Молодёжь России» (ais.fadm.gov.ru) на мероприятие «Торжественный прием Главы </w:t>
      </w:r>
      <w:r>
        <w:rPr>
          <w:sz w:val="28"/>
          <w:szCs w:val="28"/>
        </w:rPr>
        <w:t>Я</w:t>
      </w:r>
      <w:r w:rsidRPr="006B1C36">
        <w:rPr>
          <w:sz w:val="28"/>
          <w:szCs w:val="28"/>
        </w:rPr>
        <w:t>ковлевского муниципального района активной и талантливой молодежи».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6B1C36">
        <w:rPr>
          <w:sz w:val="28"/>
          <w:szCs w:val="28"/>
        </w:rPr>
        <w:t>3. Порядок выплаты и  награждение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Рассмотрение представленных документов и утверждение кандидатов на присуждение премий на конкурсной основе осуществляется Координационным советом по вопросам молодежной политики на территории Яковлевского муниципального района.</w:t>
      </w:r>
    </w:p>
    <w:p w:rsidR="002C2ED4" w:rsidRPr="00BE3E5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 xml:space="preserve">Список кандидатов на присуждение премий главы Яковлевского муниципального района  активной и талантливой молодежи Яковлевского муниципального района утверждается распоряжением  главы Яковлевского муниципального района и публикуется в средствах массовой информации </w:t>
      </w:r>
      <w:r w:rsidRPr="00BE3E56">
        <w:rPr>
          <w:sz w:val="28"/>
          <w:szCs w:val="28"/>
        </w:rPr>
        <w:t>Яковлевского муниципального района.</w:t>
      </w:r>
    </w:p>
    <w:p w:rsidR="002C2ED4" w:rsidRPr="00BE3E56" w:rsidRDefault="002C2ED4" w:rsidP="002C2E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3E56">
        <w:rPr>
          <w:sz w:val="28"/>
          <w:szCs w:val="28"/>
        </w:rPr>
        <w:t>Количество награждаемых граждан премией:</w:t>
      </w:r>
    </w:p>
    <w:p w:rsidR="002C2ED4" w:rsidRPr="00BE3E56" w:rsidRDefault="002C2ED4" w:rsidP="002C2E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3E56">
        <w:rPr>
          <w:sz w:val="28"/>
          <w:szCs w:val="28"/>
        </w:rPr>
        <w:t xml:space="preserve">«За значительный вклад в развитие молодежной политики </w:t>
      </w:r>
      <w:r w:rsidR="0073142B" w:rsidRPr="006B1C36">
        <w:rPr>
          <w:sz w:val="28"/>
          <w:szCs w:val="28"/>
        </w:rPr>
        <w:t>Яковлевского муниципального района</w:t>
      </w:r>
      <w:r>
        <w:rPr>
          <w:sz w:val="28"/>
          <w:szCs w:val="28"/>
        </w:rPr>
        <w:t>» – 1</w:t>
      </w:r>
      <w:r w:rsidRPr="00BE3E56">
        <w:rPr>
          <w:sz w:val="28"/>
          <w:szCs w:val="28"/>
        </w:rPr>
        <w:t>0 человек;</w:t>
      </w:r>
    </w:p>
    <w:p w:rsidR="002C2ED4" w:rsidRPr="00BE3E56" w:rsidRDefault="002C2ED4" w:rsidP="002C2E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3E56">
        <w:rPr>
          <w:sz w:val="28"/>
          <w:szCs w:val="28"/>
        </w:rPr>
        <w:t xml:space="preserve">«За вклад в социально-экономическое развитие </w:t>
      </w:r>
      <w:r w:rsidR="0073142B" w:rsidRPr="006B1C36">
        <w:rPr>
          <w:sz w:val="28"/>
          <w:szCs w:val="28"/>
        </w:rPr>
        <w:t>Яковлевского муниципального района</w:t>
      </w:r>
      <w:r w:rsidRPr="00BE3E56">
        <w:rPr>
          <w:sz w:val="28"/>
          <w:szCs w:val="28"/>
        </w:rPr>
        <w:t>» – 2 человека.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3E56">
        <w:rPr>
          <w:sz w:val="28"/>
          <w:szCs w:val="28"/>
        </w:rPr>
        <w:lastRenderedPageBreak/>
        <w:t xml:space="preserve">Размер премии в направлении «За вклад в развитие молодежной политики Яковлевского муниципального </w:t>
      </w:r>
      <w:r w:rsidRPr="006B1C36">
        <w:rPr>
          <w:sz w:val="28"/>
          <w:szCs w:val="28"/>
        </w:rPr>
        <w:t>района» составляет 5 747 рублей 00 копеек (с учетом НДФЛ).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Размер премии в направлении «За вклад в социально-экономическое развитие Яковлевского муниципального района» составляет 11 494 рубля 00 копеек (с учетом НДФЛ).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Премии вместе с похвальным листом ежегодно вручаются на торжественном приеме главы Яковлевского муниципального района.</w:t>
      </w:r>
    </w:p>
    <w:p w:rsidR="002C2ED4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C36">
        <w:rPr>
          <w:sz w:val="28"/>
          <w:szCs w:val="28"/>
        </w:rPr>
        <w:t>Награждение производится вне зависимости от получения кандидатами других видов поощрений, вознаграждений и выплат.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6B1C36">
        <w:rPr>
          <w:sz w:val="28"/>
          <w:szCs w:val="28"/>
        </w:rPr>
        <w:t>4. Меры ответственности и контроль</w:t>
      </w:r>
    </w:p>
    <w:p w:rsidR="002C2ED4" w:rsidRPr="00B05F6E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5F6E">
        <w:rPr>
          <w:sz w:val="28"/>
          <w:szCs w:val="28"/>
        </w:rPr>
        <w:t>4.1. Ответственность за полноту и достоверность сведений возлагаются на лицо либо организацию, инициирующее ходатайство на присуждение премий.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5F6E">
        <w:rPr>
          <w:sz w:val="28"/>
          <w:szCs w:val="28"/>
          <w:shd w:val="clear" w:color="auto" w:fill="FFFFFF"/>
        </w:rPr>
        <w:t xml:space="preserve">4.2. Предоставление и осуществление </w:t>
      </w:r>
      <w:r>
        <w:rPr>
          <w:sz w:val="28"/>
          <w:szCs w:val="28"/>
          <w:shd w:val="clear" w:color="auto" w:fill="FFFFFF"/>
        </w:rPr>
        <w:t>меры социальной поддержки</w:t>
      </w:r>
      <w:r w:rsidRPr="00B05F6E">
        <w:rPr>
          <w:sz w:val="28"/>
          <w:szCs w:val="28"/>
          <w:shd w:val="clear" w:color="auto" w:fill="FFFFFF"/>
        </w:rPr>
        <w:t xml:space="preserve"> производится в соответствии с </w:t>
      </w:r>
      <w:r>
        <w:rPr>
          <w:sz w:val="28"/>
          <w:szCs w:val="28"/>
          <w:shd w:val="clear" w:color="auto" w:fill="FFFFFF"/>
        </w:rPr>
        <w:t xml:space="preserve">муниципальной программой Яковлевского муниципального района «Молодежь – </w:t>
      </w:r>
      <w:proofErr w:type="spellStart"/>
      <w:r>
        <w:rPr>
          <w:sz w:val="28"/>
          <w:szCs w:val="28"/>
          <w:shd w:val="clear" w:color="auto" w:fill="FFFFFF"/>
        </w:rPr>
        <w:t>Яковлевскому</w:t>
      </w:r>
      <w:proofErr w:type="spellEnd"/>
      <w:r>
        <w:rPr>
          <w:sz w:val="28"/>
          <w:szCs w:val="28"/>
          <w:shd w:val="clear" w:color="auto" w:fill="FFFFFF"/>
        </w:rPr>
        <w:t xml:space="preserve"> муниципальному району» на 2019-2025 годы </w:t>
      </w:r>
      <w:r w:rsidRPr="00B05F6E">
        <w:rPr>
          <w:sz w:val="28"/>
          <w:szCs w:val="28"/>
          <w:shd w:val="clear" w:color="auto" w:fill="FFFFFF"/>
        </w:rPr>
        <w:t>и размещается в Единой государственной информационной системе</w:t>
      </w:r>
      <w:r>
        <w:rPr>
          <w:sz w:val="28"/>
          <w:szCs w:val="28"/>
          <w:shd w:val="clear" w:color="auto" w:fill="FFFFFF"/>
        </w:rPr>
        <w:t xml:space="preserve"> </w:t>
      </w:r>
      <w:r w:rsidRPr="00B05F6E">
        <w:rPr>
          <w:sz w:val="28"/>
          <w:szCs w:val="28"/>
          <w:shd w:val="clear" w:color="auto" w:fill="FFFFFF"/>
        </w:rPr>
        <w:t>социального</w:t>
      </w:r>
      <w:r w:rsidRPr="00CF4E38">
        <w:rPr>
          <w:sz w:val="16"/>
          <w:szCs w:val="28"/>
          <w:shd w:val="clear" w:color="auto" w:fill="FFFFFF"/>
        </w:rPr>
        <w:t xml:space="preserve"> </w:t>
      </w:r>
      <w:r w:rsidRPr="00B05F6E">
        <w:rPr>
          <w:sz w:val="28"/>
          <w:szCs w:val="28"/>
          <w:shd w:val="clear" w:color="auto" w:fill="FFFFFF"/>
        </w:rPr>
        <w:t>обеспечения.</w:t>
      </w:r>
      <w:r w:rsidRPr="00B05F6E">
        <w:rPr>
          <w:rFonts w:ascii="Arial" w:hAnsi="Arial" w:cs="Arial"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</w:t>
      </w:r>
      <w:r w:rsidRPr="00B05F6E">
        <w:rPr>
          <w:sz w:val="28"/>
          <w:szCs w:val="28"/>
          <w:shd w:val="clear" w:color="auto" w:fill="FFFFFF"/>
        </w:rPr>
        <w:t>4.3.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№ 178-ФЗ «О государственной социальной помощи».</w:t>
      </w:r>
    </w:p>
    <w:p w:rsidR="002C2ED4" w:rsidRPr="002C2ED4" w:rsidRDefault="002C2ED4" w:rsidP="00D90223">
      <w:pPr>
        <w:jc w:val="both"/>
        <w:rPr>
          <w:sz w:val="26"/>
          <w:szCs w:val="26"/>
        </w:rPr>
      </w:pPr>
    </w:p>
    <w:p w:rsidR="00D347EA" w:rsidRDefault="00D347EA" w:rsidP="002C2ED4">
      <w:pPr>
        <w:spacing w:line="360" w:lineRule="auto"/>
        <w:jc w:val="both"/>
      </w:pPr>
    </w:p>
    <w:sectPr w:rsidR="00D347EA" w:rsidSect="0058642A">
      <w:pgSz w:w="11906" w:h="16838"/>
      <w:pgMar w:top="568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3810"/>
    <w:multiLevelType w:val="multilevel"/>
    <w:tmpl w:val="11229198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A12C01"/>
    <w:multiLevelType w:val="hybridMultilevel"/>
    <w:tmpl w:val="84BA434A"/>
    <w:lvl w:ilvl="0" w:tplc="8DC685C6">
      <w:start w:val="2017"/>
      <w:numFmt w:val="decimal"/>
      <w:lvlText w:val="%1"/>
      <w:lvlJc w:val="left"/>
      <w:pPr>
        <w:ind w:left="27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549D0B90"/>
    <w:multiLevelType w:val="multilevel"/>
    <w:tmpl w:val="549D0B90"/>
    <w:name w:val="Нумерованный список 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hAnsi="Times New Roman"/>
        <w:sz w:val="28"/>
      </w:rPr>
    </w:lvl>
    <w:lvl w:ilvl="2">
      <w:start w:val="1"/>
      <w:numFmt w:val="decimal"/>
      <w:lvlText w:val="%1.%2.%3"/>
      <w:lvlJc w:val="left"/>
      <w:rPr>
        <w:rFonts w:ascii="Times New Roman" w:hAnsi="Times New Roman"/>
        <w:sz w:val="28"/>
      </w:rPr>
    </w:lvl>
    <w:lvl w:ilvl="3">
      <w:start w:val="1"/>
      <w:numFmt w:val="decimal"/>
      <w:lvlText w:val="%1.%2.%3.%4"/>
      <w:lvlJc w:val="left"/>
      <w:rPr>
        <w:rFonts w:ascii="Times New Roman" w:hAnsi="Times New Roman"/>
        <w:sz w:val="28"/>
      </w:rPr>
    </w:lvl>
    <w:lvl w:ilvl="4">
      <w:start w:val="1"/>
      <w:numFmt w:val="decimal"/>
      <w:lvlText w:val="%1.%2.%3.%4.%5"/>
      <w:lvlJc w:val="left"/>
      <w:rPr>
        <w:rFonts w:ascii="Times New Roman" w:hAnsi="Times New Roman"/>
        <w:sz w:val="28"/>
      </w:rPr>
    </w:lvl>
    <w:lvl w:ilvl="5">
      <w:start w:val="1"/>
      <w:numFmt w:val="decimal"/>
      <w:lvlText w:val="%1.%2.%3.%4.%5.%6"/>
      <w:lvlJc w:val="left"/>
      <w:rPr>
        <w:rFonts w:ascii="Times New Roman" w:hAnsi="Times New Roman"/>
        <w:sz w:val="28"/>
      </w:rPr>
    </w:lvl>
    <w:lvl w:ilvl="6">
      <w:start w:val="1"/>
      <w:numFmt w:val="decimal"/>
      <w:lvlText w:val="%1.%2.%3.%4.%5.%6.%7"/>
      <w:lvlJc w:val="left"/>
      <w:rPr>
        <w:rFonts w:ascii="Times New Roman" w:hAnsi="Times New Roman"/>
        <w:sz w:val="28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/>
        <w:sz w:val="28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/>
        <w:sz w:val="28"/>
      </w:rPr>
    </w:lvl>
  </w:abstractNum>
  <w:abstractNum w:abstractNumId="3">
    <w:nsid w:val="637A0806"/>
    <w:multiLevelType w:val="multilevel"/>
    <w:tmpl w:val="171E354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19"/>
    <w:rsid w:val="000139C0"/>
    <w:rsid w:val="000336E1"/>
    <w:rsid w:val="00095E00"/>
    <w:rsid w:val="000A0C0A"/>
    <w:rsid w:val="000B1113"/>
    <w:rsid w:val="000D1EA0"/>
    <w:rsid w:val="00160106"/>
    <w:rsid w:val="001D27E2"/>
    <w:rsid w:val="00211D05"/>
    <w:rsid w:val="002170CD"/>
    <w:rsid w:val="002C2ED4"/>
    <w:rsid w:val="002F08D7"/>
    <w:rsid w:val="003205A6"/>
    <w:rsid w:val="00335517"/>
    <w:rsid w:val="003A0C41"/>
    <w:rsid w:val="004026EB"/>
    <w:rsid w:val="00516FE7"/>
    <w:rsid w:val="0052239D"/>
    <w:rsid w:val="0058642A"/>
    <w:rsid w:val="005A2B77"/>
    <w:rsid w:val="0061149B"/>
    <w:rsid w:val="00620D4A"/>
    <w:rsid w:val="00640D68"/>
    <w:rsid w:val="00661168"/>
    <w:rsid w:val="00665AB4"/>
    <w:rsid w:val="006F7481"/>
    <w:rsid w:val="007023B3"/>
    <w:rsid w:val="0073142B"/>
    <w:rsid w:val="0079718C"/>
    <w:rsid w:val="007B20AF"/>
    <w:rsid w:val="007D5F53"/>
    <w:rsid w:val="007F1B56"/>
    <w:rsid w:val="00841539"/>
    <w:rsid w:val="008B765D"/>
    <w:rsid w:val="008C272D"/>
    <w:rsid w:val="008D233C"/>
    <w:rsid w:val="00907F68"/>
    <w:rsid w:val="00957219"/>
    <w:rsid w:val="00974A57"/>
    <w:rsid w:val="009C310E"/>
    <w:rsid w:val="009F2287"/>
    <w:rsid w:val="00A1488F"/>
    <w:rsid w:val="00A90690"/>
    <w:rsid w:val="00B3580A"/>
    <w:rsid w:val="00B433FE"/>
    <w:rsid w:val="00B71BD0"/>
    <w:rsid w:val="00B71EE0"/>
    <w:rsid w:val="00B82F3D"/>
    <w:rsid w:val="00B92756"/>
    <w:rsid w:val="00B9435C"/>
    <w:rsid w:val="00BA26B5"/>
    <w:rsid w:val="00BF0399"/>
    <w:rsid w:val="00C25452"/>
    <w:rsid w:val="00C421ED"/>
    <w:rsid w:val="00C6559C"/>
    <w:rsid w:val="00C75420"/>
    <w:rsid w:val="00C85F99"/>
    <w:rsid w:val="00C95E90"/>
    <w:rsid w:val="00C9739E"/>
    <w:rsid w:val="00CC0373"/>
    <w:rsid w:val="00CE5823"/>
    <w:rsid w:val="00D22158"/>
    <w:rsid w:val="00D347EA"/>
    <w:rsid w:val="00D37F26"/>
    <w:rsid w:val="00D70B43"/>
    <w:rsid w:val="00D90223"/>
    <w:rsid w:val="00D9226D"/>
    <w:rsid w:val="00DC2195"/>
    <w:rsid w:val="00E27F77"/>
    <w:rsid w:val="00E304DC"/>
    <w:rsid w:val="00E5253A"/>
    <w:rsid w:val="00E75AEA"/>
    <w:rsid w:val="00E80C89"/>
    <w:rsid w:val="00E814CA"/>
    <w:rsid w:val="00E91637"/>
    <w:rsid w:val="00E93B2D"/>
    <w:rsid w:val="00EA2E9E"/>
    <w:rsid w:val="00EF704F"/>
    <w:rsid w:val="00F33F61"/>
    <w:rsid w:val="00F87662"/>
    <w:rsid w:val="00FD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33FE"/>
    <w:pPr>
      <w:keepNext/>
      <w:jc w:val="center"/>
      <w:outlineLvl w:val="0"/>
    </w:pPr>
    <w:rPr>
      <w:color w:val="auto"/>
      <w:sz w:val="40"/>
      <w:szCs w:val="20"/>
    </w:rPr>
  </w:style>
  <w:style w:type="paragraph" w:styleId="2">
    <w:name w:val="heading 2"/>
    <w:basedOn w:val="a"/>
    <w:next w:val="a"/>
    <w:link w:val="20"/>
    <w:qFormat/>
    <w:rsid w:val="00B433FE"/>
    <w:pPr>
      <w:keepNext/>
      <w:jc w:val="center"/>
      <w:outlineLvl w:val="1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219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4">
    <w:name w:val="List Paragraph"/>
    <w:basedOn w:val="a"/>
    <w:uiPriority w:val="34"/>
    <w:qFormat/>
    <w:rsid w:val="0095721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957219"/>
    <w:pPr>
      <w:widowControl w:val="0"/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B433F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33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3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3F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58642A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33FE"/>
    <w:pPr>
      <w:keepNext/>
      <w:jc w:val="center"/>
      <w:outlineLvl w:val="0"/>
    </w:pPr>
    <w:rPr>
      <w:color w:val="auto"/>
      <w:sz w:val="40"/>
      <w:szCs w:val="20"/>
    </w:rPr>
  </w:style>
  <w:style w:type="paragraph" w:styleId="2">
    <w:name w:val="heading 2"/>
    <w:basedOn w:val="a"/>
    <w:next w:val="a"/>
    <w:link w:val="20"/>
    <w:qFormat/>
    <w:rsid w:val="00B433FE"/>
    <w:pPr>
      <w:keepNext/>
      <w:jc w:val="center"/>
      <w:outlineLvl w:val="1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219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4">
    <w:name w:val="List Paragraph"/>
    <w:basedOn w:val="a"/>
    <w:uiPriority w:val="34"/>
    <w:qFormat/>
    <w:rsid w:val="0095721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957219"/>
    <w:pPr>
      <w:widowControl w:val="0"/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B433F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33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3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3F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58642A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Шилова_НС</cp:lastModifiedBy>
  <cp:revision>2</cp:revision>
  <cp:lastPrinted>2021-05-17T06:24:00Z</cp:lastPrinted>
  <dcterms:created xsi:type="dcterms:W3CDTF">2022-02-14T06:53:00Z</dcterms:created>
  <dcterms:modified xsi:type="dcterms:W3CDTF">2022-02-14T06:53:00Z</dcterms:modified>
</cp:coreProperties>
</file>