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8D" w:rsidRDefault="000B3C8D" w:rsidP="000B3C8D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B3C8D" w:rsidRPr="00551764" w:rsidRDefault="000B3C8D" w:rsidP="000B3C8D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r w:rsidRPr="002C6765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D5B2CC" wp14:editId="39394262">
            <wp:simplePos x="0" y="0"/>
            <wp:positionH relativeFrom="column">
              <wp:posOffset>2732516</wp:posOffset>
            </wp:positionH>
            <wp:positionV relativeFrom="paragraph">
              <wp:posOffset>-527934</wp:posOffset>
            </wp:positionV>
            <wp:extent cx="487680" cy="638810"/>
            <wp:effectExtent l="0" t="0" r="762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764">
        <w:rPr>
          <w:rFonts w:ascii="Times New Roman" w:hAnsi="Times New Roman" w:cs="Times New Roman"/>
          <w:sz w:val="24"/>
          <w:szCs w:val="24"/>
        </w:rPr>
        <w:t>Российская Федерация Приморский край</w:t>
      </w: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3C8D" w:rsidRPr="00551764" w:rsidRDefault="000B3C8D" w:rsidP="000B3C8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0B3C8D" w:rsidRPr="00551764" w:rsidRDefault="000B3C8D" w:rsidP="000B3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</w:t>
      </w:r>
      <w:r w:rsidRPr="005517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1764">
        <w:rPr>
          <w:rFonts w:ascii="Times New Roman" w:hAnsi="Times New Roman" w:cs="Times New Roman"/>
          <w:sz w:val="28"/>
          <w:szCs w:val="28"/>
        </w:rPr>
        <w:t xml:space="preserve"> года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76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76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5517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1764">
        <w:rPr>
          <w:rFonts w:ascii="Times New Roman" w:hAnsi="Times New Roman" w:cs="Times New Roman"/>
          <w:sz w:val="28"/>
          <w:szCs w:val="28"/>
        </w:rPr>
        <w:t xml:space="preserve">. Яковлевка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503</w:t>
      </w:r>
      <w:r w:rsidRPr="00551764">
        <w:rPr>
          <w:rFonts w:ascii="Times New Roman" w:hAnsi="Times New Roman" w:cs="Times New Roman"/>
          <w:sz w:val="28"/>
          <w:szCs w:val="28"/>
        </w:rPr>
        <w:t xml:space="preserve"> - НПА</w:t>
      </w:r>
    </w:p>
    <w:p w:rsidR="000B3C8D" w:rsidRPr="00551764" w:rsidRDefault="000B3C8D" w:rsidP="000B3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C8D" w:rsidRDefault="000B3C8D" w:rsidP="000B3C8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C8D" w:rsidRPr="00551764" w:rsidRDefault="000B3C8D" w:rsidP="000B3C8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 xml:space="preserve">О Правилах </w:t>
      </w:r>
      <w:r>
        <w:rPr>
          <w:rFonts w:ascii="Times New Roman" w:hAnsi="Times New Roman" w:cs="Times New Roman"/>
          <w:b/>
          <w:sz w:val="28"/>
          <w:szCs w:val="28"/>
        </w:rPr>
        <w:t>использования водных объектов для рекреационных целей на</w:t>
      </w:r>
      <w:r w:rsidRPr="00551764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proofErr w:type="spellStart"/>
      <w:r w:rsidRPr="00551764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55176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C8D" w:rsidRPr="00551764" w:rsidRDefault="000B3C8D" w:rsidP="000B3C8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0B3C8D" w:rsidRPr="00551764" w:rsidRDefault="000B3C8D" w:rsidP="000B3C8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0B3C8D" w:rsidRPr="00551764" w:rsidRDefault="000B3C8D" w:rsidP="000B3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7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Водным кодексом Российской Федерации, </w:t>
      </w:r>
      <w:r w:rsidRPr="00551764">
        <w:rPr>
          <w:rFonts w:ascii="Times New Roman" w:hAnsi="Times New Roman" w:cs="Times New Roman"/>
          <w:sz w:val="28"/>
          <w:szCs w:val="28"/>
        </w:rPr>
        <w:t>Федеральным законом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51764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51764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3 июня 2006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ода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73-ФЗ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введении в действие Водного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5517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пункта 41 статьи 6, статьи 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51764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 w:rsidRPr="0055176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5176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End"/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3C8D" w:rsidRPr="00551764" w:rsidRDefault="000B3C8D" w:rsidP="000B3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3C8D" w:rsidRPr="00551764" w:rsidRDefault="000B3C8D" w:rsidP="000B3C8D">
      <w:pPr>
        <w:pStyle w:val="1"/>
        <w:keepNext w:val="0"/>
        <w:widowControl w:val="0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sub_34"/>
      <w:r w:rsidRPr="00551764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/>
          <w:b w:val="0"/>
          <w:sz w:val="28"/>
          <w:szCs w:val="28"/>
        </w:rPr>
        <w:t>Правила</w:t>
      </w:r>
      <w:r w:rsidRPr="0055176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использования водных объектов для рекреационных целей на</w:t>
      </w:r>
      <w:r w:rsidRPr="00551764">
        <w:rPr>
          <w:rFonts w:ascii="Times New Roman" w:hAnsi="Times New Roman"/>
          <w:b w:val="0"/>
          <w:sz w:val="28"/>
          <w:szCs w:val="28"/>
        </w:rPr>
        <w:t xml:space="preserve"> территории </w:t>
      </w:r>
      <w:proofErr w:type="spellStart"/>
      <w:r w:rsidRPr="00551764">
        <w:rPr>
          <w:rFonts w:ascii="Times New Roman" w:hAnsi="Times New Roman"/>
          <w:b w:val="0"/>
          <w:sz w:val="28"/>
          <w:szCs w:val="28"/>
        </w:rPr>
        <w:t>Яковлевского</w:t>
      </w:r>
      <w:proofErr w:type="spellEnd"/>
      <w:r w:rsidRPr="00551764">
        <w:rPr>
          <w:rFonts w:ascii="Times New Roman" w:hAnsi="Times New Roman"/>
          <w:b w:val="0"/>
          <w:sz w:val="28"/>
          <w:szCs w:val="28"/>
        </w:rPr>
        <w:t xml:space="preserve"> муниципального округа (прилагаются).</w:t>
      </w:r>
    </w:p>
    <w:bookmarkEnd w:id="0"/>
    <w:p w:rsidR="000B3C8D" w:rsidRPr="001877C7" w:rsidRDefault="000B3C8D" w:rsidP="000B3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C7">
        <w:rPr>
          <w:rFonts w:ascii="Times New Roman" w:hAnsi="Times New Roman"/>
          <w:sz w:val="28"/>
          <w:szCs w:val="28"/>
        </w:rPr>
        <w:t>2</w:t>
      </w:r>
      <w:r w:rsidRPr="001877C7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0B3C8D" w:rsidRPr="001877C7" w:rsidRDefault="000B3C8D" w:rsidP="000B3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C7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1877C7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877C7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0B3C8D" w:rsidRPr="001877C7" w:rsidRDefault="000B3C8D" w:rsidP="000B3C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3C8D" w:rsidRDefault="000B3C8D" w:rsidP="000B3C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3C8D" w:rsidRPr="001877C7" w:rsidRDefault="000B3C8D" w:rsidP="000B3C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3C8D" w:rsidRPr="001877C7" w:rsidRDefault="000B3C8D" w:rsidP="000B3C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3C8D" w:rsidRPr="001877C7" w:rsidRDefault="000B3C8D" w:rsidP="000B3C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B3C8D" w:rsidRPr="001877C7" w:rsidRDefault="000B3C8D" w:rsidP="000B3C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    Е.А.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Животягин</w:t>
      </w:r>
      <w:proofErr w:type="spellEnd"/>
    </w:p>
    <w:p w:rsidR="000B3C8D" w:rsidRPr="001877C7" w:rsidRDefault="000B3C8D" w:rsidP="000B3C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3C8D" w:rsidRPr="001877C7" w:rsidRDefault="000B3C8D" w:rsidP="000B3C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3C8D" w:rsidRPr="001877C7" w:rsidRDefault="000B3C8D" w:rsidP="000B3C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B3C8D" w:rsidRDefault="000B3C8D" w:rsidP="000B3C8D">
      <w:pPr>
        <w:spacing w:after="0" w:line="240" w:lineRule="auto"/>
        <w:jc w:val="both"/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      А.А.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Коренчук</w:t>
      </w:r>
      <w:proofErr w:type="spellEnd"/>
    </w:p>
    <w:p w:rsidR="000B3C8D" w:rsidRDefault="000B3C8D" w:rsidP="000B3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C8D" w:rsidRPr="00551764" w:rsidRDefault="000B3C8D" w:rsidP="000B3C8D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  <w:r w:rsidRPr="005517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0B3C8D" w:rsidRPr="00551764" w:rsidRDefault="000B3C8D" w:rsidP="000B3C8D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</w:p>
    <w:p w:rsidR="000B3C8D" w:rsidRPr="00551764" w:rsidRDefault="000B3C8D" w:rsidP="000B3C8D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0B3C8D" w:rsidRPr="00551764" w:rsidRDefault="000B3C8D" w:rsidP="000B3C8D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 xml:space="preserve">решением Думы </w:t>
      </w:r>
      <w:proofErr w:type="spellStart"/>
      <w:r w:rsidRPr="00551764">
        <w:rPr>
          <w:rFonts w:ascii="Times New Roman" w:eastAsia="Calibri" w:hAnsi="Times New Roman" w:cs="Times New Roman"/>
          <w:sz w:val="24"/>
          <w:szCs w:val="24"/>
        </w:rPr>
        <w:t>Яковлевского</w:t>
      </w:r>
      <w:proofErr w:type="spellEnd"/>
    </w:p>
    <w:p w:rsidR="000B3C8D" w:rsidRPr="00551764" w:rsidRDefault="000B3C8D" w:rsidP="000B3C8D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</w:p>
    <w:p w:rsidR="000B3C8D" w:rsidRPr="00551764" w:rsidRDefault="000B3C8D" w:rsidP="000B3C8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апреля </w:t>
      </w:r>
      <w:r w:rsidRPr="0055176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1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5176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503 </w:t>
      </w:r>
      <w:r w:rsidRPr="005517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764">
        <w:rPr>
          <w:rFonts w:ascii="Times New Roman" w:hAnsi="Times New Roman" w:cs="Times New Roman"/>
          <w:sz w:val="24"/>
          <w:szCs w:val="24"/>
        </w:rPr>
        <w:t>НПА</w:t>
      </w:r>
    </w:p>
    <w:p w:rsidR="000B3C8D" w:rsidRPr="00551764" w:rsidRDefault="000B3C8D" w:rsidP="000B3C8D">
      <w:pPr>
        <w:pStyle w:val="s3"/>
        <w:spacing w:before="0" w:beforeAutospacing="0" w:after="0" w:afterAutospacing="0"/>
        <w:jc w:val="both"/>
      </w:pPr>
    </w:p>
    <w:p w:rsidR="000B3C8D" w:rsidRPr="00551764" w:rsidRDefault="000B3C8D" w:rsidP="000B3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3C8D" w:rsidRDefault="000B3C8D" w:rsidP="000B3C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4B3F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</w:p>
    <w:p w:rsidR="000B3C8D" w:rsidRDefault="000B3C8D" w:rsidP="000B3C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4B3F">
        <w:rPr>
          <w:rFonts w:ascii="Times New Roman" w:hAnsi="Times New Roman" w:cs="Times New Roman"/>
          <w:b/>
          <w:sz w:val="24"/>
          <w:szCs w:val="24"/>
        </w:rPr>
        <w:t xml:space="preserve">использования водных объектов для рекреационных целей </w:t>
      </w:r>
    </w:p>
    <w:p w:rsidR="000B3C8D" w:rsidRPr="00B24B3F" w:rsidRDefault="000B3C8D" w:rsidP="000B3C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24B3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B24B3F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B24B3F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0B3C8D" w:rsidRPr="00B24B3F" w:rsidRDefault="000B3C8D" w:rsidP="000B3C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1. Основные положения.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B3C8D" w:rsidRPr="00B24B3F" w:rsidRDefault="000B3C8D" w:rsidP="000B3C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1.1.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Настоящие Правила использования водных объектов для рекреационных целей на территории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 (далее –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Правила) регламентируют использование водных объектов общего пользования на территории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муниципального округа для рекреационных целей,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устанавливают условия и требования, предъявляемые к обеспечению безопасности граждан, в том числе, в местах массового отдыха, туризма, физической культуры и спорта, организации отдыха детей и их оздоровления на водных объектах и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обязательны для выполнения всеми водопользователями на территории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1.2.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Лица, нарушившие требования настоящих Правил, несут ответственность в соответствии с законодательством Российской Федерации.</w:t>
      </w:r>
    </w:p>
    <w:p w:rsidR="000B3C8D" w:rsidRPr="00B24B3F" w:rsidRDefault="000B3C8D" w:rsidP="000B3C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pStyle w:val="a3"/>
        <w:widowControl w:val="0"/>
        <w:tabs>
          <w:tab w:val="left" w:pos="108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 Требования к определению водных объектов или их частей, предназначенных для использования в рекреационных целях.</w:t>
      </w:r>
    </w:p>
    <w:p w:rsidR="000B3C8D" w:rsidRPr="00B24B3F" w:rsidRDefault="000B3C8D" w:rsidP="000B3C8D">
      <w:pPr>
        <w:pStyle w:val="a3"/>
        <w:widowControl w:val="0"/>
        <w:tabs>
          <w:tab w:val="left" w:pos="108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2.1. Водные объекты или их части, предназначенные для использования в рекреационных целях, определяются нормативным правовым актом Администрации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(далее – Администрация)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соответствии с действующим законодательством. 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2.2. При обеспечении зоны рекреации питьевой водой, необходимо обеспечить её соответствие требованиям «ГОСТ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0B3C8D" w:rsidRPr="00B24B3F" w:rsidRDefault="000B3C8D" w:rsidP="000B3C8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2.3. В границах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водоохранных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зон запрещается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 (п. 4 ч. 15 ст. 65 Водного кодекса).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2.4. Вблизи зоны рекреации должно быть предусмотрено устройство открытых автостоянок личного и общественного транспорта. Открытые автостоянки личного и общественного транспорта должны иметь твердое покрытие.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 На стоянке должны быть выделены и обозначены места для автотранспорта инвалидов.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Санитарно-защитные разрывы от зоны рекреации до открытых автостоянок должны быть озеленены.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2.5.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Места для массового отдыха на водных объектах располагаются на расстоянии, установленном Администрацией, но не менее 500 метров выше по течению от места спуска сточных вод, не менее 250 метров выше и на 1 000 метров ниже по течению от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портовых сооружений, пирсов, причалов судов, дебаркадеров, нефтеналивных сооружений и приспособлений.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местах, отведенных для купания, и выше их по течению до 500 метров запрещается стирка белья и купание животных (п. 4.4 Приложения № 7 к Методическим рекомендациям органам местного самоуправления по реализации Федерального закона от 6 октября 2003 года №131-ФЗ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безопасности и безопасности людей на водных объектах, утвержденным МЧС России).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2.7. В местах купания на проточном водном объекте на одного купающегося должно приходиться не менее 5 кв. метров поверхности воды, а на водном объекте с непроточной водой не менее 10 кв. метров поверхности воды. В купальнях на каждого человека должно приходиться не менее 3 кв. метров поверхности воды.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2.8. В местах, отводимых для купания, не должно быть выхода грунтовых вод с низкой температурой, водоворотов и воронок, скорость течения в этих местах не должна превышать 0,5 метра в секунду.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2.9. В местах купания глубины 1,2 - 1,3 метра обозначаются водомерными рейками.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2.10. В местах купания могут быть оборудованы участки для прыжков в воду. Такие участки выбирают в естественных местах акватории с берегами, позволяющими безопасно нырять в воду прямо с берега. При отсутствии таких мест для прыжков в воду устанавливаются деревянные мостки или плоты до мест, с глубинами, обеспечивающими безопасность при нырянии. Дно водных объектов на участках для прыжков в воду должно быть тщательно обследовано и очищено от посторонних предметов, представляющих опасность.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 Участки для прыжков в воду по возможности оборудуются в некотором отдалении от общего места купания или, в крайнем случае, примыкают к одной из его сторон.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2.12. Мостки, трапы, плоты и вышки должны иметь сплошной настил, обеспечивающий безопасность.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2.13. Купальни должны быть надежно закреплены и соединяться с берегом мостиками или трапами; сходы в воду должны быть удобными и иметь перила.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2.14. На купальнях с наступлением темноты на части, выступающей в сторону судового хода, при длине 50 метров зажигается яркий белый огонь кругового освещения на высоте не менее 2 метров над настилом и ясно видимый со стороны судового хода.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2.15. На берегу не далее 5 метров от уреза воды через каждые 50 метров выставляются стойки с навешенными на них спасательными кругами и «концами Александрова». На кругах наносится надпись «Бросай утопающему».</w:t>
      </w:r>
    </w:p>
    <w:p w:rsidR="000B3C8D" w:rsidRPr="00B24B3F" w:rsidRDefault="000B3C8D" w:rsidP="000B3C8D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2.16. При проектировании, строительстве новых и реконструкции старых пляжей необходимо предусматривать условия для приема и обслуживания туристов с ограниченными физическими возможностями, в том числе инвалидов в соответствии с ГОСТ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53998.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Береговую зону пляжей необходимо обеспечить проходными дорожками и другими удобствами для инвалидов.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0B3C8D" w:rsidRPr="00B24B3F" w:rsidRDefault="000B3C8D" w:rsidP="000B3C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0B3C8D" w:rsidRPr="00B24B3F" w:rsidRDefault="000B3C8D" w:rsidP="000B3C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lastRenderedPageBreak/>
        <w:t>3.2. Решение о создании новых мест отдыха принимается Администрацией в соответствии с Генеральным планом, Правилами землепользования и застройки территории.</w:t>
      </w:r>
    </w:p>
    <w:p w:rsidR="000B3C8D" w:rsidRPr="00B24B3F" w:rsidRDefault="000B3C8D" w:rsidP="000B3C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B24B3F">
        <w:rPr>
          <w:rFonts w:ascii="Times New Roman" w:hAnsi="Times New Roman" w:cs="Times New Roman"/>
          <w:sz w:val="24"/>
          <w:szCs w:val="24"/>
        </w:rPr>
        <w:t xml:space="preserve">К местам (зонам) массового отдыха населения следует относить территории, выделенные в документах территориального планирования и градостроительного зонирования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муниципального округа, в документации по планировке территории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</w:t>
      </w:r>
      <w:r>
        <w:rPr>
          <w:rFonts w:ascii="Times New Roman" w:hAnsi="Times New Roman" w:cs="Times New Roman"/>
          <w:sz w:val="24"/>
          <w:szCs w:val="24"/>
        </w:rPr>
        <w:t>я), в соответствующих решениях А</w:t>
      </w:r>
      <w:r w:rsidRPr="00B24B3F">
        <w:rPr>
          <w:rFonts w:ascii="Times New Roman" w:hAnsi="Times New Roman" w:cs="Times New Roman"/>
          <w:sz w:val="24"/>
          <w:szCs w:val="24"/>
        </w:rPr>
        <w:t xml:space="preserve">дминистрации (статьи 23, 35, 41 Градостроительного кодекса РФ). </w:t>
      </w:r>
      <w:proofErr w:type="gramEnd"/>
    </w:p>
    <w:p w:rsidR="000B3C8D" w:rsidRPr="00B24B3F" w:rsidRDefault="000B3C8D" w:rsidP="000B3C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B24B3F">
        <w:rPr>
          <w:rFonts w:ascii="Times New Roman" w:hAnsi="Times New Roman" w:cs="Times New Roman"/>
          <w:sz w:val="24"/>
          <w:szCs w:val="24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 w:rsidRPr="00B24B3F">
        <w:rPr>
          <w:rFonts w:ascii="Times New Roman" w:hAnsi="Times New Roman" w:cs="Times New Roman"/>
          <w:sz w:val="24"/>
          <w:szCs w:val="24"/>
        </w:rPr>
        <w:t xml:space="preserve"> малых архитектурных форм.</w:t>
      </w:r>
    </w:p>
    <w:p w:rsidR="000B3C8D" w:rsidRPr="00B24B3F" w:rsidRDefault="000B3C8D" w:rsidP="000B3C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3.5. 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 </w:t>
      </w:r>
    </w:p>
    <w:p w:rsidR="000B3C8D" w:rsidRPr="00B24B3F" w:rsidRDefault="000B3C8D" w:rsidP="000B3C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3.6.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0B3C8D" w:rsidRPr="00B24B3F" w:rsidRDefault="000B3C8D" w:rsidP="000B3C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3.7. Порядок пользования пляжами осуществляется в соответствии с Правилами пользования пляжами в Российской Федерации,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 2020 г. № 732.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3.8. На территориях пляжей хозяйствующими субъектами, владеющими пляжами, должны быть установлены кабины для переодевания (раздевалки), общественные туалеты, душевые, урны.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Количество раздевалок, общественных туалетов, душевых определяется хозяйствующими субъектами с учетом площади пляжа.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3.9. Общественные туалеты (включая туалеты, приспособленные для  инвалидов) и душевые на пляже должны размещаться хозяйствующими субъектами, владеющими пляжами, на расстоянии не менее 50 метров и не более 200 метров от уреза воды. Расстояние между туалетами, душевыми должно составлять не более 100 метров (п. 37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 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При устройстве туалетов должно быть предусмотрено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канализование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3.10. Накопление ТКО на пляже должно осуществляться хозяйствующими субъектами, владеющими пляжами, в контейнерах на контейнерных площадках, расположенных в хозяйственной зоне и оборудованных в соответствии с санитарными правилами. На каждые 4000 квадратных метров площади пляжа должен устанавливаться 1 контейнер. Расстояние от контейнерной площадки до уреза воды должно составлять не менее 50 метров (п. 41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3.11. Уборка территории пляжа, уборка и дезинфекция общественных туалетов, душевых, раздевалок в период эксплуатации пляжей должна проводиться хозяйствующими субъектами, владеющими пляжами, 1 раз в день (п. 39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3.12. Урны на пляже должны размещаться хозяйствующими субъектами, владеющими пляжами, на расстоянии не менее 10 метров от уреза воды. Расстояние </w:t>
      </w:r>
      <w:r w:rsidRPr="00B24B3F">
        <w:rPr>
          <w:rFonts w:ascii="Times New Roman" w:hAnsi="Times New Roman" w:cs="Times New Roman"/>
          <w:sz w:val="24"/>
          <w:szCs w:val="24"/>
        </w:rPr>
        <w:lastRenderedPageBreak/>
        <w:t xml:space="preserve">между установленными урнами не должно превышать 40 метров. Урны должны быть установлены из расчета не менее одной урны на 1600 квадратных метров территории пляжа (п. 40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3.13. Места отдыха на водных объектах должны быть радиофицированы, по возможности иметь телефонную связь и помещения для оказания первой помощи.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3.14. Места отдыха на водных объектах включают в себя: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купания (акваторию пляжа);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отдыха (территорию пляжа) 40-60 % (аэрарий, солярий, теневые навесы). Затенение отдельных участков пляжа должно обеспечиваться теневыми навесами, зонтами, тентами с учетом пользования последними до 40 % отдыхающих на пляже;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спортивную зону с площадками для игр (10 %) (площадки для настольного тенниса, волейбола, бадминтона, вышки для прыжков в воду, лодочная станция и т. п.);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водных спортивных устройств;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детского сектора (5-7 %). Для детей до 8-летнего возраста с игровыми сооружениями (песочницы, качели и пр.);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обслуживания (5-8 %) (гардеробные, здание проката, буфеты, киоски и пр.);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пешеходные дорожки и коммуникации (3-5 %);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озеленения (20-40 %).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Размеры и расположение зон определяются в зависимости от функционального назначения учреждения и местных особенностей.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Лечебные пляжи должны иметь разделение лечебной зоны на сектора в виде обособленного расположения построек и оборудования. Сектора снабжают указателями. Разделение лечебной зоны на сектора с помощью ограждений запрещено.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3.15.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3.16.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</w:t>
      </w:r>
    </w:p>
    <w:p w:rsidR="000B3C8D" w:rsidRPr="00B24B3F" w:rsidRDefault="000B3C8D" w:rsidP="000B3C8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3.17.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 Требования к определению зон купания и иных зон, необходимых для осуществления рекреационной деятельности.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 Участки для купания должны быть ограждены или обносятся линией поплавков, закрепленных на тросах.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 Границы плавания в местах купания обозначаются буйками оранжевого цвета, расположенными на расстоянии 25 - 30 метров один от другого и до 25 метров от ме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 с гл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убиной 1 метр 30 сантиметров.  Расстояние между буями может быть уменьшено в зависимости от размера зоны купания и местных условий. Максимальное расстояние от уреза воды до буйков устанавливается в зависимости от местных условий и технических возможностей спасательных служб. Не допускается использовать для обозначения границы зоны купания предметы, которые могут быть похожи на плавающий бытовой мусор (в частности, бутылки, канистры).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4.3. Максимальное расстояние до буйков в зоне купания не должно превышать: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для взрослых - 75 м;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для родителей с детьми - 40 м;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для детей - 30 м.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Расстояния могут уточняться в каждом конкретном случае в зависимости от местных условий и технических возможностей спасательных служб.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4.4. На пляже должны оборудоваться участки акватории для купания детей и для лиц, не умеющих плавать (с глубиной не более 1,2 м)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4.5. В местах с глубинами до 2 метров разрешается купаться детям в возрасте 12 лет и более, хорошо умеющим плавать. Эти места ограждаются буйками, расположенными на расстоянии 25 - 30 метров один от другого.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4.6.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 и другими федеральными законами.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cr/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5. Требования к срокам открытия и закрытия купального сезона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5.1. Открытие и закрытие купального сезона в зоне рекреации водных объектов, определяется нормативным правовым актом Администрации.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5.2. Сроки открытия и закрытия купального сезона зависят от внешних факторов, таких как климатические условия и погодные явления.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5.3. Дата открытия купального сезона устанавливается Администрацией при соблюдении следующих условий: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среднесуточная температура окружающего воздуха устанавливается не ниже +20°C в течение пяти дней;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температура воды не ниже +25°C;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при наличии заключения Управления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Роспотребнадзора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5.4. Дата закрытия купального сезона устанавливается Администрацией при соблюдении следующих условий: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ухудшение погодных условий – частые дожди, сильные ветры и возможность появления гроз;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 снижении температуры воды ниже +20°C;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 снижении количества посетителей пляжей (зон отдыха у воды);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 увеличении скорости течения воды.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5.5. Перед открытием купального сезона хозяйствующие субъекты (юридические лица, индивидуальные предприниматели) подготавливают места отдыха на водных объектах с учетом ГОСТ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58737-2019 (раздел 12).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5.6.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Ежегодно перед началом эксплуатации пляжа (не менее чем за 30 календарных дней до планируемой даты начала эксплуатации пляжа) его хозяйствующий субъект направляет в территориальный орган Государственной инспекции по маломерным судам Министерства Российской Федерации по делам гражданской обороны, чрезвычайным ситуациями и ликвидации последствий стихийных бедствий (далее - ГИМС) заявление-декларацию, рекомендуемый образец которого приведен в приложении № 1 к Правилам пользования пляжами в Российской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Федерации,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№ 732 «Об утверждении Правил пользования пляжами в Российской Федерации».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6. Порядок проведения мероприятий, связанных с использованием водных объектов или их частей для рекреационных целей.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6.1.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требованиями статьи 18 Федерального закона от 30 марта 1999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ода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52-ФЗ «О санитарно-эпидемиологическом благополучии населения»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населенных пунктов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округа, не должны являться источниками биологических, химических и физических факторов вредного воздействия на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человека.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 </w:t>
      </w:r>
    </w:p>
    <w:p w:rsidR="000B3C8D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6.4. </w:t>
      </w:r>
      <w:r w:rsidRPr="001E2C41">
        <w:rPr>
          <w:rFonts w:ascii="Times New Roman" w:hAnsi="Times New Roman" w:cs="Times New Roman"/>
          <w:sz w:val="24"/>
          <w:szCs w:val="24"/>
        </w:rPr>
        <w:t>Исполнительные органы Приморского края,</w:t>
      </w:r>
      <w:r w:rsidRPr="001E2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</w:t>
      </w:r>
      <w:r w:rsidRPr="001E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их полномочиями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принять меры по ограничению, приостановлению или запрещению использования указанных водных объектов.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6.5.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турагентами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основании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договора водопользования, заключаемого без проведения аукциона.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Получение санитарно-эпидемиологического заключения на использование водного объекта в рекреационных целях осуществляется в установленном законом порядке. 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6.7. В соответствии с положениями Водного кодекса Российской Федерации, водные объекты или их части, находящиеся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округа, могут предоставляться в пользование в целях использования акватории водных объектов для эксплуатации пляжей правообладателем земельных участков, находящихся в муниципальной собственности и расположенных в границах береговой полосы водного объекта общего пользования.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7. Меры безопасности при пользовании местами </w:t>
      </w: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массового отдыха на водных объектах.</w:t>
      </w: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7.1. В местах, где купание запрещено, устанавливаются щиты с надписью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«Купаться запрещено».</w:t>
      </w: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7.2. При проведении экскурсий, туризма, коллективных выездов на отдых или других массовых мероприятий на водных объектах должны назначаться лица, ответственные за безопасность людей на воде.</w:t>
      </w: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7.3. Водопользователи, в ведении которых находится водный объект или его участок, используемый в рекреационных целях, несут ответственность за состояние безопасности жизни людей на закрепленных за ними водных объектах.</w:t>
      </w: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угрозе причинения вреда жизни или здоровью человека на водном объекте водопользование может быть приостановлено или ограничено.</w:t>
      </w: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7.4. На водных объектах для предупреждения несчастных случаев с людьми и оказания помощи терпящим бедствие на воде в период купального сезона водопользователями выставляются спасательные посты, оснащенные необходимыми плавательными средствами, оборудованием и снаряжением.</w:t>
      </w: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7.5. Открытие мест массового отдыха на водных объектах без наличия спасательных постов запрещается.</w:t>
      </w:r>
    </w:p>
    <w:p w:rsidR="000B3C8D" w:rsidRPr="00B24B3F" w:rsidRDefault="000B3C8D" w:rsidP="000B3C8D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7.6. В местах массового отдыха на водных объектах, на лодочных прокатных станциях, базах-стоянках маломерных судов и пристанях на видном месте должны быть вывешены извлечения из настоящих Правил и другие информационные материалы по профилактике несчастных случаев с людьми на воде.</w:t>
      </w:r>
    </w:p>
    <w:p w:rsidR="000B3C8D" w:rsidRPr="00B24B3F" w:rsidRDefault="000B3C8D" w:rsidP="000B3C8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7.8. Работники спасательных станций и постов, водопользователи и общественные активисты проводят в местах массового отдыха на водных объектах разъяснительную работу по предупреждению несчастных случаев с людьми на воде с использованием радиотрансляционных установок, магнитофонов, мегафонов, стендов, фотовитрин.</w:t>
      </w:r>
    </w:p>
    <w:p w:rsidR="000B3C8D" w:rsidRPr="00B24B3F" w:rsidRDefault="000B3C8D" w:rsidP="000B3C8D">
      <w:pPr>
        <w:widowControl w:val="0"/>
        <w:tabs>
          <w:tab w:val="left" w:pos="13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 В местах массового отдыха на водных объектах запрещается:</w:t>
      </w:r>
    </w:p>
    <w:p w:rsidR="000B3C8D" w:rsidRPr="00B24B3F" w:rsidRDefault="000B3C8D" w:rsidP="000B3C8D">
      <w:pPr>
        <w:widowControl w:val="0"/>
        <w:tabs>
          <w:tab w:val="left" w:pos="1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7.9.1. Купаться в местах, где выставлены щиты (аншлаги) с предупреждающими и запрещающими знаками и надписями.</w:t>
      </w:r>
    </w:p>
    <w:p w:rsidR="000B3C8D" w:rsidRPr="00B24B3F" w:rsidRDefault="000B3C8D" w:rsidP="000B3C8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7.9.2. Заплывать за буйки, обозначающие границы плавания.</w:t>
      </w:r>
    </w:p>
    <w:p w:rsidR="000B3C8D" w:rsidRPr="00B24B3F" w:rsidRDefault="000B3C8D" w:rsidP="000B3C8D">
      <w:pPr>
        <w:widowControl w:val="0"/>
        <w:tabs>
          <w:tab w:val="left" w:pos="142"/>
          <w:tab w:val="left" w:pos="14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7.9.3. Подплывать к моторным, парусным судам, весельным лодкам и другим плавательным средствам, прыгать с не приспособленных для этих целей сооружений в воду.</w:t>
      </w:r>
    </w:p>
    <w:p w:rsidR="000B3C8D" w:rsidRPr="00B24B3F" w:rsidRDefault="000B3C8D" w:rsidP="000B3C8D">
      <w:pPr>
        <w:widowControl w:val="0"/>
        <w:tabs>
          <w:tab w:val="left" w:pos="142"/>
          <w:tab w:val="left" w:pos="14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7.9.4. Заходить на маломерных моторных и парусных судах, гребных, резиновых лодках и байдарках в зону мест массового отдыха на водных объектах.</w:t>
      </w:r>
    </w:p>
    <w:p w:rsidR="000B3C8D" w:rsidRPr="00B24B3F" w:rsidRDefault="000B3C8D" w:rsidP="000B3C8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7.9.5. Загрязнять и засорять водные объекты и берега.</w:t>
      </w:r>
    </w:p>
    <w:p w:rsidR="000B3C8D" w:rsidRPr="00B24B3F" w:rsidRDefault="000B3C8D" w:rsidP="000B3C8D">
      <w:pPr>
        <w:widowControl w:val="0"/>
        <w:tabs>
          <w:tab w:val="left" w:pos="142"/>
          <w:tab w:val="left" w:pos="1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7.9.6. Играть с мячом и в спортивные игры в не отведенных для этих целей местах, затевать игры в воде, связанные с нырянием и захватом купающихся, а также допускать другие шалости на воде.</w:t>
      </w:r>
    </w:p>
    <w:p w:rsidR="000B3C8D" w:rsidRPr="00B24B3F" w:rsidRDefault="000B3C8D" w:rsidP="000B3C8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7.9.7. Подавать крики ложной тревоги.</w:t>
      </w:r>
    </w:p>
    <w:p w:rsidR="000B3C8D" w:rsidRPr="00B24B3F" w:rsidRDefault="000B3C8D" w:rsidP="000B3C8D">
      <w:pPr>
        <w:widowControl w:val="0"/>
        <w:tabs>
          <w:tab w:val="left" w:pos="142"/>
          <w:tab w:val="left" w:pos="1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7.9.8. Плавать на досках, бревнах, лежаках, автомобильных камерах, надувных матрацах.</w:t>
      </w:r>
    </w:p>
    <w:p w:rsidR="000B3C8D" w:rsidRPr="00B24B3F" w:rsidRDefault="000B3C8D" w:rsidP="000B3C8D">
      <w:pPr>
        <w:widowControl w:val="0"/>
        <w:tabs>
          <w:tab w:val="left" w:pos="142"/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Спускать на воду гидроциклы и приближаться на них ближе 100 метров к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купающимся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B3C8D" w:rsidRPr="00B24B3F" w:rsidRDefault="000B3C8D" w:rsidP="000B3C8D">
      <w:pPr>
        <w:widowControl w:val="0"/>
        <w:tabs>
          <w:tab w:val="left" w:pos="16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7.9.10. На пляжах запрещается продажа спиртных напитков.</w:t>
      </w:r>
    </w:p>
    <w:p w:rsidR="000B3C8D" w:rsidRPr="00B24B3F" w:rsidRDefault="000B3C8D" w:rsidP="000B3C8D">
      <w:pPr>
        <w:widowControl w:val="0"/>
        <w:tabs>
          <w:tab w:val="left" w:pos="16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7.9.11. Запрещается находиться в состоянии алкогольного опьянения.</w:t>
      </w:r>
    </w:p>
    <w:p w:rsidR="000B3C8D" w:rsidRPr="00B24B3F" w:rsidRDefault="000B3C8D" w:rsidP="000B3C8D">
      <w:pPr>
        <w:widowControl w:val="0"/>
        <w:tabs>
          <w:tab w:val="left" w:pos="1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7.9.12.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Приводить с собой собак и других животных, за исключением собак-поводырей при наличии документа, подтверждающего их специальное обучение и выдаваемого по форме и в порядке, которые определяются в соответствии с законодательством Российской Федерации.</w:t>
      </w:r>
      <w:proofErr w:type="gramEnd"/>
    </w:p>
    <w:p w:rsidR="000B3C8D" w:rsidRPr="00B24B3F" w:rsidRDefault="000B3C8D" w:rsidP="000B3C8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7.10. Обучать людей плаванию вне специально отведенных мест массового отдыха на водных объектах. Ответственность за безопасность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обучаемых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несет преподаватель (инструктор, тренер, воспитатель), проводящий обучение или тренировку. При групповом обучении плаванию число одновременно обучающихся не должно превышать 10 человек. За группой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обучаемых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кроме преподавателя, должен постоянно наблюдать спасатель.</w:t>
      </w:r>
    </w:p>
    <w:p w:rsidR="000B3C8D" w:rsidRPr="00B24B3F" w:rsidRDefault="000B3C8D" w:rsidP="000B3C8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7.11. </w:t>
      </w:r>
      <w:r w:rsidRPr="001E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являются обязательными.</w:t>
      </w:r>
    </w:p>
    <w:p w:rsidR="000B3C8D" w:rsidRPr="00B24B3F" w:rsidRDefault="000B3C8D" w:rsidP="000B3C8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 Меры обеспечения безопасности детей на водных объектах:</w:t>
      </w:r>
    </w:p>
    <w:p w:rsidR="000B3C8D" w:rsidRPr="00B24B3F" w:rsidRDefault="000B3C8D" w:rsidP="000B3C8D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7.12.1. Родители (законные представители) обязаны не допускать купания детей в неустановленных местах, их неосторожные действия на воде, плавания на не приспособленных для этого средствах (предметах) и других нарушений на воде.</w:t>
      </w:r>
    </w:p>
    <w:p w:rsidR="000B3C8D" w:rsidRPr="00B24B3F" w:rsidRDefault="000B3C8D" w:rsidP="000B3C8D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7.12.2.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</w:t>
      </w:r>
    </w:p>
    <w:p w:rsidR="000B3C8D" w:rsidRPr="00B24B3F" w:rsidRDefault="000B3C8D" w:rsidP="000B3C8D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7.12.3. Места для купания детей в организациях сезонного или круглогодичного действия, стационарного типа, с круглосуточным пребыванием, оказывающих услуги по организации отдыха и оздоровления детей (далее — стационарная организация), определяются (выбираются) с соблюдением санитарных правил и норм.</w:t>
      </w:r>
    </w:p>
    <w:p w:rsidR="000B3C8D" w:rsidRPr="00B24B3F" w:rsidRDefault="000B3C8D" w:rsidP="000B3C8D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7.12.4.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местах массового отдыха на водных объектах стационарных организаций, оборудуются участки для купания и обучения плаванию детей дошкольного (от 3 до 6 лет) и младшего школьного возраста (от 7 до 10 лет) с глубинами не более 0,7 метра, а также для детей старшего возраста (от 11 до 18 лет) с глубинами не более 1,2 метра.</w:t>
      </w:r>
      <w:proofErr w:type="gramEnd"/>
    </w:p>
    <w:p w:rsidR="000B3C8D" w:rsidRPr="00B24B3F" w:rsidRDefault="000B3C8D" w:rsidP="000B3C8D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7.12.5. На расстоянии 3 метров от уреза воды через каждые 25 метров устанавливаются стойки с вывешенными на них спасательными кругами и «концами Александрова».</w:t>
      </w:r>
    </w:p>
    <w:p w:rsidR="000B3C8D" w:rsidRPr="00B24B3F" w:rsidRDefault="000B3C8D" w:rsidP="000B3C8D">
      <w:pPr>
        <w:widowControl w:val="0"/>
        <w:tabs>
          <w:tab w:val="left" w:pos="12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7.12.6. На территории стационарной организации оборудуется стенд с материалами по предупреждению несчастных случаев на водных объектах. На видных местах должны быть вывешены правила купания, установлена доска с данными о температуре воды и воздуха, силе и направлении ветра.</w:t>
      </w:r>
    </w:p>
    <w:p w:rsidR="000B3C8D" w:rsidRPr="00B24B3F" w:rsidRDefault="000B3C8D" w:rsidP="000B3C8D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7.12.7. Во время купания детей или проведения других мероприятий на водных объектах с участием детей осуществляется патрулирование спасательной лодки, снабженной спасательным кругом и «концом Александрова».</w:t>
      </w:r>
    </w:p>
    <w:p w:rsidR="000B3C8D" w:rsidRPr="00B24B3F" w:rsidRDefault="000B3C8D" w:rsidP="000B3C8D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7.12.8. Купание детей в стационарной организации проводится организованно в присутствии инструкторов по плаванию, на которых возлагается ответственность за безопасность детей и методическое руководство обучением плаванию.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7.12.9. Купание детей, не умеющих плавать, должно проводиться отдельно от детей, умеющих плавать.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7.12.10. Контроль, за правильной организацией и проведением купания детей, осуществляет руководитель стационарной организации.</w:t>
      </w:r>
    </w:p>
    <w:p w:rsidR="000B3C8D" w:rsidRPr="00B24B3F" w:rsidRDefault="000B3C8D" w:rsidP="000B3C8D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7.12.11. Купающимся детям запрещается нырять с перил, заплывать за знаки линии заплыва.</w:t>
      </w:r>
    </w:p>
    <w:p w:rsidR="000B3C8D" w:rsidRPr="00B24B3F" w:rsidRDefault="000B3C8D" w:rsidP="000B3C8D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7.12.12. В местах купания детей запрещается:</w:t>
      </w:r>
    </w:p>
    <w:p w:rsidR="000B3C8D" w:rsidRPr="00B24B3F" w:rsidRDefault="000B3C8D" w:rsidP="000B3C8D">
      <w:pPr>
        <w:widowControl w:val="0"/>
        <w:numPr>
          <w:ilvl w:val="0"/>
          <w:numId w:val="2"/>
        </w:numPr>
        <w:tabs>
          <w:tab w:val="left" w:pos="9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купание и нахождение посторонних лиц;</w:t>
      </w:r>
    </w:p>
    <w:p w:rsidR="000B3C8D" w:rsidRPr="00B24B3F" w:rsidRDefault="000B3C8D" w:rsidP="000B3C8D">
      <w:pPr>
        <w:widowControl w:val="0"/>
        <w:numPr>
          <w:ilvl w:val="0"/>
          <w:numId w:val="2"/>
        </w:numPr>
        <w:tabs>
          <w:tab w:val="left" w:pos="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катание на лодках и катерах;</w:t>
      </w:r>
    </w:p>
    <w:p w:rsidR="000B3C8D" w:rsidRPr="00B24B3F" w:rsidRDefault="000B3C8D" w:rsidP="000B3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игры и спортивные мероприятия.</w:t>
      </w:r>
    </w:p>
    <w:p w:rsidR="000B3C8D" w:rsidRPr="00B24B3F" w:rsidRDefault="000B3C8D" w:rsidP="000B3C8D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7.12.13. 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плаванию средства.</w:t>
      </w:r>
    </w:p>
    <w:p w:rsidR="000B3C8D" w:rsidRPr="00B24B3F" w:rsidRDefault="000B3C8D" w:rsidP="000B3C8D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7.12.14. Катание на гребных и моторных лодках (катерах) проводится только под руководством взрослых.</w:t>
      </w:r>
    </w:p>
    <w:p w:rsidR="000B3C8D" w:rsidRPr="00B24B3F" w:rsidRDefault="000B3C8D" w:rsidP="000B3C8D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7.12.15. При катании на лодках и катерах запрещается:</w:t>
      </w:r>
    </w:p>
    <w:p w:rsidR="000B3C8D" w:rsidRPr="00B24B3F" w:rsidRDefault="000B3C8D" w:rsidP="000B3C8D">
      <w:pPr>
        <w:widowControl w:val="0"/>
        <w:tabs>
          <w:tab w:val="left" w:pos="15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перегружать катер, лодку сверх установленной производителем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пассажировместимости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грузоподъемности.</w:t>
      </w:r>
    </w:p>
    <w:p w:rsidR="000B3C8D" w:rsidRPr="00B24B3F" w:rsidRDefault="000B3C8D" w:rsidP="000B3C8D">
      <w:pPr>
        <w:widowControl w:val="0"/>
        <w:tabs>
          <w:tab w:val="left" w:pos="15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ользоваться лодкой детям без сопровождения родителей (законных представителей).</w:t>
      </w:r>
    </w:p>
    <w:p w:rsidR="000B3C8D" w:rsidRPr="00B24B3F" w:rsidRDefault="000B3C8D" w:rsidP="000B3C8D">
      <w:pPr>
        <w:widowControl w:val="0"/>
        <w:tabs>
          <w:tab w:val="left" w:pos="16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рыгать в лодку и нырять с лодки.</w:t>
      </w:r>
    </w:p>
    <w:p w:rsidR="000B3C8D" w:rsidRPr="00B24B3F" w:rsidRDefault="000B3C8D" w:rsidP="000B3C8D">
      <w:pPr>
        <w:widowControl w:val="0"/>
        <w:tabs>
          <w:tab w:val="left" w:pos="15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сидеть на бортах, переходить с места на место и пересаживаться на другие катера, лодки.</w:t>
      </w:r>
    </w:p>
    <w:p w:rsidR="000B3C8D" w:rsidRPr="00B24B3F" w:rsidRDefault="000B3C8D" w:rsidP="000B3C8D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7.12.16. Катера и лодки должны быть в исправности, иметь полный комплект спасательных средств, другое оборудование и инвентарь.</w:t>
      </w:r>
    </w:p>
    <w:p w:rsidR="000B3C8D" w:rsidRPr="00B24B3F" w:rsidRDefault="000B3C8D" w:rsidP="000B3C8D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7.12.17. Не допускается нахождение детей на водных объектах без сопровождения родителей (законных представителей) или лиц, осуществляющих мероприятия с участием детей.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 Меры безопасности на льду: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7.13.1.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 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7.13.2. Во время движения по льду следует обходить опасные места и участки, покрытые толстым слоем снега. Особую осторожность следует проявлять в местах, где быстрое течение, родники, выступают на поверхность кусты, трава, впадают в водный объект ручьи и вливаются теплые сточные воды промышленных предприятий, ведется заготовка льда и т.п.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Безопасным для перехода является лед с зеленоватым оттенком и толщиной не менее 7 см.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7.13.3. При переходе по льду группами необходимо следовать друг за другом на расстоянии 5 - 6 метров и быть готовым оказать немедленную помощь впереди идущему.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7.13.4.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см, а при массовом катании - не менее 25 см.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7.13.5.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Расстояние между лыжниками должно быть 5 - 6 метров.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Во время движения лыжник, идущий первым, ударами палок проверяет прочность льда и следит за его состоянием.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7.13.6. Во время рыбной ловли нельзя пробивать много лунок на ограниченной площади и собираться большими группами.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Каждому рыболову рекомендуется иметь спасательное средство в виде капронового или пропиленового троса ("конец Александрова"), на одном конце которого должна быть петля диаметром примерно 600 - 650 мм с грузом в 250 - 300 г и поплавками для удержания этой петли на поверхности, на другом - петля для удержания конца. Общая длина веревки - 15 - 20 метров, нагрузка на разрыв не менее 180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кГс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7.13.7.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информацией о гидрометеорологической обстановке в этом районе.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При угрозе отрыва льда от берега спасатели немедленно информируют об этом рыболовов и принимают меры по удалению их со льда.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7.13.8. В целях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предотвращения угрозы причинения вреда жизни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или здоровью человека на водных объектах правовыми актами Администрации на основании информации, запрашиваемой в ГИМС и ФГБУ «Приморское управление по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гидрометеорологии и мониторингу окружающей среды», устанавливаются ограничения на выход людей на лед.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Правовые акты Администрации об установлении ограничений на выход людей на лед подлежат официальному опубликованию в установленном порядке и направлению в ГИМС для информирования населения через средства массовой информации.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7.13.9. На водных объектах Приморского края запрещается: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оборудование и эксплуатация ледовых переправ в случае отсутствия документов, разрешающих их оборудование, выдаваемых органами местного самоуправления, и документов, разрешающих их эксплуатацию, выдаваемых ГИМС и органами ГИБДД;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выезд на лед автотранспорта;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выход людей на лед в период установленных правовыми актами Администрации ограничений.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8. Требования к охране водных объектов.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округа, осуществляется Администрацией в пределах установленных полномочий в соответствии со статьей 27 Водного кодекса Российской Федерации.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8.2. При использовании водных объектов физические и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 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8.3. К полномочиям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органов местного самоуправления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отношении водных объектов, находящихся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округа, относятся: 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владение, пользование, распоряжение такими водными объектами;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- осуществление мер по предотвращению негативного воздействия вод и ликвидации его последствий; 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- осуществление мер по охране таких водных объектов; 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установление ставок платы за пользование такими водными объектами, порядка расчета и взимания этой платы.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9. Иные требования, необходимые для использования и охраны водных объектов или их частей для рекреационных целей.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9.1.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Использование акватории водных объектов, необходимой для эксплуатации пляжей правообладателями земельных участков находящихся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турагентами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основании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договора водопользования, заключаемого без проведения аукциона. 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9.2.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 xml:space="preserve">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 </w:t>
      </w:r>
    </w:p>
    <w:p w:rsidR="000B3C8D" w:rsidRPr="00B24B3F" w:rsidRDefault="000B3C8D" w:rsidP="000B3C8D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9.3.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Установление границ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водоохранных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 </w:t>
      </w:r>
      <w:proofErr w:type="gramEnd"/>
    </w:p>
    <w:p w:rsidR="000B3C8D" w:rsidRPr="00B24B3F" w:rsidRDefault="000B3C8D" w:rsidP="000B3C8D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B3C8D" w:rsidRDefault="000B3C8D" w:rsidP="000B3C8D">
      <w:pPr>
        <w:rPr>
          <w:rFonts w:ascii="Times New Roman" w:hAnsi="Times New Roman"/>
          <w:sz w:val="28"/>
          <w:szCs w:val="28"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5198"/>
    <w:multiLevelType w:val="hybridMultilevel"/>
    <w:tmpl w:val="63ECE466"/>
    <w:lvl w:ilvl="0" w:tplc="D7EAEF28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DB7FE8"/>
    <w:multiLevelType w:val="multilevel"/>
    <w:tmpl w:val="8B1E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8D"/>
    <w:rsid w:val="000B3C8D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7E2A36"/>
    <w:rsid w:val="008A326F"/>
    <w:rsid w:val="00930BD6"/>
    <w:rsid w:val="009768BE"/>
    <w:rsid w:val="00B30047"/>
    <w:rsid w:val="00C7121A"/>
    <w:rsid w:val="00C7206F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8D"/>
  </w:style>
  <w:style w:type="paragraph" w:styleId="1">
    <w:name w:val="heading 1"/>
    <w:basedOn w:val="a"/>
    <w:next w:val="a"/>
    <w:link w:val="10"/>
    <w:uiPriority w:val="9"/>
    <w:qFormat/>
    <w:rsid w:val="000B3C8D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C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3">
    <w:name w:val="s_3"/>
    <w:basedOn w:val="a"/>
    <w:rsid w:val="000B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B3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8D"/>
  </w:style>
  <w:style w:type="paragraph" w:styleId="1">
    <w:name w:val="heading 1"/>
    <w:basedOn w:val="a"/>
    <w:next w:val="a"/>
    <w:link w:val="10"/>
    <w:uiPriority w:val="9"/>
    <w:qFormat/>
    <w:rsid w:val="000B3C8D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C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3">
    <w:name w:val="s_3"/>
    <w:basedOn w:val="a"/>
    <w:rsid w:val="000B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B3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5047</Words>
  <Characters>28773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2</cp:revision>
  <dcterms:created xsi:type="dcterms:W3CDTF">2025-04-15T02:37:00Z</dcterms:created>
  <dcterms:modified xsi:type="dcterms:W3CDTF">2025-04-15T02:38:00Z</dcterms:modified>
</cp:coreProperties>
</file>