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1DC" w:rsidRPr="008007F4" w:rsidRDefault="000261DC" w:rsidP="000261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8007F4">
        <w:rPr>
          <w:rFonts w:ascii="Times New Roman" w:hAnsi="Times New Roman" w:cs="Times New Roman"/>
          <w:b/>
          <w:sz w:val="28"/>
          <w:szCs w:val="28"/>
        </w:rPr>
        <w:t>ПОВЕСТК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</w:p>
    <w:p w:rsidR="000261DC" w:rsidRPr="008007F4" w:rsidRDefault="000261DC" w:rsidP="000261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</w:t>
      </w:r>
      <w:r w:rsidRPr="008007F4">
        <w:rPr>
          <w:rFonts w:ascii="Times New Roman" w:hAnsi="Times New Roman" w:cs="Times New Roman"/>
          <w:b/>
          <w:sz w:val="28"/>
          <w:szCs w:val="28"/>
        </w:rPr>
        <w:t xml:space="preserve">очередного заседания Думы </w:t>
      </w:r>
    </w:p>
    <w:p w:rsidR="000261DC" w:rsidRPr="008007F4" w:rsidRDefault="000261DC" w:rsidP="000261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007F4">
        <w:rPr>
          <w:rFonts w:ascii="Times New Roman" w:hAnsi="Times New Roman" w:cs="Times New Roman"/>
          <w:b/>
          <w:sz w:val="28"/>
          <w:szCs w:val="28"/>
        </w:rPr>
        <w:t>Яковлевского</w:t>
      </w:r>
      <w:proofErr w:type="spellEnd"/>
      <w:r w:rsidRPr="008007F4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:rsidR="000261DC" w:rsidRPr="008007F4" w:rsidRDefault="000261DC" w:rsidP="000261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 апреля 2025</w:t>
      </w:r>
      <w:r w:rsidRPr="008007F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261DC" w:rsidRPr="008007F4" w:rsidRDefault="000261DC" w:rsidP="000261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1DC" w:rsidRPr="008007F4" w:rsidRDefault="000261DC" w:rsidP="000261DC">
      <w:pPr>
        <w:spacing w:after="0" w:line="240" w:lineRule="auto"/>
        <w:ind w:left="4820"/>
        <w:rPr>
          <w:rFonts w:ascii="Times New Roman" w:hAnsi="Times New Roman" w:cs="Times New Roman"/>
        </w:rPr>
      </w:pPr>
      <w:r w:rsidRPr="008007F4">
        <w:rPr>
          <w:rFonts w:ascii="Times New Roman" w:hAnsi="Times New Roman" w:cs="Times New Roman"/>
        </w:rPr>
        <w:t>Начало в 11 часов 00 минут</w:t>
      </w:r>
      <w:r w:rsidRPr="008007F4">
        <w:rPr>
          <w:rFonts w:ascii="Times New Roman" w:hAnsi="Times New Roman" w:cs="Times New Roman"/>
        </w:rPr>
        <w:br/>
        <w:t xml:space="preserve">в зале заседаний Администрации </w:t>
      </w:r>
      <w:proofErr w:type="spellStart"/>
      <w:r w:rsidRPr="008007F4">
        <w:rPr>
          <w:rFonts w:ascii="Times New Roman" w:hAnsi="Times New Roman" w:cs="Times New Roman"/>
        </w:rPr>
        <w:t>Яковлевского</w:t>
      </w:r>
      <w:proofErr w:type="spellEnd"/>
      <w:r w:rsidRPr="008007F4">
        <w:rPr>
          <w:rFonts w:ascii="Times New Roman" w:hAnsi="Times New Roman" w:cs="Times New Roman"/>
        </w:rPr>
        <w:t xml:space="preserve"> муниципального округа </w:t>
      </w:r>
    </w:p>
    <w:p w:rsidR="000261DC" w:rsidRDefault="000261DC" w:rsidP="000261DC">
      <w:pPr>
        <w:spacing w:after="0" w:line="240" w:lineRule="auto"/>
        <w:ind w:left="4820"/>
        <w:rPr>
          <w:rFonts w:ascii="Times New Roman" w:hAnsi="Times New Roman" w:cs="Times New Roman"/>
        </w:rPr>
      </w:pPr>
      <w:r w:rsidRPr="008007F4">
        <w:rPr>
          <w:rFonts w:ascii="Times New Roman" w:hAnsi="Times New Roman" w:cs="Times New Roman"/>
        </w:rPr>
        <w:t xml:space="preserve">на 2 этаже (с. Яковлевка, пер. </w:t>
      </w:r>
      <w:proofErr w:type="gramStart"/>
      <w:r w:rsidRPr="008007F4">
        <w:rPr>
          <w:rFonts w:ascii="Times New Roman" w:hAnsi="Times New Roman" w:cs="Times New Roman"/>
        </w:rPr>
        <w:t>Почтовый</w:t>
      </w:r>
      <w:proofErr w:type="gramEnd"/>
      <w:r w:rsidRPr="008007F4">
        <w:rPr>
          <w:rFonts w:ascii="Times New Roman" w:hAnsi="Times New Roman" w:cs="Times New Roman"/>
        </w:rPr>
        <w:t>, 7)</w:t>
      </w:r>
    </w:p>
    <w:p w:rsidR="000261DC" w:rsidRPr="008007F4" w:rsidRDefault="000261DC" w:rsidP="000261DC">
      <w:pPr>
        <w:spacing w:after="0" w:line="240" w:lineRule="auto"/>
        <w:ind w:left="4820"/>
        <w:rPr>
          <w:rFonts w:ascii="Times New Roman" w:hAnsi="Times New Roman" w:cs="Times New Roman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505"/>
      </w:tblGrid>
      <w:tr w:rsidR="000261DC" w:rsidRPr="00737557" w:rsidTr="003D00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DC" w:rsidRDefault="000261DC" w:rsidP="003D00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1</w:t>
            </w:r>
          </w:p>
          <w:p w:rsidR="000261DC" w:rsidRPr="008007F4" w:rsidRDefault="000261DC" w:rsidP="003D00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DC" w:rsidRDefault="000261DC" w:rsidP="003D001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7557">
              <w:rPr>
                <w:rFonts w:ascii="Times New Roman" w:hAnsi="Times New Roman"/>
                <w:sz w:val="28"/>
                <w:szCs w:val="28"/>
              </w:rPr>
              <w:t>О Правилах использования водных объектов для рекреационных целей.</w:t>
            </w:r>
          </w:p>
          <w:p w:rsidR="000261DC" w:rsidRDefault="000261DC" w:rsidP="003D001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261DC" w:rsidRPr="00C743C6" w:rsidRDefault="000261DC" w:rsidP="003D0017">
            <w:pPr>
              <w:widowControl w:val="0"/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u w:val="single"/>
              </w:rPr>
            </w:pPr>
            <w:r w:rsidRPr="00C743C6">
              <w:rPr>
                <w:rFonts w:ascii="Times New Roman" w:hAnsi="Times New Roman" w:cs="Times New Roman"/>
                <w:u w:val="single"/>
              </w:rPr>
              <w:t>Докладывает:</w:t>
            </w:r>
          </w:p>
          <w:p w:rsidR="000261DC" w:rsidRPr="00C743C6" w:rsidRDefault="000261DC" w:rsidP="003D0017">
            <w:pPr>
              <w:widowControl w:val="0"/>
              <w:spacing w:after="0" w:line="240" w:lineRule="auto"/>
              <w:ind w:left="33" w:firstLine="60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743C6">
              <w:rPr>
                <w:rFonts w:ascii="Times New Roman" w:hAnsi="Times New Roman" w:cs="Times New Roman"/>
              </w:rPr>
              <w:t>Штанулин</w:t>
            </w:r>
            <w:proofErr w:type="spellEnd"/>
            <w:r w:rsidRPr="00C743C6">
              <w:rPr>
                <w:rFonts w:ascii="Times New Roman" w:hAnsi="Times New Roman" w:cs="Times New Roman"/>
              </w:rPr>
              <w:t xml:space="preserve"> Василий Станиславович, начальник отдела ГОЧС.</w:t>
            </w:r>
          </w:p>
          <w:p w:rsidR="000261DC" w:rsidRDefault="000261DC" w:rsidP="003D001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261DC" w:rsidRPr="00B73343" w:rsidRDefault="000261DC" w:rsidP="003D0017">
            <w:pPr>
              <w:shd w:val="clear" w:color="auto" w:fill="FFFFFF"/>
              <w:tabs>
                <w:tab w:val="left" w:pos="2902"/>
              </w:tabs>
              <w:spacing w:after="0" w:line="240" w:lineRule="auto"/>
              <w:ind w:firstLine="600"/>
              <w:rPr>
                <w:rFonts w:ascii="Times New Roman" w:hAnsi="Times New Roman" w:cs="Times New Roman"/>
                <w:u w:val="single"/>
              </w:rPr>
            </w:pPr>
            <w:r w:rsidRPr="00B73343">
              <w:rPr>
                <w:rFonts w:ascii="Times New Roman" w:hAnsi="Times New Roman" w:cs="Times New Roman"/>
                <w:u w:val="single"/>
              </w:rPr>
              <w:t>Содоклад:</w:t>
            </w:r>
          </w:p>
          <w:p w:rsidR="000261DC" w:rsidRPr="00B73343" w:rsidRDefault="000261DC" w:rsidP="003D0017">
            <w:pPr>
              <w:tabs>
                <w:tab w:val="left" w:pos="0"/>
              </w:tabs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3343">
              <w:rPr>
                <w:rFonts w:ascii="Times New Roman" w:hAnsi="Times New Roman" w:cs="Times New Roman"/>
              </w:rPr>
              <w:t>Бирун</w:t>
            </w:r>
            <w:proofErr w:type="spellEnd"/>
            <w:r w:rsidRPr="00B73343">
              <w:rPr>
                <w:rFonts w:ascii="Times New Roman" w:hAnsi="Times New Roman" w:cs="Times New Roman"/>
              </w:rPr>
              <w:t xml:space="preserve"> Алексей Викторович, председатель постоянной депутатской комиссии по законности и регламенту. </w:t>
            </w:r>
          </w:p>
          <w:p w:rsidR="000261DC" w:rsidRPr="00737557" w:rsidRDefault="000261DC" w:rsidP="003D001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1DC" w:rsidRPr="00737557" w:rsidTr="003D0017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DC" w:rsidRDefault="000261DC" w:rsidP="003D00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Разное.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DC" w:rsidRPr="00737557" w:rsidRDefault="000261DC" w:rsidP="003D0017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Информационные сообщения.</w:t>
            </w:r>
          </w:p>
        </w:tc>
      </w:tr>
    </w:tbl>
    <w:p w:rsidR="000261DC" w:rsidRDefault="000261DC" w:rsidP="000261DC"/>
    <w:p w:rsidR="004507DA" w:rsidRDefault="004507DA" w:rsidP="004507DA">
      <w:pPr>
        <w:widowControl w:val="0"/>
        <w:spacing w:after="0" w:line="240" w:lineRule="auto"/>
        <w:ind w:firstLine="5954"/>
        <w:rPr>
          <w:rFonts w:ascii="Times New Roman" w:hAnsi="Times New Roman" w:cs="Times New Roman"/>
        </w:rPr>
      </w:pPr>
    </w:p>
    <w:p w:rsidR="000261DC" w:rsidRDefault="000261DC" w:rsidP="004507DA">
      <w:pPr>
        <w:widowControl w:val="0"/>
        <w:spacing w:after="0" w:line="240" w:lineRule="auto"/>
        <w:ind w:firstLine="5954"/>
        <w:rPr>
          <w:rFonts w:ascii="Times New Roman" w:hAnsi="Times New Roman" w:cs="Times New Roman"/>
        </w:rPr>
      </w:pPr>
    </w:p>
    <w:p w:rsidR="000261DC" w:rsidRDefault="000261DC" w:rsidP="004507DA">
      <w:pPr>
        <w:widowControl w:val="0"/>
        <w:spacing w:after="0" w:line="240" w:lineRule="auto"/>
        <w:ind w:firstLine="5954"/>
        <w:rPr>
          <w:rFonts w:ascii="Times New Roman" w:hAnsi="Times New Roman" w:cs="Times New Roman"/>
        </w:rPr>
      </w:pPr>
    </w:p>
    <w:p w:rsidR="000261DC" w:rsidRDefault="000261DC" w:rsidP="004507DA">
      <w:pPr>
        <w:widowControl w:val="0"/>
        <w:spacing w:after="0" w:line="240" w:lineRule="auto"/>
        <w:ind w:firstLine="5954"/>
        <w:rPr>
          <w:rFonts w:ascii="Times New Roman" w:hAnsi="Times New Roman" w:cs="Times New Roman"/>
        </w:rPr>
      </w:pPr>
    </w:p>
    <w:p w:rsidR="000261DC" w:rsidRDefault="000261DC" w:rsidP="004507DA">
      <w:pPr>
        <w:widowControl w:val="0"/>
        <w:spacing w:after="0" w:line="240" w:lineRule="auto"/>
        <w:ind w:firstLine="5954"/>
        <w:rPr>
          <w:rFonts w:ascii="Times New Roman" w:hAnsi="Times New Roman" w:cs="Times New Roman"/>
        </w:rPr>
      </w:pPr>
    </w:p>
    <w:p w:rsidR="000261DC" w:rsidRDefault="000261DC" w:rsidP="004507DA">
      <w:pPr>
        <w:widowControl w:val="0"/>
        <w:spacing w:after="0" w:line="240" w:lineRule="auto"/>
        <w:ind w:firstLine="5954"/>
        <w:rPr>
          <w:rFonts w:ascii="Times New Roman" w:hAnsi="Times New Roman" w:cs="Times New Roman"/>
        </w:rPr>
      </w:pPr>
    </w:p>
    <w:p w:rsidR="000261DC" w:rsidRDefault="000261DC" w:rsidP="004507DA">
      <w:pPr>
        <w:widowControl w:val="0"/>
        <w:spacing w:after="0" w:line="240" w:lineRule="auto"/>
        <w:ind w:firstLine="5954"/>
        <w:rPr>
          <w:rFonts w:ascii="Times New Roman" w:hAnsi="Times New Roman" w:cs="Times New Roman"/>
        </w:rPr>
      </w:pPr>
    </w:p>
    <w:p w:rsidR="000261DC" w:rsidRDefault="000261DC" w:rsidP="004507DA">
      <w:pPr>
        <w:widowControl w:val="0"/>
        <w:spacing w:after="0" w:line="240" w:lineRule="auto"/>
        <w:ind w:firstLine="5954"/>
        <w:rPr>
          <w:rFonts w:ascii="Times New Roman" w:hAnsi="Times New Roman" w:cs="Times New Roman"/>
        </w:rPr>
      </w:pPr>
    </w:p>
    <w:p w:rsidR="000261DC" w:rsidRDefault="000261DC" w:rsidP="004507DA">
      <w:pPr>
        <w:widowControl w:val="0"/>
        <w:spacing w:after="0" w:line="240" w:lineRule="auto"/>
        <w:ind w:firstLine="5954"/>
        <w:rPr>
          <w:rFonts w:ascii="Times New Roman" w:hAnsi="Times New Roman" w:cs="Times New Roman"/>
        </w:rPr>
      </w:pPr>
    </w:p>
    <w:p w:rsidR="000261DC" w:rsidRDefault="000261DC" w:rsidP="004507DA">
      <w:pPr>
        <w:widowControl w:val="0"/>
        <w:spacing w:after="0" w:line="240" w:lineRule="auto"/>
        <w:ind w:firstLine="5954"/>
        <w:rPr>
          <w:rFonts w:ascii="Times New Roman" w:hAnsi="Times New Roman" w:cs="Times New Roman"/>
        </w:rPr>
      </w:pPr>
    </w:p>
    <w:p w:rsidR="000261DC" w:rsidRDefault="000261DC" w:rsidP="004507DA">
      <w:pPr>
        <w:widowControl w:val="0"/>
        <w:spacing w:after="0" w:line="240" w:lineRule="auto"/>
        <w:ind w:firstLine="5954"/>
        <w:rPr>
          <w:rFonts w:ascii="Times New Roman" w:hAnsi="Times New Roman" w:cs="Times New Roman"/>
        </w:rPr>
      </w:pPr>
    </w:p>
    <w:p w:rsidR="000261DC" w:rsidRDefault="000261DC" w:rsidP="004507DA">
      <w:pPr>
        <w:widowControl w:val="0"/>
        <w:spacing w:after="0" w:line="240" w:lineRule="auto"/>
        <w:ind w:firstLine="5954"/>
        <w:rPr>
          <w:rFonts w:ascii="Times New Roman" w:hAnsi="Times New Roman" w:cs="Times New Roman"/>
        </w:rPr>
      </w:pPr>
    </w:p>
    <w:p w:rsidR="000261DC" w:rsidRDefault="000261DC" w:rsidP="004507DA">
      <w:pPr>
        <w:widowControl w:val="0"/>
        <w:spacing w:after="0" w:line="240" w:lineRule="auto"/>
        <w:ind w:firstLine="5954"/>
        <w:rPr>
          <w:rFonts w:ascii="Times New Roman" w:hAnsi="Times New Roman" w:cs="Times New Roman"/>
        </w:rPr>
      </w:pPr>
    </w:p>
    <w:p w:rsidR="000261DC" w:rsidRDefault="000261DC" w:rsidP="004507DA">
      <w:pPr>
        <w:widowControl w:val="0"/>
        <w:spacing w:after="0" w:line="240" w:lineRule="auto"/>
        <w:ind w:firstLine="5954"/>
        <w:rPr>
          <w:rFonts w:ascii="Times New Roman" w:hAnsi="Times New Roman" w:cs="Times New Roman"/>
        </w:rPr>
      </w:pPr>
    </w:p>
    <w:p w:rsidR="000261DC" w:rsidRDefault="000261DC" w:rsidP="004507DA">
      <w:pPr>
        <w:widowControl w:val="0"/>
        <w:spacing w:after="0" w:line="240" w:lineRule="auto"/>
        <w:ind w:firstLine="5954"/>
        <w:rPr>
          <w:rFonts w:ascii="Times New Roman" w:hAnsi="Times New Roman" w:cs="Times New Roman"/>
        </w:rPr>
      </w:pPr>
    </w:p>
    <w:p w:rsidR="000261DC" w:rsidRDefault="000261DC" w:rsidP="004507DA">
      <w:pPr>
        <w:widowControl w:val="0"/>
        <w:spacing w:after="0" w:line="240" w:lineRule="auto"/>
        <w:ind w:firstLine="5954"/>
        <w:rPr>
          <w:rFonts w:ascii="Times New Roman" w:hAnsi="Times New Roman" w:cs="Times New Roman"/>
        </w:rPr>
      </w:pPr>
    </w:p>
    <w:p w:rsidR="000261DC" w:rsidRDefault="000261DC" w:rsidP="004507DA">
      <w:pPr>
        <w:widowControl w:val="0"/>
        <w:spacing w:after="0" w:line="240" w:lineRule="auto"/>
        <w:ind w:firstLine="5954"/>
        <w:rPr>
          <w:rFonts w:ascii="Times New Roman" w:hAnsi="Times New Roman" w:cs="Times New Roman"/>
        </w:rPr>
      </w:pPr>
    </w:p>
    <w:p w:rsidR="000261DC" w:rsidRDefault="000261DC" w:rsidP="004507DA">
      <w:pPr>
        <w:widowControl w:val="0"/>
        <w:spacing w:after="0" w:line="240" w:lineRule="auto"/>
        <w:ind w:firstLine="5954"/>
        <w:rPr>
          <w:rFonts w:ascii="Times New Roman" w:hAnsi="Times New Roman" w:cs="Times New Roman"/>
        </w:rPr>
      </w:pPr>
    </w:p>
    <w:p w:rsidR="000261DC" w:rsidRDefault="000261DC" w:rsidP="004507DA">
      <w:pPr>
        <w:widowControl w:val="0"/>
        <w:spacing w:after="0" w:line="240" w:lineRule="auto"/>
        <w:ind w:firstLine="5954"/>
        <w:rPr>
          <w:rFonts w:ascii="Times New Roman" w:hAnsi="Times New Roman" w:cs="Times New Roman"/>
        </w:rPr>
      </w:pPr>
    </w:p>
    <w:p w:rsidR="000261DC" w:rsidRDefault="000261DC" w:rsidP="004507DA">
      <w:pPr>
        <w:widowControl w:val="0"/>
        <w:spacing w:after="0" w:line="240" w:lineRule="auto"/>
        <w:ind w:firstLine="5954"/>
        <w:rPr>
          <w:rFonts w:ascii="Times New Roman" w:hAnsi="Times New Roman" w:cs="Times New Roman"/>
        </w:rPr>
      </w:pPr>
    </w:p>
    <w:p w:rsidR="000261DC" w:rsidRDefault="000261DC" w:rsidP="004507DA">
      <w:pPr>
        <w:widowControl w:val="0"/>
        <w:spacing w:after="0" w:line="240" w:lineRule="auto"/>
        <w:ind w:firstLine="5954"/>
        <w:rPr>
          <w:rFonts w:ascii="Times New Roman" w:hAnsi="Times New Roman" w:cs="Times New Roman"/>
        </w:rPr>
      </w:pPr>
    </w:p>
    <w:p w:rsidR="000261DC" w:rsidRDefault="000261DC" w:rsidP="004507DA">
      <w:pPr>
        <w:widowControl w:val="0"/>
        <w:spacing w:after="0" w:line="240" w:lineRule="auto"/>
        <w:ind w:firstLine="5954"/>
        <w:rPr>
          <w:rFonts w:ascii="Times New Roman" w:hAnsi="Times New Roman" w:cs="Times New Roman"/>
        </w:rPr>
      </w:pPr>
    </w:p>
    <w:p w:rsidR="000261DC" w:rsidRDefault="000261DC" w:rsidP="004507DA">
      <w:pPr>
        <w:widowControl w:val="0"/>
        <w:spacing w:after="0" w:line="240" w:lineRule="auto"/>
        <w:ind w:firstLine="5954"/>
        <w:rPr>
          <w:rFonts w:ascii="Times New Roman" w:hAnsi="Times New Roman" w:cs="Times New Roman"/>
        </w:rPr>
      </w:pPr>
    </w:p>
    <w:p w:rsidR="000261DC" w:rsidRDefault="000261DC" w:rsidP="004507DA">
      <w:pPr>
        <w:widowControl w:val="0"/>
        <w:spacing w:after="0" w:line="240" w:lineRule="auto"/>
        <w:ind w:firstLine="5954"/>
        <w:rPr>
          <w:rFonts w:ascii="Times New Roman" w:hAnsi="Times New Roman" w:cs="Times New Roman"/>
        </w:rPr>
      </w:pPr>
    </w:p>
    <w:p w:rsidR="000261DC" w:rsidRDefault="000261DC" w:rsidP="004507DA">
      <w:pPr>
        <w:widowControl w:val="0"/>
        <w:spacing w:after="0" w:line="240" w:lineRule="auto"/>
        <w:ind w:firstLine="5954"/>
        <w:rPr>
          <w:rFonts w:ascii="Times New Roman" w:hAnsi="Times New Roman" w:cs="Times New Roman"/>
        </w:rPr>
      </w:pPr>
    </w:p>
    <w:p w:rsidR="000261DC" w:rsidRDefault="000261DC" w:rsidP="004507DA">
      <w:pPr>
        <w:widowControl w:val="0"/>
        <w:spacing w:after="0" w:line="240" w:lineRule="auto"/>
        <w:ind w:firstLine="5954"/>
        <w:rPr>
          <w:rFonts w:ascii="Times New Roman" w:hAnsi="Times New Roman" w:cs="Times New Roman"/>
        </w:rPr>
      </w:pPr>
    </w:p>
    <w:p w:rsidR="000261DC" w:rsidRDefault="000261DC" w:rsidP="004507DA">
      <w:pPr>
        <w:widowControl w:val="0"/>
        <w:spacing w:after="0" w:line="240" w:lineRule="auto"/>
        <w:ind w:firstLine="5954"/>
        <w:rPr>
          <w:rFonts w:ascii="Times New Roman" w:hAnsi="Times New Roman" w:cs="Times New Roman"/>
        </w:rPr>
      </w:pPr>
    </w:p>
    <w:p w:rsidR="000261DC" w:rsidRDefault="000261DC" w:rsidP="004507DA">
      <w:pPr>
        <w:widowControl w:val="0"/>
        <w:spacing w:after="0" w:line="240" w:lineRule="auto"/>
        <w:ind w:firstLine="5954"/>
        <w:rPr>
          <w:rFonts w:ascii="Times New Roman" w:hAnsi="Times New Roman" w:cs="Times New Roman"/>
        </w:rPr>
      </w:pPr>
    </w:p>
    <w:p w:rsidR="000261DC" w:rsidRDefault="000261DC" w:rsidP="004507DA">
      <w:pPr>
        <w:widowControl w:val="0"/>
        <w:spacing w:after="0" w:line="240" w:lineRule="auto"/>
        <w:ind w:firstLine="5954"/>
        <w:rPr>
          <w:rFonts w:ascii="Times New Roman" w:hAnsi="Times New Roman" w:cs="Times New Roman"/>
        </w:rPr>
      </w:pPr>
    </w:p>
    <w:p w:rsidR="000261DC" w:rsidRDefault="000261DC" w:rsidP="004507DA">
      <w:pPr>
        <w:widowControl w:val="0"/>
        <w:spacing w:after="0" w:line="240" w:lineRule="auto"/>
        <w:ind w:firstLine="5954"/>
        <w:rPr>
          <w:rFonts w:ascii="Times New Roman" w:hAnsi="Times New Roman" w:cs="Times New Roman"/>
        </w:rPr>
      </w:pPr>
    </w:p>
    <w:p w:rsidR="000261DC" w:rsidRDefault="000261DC" w:rsidP="004507DA">
      <w:pPr>
        <w:widowControl w:val="0"/>
        <w:spacing w:after="0" w:line="240" w:lineRule="auto"/>
        <w:ind w:firstLine="5954"/>
        <w:rPr>
          <w:rFonts w:ascii="Times New Roman" w:hAnsi="Times New Roman" w:cs="Times New Roman"/>
        </w:rPr>
      </w:pPr>
    </w:p>
    <w:p w:rsidR="004507DA" w:rsidRPr="00551764" w:rsidRDefault="004507DA" w:rsidP="004507DA">
      <w:pPr>
        <w:widowControl w:val="0"/>
        <w:spacing w:after="0" w:line="240" w:lineRule="auto"/>
        <w:ind w:firstLine="5954"/>
        <w:rPr>
          <w:rFonts w:ascii="Times New Roman" w:hAnsi="Times New Roman" w:cs="Times New Roman"/>
        </w:rPr>
      </w:pPr>
      <w:r w:rsidRPr="00551764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4AEC8FEE" wp14:editId="705A8B4E">
            <wp:simplePos x="0" y="0"/>
            <wp:positionH relativeFrom="column">
              <wp:posOffset>2666365</wp:posOffset>
            </wp:positionH>
            <wp:positionV relativeFrom="paragraph">
              <wp:posOffset>-550545</wp:posOffset>
            </wp:positionV>
            <wp:extent cx="505460" cy="665480"/>
            <wp:effectExtent l="0" t="0" r="8890" b="1270"/>
            <wp:wrapThrough wrapText="bothSides">
              <wp:wrapPolygon edited="0">
                <wp:start x="0" y="0"/>
                <wp:lineTo x="0" y="19786"/>
                <wp:lineTo x="8955" y="21023"/>
                <wp:lineTo x="13025" y="21023"/>
                <wp:lineTo x="21166" y="19786"/>
                <wp:lineTo x="21166" y="0"/>
                <wp:lineTo x="0" y="0"/>
              </wp:wrapPolygon>
            </wp:wrapThrough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07DA" w:rsidRPr="00551764" w:rsidRDefault="004507DA" w:rsidP="004507D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1764">
        <w:rPr>
          <w:rFonts w:ascii="Times New Roman" w:hAnsi="Times New Roman" w:cs="Times New Roman"/>
          <w:sz w:val="24"/>
          <w:szCs w:val="24"/>
        </w:rPr>
        <w:t>Российская Федерация Приморский край</w:t>
      </w:r>
    </w:p>
    <w:p w:rsidR="004507DA" w:rsidRPr="00551764" w:rsidRDefault="004507DA" w:rsidP="004507D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07DA" w:rsidRPr="00551764" w:rsidRDefault="004507DA" w:rsidP="004507D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764">
        <w:rPr>
          <w:rFonts w:ascii="Times New Roman" w:hAnsi="Times New Roman" w:cs="Times New Roman"/>
          <w:b/>
          <w:sz w:val="28"/>
          <w:szCs w:val="28"/>
        </w:rPr>
        <w:t xml:space="preserve">ДУМА </w:t>
      </w:r>
    </w:p>
    <w:p w:rsidR="004507DA" w:rsidRPr="00551764" w:rsidRDefault="004507DA" w:rsidP="004507D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764">
        <w:rPr>
          <w:rFonts w:ascii="Times New Roman" w:hAnsi="Times New Roman" w:cs="Times New Roman"/>
          <w:b/>
          <w:sz w:val="28"/>
          <w:szCs w:val="28"/>
        </w:rPr>
        <w:t>ЯКОВЛЕВСКОГО МУНИЦИПАЛЬНОГО ОКРУГА</w:t>
      </w:r>
    </w:p>
    <w:p w:rsidR="004507DA" w:rsidRPr="00551764" w:rsidRDefault="004507DA" w:rsidP="004507D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764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4507DA" w:rsidRPr="00551764" w:rsidRDefault="004507DA" w:rsidP="004507D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7DA" w:rsidRPr="00551764" w:rsidRDefault="004507DA" w:rsidP="004507D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76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507DA" w:rsidRPr="00551764" w:rsidRDefault="004507DA" w:rsidP="004507DA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4507DA" w:rsidRPr="00551764" w:rsidRDefault="004507DA" w:rsidP="00450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апреля</w:t>
      </w:r>
      <w:r w:rsidRPr="00551764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51764">
        <w:rPr>
          <w:rFonts w:ascii="Times New Roman" w:hAnsi="Times New Roman" w:cs="Times New Roman"/>
          <w:sz w:val="28"/>
          <w:szCs w:val="28"/>
        </w:rPr>
        <w:t xml:space="preserve"> года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764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55176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51764">
        <w:rPr>
          <w:rFonts w:ascii="Times New Roman" w:hAnsi="Times New Roman" w:cs="Times New Roman"/>
          <w:sz w:val="28"/>
          <w:szCs w:val="28"/>
        </w:rPr>
        <w:t xml:space="preserve">. Яковлевка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№ </w:t>
      </w:r>
      <w:r w:rsidRPr="00551764">
        <w:rPr>
          <w:rFonts w:ascii="Times New Roman" w:hAnsi="Times New Roman" w:cs="Times New Roman"/>
          <w:sz w:val="28"/>
          <w:szCs w:val="28"/>
        </w:rPr>
        <w:t xml:space="preserve"> - НПА</w:t>
      </w:r>
    </w:p>
    <w:p w:rsidR="004507DA" w:rsidRPr="00551764" w:rsidRDefault="004507DA" w:rsidP="00450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07DA" w:rsidRPr="00551764" w:rsidRDefault="004507DA" w:rsidP="004507D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764">
        <w:rPr>
          <w:rFonts w:ascii="Times New Roman" w:hAnsi="Times New Roman" w:cs="Times New Roman"/>
          <w:b/>
          <w:sz w:val="28"/>
          <w:szCs w:val="28"/>
        </w:rPr>
        <w:t xml:space="preserve">О Правилах </w:t>
      </w:r>
      <w:r>
        <w:rPr>
          <w:rFonts w:ascii="Times New Roman" w:hAnsi="Times New Roman" w:cs="Times New Roman"/>
          <w:b/>
          <w:sz w:val="28"/>
          <w:szCs w:val="28"/>
        </w:rPr>
        <w:t>использования водных объектов для рекреационных целей на</w:t>
      </w:r>
      <w:r w:rsidRPr="00551764">
        <w:rPr>
          <w:rFonts w:ascii="Times New Roman" w:hAnsi="Times New Roman" w:cs="Times New Roman"/>
          <w:b/>
          <w:sz w:val="28"/>
          <w:szCs w:val="28"/>
        </w:rPr>
        <w:t xml:space="preserve"> территории </w:t>
      </w:r>
      <w:proofErr w:type="spellStart"/>
      <w:r w:rsidRPr="00551764">
        <w:rPr>
          <w:rFonts w:ascii="Times New Roman" w:hAnsi="Times New Roman" w:cs="Times New Roman"/>
          <w:b/>
          <w:sz w:val="28"/>
          <w:szCs w:val="28"/>
        </w:rPr>
        <w:t>Яковлевского</w:t>
      </w:r>
      <w:proofErr w:type="spellEnd"/>
      <w:r w:rsidRPr="00551764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07DA" w:rsidRPr="00551764" w:rsidRDefault="004507DA" w:rsidP="004507DA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4507DA" w:rsidRPr="00551764" w:rsidRDefault="004507DA" w:rsidP="004507DA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4507DA" w:rsidRPr="00551764" w:rsidRDefault="004507DA" w:rsidP="004507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176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Водным кодексом Российской Федерации, </w:t>
      </w:r>
      <w:r w:rsidRPr="00551764">
        <w:rPr>
          <w:rFonts w:ascii="Times New Roman" w:hAnsi="Times New Roman" w:cs="Times New Roman"/>
          <w:sz w:val="28"/>
          <w:szCs w:val="28"/>
        </w:rPr>
        <w:t>Федеральным законом от 6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551764">
        <w:rPr>
          <w:rFonts w:ascii="Times New Roman" w:hAnsi="Times New Roman" w:cs="Times New Roman"/>
          <w:sz w:val="28"/>
          <w:szCs w:val="28"/>
        </w:rPr>
        <w:t xml:space="preserve">2003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551764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Федеральным законом </w:t>
      </w:r>
      <w:r w:rsidRPr="00E3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 3 июня 2006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ода</w:t>
      </w:r>
      <w:r w:rsidRPr="00E3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</w:t>
      </w:r>
      <w:r w:rsidRPr="00E3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73-ФЗ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Pr="00E341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введении в действие Водного кодекса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Pr="0055176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пункта 41 статьи 6, статьи 52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Pr="00551764">
        <w:rPr>
          <w:rFonts w:ascii="Times New Roman" w:hAnsi="Times New Roman" w:cs="Times New Roman"/>
          <w:sz w:val="28"/>
          <w:szCs w:val="28"/>
        </w:rPr>
        <w:t xml:space="preserve">Дума </w:t>
      </w:r>
      <w:proofErr w:type="spellStart"/>
      <w:r w:rsidRPr="00551764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551764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proofErr w:type="gramEnd"/>
    </w:p>
    <w:p w:rsidR="004507DA" w:rsidRPr="00551764" w:rsidRDefault="004507DA" w:rsidP="004507D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7DA" w:rsidRPr="00551764" w:rsidRDefault="004507DA" w:rsidP="004507D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764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4507DA" w:rsidRPr="00551764" w:rsidRDefault="004507DA" w:rsidP="004507D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507DA" w:rsidRPr="00551764" w:rsidRDefault="004507DA" w:rsidP="004507D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507DA" w:rsidRPr="00551764" w:rsidRDefault="004507DA" w:rsidP="004507DA">
      <w:pPr>
        <w:pStyle w:val="1"/>
        <w:keepNext w:val="0"/>
        <w:widowControl w:val="0"/>
        <w:numPr>
          <w:ilvl w:val="0"/>
          <w:numId w:val="1"/>
        </w:numPr>
        <w:spacing w:before="0" w:after="0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bookmarkStart w:id="0" w:name="sub_34"/>
      <w:r w:rsidRPr="00551764">
        <w:rPr>
          <w:rFonts w:ascii="Times New Roman" w:hAnsi="Times New Roman"/>
          <w:b w:val="0"/>
          <w:sz w:val="28"/>
          <w:szCs w:val="28"/>
        </w:rPr>
        <w:t xml:space="preserve">Утвердить </w:t>
      </w:r>
      <w:r>
        <w:rPr>
          <w:rFonts w:ascii="Times New Roman" w:hAnsi="Times New Roman"/>
          <w:b w:val="0"/>
          <w:sz w:val="28"/>
          <w:szCs w:val="28"/>
        </w:rPr>
        <w:t>Правила</w:t>
      </w:r>
      <w:r w:rsidRPr="00551764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использования водных объектов для рекреационных целей на</w:t>
      </w:r>
      <w:r w:rsidRPr="00551764">
        <w:rPr>
          <w:rFonts w:ascii="Times New Roman" w:hAnsi="Times New Roman"/>
          <w:b w:val="0"/>
          <w:sz w:val="28"/>
          <w:szCs w:val="28"/>
        </w:rPr>
        <w:t xml:space="preserve"> территории </w:t>
      </w:r>
      <w:proofErr w:type="spellStart"/>
      <w:r w:rsidRPr="00551764">
        <w:rPr>
          <w:rFonts w:ascii="Times New Roman" w:hAnsi="Times New Roman"/>
          <w:b w:val="0"/>
          <w:sz w:val="28"/>
          <w:szCs w:val="28"/>
        </w:rPr>
        <w:t>Яковлевского</w:t>
      </w:r>
      <w:proofErr w:type="spellEnd"/>
      <w:r w:rsidRPr="00551764">
        <w:rPr>
          <w:rFonts w:ascii="Times New Roman" w:hAnsi="Times New Roman"/>
          <w:b w:val="0"/>
          <w:sz w:val="28"/>
          <w:szCs w:val="28"/>
        </w:rPr>
        <w:t xml:space="preserve"> муниципального округа (прилагаются).</w:t>
      </w:r>
    </w:p>
    <w:bookmarkEnd w:id="0"/>
    <w:p w:rsidR="004507DA" w:rsidRPr="001877C7" w:rsidRDefault="004507DA" w:rsidP="00450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7C7">
        <w:rPr>
          <w:rFonts w:ascii="Times New Roman" w:hAnsi="Times New Roman"/>
          <w:sz w:val="28"/>
          <w:szCs w:val="28"/>
        </w:rPr>
        <w:t>2</w:t>
      </w:r>
      <w:r w:rsidRPr="001877C7"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 его официального опубликования.</w:t>
      </w:r>
    </w:p>
    <w:p w:rsidR="004507DA" w:rsidRPr="001877C7" w:rsidRDefault="004507DA" w:rsidP="00450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7C7"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в газете «Сельский труженик» и разместить на официальном сайте </w:t>
      </w:r>
      <w:proofErr w:type="spellStart"/>
      <w:r w:rsidRPr="001877C7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1877C7">
        <w:rPr>
          <w:rFonts w:ascii="Times New Roman" w:hAnsi="Times New Roman" w:cs="Times New Roman"/>
          <w:sz w:val="28"/>
          <w:szCs w:val="28"/>
        </w:rPr>
        <w:t xml:space="preserve"> муниципального округа в информационно-телекоммуникационной сети «Интернет».</w:t>
      </w:r>
    </w:p>
    <w:p w:rsidR="004507DA" w:rsidRPr="001877C7" w:rsidRDefault="004507DA" w:rsidP="004507D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507DA" w:rsidRDefault="004507DA" w:rsidP="004507D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507DA" w:rsidRPr="001877C7" w:rsidRDefault="004507DA" w:rsidP="004507D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507DA" w:rsidRPr="001877C7" w:rsidRDefault="004507DA" w:rsidP="004507D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507DA" w:rsidRPr="001877C7" w:rsidRDefault="004507DA" w:rsidP="004507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77C7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Думы </w:t>
      </w:r>
      <w:proofErr w:type="spellStart"/>
      <w:r w:rsidRPr="001877C7">
        <w:rPr>
          <w:rFonts w:ascii="Times New Roman" w:eastAsia="Times New Roman" w:hAnsi="Times New Roman"/>
          <w:sz w:val="28"/>
          <w:szCs w:val="28"/>
          <w:lang w:eastAsia="ru-RU"/>
        </w:rPr>
        <w:t>Яковлевского</w:t>
      </w:r>
      <w:proofErr w:type="spellEnd"/>
      <w:r w:rsidRPr="001877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507DA" w:rsidRPr="001877C7" w:rsidRDefault="004507DA" w:rsidP="004507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77C7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округа                                                                 Е.А. </w:t>
      </w:r>
      <w:proofErr w:type="spellStart"/>
      <w:r w:rsidRPr="001877C7">
        <w:rPr>
          <w:rFonts w:ascii="Times New Roman" w:eastAsia="Times New Roman" w:hAnsi="Times New Roman"/>
          <w:sz w:val="28"/>
          <w:szCs w:val="28"/>
          <w:lang w:eastAsia="ru-RU"/>
        </w:rPr>
        <w:t>Животягин</w:t>
      </w:r>
      <w:proofErr w:type="spellEnd"/>
    </w:p>
    <w:p w:rsidR="004507DA" w:rsidRPr="001877C7" w:rsidRDefault="004507DA" w:rsidP="004507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07DA" w:rsidRPr="001877C7" w:rsidRDefault="004507DA" w:rsidP="004507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07DA" w:rsidRPr="001877C7" w:rsidRDefault="004507DA" w:rsidP="004507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77C7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proofErr w:type="spellStart"/>
      <w:r w:rsidRPr="001877C7">
        <w:rPr>
          <w:rFonts w:ascii="Times New Roman" w:eastAsia="Times New Roman" w:hAnsi="Times New Roman"/>
          <w:sz w:val="28"/>
          <w:szCs w:val="28"/>
          <w:lang w:eastAsia="ru-RU"/>
        </w:rPr>
        <w:t>Яковлевского</w:t>
      </w:r>
      <w:proofErr w:type="spellEnd"/>
      <w:r w:rsidRPr="001877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507DA" w:rsidRDefault="004507DA" w:rsidP="004507DA">
      <w:pPr>
        <w:spacing w:after="0" w:line="240" w:lineRule="auto"/>
        <w:jc w:val="both"/>
      </w:pPr>
      <w:r w:rsidRPr="001877C7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округа                                                                   А.А. </w:t>
      </w:r>
      <w:proofErr w:type="spellStart"/>
      <w:r w:rsidRPr="001877C7">
        <w:rPr>
          <w:rFonts w:ascii="Times New Roman" w:eastAsia="Times New Roman" w:hAnsi="Times New Roman"/>
          <w:sz w:val="28"/>
          <w:szCs w:val="28"/>
          <w:lang w:eastAsia="ru-RU"/>
        </w:rPr>
        <w:t>Коренчук</w:t>
      </w:r>
      <w:proofErr w:type="spellEnd"/>
    </w:p>
    <w:p w:rsidR="004507DA" w:rsidRDefault="004507DA" w:rsidP="00450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07DA" w:rsidRDefault="004507DA" w:rsidP="004507DA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</w:p>
    <w:p w:rsidR="004507DA" w:rsidRPr="00551764" w:rsidRDefault="004507DA" w:rsidP="004507DA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 w:rsidRPr="00551764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</w:p>
    <w:p w:rsidR="004507DA" w:rsidRPr="00551764" w:rsidRDefault="004507DA" w:rsidP="004507DA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</w:p>
    <w:p w:rsidR="004507DA" w:rsidRPr="00551764" w:rsidRDefault="004507DA" w:rsidP="004507DA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 w:rsidRPr="00551764">
        <w:rPr>
          <w:rFonts w:ascii="Times New Roman" w:eastAsia="Calibri" w:hAnsi="Times New Roman" w:cs="Times New Roman"/>
          <w:sz w:val="24"/>
          <w:szCs w:val="24"/>
        </w:rPr>
        <w:t>УТВЕРЖДЕНО</w:t>
      </w:r>
    </w:p>
    <w:p w:rsidR="004507DA" w:rsidRPr="00551764" w:rsidRDefault="004507DA" w:rsidP="004507DA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 w:rsidRPr="00551764">
        <w:rPr>
          <w:rFonts w:ascii="Times New Roman" w:eastAsia="Calibri" w:hAnsi="Times New Roman" w:cs="Times New Roman"/>
          <w:sz w:val="24"/>
          <w:szCs w:val="24"/>
        </w:rPr>
        <w:t xml:space="preserve">решением Думы </w:t>
      </w:r>
      <w:proofErr w:type="spellStart"/>
      <w:r w:rsidRPr="00551764">
        <w:rPr>
          <w:rFonts w:ascii="Times New Roman" w:eastAsia="Calibri" w:hAnsi="Times New Roman" w:cs="Times New Roman"/>
          <w:sz w:val="24"/>
          <w:szCs w:val="24"/>
        </w:rPr>
        <w:t>Яковлевского</w:t>
      </w:r>
      <w:proofErr w:type="spellEnd"/>
    </w:p>
    <w:p w:rsidR="004507DA" w:rsidRPr="00551764" w:rsidRDefault="004507DA" w:rsidP="004507DA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 w:rsidRPr="00551764">
        <w:rPr>
          <w:rFonts w:ascii="Times New Roman" w:eastAsia="Calibri" w:hAnsi="Times New Roman" w:cs="Times New Roman"/>
          <w:sz w:val="24"/>
          <w:szCs w:val="24"/>
        </w:rPr>
        <w:t>муниципального округа</w:t>
      </w:r>
    </w:p>
    <w:p w:rsidR="004507DA" w:rsidRPr="00551764" w:rsidRDefault="004507DA" w:rsidP="004507DA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апреля </w:t>
      </w:r>
      <w:r w:rsidRPr="00551764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517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года </w:t>
      </w:r>
      <w:r w:rsidRPr="00551764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76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764">
        <w:rPr>
          <w:rFonts w:ascii="Times New Roman" w:hAnsi="Times New Roman" w:cs="Times New Roman"/>
          <w:sz w:val="24"/>
          <w:szCs w:val="24"/>
        </w:rPr>
        <w:t>НПА</w:t>
      </w:r>
    </w:p>
    <w:p w:rsidR="004507DA" w:rsidRPr="00551764" w:rsidRDefault="004507DA" w:rsidP="004507DA">
      <w:pPr>
        <w:pStyle w:val="s3"/>
        <w:spacing w:before="0" w:beforeAutospacing="0" w:after="0" w:afterAutospacing="0"/>
        <w:jc w:val="both"/>
      </w:pPr>
    </w:p>
    <w:p w:rsidR="004507DA" w:rsidRPr="00551764" w:rsidRDefault="004507DA" w:rsidP="004507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07DA" w:rsidRDefault="004507DA" w:rsidP="004507D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24B3F">
        <w:rPr>
          <w:rFonts w:ascii="Times New Roman" w:hAnsi="Times New Roman" w:cs="Times New Roman"/>
          <w:b/>
          <w:sz w:val="24"/>
          <w:szCs w:val="24"/>
        </w:rPr>
        <w:t xml:space="preserve">Правила </w:t>
      </w:r>
    </w:p>
    <w:p w:rsidR="004507DA" w:rsidRDefault="004507DA" w:rsidP="004507D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24B3F">
        <w:rPr>
          <w:rFonts w:ascii="Times New Roman" w:hAnsi="Times New Roman" w:cs="Times New Roman"/>
          <w:b/>
          <w:sz w:val="24"/>
          <w:szCs w:val="24"/>
        </w:rPr>
        <w:t xml:space="preserve">использования водных объектов для рекреационных целей </w:t>
      </w:r>
    </w:p>
    <w:p w:rsidR="004507DA" w:rsidRPr="00B24B3F" w:rsidRDefault="004507DA" w:rsidP="004507D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24B3F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proofErr w:type="spellStart"/>
      <w:r w:rsidRPr="00B24B3F">
        <w:rPr>
          <w:rFonts w:ascii="Times New Roman" w:hAnsi="Times New Roman" w:cs="Times New Roman"/>
          <w:b/>
          <w:sz w:val="24"/>
          <w:szCs w:val="24"/>
        </w:rPr>
        <w:t>Яковлевского</w:t>
      </w:r>
      <w:proofErr w:type="spellEnd"/>
      <w:r w:rsidRPr="00B24B3F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</w:t>
      </w:r>
    </w:p>
    <w:p w:rsidR="004507DA" w:rsidRPr="00B24B3F" w:rsidRDefault="004507DA" w:rsidP="004507D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1. Основные положения.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4507DA" w:rsidRPr="00B24B3F" w:rsidRDefault="004507DA" w:rsidP="004507D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1.1. </w:t>
      </w:r>
      <w:proofErr w:type="gramStart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Настоящие Правила использования водных объектов для рекреационных целей на территории </w:t>
      </w:r>
      <w:proofErr w:type="spellStart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Яковлевского</w:t>
      </w:r>
      <w:proofErr w:type="spellEnd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муниципального округа (далее –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Правила) регламентируют использование водных объектов общего пользования на территории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>Яковлевского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муниципального округа для рекреационных целей, </w:t>
      </w: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устанавливают условия и требования, предъявляемые к обеспечению безопасности граждан, в том числе, в местах массового отдыха, туризма, физической культуры и спорта, организации отдыха детей и их оздоровления на водных объектах и</w:t>
      </w:r>
      <w:proofErr w:type="gramEnd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обязательны для выполнения всеми водопользователями на территории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>Яковлевского</w:t>
      </w:r>
      <w:proofErr w:type="spellEnd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муниципального округа.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1.2. </w:t>
      </w: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Лица, нарушившие требования настоящих Правил, несут ответственность в соответствии с законодательством Российской Федерации.</w:t>
      </w:r>
    </w:p>
    <w:p w:rsidR="004507DA" w:rsidRPr="00B24B3F" w:rsidRDefault="004507DA" w:rsidP="004507D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507DA" w:rsidRPr="00B24B3F" w:rsidRDefault="004507DA" w:rsidP="004507DA">
      <w:pPr>
        <w:pStyle w:val="a3"/>
        <w:widowControl w:val="0"/>
        <w:tabs>
          <w:tab w:val="left" w:pos="108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2. Требования к определению водных объектов или их частей, предназначенных для использования в рекреационных целях.</w:t>
      </w:r>
    </w:p>
    <w:p w:rsidR="004507DA" w:rsidRPr="00B24B3F" w:rsidRDefault="004507DA" w:rsidP="004507DA">
      <w:pPr>
        <w:pStyle w:val="a3"/>
        <w:widowControl w:val="0"/>
        <w:tabs>
          <w:tab w:val="left" w:pos="1087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2.1. Водные объекты или их части, предназначенные для использования в рекреационных целях, определяются нормативным правовым актом Администрации </w:t>
      </w:r>
      <w:proofErr w:type="spellStart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Яковлевского</w:t>
      </w:r>
      <w:proofErr w:type="spellEnd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(далее – Администрация)</w:t>
      </w: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в соответствии с действующим законодательством. 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2.2. При обеспечении зоны рекреации питьевой водой, необходимо обеспечить её соответствие требованиям «ГОСТ </w:t>
      </w:r>
      <w:proofErr w:type="gramStart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proofErr w:type="gramEnd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51232-98. Государственный стандарт Российской Федерации. Вода питьевая. Общие требования к организации и методам контроля качества».</w:t>
      </w:r>
    </w:p>
    <w:p w:rsidR="004507DA" w:rsidRPr="00B24B3F" w:rsidRDefault="004507DA" w:rsidP="004507DA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2.3. В границах </w:t>
      </w:r>
      <w:proofErr w:type="spellStart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водоохранных</w:t>
      </w:r>
      <w:proofErr w:type="spellEnd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зон запрещается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 (п. 4 ч. 15 ст. 65 Водного кодекса).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2.4. Вблизи зоны рекреации должно быть предусмотрено устройство открытых автостоянок личного и общественного транспорта. Открытые автостоянки личного и общественного транспорта должны иметь твердое покрытие. Открытые автостоянки вместимостью до 30 автомашин должны быть удалены от границ зоны рекреации на расстояние не менее 50 м, вместимостью до 100 автомашин - не менее 100 м, вместимостью свыше 100 автомашин - не менее 200 м. На стоянке должны быть выделены и обозначены места для автотранспорта инвалидов.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Санитарно-защитные разрывы от зоны рекреации до открытых автостоянок должны быть озеленены.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2.5. </w:t>
      </w: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Места для массового отдыха на водных объектах располагаются на расстоянии, установленном Администрацией, но не менее 500 метров выше по течению от места спуска сточных вод, не менее 250 метров выше и на 1 000 метров ниже по течению от </w:t>
      </w: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портовых сооружений, пирсов, причалов судов, дебаркадеров, нефтеналивных сооружений и приспособлений.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2.6. </w:t>
      </w:r>
      <w:proofErr w:type="gramStart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местах, отведенных для купания, и выше их по течению до 500 метров запрещается стирка белья и купание животных (п. 4.4 Приложения № 7 к Методическим рекомендациям органам местного самоуправления по реализации Федерального закона от 6 октября 2003 года №131-ФЗ «Об общих принципах местного самоуправления в Российской Федерации» в области гражданской обороны, защиты населения и территорий от чрезвычайных ситуаций, обеспечения пожарной</w:t>
      </w:r>
      <w:proofErr w:type="gramEnd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безопасности и безопасности людей на водных объектах, утвержденным МЧС России).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2.7. В местах купания на проточном водном объекте на одного купающегося должно приходиться не менее 5 кв. метров поверхности воды, а на водном объекте с непроточной водой не менее 10 кв. метров поверхности воды. В купальнях на каждого человека должно приходиться не менее 3 кв. метров поверхности воды.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2.8. В местах, отводимых для купания, не должно быть выхода грунтовых вод с низкой температурой, водоворотов и воронок, скорость течения в этих местах не должна превышать 0,5 метра в секунду.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2.9. В местах купания глубины 1,2 - 1,3 метра обозначаются водомерными рейками.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2.10. В местах купания могут быть оборудованы участки для прыжков в воду. Такие участки выбирают в естественных местах акватории с берегами, позволяющими безопасно нырять в воду прямо с берега. При отсутствии таких мест для прыжков в воду устанавливаются деревянные мостки или плоты до мест, с глубинами, обеспечивающими безопасность при нырянии. Дно водных объектов на участках для прыжков в воду должно быть тщательно обследовано и очищено от посторонних предметов, представляющих опасность.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2.11. Участки для прыжков в воду по возможности оборудуются в некотором отдалении от общего места купания или, в крайнем случае, примыкают к одной из его сторон.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2.12. Мостки, трапы, плоты и вышки должны иметь сплошной настил, обеспечивающий безопасность.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2.13. Купальни должны быть надежно закреплены и соединяться с берегом мостиками или трапами; сходы в воду должны быть удобными и иметь перила.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2.14. На купальнях с наступлением темноты на части, выступающей в сторону судового хода, при длине 50 метров зажигается яркий белый огонь кругового освещения на высоте не менее 2 метров над настилом и ясно видимый со стороны судового хода.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2.15. На берегу не далее 5 метров от уреза воды через каждые 50 метров выставляются стойки с навешенными на них спасательными кругами и «концами Александрова». На кругах наносится надпись «Бросай утопающему».</w:t>
      </w:r>
    </w:p>
    <w:p w:rsidR="004507DA" w:rsidRPr="00B24B3F" w:rsidRDefault="004507DA" w:rsidP="004507DA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2.16. При проектировании, строительстве новых и реконструкции старых пляжей необходимо предусматривать условия для приема и обслуживания туристов с ограниченными физическими возможностями, в том числе инвалидов в соответствии с ГОСТ </w:t>
      </w:r>
      <w:proofErr w:type="gramStart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</w:t>
      </w:r>
      <w:proofErr w:type="gramEnd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53998.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Береговую зону пляжей необходимо обеспечить проходными дорожками и другими удобствами для инвалидов.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507DA" w:rsidRPr="00B24B3F" w:rsidRDefault="004507DA" w:rsidP="004507D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3. Требования к определению зон отдыха и других территорий, включая пляжи, связанных с использованием водных объектов или их частей для рекреационных целей</w:t>
      </w:r>
    </w:p>
    <w:p w:rsidR="004507DA" w:rsidRPr="00B24B3F" w:rsidRDefault="004507DA" w:rsidP="004507D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4507DA" w:rsidRPr="00B24B3F" w:rsidRDefault="004507DA" w:rsidP="004507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>3.1. Места отдыха создаются в рекреационных зонах в соответствии с Земельным, Водным, Лесным и Градостроительным кодексами Российской Федерации.</w:t>
      </w:r>
    </w:p>
    <w:p w:rsidR="004507DA" w:rsidRPr="00B24B3F" w:rsidRDefault="004507DA" w:rsidP="004507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lastRenderedPageBreak/>
        <w:t>3.2. Решение о создании новых мест отдыха принимается Администрацией в соответствии с Генеральным планом, Правилами землепользования и застройки территории.</w:t>
      </w:r>
    </w:p>
    <w:p w:rsidR="004507DA" w:rsidRPr="00B24B3F" w:rsidRDefault="004507DA" w:rsidP="004507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 xml:space="preserve">3.3. </w:t>
      </w:r>
      <w:proofErr w:type="gramStart"/>
      <w:r w:rsidRPr="00B24B3F">
        <w:rPr>
          <w:rFonts w:ascii="Times New Roman" w:hAnsi="Times New Roman" w:cs="Times New Roman"/>
          <w:sz w:val="24"/>
          <w:szCs w:val="24"/>
        </w:rPr>
        <w:t xml:space="preserve">К местам (зонам) массового отдыха населения следует относить территории, выделенные в документах территориального планирования и градостроительного зонирования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>Яковлевского</w:t>
      </w:r>
      <w:proofErr w:type="spellEnd"/>
      <w:r w:rsidRPr="00B24B3F">
        <w:rPr>
          <w:rFonts w:ascii="Times New Roman" w:hAnsi="Times New Roman" w:cs="Times New Roman"/>
          <w:sz w:val="24"/>
          <w:szCs w:val="24"/>
        </w:rPr>
        <w:t xml:space="preserve"> муниципального округа, в документации по планировке территории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</w:t>
      </w:r>
      <w:r>
        <w:rPr>
          <w:rFonts w:ascii="Times New Roman" w:hAnsi="Times New Roman" w:cs="Times New Roman"/>
          <w:sz w:val="24"/>
          <w:szCs w:val="24"/>
        </w:rPr>
        <w:t>я), в соответствующих решениях А</w:t>
      </w:r>
      <w:r w:rsidRPr="00B24B3F">
        <w:rPr>
          <w:rFonts w:ascii="Times New Roman" w:hAnsi="Times New Roman" w:cs="Times New Roman"/>
          <w:sz w:val="24"/>
          <w:szCs w:val="24"/>
        </w:rPr>
        <w:t xml:space="preserve">дминистрации (статьи 23, 35, 41 Градостроительного кодекса РФ). </w:t>
      </w:r>
      <w:proofErr w:type="gramEnd"/>
    </w:p>
    <w:p w:rsidR="004507DA" w:rsidRPr="00B24B3F" w:rsidRDefault="004507DA" w:rsidP="004507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 xml:space="preserve">3.4. </w:t>
      </w:r>
      <w:proofErr w:type="gramStart"/>
      <w:r w:rsidRPr="00B24B3F">
        <w:rPr>
          <w:rFonts w:ascii="Times New Roman" w:hAnsi="Times New Roman" w:cs="Times New Roman"/>
          <w:sz w:val="24"/>
          <w:szCs w:val="24"/>
        </w:rPr>
        <w:t>Местом (зоной) массового отдыха (далее – место отдыха) является общественное пространство, участок озелененной территории, выделенный в соответствии с действующим законодательством, соответствующим образом обустроенный для интенсивного использования в целях рекреации, а также комплекс временных и постоянных сооружений, расположенных на этом участке и несущих функциональную нагрузку в качестве объектов и оборудования места отдыха и относящихся к объектам и элементам благоустройства территории, а также</w:t>
      </w:r>
      <w:proofErr w:type="gramEnd"/>
      <w:r w:rsidRPr="00B24B3F">
        <w:rPr>
          <w:rFonts w:ascii="Times New Roman" w:hAnsi="Times New Roman" w:cs="Times New Roman"/>
          <w:sz w:val="24"/>
          <w:szCs w:val="24"/>
        </w:rPr>
        <w:t xml:space="preserve"> малых архитектурных форм.</w:t>
      </w:r>
    </w:p>
    <w:p w:rsidR="004507DA" w:rsidRPr="00B24B3F" w:rsidRDefault="004507DA" w:rsidP="004507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 xml:space="preserve">3.5. Места отдыха могут иметь водный объект или его часть, используемые или предназначенные для купания, спортивно-оздоровительных мероприятий и иных рекреационных целей. </w:t>
      </w:r>
    </w:p>
    <w:p w:rsidR="004507DA" w:rsidRPr="00B24B3F" w:rsidRDefault="004507DA" w:rsidP="004507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>3.6. Береговая территория зоны рекреации водного объекта должна соответствовать санитарным и противопожарным нормам и правилам.</w:t>
      </w:r>
    </w:p>
    <w:p w:rsidR="004507DA" w:rsidRPr="00B24B3F" w:rsidRDefault="004507DA" w:rsidP="004507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>3.7. Порядок пользования пляжами осуществляется в соответствии с Правилами пользования пляжами в Российской Федерации, утвержденными приказом Министерства Российской Федерации по делам гражданской обороны, чрезвычайным ситуациям и ликвидации последствий стихийных бедствий от 30 сентября 2020 г. № 732.</w:t>
      </w:r>
    </w:p>
    <w:p w:rsidR="004507DA" w:rsidRPr="00B24B3F" w:rsidRDefault="004507DA" w:rsidP="004507D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>3.8. На территориях пляжей хозяйствующими субъектами, владеющими пляжами, должны быть установлены кабины для переодевания (раздевалки), общественные туалеты, душевые, урны.</w:t>
      </w:r>
    </w:p>
    <w:p w:rsidR="004507DA" w:rsidRPr="00B24B3F" w:rsidRDefault="004507DA" w:rsidP="004507D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>Количество раздевалок, общественных туалетов, душевых определяется хозяйствующими субъектами с учетом площади пляжа.</w:t>
      </w:r>
    </w:p>
    <w:p w:rsidR="004507DA" w:rsidRPr="00B24B3F" w:rsidRDefault="004507DA" w:rsidP="004507D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 xml:space="preserve">3.9. Общественные туалеты (включая туалеты, приспособленные для  инвалидов) и душевые на пляже должны размещаться хозяйствующими субъектами, владеющими пляжами, на расстоянии не менее 50 метров и не более 200 метров от уреза воды. Расстояние между туалетами, душевыми должно составлять не более 100 метров (п. 37 </w:t>
      </w:r>
      <w:proofErr w:type="spellStart"/>
      <w:r w:rsidRPr="00B24B3F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24B3F">
        <w:rPr>
          <w:rFonts w:ascii="Times New Roman" w:hAnsi="Times New Roman" w:cs="Times New Roman"/>
          <w:sz w:val="24"/>
          <w:szCs w:val="24"/>
        </w:rPr>
        <w:t xml:space="preserve"> 2.1.3684-21). </w:t>
      </w:r>
    </w:p>
    <w:p w:rsidR="004507DA" w:rsidRPr="00B24B3F" w:rsidRDefault="004507DA" w:rsidP="004507D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 xml:space="preserve">При устройстве туалетов должно быть предусмотрено </w:t>
      </w:r>
      <w:proofErr w:type="spellStart"/>
      <w:r w:rsidRPr="00B24B3F">
        <w:rPr>
          <w:rFonts w:ascii="Times New Roman" w:hAnsi="Times New Roman" w:cs="Times New Roman"/>
          <w:sz w:val="24"/>
          <w:szCs w:val="24"/>
        </w:rPr>
        <w:t>канализование</w:t>
      </w:r>
      <w:proofErr w:type="spellEnd"/>
      <w:r w:rsidRPr="00B24B3F">
        <w:rPr>
          <w:rFonts w:ascii="Times New Roman" w:hAnsi="Times New Roman" w:cs="Times New Roman"/>
          <w:sz w:val="24"/>
          <w:szCs w:val="24"/>
        </w:rPr>
        <w:t xml:space="preserve"> с отводом сточных вод на очистные сооружения. При отсутствии канализации необходимо устройство водонепроницаемых выгребов.</w:t>
      </w:r>
    </w:p>
    <w:p w:rsidR="004507DA" w:rsidRPr="00B24B3F" w:rsidRDefault="004507DA" w:rsidP="004507D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 xml:space="preserve">3.10. Накопление ТКО на пляже должно осуществляться хозяйствующими субъектами, владеющими пляжами, в контейнерах на контейнерных площадках, расположенных в хозяйственной зоне и оборудованных в соответствии с санитарными правилами. На каждые 4000 квадратных метров площади пляжа должен устанавливаться 1 контейнер. Расстояние от контейнерной площадки до уреза воды должно составлять не менее 50 метров (п. 41 </w:t>
      </w:r>
      <w:proofErr w:type="spellStart"/>
      <w:r w:rsidRPr="00B24B3F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24B3F">
        <w:rPr>
          <w:rFonts w:ascii="Times New Roman" w:hAnsi="Times New Roman" w:cs="Times New Roman"/>
          <w:sz w:val="24"/>
          <w:szCs w:val="24"/>
        </w:rPr>
        <w:t xml:space="preserve"> 2.1.3684-21).</w:t>
      </w:r>
    </w:p>
    <w:p w:rsidR="004507DA" w:rsidRPr="00B24B3F" w:rsidRDefault="004507DA" w:rsidP="004507D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 xml:space="preserve">3.11. Уборка территории пляжа, уборка и дезинфекция общественных туалетов, душевых, раздевалок в период эксплуатации пляжей должна проводиться хозяйствующими субъектами, владеющими пляжами, 1 раз в день (п. 39 </w:t>
      </w:r>
      <w:proofErr w:type="spellStart"/>
      <w:r w:rsidRPr="00B24B3F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24B3F">
        <w:rPr>
          <w:rFonts w:ascii="Times New Roman" w:hAnsi="Times New Roman" w:cs="Times New Roman"/>
          <w:sz w:val="24"/>
          <w:szCs w:val="24"/>
        </w:rPr>
        <w:t xml:space="preserve"> 2.1.3684-21).</w:t>
      </w:r>
    </w:p>
    <w:p w:rsidR="004507DA" w:rsidRPr="00B24B3F" w:rsidRDefault="004507DA" w:rsidP="004507D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 xml:space="preserve">3.12. Урны на пляже должны размещаться хозяйствующими субъектами, владеющими пляжами, на расстоянии не менее 10 метров от уреза воды. Расстояние </w:t>
      </w:r>
      <w:r w:rsidRPr="00B24B3F">
        <w:rPr>
          <w:rFonts w:ascii="Times New Roman" w:hAnsi="Times New Roman" w:cs="Times New Roman"/>
          <w:sz w:val="24"/>
          <w:szCs w:val="24"/>
        </w:rPr>
        <w:lastRenderedPageBreak/>
        <w:t xml:space="preserve">между установленными урнами не должно превышать 40 метров. Урны должны быть установлены из расчета не менее одной урны на 1600 квадратных метров территории пляжа (п. 40 </w:t>
      </w:r>
      <w:proofErr w:type="spellStart"/>
      <w:r w:rsidRPr="00B24B3F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24B3F">
        <w:rPr>
          <w:rFonts w:ascii="Times New Roman" w:hAnsi="Times New Roman" w:cs="Times New Roman"/>
          <w:sz w:val="24"/>
          <w:szCs w:val="24"/>
        </w:rPr>
        <w:t xml:space="preserve"> 2.1.3684-21).</w:t>
      </w:r>
    </w:p>
    <w:p w:rsidR="004507DA" w:rsidRPr="00B24B3F" w:rsidRDefault="004507DA" w:rsidP="004507D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>3.13. Места отдыха на водных объектах должны быть радиофицированы, по возможности иметь телефонную связь и помещения для оказания первой помощи.</w:t>
      </w:r>
    </w:p>
    <w:p w:rsidR="004507DA" w:rsidRPr="00B24B3F" w:rsidRDefault="004507DA" w:rsidP="004507D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>3.14. Места отдыха на водных объектах включают в себя:</w:t>
      </w:r>
    </w:p>
    <w:p w:rsidR="004507DA" w:rsidRPr="00B24B3F" w:rsidRDefault="004507DA" w:rsidP="004507D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>- зону купания (акваторию пляжа);</w:t>
      </w:r>
    </w:p>
    <w:p w:rsidR="004507DA" w:rsidRPr="00B24B3F" w:rsidRDefault="004507DA" w:rsidP="004507D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>- зону отдыха (территорию пляжа) 40-60 % (аэрарий, солярий, теневые навесы). Затенение отдельных участков пляжа должно обеспечиваться теневыми навесами, зонтами, тентами с учетом пользования последними до 40 % отдыхающих на пляже;</w:t>
      </w:r>
    </w:p>
    <w:p w:rsidR="004507DA" w:rsidRPr="00B24B3F" w:rsidRDefault="004507DA" w:rsidP="004507D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>- спортивную зону с площадками для игр (10 %) (площадки для настольного тенниса, волейбола, бадминтона, вышки для прыжков в воду, лодочная станция и т. п.);</w:t>
      </w:r>
    </w:p>
    <w:p w:rsidR="004507DA" w:rsidRPr="00B24B3F" w:rsidRDefault="004507DA" w:rsidP="004507D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>- зону водных спортивных устройств;</w:t>
      </w:r>
    </w:p>
    <w:p w:rsidR="004507DA" w:rsidRPr="00B24B3F" w:rsidRDefault="004507DA" w:rsidP="004507D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>- зону детского сектора (5-7 %). Для детей до 8-летнего возраста с игровыми сооружениями (песочницы, качели и пр.);</w:t>
      </w:r>
    </w:p>
    <w:p w:rsidR="004507DA" w:rsidRPr="00B24B3F" w:rsidRDefault="004507DA" w:rsidP="004507D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>- зону обслуживания (5-8 %) (гардеробные, здание проката, буфеты, киоски и пр.);</w:t>
      </w:r>
    </w:p>
    <w:p w:rsidR="004507DA" w:rsidRPr="00B24B3F" w:rsidRDefault="004507DA" w:rsidP="004507D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>- пешеходные дорожки и коммуникации (3-5 %);</w:t>
      </w:r>
    </w:p>
    <w:p w:rsidR="004507DA" w:rsidRPr="00B24B3F" w:rsidRDefault="004507DA" w:rsidP="004507D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>- зону озеленения (20-40 %).</w:t>
      </w:r>
    </w:p>
    <w:p w:rsidR="004507DA" w:rsidRPr="00B24B3F" w:rsidRDefault="004507DA" w:rsidP="004507D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>Размеры и расположение зон определяются в зависимости от функционального назначения учреждения и местных особенностей.</w:t>
      </w:r>
    </w:p>
    <w:p w:rsidR="004507DA" w:rsidRPr="00B24B3F" w:rsidRDefault="004507DA" w:rsidP="004507D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>Лечебные пляжи должны иметь разделение лечебной зоны на сектора в виде обособленного расположения построек и оборудования. Сектора снабжают указателями. Разделение лечебной зоны на сектора с помощью ограждений запрещено.</w:t>
      </w:r>
    </w:p>
    <w:p w:rsidR="004507DA" w:rsidRPr="00B24B3F" w:rsidRDefault="004507DA" w:rsidP="004507D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>3.15. Объекты инфраструктуры мест отдыха, используемые на территории и акватории, оборудование и изделия должны удовлетворять требованиям соответствующих технических регламентов, национальных стандартов и сводов правил. Услуги, оказываемые в местах отдыха, должны соответствовать требованиям национальных стандартов.</w:t>
      </w:r>
    </w:p>
    <w:p w:rsidR="004507DA" w:rsidRPr="00B24B3F" w:rsidRDefault="004507DA" w:rsidP="004507D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 xml:space="preserve">3.16. Места отдыха должны обслуживаться квалифицированным персоналом. Для каждого места отдыха устанавливают ответственного </w:t>
      </w:r>
      <w:proofErr w:type="spellStart"/>
      <w:r w:rsidRPr="00B24B3F">
        <w:rPr>
          <w:rFonts w:ascii="Times New Roman" w:hAnsi="Times New Roman" w:cs="Times New Roman"/>
          <w:sz w:val="24"/>
          <w:szCs w:val="24"/>
        </w:rPr>
        <w:t>эксплуатанта</w:t>
      </w:r>
      <w:proofErr w:type="spellEnd"/>
      <w:r w:rsidRPr="00B24B3F">
        <w:rPr>
          <w:rFonts w:ascii="Times New Roman" w:hAnsi="Times New Roman" w:cs="Times New Roman"/>
          <w:sz w:val="24"/>
          <w:szCs w:val="24"/>
        </w:rPr>
        <w:t xml:space="preserve">. В местах отдыха устанавливают режимы работы, правила и требования по эксплуатации, а также состав, дислокацию и зону ответственности водно-спасательных станций и постов. </w:t>
      </w:r>
    </w:p>
    <w:p w:rsidR="004507DA" w:rsidRPr="00B24B3F" w:rsidRDefault="004507DA" w:rsidP="004507DA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B3F">
        <w:rPr>
          <w:rFonts w:ascii="Times New Roman" w:hAnsi="Times New Roman" w:cs="Times New Roman"/>
          <w:sz w:val="24"/>
          <w:szCs w:val="24"/>
        </w:rPr>
        <w:t xml:space="preserve">3.17. Места отдыха могут создаваться на одном или нескольких земельных участках и акваторий водных объектов. Территории и водные объекты должны иметь достаточную рекреационную емкость. Расчеты проводятся специализированными организациями. В местах отдыха проводят мониторинг их состояния на соответствие требованиям стандарта. 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507DA" w:rsidRPr="00B24B3F" w:rsidRDefault="004507DA" w:rsidP="004507D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4. Требования к определению зон купания и иных зон, необходимых для осуществления рекреационной деятельности.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4.1. Участки для купания должны быть ограждены или обносятся линией поплавков, закрепленных на тросах.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4.2. Границы плавания в местах купания обозначаются буйками оранжевого цвета, расположенными на расстоянии 25 - 30 метров один от другого и до 25 метров от ме</w:t>
      </w:r>
      <w:proofErr w:type="gramStart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ст с гл</w:t>
      </w:r>
      <w:proofErr w:type="gramEnd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убиной 1 метр 30 сантиметров.  Расстояние между буями может быть уменьшено в зависимости от размера зоны купания и местных условий. Максимальное расстояние от уреза воды до буйков устанавливается в зависимости от местных условий и технических возможностей спасательных служб. Не допускается использовать для обозначения границы зоны купания предметы, которые могут быть похожи на плавающий бытовой мусор (в частности, бутылки, канистры).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4.3. Максимальное расстояние до буйков в зоне купания не должно превышать: 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- для взрослых - 75 м; 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для родителей с детьми - 40 м; 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для детей - 30 м. 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Расстояния могут уточняться в каждом конкретном случае в зависимости от местных условий и технических возможностей спасательных служб.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4.4. На пляже должны оборудоваться участки акватории для купания детей и для лиц, не умеющих плавать (с глубиной не более 1,2 м)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4.5. В местах с глубинами до 2 метров разрешается купаться детям в возрасте 12 лет и более, хорошо умеющим плавать. Эти места ограждаются буйками, расположенными на расстоянии 25 - 30 метров один от другого.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4.6. Водопользователь, осуществляющий пользование водным объектом или его участком в рекреационных целях, обязан осуществлять мероприятия по охране водного объекта, предотвращению его от загрязнения, засорения и истощения, а также меры по ликвидации последствий указанных явлений в соответствии с водным кодексом  и другими федеральными законами.</w:t>
      </w: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cr/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5. Требования к срокам открытия и закрытия купального сезона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5.1. Открытие и закрытие купального сезона в зоне рекреации водных объектов, определяется нормативным правовым актом Администрации.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5.2. Сроки открытия и закрытия купального сезона зависят от внешних факторов, таких как климатические условия и погодные явления.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5.3. Дата открытия купального сезона устанавливается Администрацией при соблюдении следующих условий: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среднесуточная температура окружающего воздуха устанавливается не ниже +20°C в течение пяти дней;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температура воды не ниже +25°C;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при наличии заключения Управления </w:t>
      </w:r>
      <w:proofErr w:type="spellStart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Роспотребнадзора</w:t>
      </w:r>
      <w:proofErr w:type="spellEnd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5.4. Дата закрытия купального сезона устанавливается Администрацией при соблюдении следующих условий: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ухудшение погодных условий – частые дожди, сильные ветры и возможность появления гроз;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при снижении температуры воды ниже +20°C;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при снижении количества посетителей пляжей (зон отдыха у воды);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при увеличении скорости течения воды.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5.5. Перед открытием купального сезона хозяйствующие субъекты (юридические лица, индивидуальные предприниматели) подготавливают места отдыха на водных объектах с учетом ГОСТ </w:t>
      </w:r>
      <w:proofErr w:type="gramStart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</w:t>
      </w:r>
      <w:proofErr w:type="gramEnd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58737-2019 (раздел 12).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5.6. </w:t>
      </w:r>
      <w:proofErr w:type="gramStart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Ежегодно перед началом эксплуатации пляжа (не менее чем за 30 календарных дней до планируемой даты начала эксплуатации пляжа) его хозяйствующий субъект направляет в территориальный орган Государственной инспекции по маломерным судам Министерства Российской Федерации по делам гражданской обороны, чрезвычайным ситуациями и ликвидации последствий стихийных бедствий (далее - ГИМС) заявление-декларацию, рекомендуемый образец которого приведен в приложении № 1 к Правилам пользования пляжами в Российской</w:t>
      </w:r>
      <w:proofErr w:type="gramEnd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Федерации, утвержденным приказом Министерства Российской Федерации по делам гражданской обороны, чрезвычайным ситуациям и ликвидации последствий стихийных бедствий от 30.09.2020 № 732 «Об утверждении Правил пользования пляжами в Российской Федерации».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507DA" w:rsidRPr="00B24B3F" w:rsidRDefault="004507DA" w:rsidP="004507D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6. Порядок проведения мероприятий, связанных с использованием водных объектов или их частей для рекреационных целей.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6.1. </w:t>
      </w:r>
      <w:proofErr w:type="gramStart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соответствии с требованиями статьи 18 Федерального закона от 30 марта 1999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ода</w:t>
      </w: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№ 52-ФЗ «О санитарно-эпидемиологическом благополучии населения» водные объекты, используемые в целях питьевого и хозяйственно-бытового водоснабжения, а также в лечебных, оздоровительных и рекреационных целях, в том числе водные объекты, расположенные в границах населенных пунктов </w:t>
      </w:r>
      <w:proofErr w:type="spellStart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Яковлевского</w:t>
      </w:r>
      <w:proofErr w:type="spellEnd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муниципального округа, не должны являться источниками биологических, химических и физических факторов вредного воздействия на</w:t>
      </w:r>
      <w:proofErr w:type="gramEnd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человека.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Критерии безопасности и (или) безвредности для человека водных объектов, в том числе предельно допустимые концентрации в воде химических, биологических веществ, микроорганизмов, уровень радиационного фона устанавливаются санитарными правилами. 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6.2. Использование водного объекта в конкретно указанных целях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 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6.3. Для охраны водных объектов, предотвращения их загрязнения и засорения устанавливаются в соответствии с законодательством Российской Федерации согласованные с органами, осуществляющими федеральный государственный санитарно-эпидемиологический надзор, нормативы предельно допустимых вредных воздействий на водные объекты, нормативы предельно допустимых сбросов химических, биологических веществ и микроорганизмов в водные объекты. </w:t>
      </w:r>
    </w:p>
    <w:p w:rsidR="004507DA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6.4. </w:t>
      </w:r>
      <w:r w:rsidRPr="001E2C41">
        <w:rPr>
          <w:rFonts w:ascii="Times New Roman" w:hAnsi="Times New Roman" w:cs="Times New Roman"/>
          <w:sz w:val="24"/>
          <w:szCs w:val="24"/>
        </w:rPr>
        <w:t>Исполнительные органы Приморского края,</w:t>
      </w:r>
      <w:r w:rsidRPr="001E2C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Администрация, индивидуальные предприниматели и юридические лица в случае, если водные объекты представляют опасность для здоровья населения, обязаны в соответствии </w:t>
      </w:r>
      <w:r w:rsidRPr="001E2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 их полномочиями</w:t>
      </w: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принять меры по ограничению, приостановлению или запрещению использования указанных водных объектов. 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6.5. </w:t>
      </w:r>
      <w:proofErr w:type="gramStart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Использование акватории водных объектов, необходимой для эксплуатации пляжей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 объекта общего пользования, а также для рекреационных целей физкультурно-спортивными организациями, организациями отдыха детей и их оздоровления, туроператорами или </w:t>
      </w:r>
      <w:proofErr w:type="spellStart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турагентами</w:t>
      </w:r>
      <w:proofErr w:type="spellEnd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осуществляющими свою деятельность в соответствии с федеральными законами, организованного отдыха ветеранов, граждан пожилого возраста, инвалидов, осуществляется на</w:t>
      </w:r>
      <w:proofErr w:type="gramEnd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основании</w:t>
      </w:r>
      <w:proofErr w:type="gramEnd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договора водопользования, заключаемого без проведения аукциона. 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6.6. Юридическим лицам и индивидуальным предпринимателям, эксплуатирующим береговые полосы водных объектов в рекреационных целях, необходимо обеспечить получение санитарно-эпидемиологического заключения о соответствии водного объекта санитарным правилам и нормативам. 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Получение санитарно-эпидемиологического заключения на использование водного объекта в рекреационных целях осуществляется в установленном законом порядке. 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6.7. В соответствии с положениями Водного кодекса Российской Федерации, водные объекты или их части, находящиеся в собственности </w:t>
      </w:r>
      <w:proofErr w:type="spellStart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Яковлевского</w:t>
      </w:r>
      <w:proofErr w:type="spellEnd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муниципального округа, могут предоставляться в пользование в целях использования акватории водных объектов для эксплуатации пляжей правообладателем земельных участков, находящихся в муниципальной собственности и расположенных в границах береговой полосы водного объекта общего пользования.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507DA" w:rsidRPr="00B24B3F" w:rsidRDefault="004507DA" w:rsidP="004507DA">
      <w:pPr>
        <w:widowControl w:val="0"/>
        <w:tabs>
          <w:tab w:val="left" w:pos="11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7. Меры безопасности при пользовании местами </w:t>
      </w:r>
    </w:p>
    <w:p w:rsidR="004507DA" w:rsidRPr="00B24B3F" w:rsidRDefault="004507DA" w:rsidP="004507DA">
      <w:pPr>
        <w:widowControl w:val="0"/>
        <w:tabs>
          <w:tab w:val="left" w:pos="11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массового отдыха на водных объектах.</w:t>
      </w:r>
    </w:p>
    <w:p w:rsidR="004507DA" w:rsidRPr="00B24B3F" w:rsidRDefault="004507DA" w:rsidP="004507DA">
      <w:pPr>
        <w:widowControl w:val="0"/>
        <w:tabs>
          <w:tab w:val="left" w:pos="1155"/>
        </w:tabs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507DA" w:rsidRPr="00B24B3F" w:rsidRDefault="004507DA" w:rsidP="004507DA">
      <w:pPr>
        <w:widowControl w:val="0"/>
        <w:tabs>
          <w:tab w:val="left" w:pos="11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7.1. В местах, где купание запрещено, устанавливаются щиты с надписью </w:t>
      </w: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«Купаться запрещено».</w:t>
      </w:r>
    </w:p>
    <w:p w:rsidR="004507DA" w:rsidRPr="00B24B3F" w:rsidRDefault="004507DA" w:rsidP="004507DA">
      <w:pPr>
        <w:widowControl w:val="0"/>
        <w:tabs>
          <w:tab w:val="left" w:pos="11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7.2. При проведении экскурсий, туризма, коллективных выездов на отдых или других массовых мероприятий на водных объектах должны назначаться лица, ответственные за безопасность людей на воде.</w:t>
      </w:r>
    </w:p>
    <w:p w:rsidR="004507DA" w:rsidRPr="00B24B3F" w:rsidRDefault="004507DA" w:rsidP="004507DA">
      <w:pPr>
        <w:widowControl w:val="0"/>
        <w:tabs>
          <w:tab w:val="left" w:pos="11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7.3. Водопользователи, в ведении которых находится водный объект или его участок, используемый в рекреационных целях, несут ответственность за состояние безопасности жизни людей на закрепленных за ними водных объектах.</w:t>
      </w:r>
    </w:p>
    <w:p w:rsidR="004507DA" w:rsidRPr="00B24B3F" w:rsidRDefault="004507DA" w:rsidP="004507DA">
      <w:pPr>
        <w:widowControl w:val="0"/>
        <w:tabs>
          <w:tab w:val="left" w:pos="11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 угрозе причинения вреда жизни или здоровью человека на водном объекте водопользование может быть приостановлено или ограничено.</w:t>
      </w:r>
    </w:p>
    <w:p w:rsidR="004507DA" w:rsidRPr="00B24B3F" w:rsidRDefault="004507DA" w:rsidP="004507DA">
      <w:pPr>
        <w:widowControl w:val="0"/>
        <w:tabs>
          <w:tab w:val="left" w:pos="11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7.4. На водных объектах для предупреждения несчастных случаев с людьми и оказания помощи терпящим бедствие на воде в период купального сезона водопользователями выставляются спасательные посты, оснащенные необходимыми плавательными средствами, оборудованием и снаряжением.</w:t>
      </w:r>
    </w:p>
    <w:p w:rsidR="004507DA" w:rsidRPr="00B24B3F" w:rsidRDefault="004507DA" w:rsidP="004507DA">
      <w:pPr>
        <w:widowControl w:val="0"/>
        <w:tabs>
          <w:tab w:val="left" w:pos="11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7.5. Открытие мест массового отдыха на водных объектах без наличия спасательных постов запрещается.</w:t>
      </w:r>
    </w:p>
    <w:p w:rsidR="004507DA" w:rsidRPr="00B24B3F" w:rsidRDefault="004507DA" w:rsidP="004507DA">
      <w:pPr>
        <w:widowControl w:val="0"/>
        <w:tabs>
          <w:tab w:val="left" w:pos="11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7.6. В местах массового отдыха на водных объектах, на лодочных прокатных станциях, базах-стоянках маломерных судов и пристанях на видном месте должны быть вывешены извлечения из настоящих Правил и другие информационные материалы по профилактике несчастных случаев с людьми на воде.</w:t>
      </w:r>
    </w:p>
    <w:p w:rsidR="004507DA" w:rsidRPr="00B24B3F" w:rsidRDefault="004507DA" w:rsidP="004507DA">
      <w:pPr>
        <w:widowControl w:val="0"/>
        <w:tabs>
          <w:tab w:val="left" w:pos="12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7.8. Работники спасательных станций и постов, водопользователи и общественные активисты проводят в местах массового отдыха на водных объектах разъяснительную работу по предупреждению несчастных случаев с людьми на воде с использованием радиотрансляционных установок, магнитофонов, мегафонов, стендов, фотовитрин.</w:t>
      </w:r>
    </w:p>
    <w:p w:rsidR="004507DA" w:rsidRPr="00B24B3F" w:rsidRDefault="004507DA" w:rsidP="004507DA">
      <w:pPr>
        <w:widowControl w:val="0"/>
        <w:tabs>
          <w:tab w:val="left" w:pos="132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7.9. В местах массового отдыха на водных объектах запрещается:</w:t>
      </w:r>
    </w:p>
    <w:p w:rsidR="004507DA" w:rsidRPr="00B24B3F" w:rsidRDefault="004507DA" w:rsidP="004507DA">
      <w:pPr>
        <w:widowControl w:val="0"/>
        <w:tabs>
          <w:tab w:val="left" w:pos="14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7.9.1. Купаться в местах, где выставлены щиты (аншлаги) с предупреждающими и запрещающими знаками и надписями.</w:t>
      </w:r>
    </w:p>
    <w:p w:rsidR="004507DA" w:rsidRPr="00B24B3F" w:rsidRDefault="004507DA" w:rsidP="004507DA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7.9.2. Заплывать за буйки, обозначающие границы плавания.</w:t>
      </w:r>
    </w:p>
    <w:p w:rsidR="004507DA" w:rsidRPr="00B24B3F" w:rsidRDefault="004507DA" w:rsidP="004507DA">
      <w:pPr>
        <w:widowControl w:val="0"/>
        <w:tabs>
          <w:tab w:val="left" w:pos="142"/>
          <w:tab w:val="left" w:pos="14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7.9.3. Подплывать к моторным, парусным судам, весельным лодкам и другим плавательным средствам, прыгать с не приспособленных для этих целей сооружений в воду.</w:t>
      </w:r>
    </w:p>
    <w:p w:rsidR="004507DA" w:rsidRPr="00B24B3F" w:rsidRDefault="004507DA" w:rsidP="004507DA">
      <w:pPr>
        <w:widowControl w:val="0"/>
        <w:tabs>
          <w:tab w:val="left" w:pos="142"/>
          <w:tab w:val="left" w:pos="14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7.9.4. Заходить на маломерных моторных и парусных судах, гребных, резиновых лодках и байдарках в зону мест массового отдыха на водных объектах.</w:t>
      </w:r>
    </w:p>
    <w:p w:rsidR="004507DA" w:rsidRPr="00B24B3F" w:rsidRDefault="004507DA" w:rsidP="004507DA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7.9.5. Загрязнять и засорять водные объекты и берега.</w:t>
      </w:r>
    </w:p>
    <w:p w:rsidR="004507DA" w:rsidRPr="00B24B3F" w:rsidRDefault="004507DA" w:rsidP="004507DA">
      <w:pPr>
        <w:widowControl w:val="0"/>
        <w:tabs>
          <w:tab w:val="left" w:pos="142"/>
          <w:tab w:val="left" w:pos="14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7.9.6. Играть с мячом и в спортивные игры в не отведенных для этих целей местах, затевать игры в воде, связанные с нырянием и захватом купающихся, а также допускать другие шалости на воде.</w:t>
      </w:r>
    </w:p>
    <w:p w:rsidR="004507DA" w:rsidRPr="00B24B3F" w:rsidRDefault="004507DA" w:rsidP="004507DA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7.9.7. Подавать крики ложной тревоги.</w:t>
      </w:r>
    </w:p>
    <w:p w:rsidR="004507DA" w:rsidRPr="00B24B3F" w:rsidRDefault="004507DA" w:rsidP="004507DA">
      <w:pPr>
        <w:widowControl w:val="0"/>
        <w:tabs>
          <w:tab w:val="left" w:pos="142"/>
          <w:tab w:val="left" w:pos="14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7.9.8. Плавать на досках, бревнах, лежаках, автомобильных камерах, надувных матрацах.</w:t>
      </w:r>
    </w:p>
    <w:p w:rsidR="004507DA" w:rsidRPr="00B24B3F" w:rsidRDefault="004507DA" w:rsidP="004507DA">
      <w:pPr>
        <w:widowControl w:val="0"/>
        <w:tabs>
          <w:tab w:val="left" w:pos="142"/>
          <w:tab w:val="left" w:pos="14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Спускать на воду гидроциклы и приближаться на них ближе 100 метров к </w:t>
      </w:r>
      <w:proofErr w:type="gramStart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купающимся</w:t>
      </w:r>
      <w:proofErr w:type="gramEnd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4507DA" w:rsidRPr="00B24B3F" w:rsidRDefault="004507DA" w:rsidP="004507DA">
      <w:pPr>
        <w:widowControl w:val="0"/>
        <w:tabs>
          <w:tab w:val="left" w:pos="16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7.9.10. На пляжах запрещается продажа спиртных напитков.</w:t>
      </w:r>
    </w:p>
    <w:p w:rsidR="004507DA" w:rsidRPr="00B24B3F" w:rsidRDefault="004507DA" w:rsidP="004507DA">
      <w:pPr>
        <w:widowControl w:val="0"/>
        <w:tabs>
          <w:tab w:val="left" w:pos="16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7.9.11. Запрещается находиться в состоянии алкогольного опьянения.</w:t>
      </w:r>
    </w:p>
    <w:p w:rsidR="004507DA" w:rsidRPr="00B24B3F" w:rsidRDefault="004507DA" w:rsidP="004507DA">
      <w:pPr>
        <w:widowControl w:val="0"/>
        <w:tabs>
          <w:tab w:val="left" w:pos="161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7.9.12. </w:t>
      </w:r>
      <w:proofErr w:type="gramStart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Приводить с собой собак и других животных, за исключением собак-поводырей при наличии документа, подтверждающего их специальное обучение и выдаваемого по форме и в порядке, которые определяются в соответствии с законодательством Российской Федерации.</w:t>
      </w:r>
      <w:proofErr w:type="gramEnd"/>
    </w:p>
    <w:p w:rsidR="004507DA" w:rsidRPr="00B24B3F" w:rsidRDefault="004507DA" w:rsidP="004507DA">
      <w:pPr>
        <w:widowControl w:val="0"/>
        <w:tabs>
          <w:tab w:val="left" w:pos="12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7.10. Обучать людей плаванию вне специально отведенных мест массового отдыха на водных объектах. Ответственность за безопасность </w:t>
      </w:r>
      <w:proofErr w:type="gramStart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обучаемых</w:t>
      </w:r>
      <w:proofErr w:type="gramEnd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несет преподаватель (инструктор, тренер, воспитатель), проводящий обучение или тренировку. При групповом обучении плаванию число одновременно обучающихся не должно превышать 10 человек. За группой </w:t>
      </w:r>
      <w:proofErr w:type="gramStart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обучаемых</w:t>
      </w:r>
      <w:proofErr w:type="gramEnd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кроме преподавателя, должен постоянно наблюдать спасатель.</w:t>
      </w:r>
    </w:p>
    <w:p w:rsidR="004507DA" w:rsidRPr="00B24B3F" w:rsidRDefault="004507DA" w:rsidP="004507DA">
      <w:pPr>
        <w:widowControl w:val="0"/>
        <w:tabs>
          <w:tab w:val="left" w:pos="12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7.11. </w:t>
      </w:r>
      <w:r w:rsidRPr="001E2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Указания представителей Государственной инспекции по маломерным судам в части принятия мер безопасности на воде для администрации зон рекреации водных объектов являются обязательными.</w:t>
      </w:r>
    </w:p>
    <w:p w:rsidR="004507DA" w:rsidRPr="00B24B3F" w:rsidRDefault="004507DA" w:rsidP="004507DA">
      <w:pPr>
        <w:widowControl w:val="0"/>
        <w:tabs>
          <w:tab w:val="left" w:pos="12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7.12. Меры обеспечения безопасности детей на водных объектах:</w:t>
      </w:r>
    </w:p>
    <w:p w:rsidR="004507DA" w:rsidRPr="00B24B3F" w:rsidRDefault="004507DA" w:rsidP="004507DA">
      <w:pPr>
        <w:widowControl w:val="0"/>
        <w:tabs>
          <w:tab w:val="left" w:pos="126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7.12.1. Родители (законные представители) обязаны не допускать купания детей в неустановленных местах, их неосторожные действия на воде, плавания на не приспособленных для этого средствах (предметах) и других нарушений на воде.</w:t>
      </w:r>
    </w:p>
    <w:p w:rsidR="004507DA" w:rsidRPr="00B24B3F" w:rsidRDefault="004507DA" w:rsidP="004507DA">
      <w:pPr>
        <w:widowControl w:val="0"/>
        <w:tabs>
          <w:tab w:val="left" w:pos="12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7.12.2. Безопасность детей на водных объектах обеспечивается правильным выбором и оборудованием места купания, систематической разъяснительной работой с детьми о правилах поведения на водных объектах и соблюдении мер предосторожности.</w:t>
      </w:r>
    </w:p>
    <w:p w:rsidR="004507DA" w:rsidRPr="00B24B3F" w:rsidRDefault="004507DA" w:rsidP="004507DA">
      <w:pPr>
        <w:widowControl w:val="0"/>
        <w:tabs>
          <w:tab w:val="left" w:pos="12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7.12.3. Места для купания детей в организациях сезонного или круглогодичного действия, стационарного типа, с круглосуточным пребыванием, оказывающих услуги по организации отдыха и оздоровления детей (далее — стационарная организация), определяются (выбираются) с соблюдением санитарных правил и норм.</w:t>
      </w:r>
    </w:p>
    <w:p w:rsidR="004507DA" w:rsidRPr="00B24B3F" w:rsidRDefault="004507DA" w:rsidP="004507DA">
      <w:pPr>
        <w:widowControl w:val="0"/>
        <w:tabs>
          <w:tab w:val="left" w:pos="12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7.12.4. </w:t>
      </w:r>
      <w:proofErr w:type="gramStart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местах массового отдыха на водных объектах стационарных организаций, оборудуются участки для купания и обучения плаванию детей дошкольного (от 3 до 6 лет) и младшего школьного возраста (от 7 до 10 лет) с глубинами не более 0,7 метра, а также для детей старшего возраста (от 11 до 18 лет) с глубинами не более 1,2 метра.</w:t>
      </w:r>
      <w:proofErr w:type="gramEnd"/>
    </w:p>
    <w:p w:rsidR="004507DA" w:rsidRPr="00B24B3F" w:rsidRDefault="004507DA" w:rsidP="004507DA">
      <w:pPr>
        <w:widowControl w:val="0"/>
        <w:tabs>
          <w:tab w:val="left" w:pos="12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7.12.5. На расстоянии 3 метров от уреза воды через каждые 25 метров устанавливаются стойки с вывешенными на них спасательными кругами и «концами Александрова».</w:t>
      </w:r>
    </w:p>
    <w:p w:rsidR="004507DA" w:rsidRPr="00B24B3F" w:rsidRDefault="004507DA" w:rsidP="004507DA">
      <w:pPr>
        <w:widowControl w:val="0"/>
        <w:tabs>
          <w:tab w:val="left" w:pos="12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7.12.6. На территории стационарной организации оборудуется стенд с материалами по предупреждению несчастных случаев на водных объектах. На видных местах должны быть вывешены правила купания, установлена доска с данными о температуре воды и воздуха, силе и направлении ветра.</w:t>
      </w:r>
    </w:p>
    <w:p w:rsidR="004507DA" w:rsidRPr="00B24B3F" w:rsidRDefault="004507DA" w:rsidP="004507DA">
      <w:pPr>
        <w:widowControl w:val="0"/>
        <w:tabs>
          <w:tab w:val="left" w:pos="12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7.12.7. Во время купания детей или проведения других мероприятий на водных объектах с участием детей осуществляется патрулирование спасательной лодки, снабженной спасательным кругом и «концом Александрова».</w:t>
      </w:r>
    </w:p>
    <w:p w:rsidR="004507DA" w:rsidRPr="00B24B3F" w:rsidRDefault="004507DA" w:rsidP="004507DA">
      <w:pPr>
        <w:widowControl w:val="0"/>
        <w:tabs>
          <w:tab w:val="left" w:pos="12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7.12.8. Купание детей в стационарной организации проводится организованно в присутствии инструкторов по плаванию, на которых возлагается ответственность за безопасность детей и методическое руководство обучением плаванию.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7.12.9. Купание детей, не умеющих плавать, должно проводиться отдельно от детей, умеющих плавать.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7.12.10. Контроль, за правильной организацией и проведением купания детей, осуществляет руководитель стационарной организации.</w:t>
      </w:r>
    </w:p>
    <w:p w:rsidR="004507DA" w:rsidRPr="00B24B3F" w:rsidRDefault="004507DA" w:rsidP="004507DA">
      <w:pPr>
        <w:widowControl w:val="0"/>
        <w:tabs>
          <w:tab w:val="left" w:pos="12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7.12.11. Купающимся детям запрещается нырять с перил, заплывать за знаки линии заплыва.</w:t>
      </w:r>
    </w:p>
    <w:p w:rsidR="004507DA" w:rsidRPr="00B24B3F" w:rsidRDefault="004507DA" w:rsidP="004507DA">
      <w:pPr>
        <w:widowControl w:val="0"/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7.12.12. В местах купания детей запрещается:</w:t>
      </w:r>
    </w:p>
    <w:p w:rsidR="004507DA" w:rsidRPr="00B24B3F" w:rsidRDefault="004507DA" w:rsidP="004507DA">
      <w:pPr>
        <w:widowControl w:val="0"/>
        <w:numPr>
          <w:ilvl w:val="0"/>
          <w:numId w:val="2"/>
        </w:numPr>
        <w:tabs>
          <w:tab w:val="left" w:pos="9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купание и нахождение посторонних лиц;</w:t>
      </w:r>
    </w:p>
    <w:p w:rsidR="004507DA" w:rsidRPr="00B24B3F" w:rsidRDefault="004507DA" w:rsidP="004507DA">
      <w:pPr>
        <w:widowControl w:val="0"/>
        <w:numPr>
          <w:ilvl w:val="0"/>
          <w:numId w:val="2"/>
        </w:numPr>
        <w:tabs>
          <w:tab w:val="left" w:pos="97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катание на лодках и катерах;</w:t>
      </w:r>
    </w:p>
    <w:p w:rsidR="004507DA" w:rsidRPr="00B24B3F" w:rsidRDefault="004507DA" w:rsidP="004507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игры и спортивные мероприятия.</w:t>
      </w:r>
    </w:p>
    <w:p w:rsidR="004507DA" w:rsidRPr="00B24B3F" w:rsidRDefault="004507DA" w:rsidP="004507DA">
      <w:pPr>
        <w:widowControl w:val="0"/>
        <w:tabs>
          <w:tab w:val="left" w:pos="13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7.12.13. Для проведения уроков по плаванию оборудуется примыкающая к воде площадка, на которой должны быть плавательные доски, резиновые круги, шесты для поддержки не умеющих плавать, плавательные поддерживающие пояса, электромегафоны и другие обеспечивающие обучение плаванию средства.</w:t>
      </w:r>
    </w:p>
    <w:p w:rsidR="004507DA" w:rsidRPr="00B24B3F" w:rsidRDefault="004507DA" w:rsidP="004507DA">
      <w:pPr>
        <w:widowControl w:val="0"/>
        <w:tabs>
          <w:tab w:val="left" w:pos="13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7.12.14. Катание на гребных и моторных лодках (катерах) проводится только под руководством взрослых.</w:t>
      </w:r>
    </w:p>
    <w:p w:rsidR="004507DA" w:rsidRPr="00B24B3F" w:rsidRDefault="004507DA" w:rsidP="004507DA">
      <w:pPr>
        <w:widowControl w:val="0"/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7.12.15. При катании на лодках и катерах запрещается:</w:t>
      </w:r>
    </w:p>
    <w:p w:rsidR="004507DA" w:rsidRPr="00B24B3F" w:rsidRDefault="004507DA" w:rsidP="004507DA">
      <w:pPr>
        <w:widowControl w:val="0"/>
        <w:tabs>
          <w:tab w:val="left" w:pos="15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перегружать катер, лодку сверх установленной производителем </w:t>
      </w:r>
      <w:proofErr w:type="spellStart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пассажировместимости</w:t>
      </w:r>
      <w:proofErr w:type="spellEnd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грузоподъемности.</w:t>
      </w:r>
    </w:p>
    <w:p w:rsidR="004507DA" w:rsidRPr="00B24B3F" w:rsidRDefault="004507DA" w:rsidP="004507DA">
      <w:pPr>
        <w:widowControl w:val="0"/>
        <w:tabs>
          <w:tab w:val="left" w:pos="15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proofErr w:type="gramStart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</w:t>
      </w:r>
      <w:proofErr w:type="gramEnd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ользоваться лодкой детям без сопровождения родителей (законных представителей).</w:t>
      </w:r>
    </w:p>
    <w:p w:rsidR="004507DA" w:rsidRPr="00B24B3F" w:rsidRDefault="004507DA" w:rsidP="004507DA">
      <w:pPr>
        <w:widowControl w:val="0"/>
        <w:tabs>
          <w:tab w:val="left" w:pos="16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- </w:t>
      </w:r>
      <w:proofErr w:type="gramStart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</w:t>
      </w:r>
      <w:proofErr w:type="gramEnd"/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рыгать в лодку и нырять с лодки.</w:t>
      </w:r>
    </w:p>
    <w:p w:rsidR="004507DA" w:rsidRPr="00B24B3F" w:rsidRDefault="004507DA" w:rsidP="004507DA">
      <w:pPr>
        <w:widowControl w:val="0"/>
        <w:tabs>
          <w:tab w:val="left" w:pos="159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сидеть на бортах, переходить с места на место и пересаживаться на другие катера, лодки.</w:t>
      </w:r>
    </w:p>
    <w:p w:rsidR="004507DA" w:rsidRPr="00B24B3F" w:rsidRDefault="004507DA" w:rsidP="004507DA">
      <w:pPr>
        <w:widowControl w:val="0"/>
        <w:tabs>
          <w:tab w:val="left" w:pos="13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7.12.16. Катера и лодки должны быть в исправности, иметь полный комплект спасательных средств, другое оборудование и инвентарь.</w:t>
      </w:r>
    </w:p>
    <w:p w:rsidR="004507DA" w:rsidRPr="00B24B3F" w:rsidRDefault="004507DA" w:rsidP="004507DA">
      <w:pPr>
        <w:widowControl w:val="0"/>
        <w:tabs>
          <w:tab w:val="left" w:pos="13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24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7.12.17. Не допускается нахождение детей на водных объектах без сопровождения родителей (законных представителей) или лиц, осуществляющих мероприятия с участием детей.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7.13. Меры безопасности на льду: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7.13.1. При переходе водного объекта по льду следует пользоваться оборудованными ледовыми переправами или проложенными тропами, а при их отсутствии - убедиться в прочности льда с помощью пешни. 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7.13.2. Во время движения по льду следует обходить опасные места и участки, покрытые толстым слоем снега. Особую осторожность следует проявлять в местах, где быстрое течение, родники, выступают на поверхность кусты, трава, впадают в водный объект ручьи и вливаются теплые сточные воды промышленных предприятий, ведется заготовка льда и т.п.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Безопасным для перехода является лед с зеленоватым оттенком и толщиной не менее 7 см.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7.13.3. При переходе по льду группами необходимо следовать друг за другом на расстоянии 5 - 6 метров и быть готовым оказать немедленную помощь впереди идущему.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Перевозка грузов производится на санях или других приспособлениях с возможно большей площадью опоры на поверхность льда.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7.13.4. Пользоваться на водных объектах площадками для катания на коньках разрешается после тщательной проверки прочности льда, толщина которого должна быть не менее 12 см, а при массовом катании - не менее 25 см.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7.13.5. При переходе водного объекта по льду на лыжах рекомендуется пользоваться проложенной лыжней, а при ее отсутствии, прежде чем двигаться по целине, следует отстегнуть крепления лыж и снять петли лыжных палок с кистей рук. Рюкзак или ранец необходимо взять на одно плечо.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Расстояние между лыжниками должно быть 5 - 6 метров.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Во время движения лыжник, идущий первым, ударами палок проверяет прочность льда и следит за его состоянием.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7.13.6. Во время рыбной ловли нельзя пробивать много лунок на ограниченной площади и собираться большими группами.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Каждому рыболову рекомендуется иметь спасательное средство в виде капронового или пропиленового троса ("конец Александрова"), на одном конце которого должна быть петля диаметром примерно 600 - 650 мм с грузом в 250 - 300 г и поплавками для удержания этой петли на поверхности, на другом - петля для удержания конца. Общая длина веревки - 15 - 20 метров, нагрузка на разрыв не менее 180 </w:t>
      </w:r>
      <w:proofErr w:type="spellStart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кГс</w:t>
      </w:r>
      <w:proofErr w:type="spellEnd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.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7.13.7. В местах с большим количеством рыболовов на значительной площади льда в периоды интенсивного подледного лова рыбы должны выставляться спасательные посты, укомплектованные подготовленными спасателями, оснащенные спасательными средствами, электромегафонами, средствами связи и владеющие информацией о гидрометеорологической обстановке в этом районе.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При угрозе отрыва льда от берега спасатели немедленно информируют об этом рыболовов и принимают меры по удалению их со льда.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7.13.8. В целях </w:t>
      </w:r>
      <w:proofErr w:type="gramStart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предотвращения угрозы причинения вреда жизни</w:t>
      </w:r>
      <w:proofErr w:type="gramEnd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или здоровью человека на водных объектах правовыми актами Администрации на основании информации, запрашиваемой в ГИМС и ФГБУ «Приморское управление по </w:t>
      </w: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lastRenderedPageBreak/>
        <w:t>гидрометеорологии и мониторингу окружающей среды», устанавливаются ограничения на выход людей на лед.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Правовые акты Администрации об установлении ограничений на выход людей на лед подлежат официальному опубликованию в установленном порядке и направлению в ГИМС для информирования населения через средства массовой информации.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7.13.9. На водных объектах Приморского края запрещается: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- оборудование и эксплуатация ледовых переправ в случае отсутствия документов, разрешающих их оборудование, выдаваемых органами местного самоуправления, и документов, разрешающих их эксплуатацию, выдаваемых ГИМС и органами ГИБДД;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- выезд на лед автотранспорта;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- выход людей на лед в период установленных правовыми актами Администрации ограничений.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8. Требования к охране водных объектов.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8.1. Собственники водных объектов осуществляют мероприятия по охране водных объектов, предотвращению их загрязнения, засорения и истощения вод, а также меры по ликвидации последствий указанных явлений. Охрана водных объектов, находящихся в собственности </w:t>
      </w:r>
      <w:proofErr w:type="spellStart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Яковлевского</w:t>
      </w:r>
      <w:proofErr w:type="spellEnd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муниципального округа, осуществляется Администрацией в пределах установленных полномочий в соответствии со статьей 27 Водного кодекса Российской Федерации.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8.2. При использовании водных объектов физические и юридические лица обязаны осуществлять водохозяйственные мероприятия в соответствии с Водным кодексом Российской Федерации и другими федеральными законами, а также правилами охраны поверхностных водных объектов и правилами охраны подземных водных объектов, утвержденными Правительством Российской Федерации. 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8.3. К полномочиям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органов местного самоуправления</w:t>
      </w: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в отношении водных объектов, находящихся в собственности </w:t>
      </w:r>
      <w:proofErr w:type="spellStart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Яковлевского</w:t>
      </w:r>
      <w:proofErr w:type="spellEnd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муниципального округа, относятся: 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- владение, пользование, распоряжение такими водными объектами;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- осуществление мер по предотвращению негативного воздействия вод и ликвидации его последствий; 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- осуществление мер по охране таких водных объектов; 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- установление ставок платы за пользование такими водными объектами, порядка расчета и взимания этой платы.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9. Иные требования, необходимые для использования и охраны водных объектов или их частей для рекреационных целей.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9.1. </w:t>
      </w:r>
      <w:proofErr w:type="gramStart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Использование акватории водных объектов, необходимой для эксплуатации пляжей правообладателями земельных участков находящихся в собственности </w:t>
      </w:r>
      <w:proofErr w:type="spellStart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Яковлевского</w:t>
      </w:r>
      <w:proofErr w:type="spellEnd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муниципального округа и расположенных в границах береговой полосы водного объекта общего пользования, а также для рекреационных целей физкультурно-спортивными организациями, организациями отдыха детей и их оздоровления, туроператорами или </w:t>
      </w:r>
      <w:proofErr w:type="spellStart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турагентами</w:t>
      </w:r>
      <w:proofErr w:type="spellEnd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, осуществляющими свою деятельность в соответствии с Федеральными законами, организованного отдыха ветеранов, граждан пожилого возраста, инвалидов, осуществляется на</w:t>
      </w:r>
      <w:proofErr w:type="gramEnd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основании</w:t>
      </w:r>
      <w:proofErr w:type="gramEnd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договора водопользования, заключаемого без проведения аукциона. 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9.2. Архитектурно-строительное проектирование, строительство, реконструкция, ввод в эксплуатацию и эксплуатация зданий, строений, сооружений для рекреационных </w:t>
      </w: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lastRenderedPageBreak/>
        <w:t xml:space="preserve">целей, в том числе для обустройства пляжей, осуществляются в соответствии с водным законодательством и законодательством о градостроительной деятельности. </w:t>
      </w:r>
    </w:p>
    <w:p w:rsidR="004507DA" w:rsidRPr="00B24B3F" w:rsidRDefault="004507DA" w:rsidP="004507DA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9.3. </w:t>
      </w:r>
      <w:proofErr w:type="gramStart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Установление границ </w:t>
      </w:r>
      <w:proofErr w:type="spellStart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>водоохранных</w:t>
      </w:r>
      <w:proofErr w:type="spellEnd"/>
      <w:r w:rsidRPr="00B24B3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зон и границ прибрежных защитных полос водных объектов, включая обозначение на местности посредством специальных информационных знаков на территориях, используемых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оздоровления), осуществляется в порядке, установленном Правительством Российской Федерации. </w:t>
      </w:r>
      <w:proofErr w:type="gramEnd"/>
    </w:p>
    <w:p w:rsidR="004507DA" w:rsidRPr="00B24B3F" w:rsidRDefault="004507DA" w:rsidP="004507DA">
      <w:pPr>
        <w:widowControl w:val="0"/>
        <w:tabs>
          <w:tab w:val="left" w:pos="126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4507DA" w:rsidRDefault="004507DA" w:rsidP="004507DA">
      <w:pPr>
        <w:rPr>
          <w:rFonts w:ascii="Times New Roman" w:hAnsi="Times New Roman"/>
          <w:sz w:val="28"/>
          <w:szCs w:val="28"/>
        </w:rPr>
      </w:pPr>
    </w:p>
    <w:p w:rsidR="004507DA" w:rsidRDefault="004507DA" w:rsidP="004507DA">
      <w:pPr>
        <w:rPr>
          <w:rFonts w:ascii="Times New Roman" w:hAnsi="Times New Roman"/>
          <w:sz w:val="28"/>
          <w:szCs w:val="28"/>
        </w:rPr>
      </w:pPr>
    </w:p>
    <w:p w:rsidR="00435BBD" w:rsidRDefault="00435BBD" w:rsidP="004507DA">
      <w:pPr>
        <w:rPr>
          <w:rFonts w:ascii="Times New Roman" w:hAnsi="Times New Roman"/>
          <w:sz w:val="28"/>
          <w:szCs w:val="28"/>
        </w:rPr>
      </w:pPr>
    </w:p>
    <w:p w:rsidR="00435BBD" w:rsidRDefault="00435BBD" w:rsidP="004507DA">
      <w:pPr>
        <w:rPr>
          <w:rFonts w:ascii="Times New Roman" w:hAnsi="Times New Roman"/>
          <w:sz w:val="28"/>
          <w:szCs w:val="28"/>
        </w:rPr>
      </w:pPr>
    </w:p>
    <w:p w:rsidR="00435BBD" w:rsidRDefault="00435BBD" w:rsidP="004507DA">
      <w:pPr>
        <w:rPr>
          <w:rFonts w:ascii="Times New Roman" w:hAnsi="Times New Roman"/>
          <w:sz w:val="28"/>
          <w:szCs w:val="28"/>
        </w:rPr>
      </w:pPr>
    </w:p>
    <w:p w:rsidR="00435BBD" w:rsidRDefault="00435BBD" w:rsidP="004507DA">
      <w:pPr>
        <w:rPr>
          <w:rFonts w:ascii="Times New Roman" w:hAnsi="Times New Roman"/>
          <w:sz w:val="28"/>
          <w:szCs w:val="28"/>
        </w:rPr>
      </w:pPr>
    </w:p>
    <w:p w:rsidR="00435BBD" w:rsidRDefault="00435BBD" w:rsidP="004507DA">
      <w:pPr>
        <w:rPr>
          <w:rFonts w:ascii="Times New Roman" w:hAnsi="Times New Roman"/>
          <w:sz w:val="28"/>
          <w:szCs w:val="28"/>
        </w:rPr>
      </w:pPr>
    </w:p>
    <w:p w:rsidR="00435BBD" w:rsidRDefault="00435BBD" w:rsidP="004507DA">
      <w:pPr>
        <w:rPr>
          <w:rFonts w:ascii="Times New Roman" w:hAnsi="Times New Roman"/>
          <w:sz w:val="28"/>
          <w:szCs w:val="28"/>
        </w:rPr>
      </w:pPr>
    </w:p>
    <w:p w:rsidR="00435BBD" w:rsidRDefault="00435BBD" w:rsidP="004507DA">
      <w:pPr>
        <w:rPr>
          <w:rFonts w:ascii="Times New Roman" w:hAnsi="Times New Roman"/>
          <w:sz w:val="28"/>
          <w:szCs w:val="28"/>
        </w:rPr>
      </w:pPr>
    </w:p>
    <w:p w:rsidR="00435BBD" w:rsidRDefault="00435BBD" w:rsidP="004507DA">
      <w:pPr>
        <w:rPr>
          <w:rFonts w:ascii="Times New Roman" w:hAnsi="Times New Roman"/>
          <w:sz w:val="28"/>
          <w:szCs w:val="28"/>
        </w:rPr>
      </w:pPr>
    </w:p>
    <w:p w:rsidR="00435BBD" w:rsidRDefault="00435BBD" w:rsidP="004507DA">
      <w:pPr>
        <w:rPr>
          <w:rFonts w:ascii="Times New Roman" w:hAnsi="Times New Roman"/>
          <w:sz w:val="28"/>
          <w:szCs w:val="28"/>
        </w:rPr>
      </w:pPr>
    </w:p>
    <w:p w:rsidR="00435BBD" w:rsidRDefault="00435BBD" w:rsidP="004507DA">
      <w:pPr>
        <w:rPr>
          <w:rFonts w:ascii="Times New Roman" w:hAnsi="Times New Roman"/>
          <w:sz w:val="28"/>
          <w:szCs w:val="28"/>
        </w:rPr>
      </w:pPr>
    </w:p>
    <w:p w:rsidR="00435BBD" w:rsidRDefault="00435BBD" w:rsidP="004507DA">
      <w:pPr>
        <w:rPr>
          <w:rFonts w:ascii="Times New Roman" w:hAnsi="Times New Roman"/>
          <w:sz w:val="28"/>
          <w:szCs w:val="28"/>
        </w:rPr>
      </w:pPr>
    </w:p>
    <w:p w:rsidR="00435BBD" w:rsidRDefault="00435BBD" w:rsidP="004507DA">
      <w:pPr>
        <w:rPr>
          <w:rFonts w:ascii="Times New Roman" w:hAnsi="Times New Roman"/>
          <w:sz w:val="28"/>
          <w:szCs w:val="28"/>
        </w:rPr>
      </w:pPr>
    </w:p>
    <w:p w:rsidR="00435BBD" w:rsidRDefault="00435BBD" w:rsidP="004507DA">
      <w:pPr>
        <w:rPr>
          <w:rFonts w:ascii="Times New Roman" w:hAnsi="Times New Roman"/>
          <w:sz w:val="28"/>
          <w:szCs w:val="28"/>
        </w:rPr>
      </w:pPr>
    </w:p>
    <w:p w:rsidR="00435BBD" w:rsidRDefault="00435BBD" w:rsidP="004507DA">
      <w:pPr>
        <w:rPr>
          <w:rFonts w:ascii="Times New Roman" w:hAnsi="Times New Roman"/>
          <w:sz w:val="28"/>
          <w:szCs w:val="28"/>
        </w:rPr>
      </w:pPr>
    </w:p>
    <w:p w:rsidR="00435BBD" w:rsidRDefault="00435BBD" w:rsidP="004507DA">
      <w:pPr>
        <w:rPr>
          <w:rFonts w:ascii="Times New Roman" w:hAnsi="Times New Roman"/>
          <w:sz w:val="28"/>
          <w:szCs w:val="28"/>
        </w:rPr>
      </w:pPr>
    </w:p>
    <w:p w:rsidR="00435BBD" w:rsidRDefault="00435BBD" w:rsidP="004507DA">
      <w:pPr>
        <w:rPr>
          <w:rFonts w:ascii="Times New Roman" w:hAnsi="Times New Roman"/>
          <w:sz w:val="28"/>
          <w:szCs w:val="28"/>
        </w:rPr>
      </w:pPr>
    </w:p>
    <w:p w:rsidR="00435BBD" w:rsidRDefault="00435BBD" w:rsidP="004507DA">
      <w:pPr>
        <w:rPr>
          <w:rFonts w:ascii="Times New Roman" w:hAnsi="Times New Roman"/>
          <w:sz w:val="28"/>
          <w:szCs w:val="28"/>
        </w:rPr>
      </w:pPr>
    </w:p>
    <w:p w:rsidR="00435BBD" w:rsidRDefault="00435BBD" w:rsidP="004507DA">
      <w:pPr>
        <w:rPr>
          <w:rFonts w:ascii="Times New Roman" w:hAnsi="Times New Roman"/>
          <w:sz w:val="28"/>
          <w:szCs w:val="28"/>
        </w:rPr>
      </w:pPr>
    </w:p>
    <w:p w:rsidR="00435BBD" w:rsidRDefault="00435BBD" w:rsidP="004507DA">
      <w:pPr>
        <w:rPr>
          <w:rFonts w:ascii="Times New Roman" w:hAnsi="Times New Roman"/>
          <w:sz w:val="28"/>
          <w:szCs w:val="28"/>
        </w:rPr>
      </w:pPr>
    </w:p>
    <w:p w:rsidR="00435BBD" w:rsidRPr="00844798" w:rsidRDefault="00435BBD" w:rsidP="00435B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798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435BBD" w:rsidRPr="00844798" w:rsidRDefault="00435BBD" w:rsidP="00435B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798">
        <w:rPr>
          <w:rFonts w:ascii="Times New Roman" w:hAnsi="Times New Roman" w:cs="Times New Roman"/>
          <w:b/>
          <w:sz w:val="24"/>
          <w:szCs w:val="24"/>
        </w:rPr>
        <w:t xml:space="preserve">к проекту решения Думы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Яковлевского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</w:t>
      </w:r>
    </w:p>
    <w:p w:rsidR="00435BBD" w:rsidRDefault="00435BBD" w:rsidP="00435B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798">
        <w:rPr>
          <w:rFonts w:ascii="Times New Roman" w:hAnsi="Times New Roman" w:cs="Times New Roman"/>
          <w:b/>
          <w:sz w:val="24"/>
          <w:szCs w:val="24"/>
        </w:rPr>
        <w:t xml:space="preserve">«О Правилах использования водных объектов для рекреационных целей на территории </w:t>
      </w:r>
      <w:proofErr w:type="spellStart"/>
      <w:r w:rsidRPr="00844798">
        <w:rPr>
          <w:rFonts w:ascii="Times New Roman" w:hAnsi="Times New Roman" w:cs="Times New Roman"/>
          <w:b/>
          <w:sz w:val="24"/>
          <w:szCs w:val="24"/>
        </w:rPr>
        <w:t>Яковлевского</w:t>
      </w:r>
      <w:proofErr w:type="spellEnd"/>
      <w:r w:rsidRPr="00844798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округа»</w:t>
      </w:r>
    </w:p>
    <w:p w:rsidR="00435BBD" w:rsidRPr="00844798" w:rsidRDefault="00435BBD" w:rsidP="00435B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BBD" w:rsidRPr="00844798" w:rsidRDefault="00435BBD" w:rsidP="00435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4798">
        <w:rPr>
          <w:rFonts w:ascii="Times New Roman" w:hAnsi="Times New Roman" w:cs="Times New Roman"/>
          <w:sz w:val="24"/>
          <w:szCs w:val="24"/>
        </w:rPr>
        <w:t>В соответствии с частью 3 статьи 6 Водного кодекс</w:t>
      </w:r>
      <w:r>
        <w:rPr>
          <w:rFonts w:ascii="Times New Roman" w:hAnsi="Times New Roman" w:cs="Times New Roman"/>
          <w:sz w:val="24"/>
          <w:szCs w:val="24"/>
        </w:rPr>
        <w:t xml:space="preserve">а Российской Федерации (далее - </w:t>
      </w:r>
      <w:r w:rsidRPr="00844798">
        <w:rPr>
          <w:rFonts w:ascii="Times New Roman" w:hAnsi="Times New Roman" w:cs="Times New Roman"/>
          <w:sz w:val="24"/>
          <w:szCs w:val="24"/>
        </w:rPr>
        <w:t>Водный кодекс) использование водных объектов общего поль</w:t>
      </w:r>
      <w:r>
        <w:rPr>
          <w:rFonts w:ascii="Times New Roman" w:hAnsi="Times New Roman" w:cs="Times New Roman"/>
          <w:sz w:val="24"/>
          <w:szCs w:val="24"/>
        </w:rPr>
        <w:t xml:space="preserve">зования осуществляется с учетом </w:t>
      </w:r>
      <w:r w:rsidRPr="00844798">
        <w:rPr>
          <w:rFonts w:ascii="Times New Roman" w:hAnsi="Times New Roman" w:cs="Times New Roman"/>
          <w:sz w:val="24"/>
          <w:szCs w:val="24"/>
        </w:rPr>
        <w:t>правил использования водных объектов для рекреационных целей.</w:t>
      </w:r>
    </w:p>
    <w:p w:rsidR="00435BBD" w:rsidRDefault="00435BBD" w:rsidP="00435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5BBD" w:rsidRPr="00844798" w:rsidRDefault="00435BBD" w:rsidP="00435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4798">
        <w:rPr>
          <w:rFonts w:ascii="Times New Roman" w:hAnsi="Times New Roman" w:cs="Times New Roman"/>
          <w:sz w:val="24"/>
          <w:szCs w:val="24"/>
        </w:rPr>
        <w:t xml:space="preserve">К полномочиям органов местного самоуправления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 в области водных </w:t>
      </w:r>
      <w:r w:rsidRPr="00844798">
        <w:rPr>
          <w:rFonts w:ascii="Times New Roman" w:hAnsi="Times New Roman" w:cs="Times New Roman"/>
          <w:sz w:val="24"/>
          <w:szCs w:val="24"/>
        </w:rPr>
        <w:t>отношений относится установление правил использования водн</w:t>
      </w:r>
      <w:r>
        <w:rPr>
          <w:rFonts w:ascii="Times New Roman" w:hAnsi="Times New Roman" w:cs="Times New Roman"/>
          <w:sz w:val="24"/>
          <w:szCs w:val="24"/>
        </w:rPr>
        <w:t xml:space="preserve">ых объектов общего пользования, </w:t>
      </w:r>
      <w:r w:rsidRPr="00844798">
        <w:rPr>
          <w:rFonts w:ascii="Times New Roman" w:hAnsi="Times New Roman" w:cs="Times New Roman"/>
          <w:sz w:val="24"/>
          <w:szCs w:val="24"/>
        </w:rPr>
        <w:t xml:space="preserve">расположенных на территории </w:t>
      </w:r>
      <w:r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844798">
        <w:rPr>
          <w:rFonts w:ascii="Times New Roman" w:hAnsi="Times New Roman" w:cs="Times New Roman"/>
          <w:sz w:val="24"/>
          <w:szCs w:val="24"/>
        </w:rPr>
        <w:t>, для рекреац</w:t>
      </w:r>
      <w:r>
        <w:rPr>
          <w:rFonts w:ascii="Times New Roman" w:hAnsi="Times New Roman" w:cs="Times New Roman"/>
          <w:sz w:val="24"/>
          <w:szCs w:val="24"/>
        </w:rPr>
        <w:t xml:space="preserve">ионных целей (часть 5 статьи 27 </w:t>
      </w:r>
      <w:r w:rsidRPr="00844798">
        <w:rPr>
          <w:rFonts w:ascii="Times New Roman" w:hAnsi="Times New Roman" w:cs="Times New Roman"/>
          <w:sz w:val="24"/>
          <w:szCs w:val="24"/>
        </w:rPr>
        <w:t>Водного кодекса).</w:t>
      </w:r>
    </w:p>
    <w:p w:rsidR="00435BBD" w:rsidRDefault="00435BBD" w:rsidP="00435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5BBD" w:rsidRPr="00844798" w:rsidRDefault="00435BBD" w:rsidP="00435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4798">
        <w:rPr>
          <w:rFonts w:ascii="Times New Roman" w:hAnsi="Times New Roman" w:cs="Times New Roman"/>
          <w:sz w:val="24"/>
          <w:szCs w:val="24"/>
        </w:rPr>
        <w:t>Из пункта 36 части 1 статьи 16 Федерального закона от 6 октября 2003 года № 131-ФЗ «</w:t>
      </w:r>
      <w:proofErr w:type="gramStart"/>
      <w:r w:rsidRPr="00844798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435BBD" w:rsidRPr="00844798" w:rsidRDefault="00435BBD" w:rsidP="00435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4798">
        <w:rPr>
          <w:rFonts w:ascii="Times New Roman" w:hAnsi="Times New Roman" w:cs="Times New Roman"/>
          <w:sz w:val="24"/>
          <w:szCs w:val="24"/>
        </w:rPr>
        <w:t xml:space="preserve">общих </w:t>
      </w:r>
      <w:proofErr w:type="gramStart"/>
      <w:r w:rsidRPr="00844798">
        <w:rPr>
          <w:rFonts w:ascii="Times New Roman" w:hAnsi="Times New Roman" w:cs="Times New Roman"/>
          <w:sz w:val="24"/>
          <w:szCs w:val="24"/>
        </w:rPr>
        <w:t>принципах</w:t>
      </w:r>
      <w:proofErr w:type="gramEnd"/>
      <w:r w:rsidRPr="00844798">
        <w:rPr>
          <w:rFonts w:ascii="Times New Roman" w:hAnsi="Times New Roman" w:cs="Times New Roman"/>
          <w:sz w:val="24"/>
          <w:szCs w:val="24"/>
        </w:rPr>
        <w:t xml:space="preserve"> организации местного самоуправления в Р</w:t>
      </w:r>
      <w:r>
        <w:rPr>
          <w:rFonts w:ascii="Times New Roman" w:hAnsi="Times New Roman" w:cs="Times New Roman"/>
          <w:sz w:val="24"/>
          <w:szCs w:val="24"/>
        </w:rPr>
        <w:t xml:space="preserve">оссийской Федерации» к вопросам </w:t>
      </w:r>
      <w:r w:rsidRPr="00844798">
        <w:rPr>
          <w:rFonts w:ascii="Times New Roman" w:hAnsi="Times New Roman" w:cs="Times New Roman"/>
          <w:sz w:val="24"/>
          <w:szCs w:val="24"/>
        </w:rPr>
        <w:t xml:space="preserve">местного значения </w:t>
      </w:r>
      <w:r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844798">
        <w:rPr>
          <w:rFonts w:ascii="Times New Roman" w:hAnsi="Times New Roman" w:cs="Times New Roman"/>
          <w:sz w:val="24"/>
          <w:szCs w:val="24"/>
        </w:rPr>
        <w:t xml:space="preserve"> относится установле</w:t>
      </w:r>
      <w:r>
        <w:rPr>
          <w:rFonts w:ascii="Times New Roman" w:hAnsi="Times New Roman" w:cs="Times New Roman"/>
          <w:sz w:val="24"/>
          <w:szCs w:val="24"/>
        </w:rPr>
        <w:t xml:space="preserve">ние правил использования водных </w:t>
      </w:r>
      <w:r w:rsidRPr="00844798">
        <w:rPr>
          <w:rFonts w:ascii="Times New Roman" w:hAnsi="Times New Roman" w:cs="Times New Roman"/>
          <w:sz w:val="24"/>
          <w:szCs w:val="24"/>
        </w:rPr>
        <w:t>объектов для рекреационных целей.</w:t>
      </w:r>
    </w:p>
    <w:p w:rsidR="00435BBD" w:rsidRDefault="00435BBD" w:rsidP="00435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5BBD" w:rsidRPr="00844798" w:rsidRDefault="00435BBD" w:rsidP="00435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4798">
        <w:rPr>
          <w:rFonts w:ascii="Times New Roman" w:hAnsi="Times New Roman" w:cs="Times New Roman"/>
          <w:sz w:val="24"/>
          <w:szCs w:val="24"/>
        </w:rPr>
        <w:t>В соответствии с частью 2 статьи 50 Водного кодекс</w:t>
      </w:r>
      <w:r>
        <w:rPr>
          <w:rFonts w:ascii="Times New Roman" w:hAnsi="Times New Roman" w:cs="Times New Roman"/>
          <w:sz w:val="24"/>
          <w:szCs w:val="24"/>
        </w:rPr>
        <w:t xml:space="preserve">а, правила использования водных </w:t>
      </w:r>
      <w:r w:rsidRPr="00844798">
        <w:rPr>
          <w:rFonts w:ascii="Times New Roman" w:hAnsi="Times New Roman" w:cs="Times New Roman"/>
          <w:sz w:val="24"/>
          <w:szCs w:val="24"/>
        </w:rPr>
        <w:t xml:space="preserve">объектов для рекреационных целей утверждаются органами местного самоуправления </w:t>
      </w:r>
      <w:proofErr w:type="gramStart"/>
      <w:r w:rsidRPr="00844798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435BBD" w:rsidRPr="00844798" w:rsidRDefault="00435BBD" w:rsidP="00435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4798">
        <w:rPr>
          <w:rFonts w:ascii="Times New Roman" w:hAnsi="Times New Roman" w:cs="Times New Roman"/>
          <w:sz w:val="24"/>
          <w:szCs w:val="24"/>
        </w:rPr>
        <w:t>согласованию с органами государственной власти субъектов Российской Федерации.</w:t>
      </w:r>
      <w:r>
        <w:rPr>
          <w:rFonts w:ascii="Times New Roman" w:hAnsi="Times New Roman" w:cs="Times New Roman"/>
          <w:sz w:val="24"/>
          <w:szCs w:val="24"/>
        </w:rPr>
        <w:t xml:space="preserve"> Проект Правил в соответствии с </w:t>
      </w:r>
      <w:r w:rsidRPr="007C017F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Приморского края от 17.02.2025 № 130-пп «Об утверждении </w:t>
      </w:r>
      <w:proofErr w:type="gramStart"/>
      <w:r w:rsidRPr="007C017F">
        <w:rPr>
          <w:rFonts w:ascii="Times New Roman" w:hAnsi="Times New Roman" w:cs="Times New Roman"/>
          <w:sz w:val="24"/>
          <w:szCs w:val="24"/>
        </w:rPr>
        <w:t>Порядка согласования правил использования водных объектов</w:t>
      </w:r>
      <w:proofErr w:type="gramEnd"/>
      <w:r w:rsidRPr="007C017F">
        <w:rPr>
          <w:rFonts w:ascii="Times New Roman" w:hAnsi="Times New Roman" w:cs="Times New Roman"/>
          <w:sz w:val="24"/>
          <w:szCs w:val="24"/>
        </w:rPr>
        <w:t xml:space="preserve"> для рекреационных целей на территории Приморского края»</w:t>
      </w:r>
      <w:r>
        <w:rPr>
          <w:rFonts w:ascii="Times New Roman" w:hAnsi="Times New Roman" w:cs="Times New Roman"/>
          <w:sz w:val="24"/>
          <w:szCs w:val="24"/>
        </w:rPr>
        <w:t xml:space="preserve"> был согласован в установленном порядке 27 марта текущего года.</w:t>
      </w:r>
    </w:p>
    <w:p w:rsidR="00435BBD" w:rsidRDefault="00435BBD" w:rsidP="00435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5BBD" w:rsidRPr="00844798" w:rsidRDefault="00435BBD" w:rsidP="00435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4798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hAnsi="Times New Roman" w:cs="Times New Roman"/>
          <w:sz w:val="24"/>
          <w:szCs w:val="24"/>
        </w:rPr>
        <w:t>вышеизложенного</w:t>
      </w:r>
      <w:r w:rsidRPr="00844798">
        <w:rPr>
          <w:rFonts w:ascii="Times New Roman" w:hAnsi="Times New Roman" w:cs="Times New Roman"/>
          <w:sz w:val="24"/>
          <w:szCs w:val="24"/>
        </w:rPr>
        <w:t xml:space="preserve"> подготовлен проект решения Думы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Яковлевского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844798">
        <w:rPr>
          <w:rFonts w:ascii="Times New Roman" w:hAnsi="Times New Roman" w:cs="Times New Roman"/>
          <w:sz w:val="24"/>
          <w:szCs w:val="24"/>
        </w:rPr>
        <w:t xml:space="preserve"> «</w:t>
      </w:r>
      <w:r w:rsidRPr="009222CA">
        <w:rPr>
          <w:rFonts w:ascii="Times New Roman" w:hAnsi="Times New Roman" w:cs="Times New Roman"/>
          <w:sz w:val="24"/>
          <w:szCs w:val="24"/>
        </w:rPr>
        <w:t xml:space="preserve">О Правилах использования водных объектов для рекреационных целей на территории </w:t>
      </w:r>
      <w:proofErr w:type="spellStart"/>
      <w:r w:rsidRPr="009222CA">
        <w:rPr>
          <w:rFonts w:ascii="Times New Roman" w:hAnsi="Times New Roman" w:cs="Times New Roman"/>
          <w:sz w:val="24"/>
          <w:szCs w:val="24"/>
        </w:rPr>
        <w:t>Яковлевского</w:t>
      </w:r>
      <w:proofErr w:type="spellEnd"/>
      <w:r w:rsidRPr="009222CA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844798">
        <w:rPr>
          <w:rFonts w:ascii="Times New Roman" w:hAnsi="Times New Roman" w:cs="Times New Roman"/>
          <w:sz w:val="24"/>
          <w:szCs w:val="24"/>
        </w:rPr>
        <w:t>» (далее - проект решения).</w:t>
      </w:r>
    </w:p>
    <w:p w:rsidR="00435BBD" w:rsidRDefault="00435BBD" w:rsidP="00435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5BBD" w:rsidRPr="00844798" w:rsidRDefault="00435BBD" w:rsidP="00435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479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>представленными</w:t>
      </w:r>
      <w:r w:rsidRPr="00844798">
        <w:rPr>
          <w:rFonts w:ascii="Times New Roman" w:hAnsi="Times New Roman" w:cs="Times New Roman"/>
          <w:sz w:val="24"/>
          <w:szCs w:val="24"/>
        </w:rPr>
        <w:t xml:space="preserve"> правилами устанавливаются:</w:t>
      </w:r>
    </w:p>
    <w:p w:rsidR="00435BBD" w:rsidRPr="00844798" w:rsidRDefault="00435BBD" w:rsidP="00435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4798">
        <w:rPr>
          <w:rFonts w:ascii="Times New Roman" w:hAnsi="Times New Roman" w:cs="Times New Roman"/>
          <w:sz w:val="24"/>
          <w:szCs w:val="24"/>
        </w:rPr>
        <w:t>1) требования к определению водных объектов или</w:t>
      </w:r>
      <w:r>
        <w:rPr>
          <w:rFonts w:ascii="Times New Roman" w:hAnsi="Times New Roman" w:cs="Times New Roman"/>
          <w:sz w:val="24"/>
          <w:szCs w:val="24"/>
        </w:rPr>
        <w:t xml:space="preserve"> их частей, предназначенных для </w:t>
      </w:r>
      <w:r w:rsidRPr="00844798">
        <w:rPr>
          <w:rFonts w:ascii="Times New Roman" w:hAnsi="Times New Roman" w:cs="Times New Roman"/>
          <w:sz w:val="24"/>
          <w:szCs w:val="24"/>
        </w:rPr>
        <w:t>использования в рекреационных целях;</w:t>
      </w:r>
    </w:p>
    <w:p w:rsidR="00435BBD" w:rsidRPr="00844798" w:rsidRDefault="00435BBD" w:rsidP="00435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4798">
        <w:rPr>
          <w:rFonts w:ascii="Times New Roman" w:hAnsi="Times New Roman" w:cs="Times New Roman"/>
          <w:sz w:val="24"/>
          <w:szCs w:val="24"/>
        </w:rPr>
        <w:t>2) требования к определению зон отдыха и других территорий, включая пляжи, связанных</w:t>
      </w:r>
    </w:p>
    <w:p w:rsidR="00435BBD" w:rsidRPr="00844798" w:rsidRDefault="00435BBD" w:rsidP="00435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4798">
        <w:rPr>
          <w:rFonts w:ascii="Times New Roman" w:hAnsi="Times New Roman" w:cs="Times New Roman"/>
          <w:sz w:val="24"/>
          <w:szCs w:val="24"/>
        </w:rPr>
        <w:t>с использованием водных объектов или их частей для рекреационных целей;</w:t>
      </w:r>
    </w:p>
    <w:p w:rsidR="00435BBD" w:rsidRPr="00844798" w:rsidRDefault="00435BBD" w:rsidP="00435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4798">
        <w:rPr>
          <w:rFonts w:ascii="Times New Roman" w:hAnsi="Times New Roman" w:cs="Times New Roman"/>
          <w:sz w:val="24"/>
          <w:szCs w:val="24"/>
        </w:rPr>
        <w:t>3) требования к срокам открытия и закрытия купального сезона;</w:t>
      </w:r>
    </w:p>
    <w:p w:rsidR="00435BBD" w:rsidRPr="00844798" w:rsidRDefault="00435BBD" w:rsidP="00435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4798">
        <w:rPr>
          <w:rFonts w:ascii="Times New Roman" w:hAnsi="Times New Roman" w:cs="Times New Roman"/>
          <w:sz w:val="24"/>
          <w:szCs w:val="24"/>
        </w:rPr>
        <w:t>4) порядок проведения мероприятий, связанных с исполь</w:t>
      </w:r>
      <w:r>
        <w:rPr>
          <w:rFonts w:ascii="Times New Roman" w:hAnsi="Times New Roman" w:cs="Times New Roman"/>
          <w:sz w:val="24"/>
          <w:szCs w:val="24"/>
        </w:rPr>
        <w:t xml:space="preserve">зованием водных объектов или их </w:t>
      </w:r>
      <w:r w:rsidRPr="00844798">
        <w:rPr>
          <w:rFonts w:ascii="Times New Roman" w:hAnsi="Times New Roman" w:cs="Times New Roman"/>
          <w:sz w:val="24"/>
          <w:szCs w:val="24"/>
        </w:rPr>
        <w:t>частей для рекреационных целей;</w:t>
      </w:r>
    </w:p>
    <w:p w:rsidR="00435BBD" w:rsidRPr="00844798" w:rsidRDefault="00435BBD" w:rsidP="00435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4798">
        <w:rPr>
          <w:rFonts w:ascii="Times New Roman" w:hAnsi="Times New Roman" w:cs="Times New Roman"/>
          <w:sz w:val="24"/>
          <w:szCs w:val="24"/>
        </w:rPr>
        <w:t xml:space="preserve">5) </w:t>
      </w:r>
      <w:r w:rsidRPr="007F4D4D">
        <w:rPr>
          <w:rFonts w:ascii="Times New Roman" w:hAnsi="Times New Roman" w:cs="Times New Roman"/>
          <w:sz w:val="24"/>
          <w:szCs w:val="24"/>
        </w:rPr>
        <w:t>Меры безопа</w:t>
      </w:r>
      <w:r>
        <w:rPr>
          <w:rFonts w:ascii="Times New Roman" w:hAnsi="Times New Roman" w:cs="Times New Roman"/>
          <w:sz w:val="24"/>
          <w:szCs w:val="24"/>
        </w:rPr>
        <w:t xml:space="preserve">сности при пользовании местами </w:t>
      </w:r>
      <w:r w:rsidRPr="007F4D4D">
        <w:rPr>
          <w:rFonts w:ascii="Times New Roman" w:hAnsi="Times New Roman" w:cs="Times New Roman"/>
          <w:sz w:val="24"/>
          <w:szCs w:val="24"/>
        </w:rPr>
        <w:t>массового отдыха на водных объектах</w:t>
      </w:r>
      <w:r w:rsidRPr="00844798">
        <w:rPr>
          <w:rFonts w:ascii="Times New Roman" w:hAnsi="Times New Roman" w:cs="Times New Roman"/>
          <w:sz w:val="24"/>
          <w:szCs w:val="24"/>
        </w:rPr>
        <w:t>;</w:t>
      </w:r>
    </w:p>
    <w:p w:rsidR="00435BBD" w:rsidRPr="00844798" w:rsidRDefault="00435BBD" w:rsidP="00435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4798">
        <w:rPr>
          <w:rFonts w:ascii="Times New Roman" w:hAnsi="Times New Roman" w:cs="Times New Roman"/>
          <w:sz w:val="24"/>
          <w:szCs w:val="24"/>
        </w:rPr>
        <w:t>6) требования к охране водных объектов;</w:t>
      </w:r>
    </w:p>
    <w:p w:rsidR="00435BBD" w:rsidRPr="00844798" w:rsidRDefault="00435BBD" w:rsidP="00435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4798">
        <w:rPr>
          <w:rFonts w:ascii="Times New Roman" w:hAnsi="Times New Roman" w:cs="Times New Roman"/>
          <w:sz w:val="24"/>
          <w:szCs w:val="24"/>
        </w:rPr>
        <w:t>7) иные требования, необходимые для использования и охраны водных объектов или их</w:t>
      </w:r>
    </w:p>
    <w:p w:rsidR="00435BBD" w:rsidRPr="00844798" w:rsidRDefault="00435BBD" w:rsidP="00435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4798">
        <w:rPr>
          <w:rFonts w:ascii="Times New Roman" w:hAnsi="Times New Roman" w:cs="Times New Roman"/>
          <w:sz w:val="24"/>
          <w:szCs w:val="24"/>
        </w:rPr>
        <w:t>частей для рекреационных целей.</w:t>
      </w:r>
    </w:p>
    <w:p w:rsidR="00435BBD" w:rsidRDefault="00435BBD" w:rsidP="00435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176E" w:rsidRDefault="00435BBD" w:rsidP="00435BBD">
      <w:pPr>
        <w:spacing w:after="0"/>
        <w:jc w:val="both"/>
      </w:pPr>
      <w:r w:rsidRPr="00844798">
        <w:rPr>
          <w:rFonts w:ascii="Times New Roman" w:hAnsi="Times New Roman" w:cs="Times New Roman"/>
          <w:sz w:val="24"/>
          <w:szCs w:val="24"/>
        </w:rPr>
        <w:t>Проведение оценки регулирующего воздействия в отношении проекта не требуется.</w:t>
      </w:r>
      <w:bookmarkStart w:id="1" w:name="_GoBack"/>
      <w:bookmarkEnd w:id="1"/>
    </w:p>
    <w:sectPr w:rsidR="005C1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95198"/>
    <w:multiLevelType w:val="hybridMultilevel"/>
    <w:tmpl w:val="63ECE466"/>
    <w:lvl w:ilvl="0" w:tplc="D7EAEF28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5DB7FE8"/>
    <w:multiLevelType w:val="multilevel"/>
    <w:tmpl w:val="8B1E97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7DA"/>
    <w:rsid w:val="000261DC"/>
    <w:rsid w:val="000E47D8"/>
    <w:rsid w:val="00264F4A"/>
    <w:rsid w:val="00316053"/>
    <w:rsid w:val="00400249"/>
    <w:rsid w:val="00435BBD"/>
    <w:rsid w:val="004507DA"/>
    <w:rsid w:val="0048490A"/>
    <w:rsid w:val="005C176E"/>
    <w:rsid w:val="00613D83"/>
    <w:rsid w:val="0062662B"/>
    <w:rsid w:val="00795A09"/>
    <w:rsid w:val="008A326F"/>
    <w:rsid w:val="00930BD6"/>
    <w:rsid w:val="009768BE"/>
    <w:rsid w:val="00B30047"/>
    <w:rsid w:val="00C7121A"/>
    <w:rsid w:val="00C7206F"/>
    <w:rsid w:val="00CA75A1"/>
    <w:rsid w:val="00CD502D"/>
    <w:rsid w:val="00D3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7DA"/>
  </w:style>
  <w:style w:type="paragraph" w:styleId="1">
    <w:name w:val="heading 1"/>
    <w:basedOn w:val="a"/>
    <w:next w:val="a"/>
    <w:link w:val="10"/>
    <w:uiPriority w:val="9"/>
    <w:qFormat/>
    <w:rsid w:val="004507DA"/>
    <w:pPr>
      <w:keepNext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7D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s3">
    <w:name w:val="s_3"/>
    <w:basedOn w:val="a"/>
    <w:rsid w:val="00450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507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7DA"/>
  </w:style>
  <w:style w:type="paragraph" w:styleId="1">
    <w:name w:val="heading 1"/>
    <w:basedOn w:val="a"/>
    <w:next w:val="a"/>
    <w:link w:val="10"/>
    <w:uiPriority w:val="9"/>
    <w:qFormat/>
    <w:rsid w:val="004507DA"/>
    <w:pPr>
      <w:keepNext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7D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s3">
    <w:name w:val="s_3"/>
    <w:basedOn w:val="a"/>
    <w:rsid w:val="00450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50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5524</Words>
  <Characters>31493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AdminSec</dc:creator>
  <cp:lastModifiedBy>AdminSec</cp:lastModifiedBy>
  <cp:revision>3</cp:revision>
  <dcterms:created xsi:type="dcterms:W3CDTF">2025-04-14T02:41:00Z</dcterms:created>
  <dcterms:modified xsi:type="dcterms:W3CDTF">2025-04-14T02:44:00Z</dcterms:modified>
</cp:coreProperties>
</file>