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F469A" w14:textId="77777777" w:rsidR="00681418" w:rsidRPr="00BB2C96" w:rsidRDefault="00681418" w:rsidP="00681418">
      <w:pPr>
        <w:jc w:val="center"/>
        <w:rPr>
          <w:rFonts w:ascii="Times New Roman" w:hAnsi="Times New Roman" w:cs="Times New Roman"/>
          <w:bCs/>
        </w:rPr>
      </w:pPr>
      <w:r w:rsidRPr="00BB2C96">
        <w:rPr>
          <w:rFonts w:ascii="Times New Roman" w:hAnsi="Times New Roman" w:cs="Times New Roman"/>
          <w:bCs/>
        </w:rPr>
        <w:t>СВОДНЫЙ РЕЙТИНГ</w:t>
      </w:r>
    </w:p>
    <w:p w14:paraId="7C247A20" w14:textId="77777777" w:rsidR="00681418" w:rsidRPr="00BB2C96" w:rsidRDefault="00681418" w:rsidP="00681418">
      <w:pPr>
        <w:jc w:val="center"/>
        <w:rPr>
          <w:rFonts w:ascii="Times New Roman" w:hAnsi="Times New Roman" w:cs="Times New Roman"/>
          <w:bCs/>
        </w:rPr>
      </w:pPr>
      <w:r w:rsidRPr="00BB2C96">
        <w:rPr>
          <w:rFonts w:ascii="Times New Roman" w:hAnsi="Times New Roman" w:cs="Times New Roman"/>
          <w:bCs/>
        </w:rPr>
        <w:t>КАЧЕСТВА ФИНАНСОВОГО МЕНЕДЖМЕНТА, ОСУЩЕСТВЛЯЕМОГО ГЛАВНЫМИ РАСПОРЯДИТЕЛЯМИ СРЕДСТВ БЮДЖЕТА</w:t>
      </w:r>
      <w:r>
        <w:rPr>
          <w:rFonts w:ascii="Times New Roman" w:hAnsi="Times New Roman" w:cs="Times New Roman"/>
          <w:bCs/>
        </w:rPr>
        <w:t xml:space="preserve"> ЯКОВЛЕВСКОГО МУНИЦИПАЛЬНОГО ОКРУГА</w:t>
      </w:r>
      <w:r w:rsidRPr="00BB2C96">
        <w:rPr>
          <w:rFonts w:ascii="Times New Roman" w:hAnsi="Times New Roman" w:cs="Times New Roman"/>
          <w:bCs/>
        </w:rPr>
        <w:t xml:space="preserve">, ГЛАВНЫМИ АДМИНИСТРАТОРАМИ ДОХОДОВ БЮДЖЕТА ЯКОВЛЕВСКОГО МУНИЦИПАЛЬНОГО </w:t>
      </w:r>
      <w:r>
        <w:rPr>
          <w:rFonts w:ascii="Times New Roman" w:hAnsi="Times New Roman" w:cs="Times New Roman"/>
          <w:bCs/>
        </w:rPr>
        <w:t>ОКРУГ</w:t>
      </w:r>
      <w:r w:rsidRPr="00BB2C96">
        <w:rPr>
          <w:rFonts w:ascii="Times New Roman" w:hAnsi="Times New Roman" w:cs="Times New Roman"/>
          <w:bCs/>
        </w:rPr>
        <w:t>А ЗА 202</w:t>
      </w:r>
      <w:r>
        <w:rPr>
          <w:rFonts w:ascii="Times New Roman" w:hAnsi="Times New Roman" w:cs="Times New Roman"/>
          <w:bCs/>
        </w:rPr>
        <w:t>4</w:t>
      </w:r>
      <w:r w:rsidRPr="00BB2C96">
        <w:rPr>
          <w:rFonts w:ascii="Times New Roman" w:hAnsi="Times New Roman" w:cs="Times New Roman"/>
          <w:bCs/>
        </w:rPr>
        <w:t xml:space="preserve"> ГОД</w:t>
      </w:r>
    </w:p>
    <w:p w14:paraId="1E6E2B51" w14:textId="77777777" w:rsidR="00681418" w:rsidRPr="00BB2C96" w:rsidRDefault="00681418" w:rsidP="00681418">
      <w:pPr>
        <w:ind w:firstLine="1260"/>
        <w:jc w:val="center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2788"/>
        <w:gridCol w:w="1655"/>
        <w:gridCol w:w="1526"/>
        <w:gridCol w:w="1521"/>
        <w:gridCol w:w="1373"/>
      </w:tblGrid>
      <w:tr w:rsidR="00681418" w:rsidRPr="00BB2C96" w14:paraId="782F5E85" w14:textId="77777777" w:rsidTr="00C9010E">
        <w:tc>
          <w:tcPr>
            <w:tcW w:w="482" w:type="dxa"/>
            <w:shd w:val="clear" w:color="auto" w:fill="auto"/>
          </w:tcPr>
          <w:p w14:paraId="0380887D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C9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788" w:type="dxa"/>
            <w:shd w:val="clear" w:color="auto" w:fill="auto"/>
          </w:tcPr>
          <w:p w14:paraId="7500D084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4C3F21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C96">
              <w:rPr>
                <w:rFonts w:ascii="Times New Roman" w:hAnsi="Times New Roman" w:cs="Times New Roman"/>
                <w:sz w:val="16"/>
                <w:szCs w:val="16"/>
              </w:rPr>
              <w:t>Наименование главных распорядителей (администраторов)</w:t>
            </w:r>
          </w:p>
        </w:tc>
        <w:tc>
          <w:tcPr>
            <w:tcW w:w="1655" w:type="dxa"/>
            <w:shd w:val="clear" w:color="auto" w:fill="auto"/>
          </w:tcPr>
          <w:p w14:paraId="771EB378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C96">
              <w:rPr>
                <w:rFonts w:ascii="Times New Roman" w:hAnsi="Times New Roman" w:cs="Times New Roman"/>
                <w:sz w:val="16"/>
                <w:szCs w:val="16"/>
              </w:rPr>
              <w:t>Рейтинговая оценка качества финансового менеджмента (</w:t>
            </w:r>
            <w:r w:rsidRPr="00BB2C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BB2C9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26" w:type="dxa"/>
            <w:shd w:val="clear" w:color="auto" w:fill="auto"/>
          </w:tcPr>
          <w:p w14:paraId="6FD804AB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C96">
              <w:rPr>
                <w:rFonts w:ascii="Times New Roman" w:hAnsi="Times New Roman" w:cs="Times New Roman"/>
                <w:sz w:val="16"/>
                <w:szCs w:val="16"/>
              </w:rPr>
              <w:t>Уровень качества финансового менеджмента (</w:t>
            </w:r>
            <w:r w:rsidRPr="00BB2C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BB2C9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21" w:type="dxa"/>
          </w:tcPr>
          <w:p w14:paraId="4D37FA8C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C96">
              <w:rPr>
                <w:rFonts w:ascii="Times New Roman" w:hAnsi="Times New Roman" w:cs="Times New Roman"/>
                <w:sz w:val="16"/>
                <w:szCs w:val="16"/>
              </w:rPr>
              <w:t>Суммарная оценка качества финансового менеджмента (КФМ)</w:t>
            </w:r>
          </w:p>
        </w:tc>
        <w:tc>
          <w:tcPr>
            <w:tcW w:w="1373" w:type="dxa"/>
            <w:shd w:val="clear" w:color="auto" w:fill="auto"/>
          </w:tcPr>
          <w:p w14:paraId="7793B262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C96">
              <w:rPr>
                <w:rFonts w:ascii="Times New Roman" w:hAnsi="Times New Roman" w:cs="Times New Roman"/>
                <w:sz w:val="16"/>
                <w:szCs w:val="16"/>
              </w:rPr>
              <w:t>Максимальная оценка качества финансового менеджмента (65 баллов)</w:t>
            </w:r>
          </w:p>
        </w:tc>
      </w:tr>
      <w:tr w:rsidR="00681418" w:rsidRPr="00BB2C96" w14:paraId="6EF46EAC" w14:textId="77777777" w:rsidTr="00C9010E">
        <w:trPr>
          <w:trHeight w:val="241"/>
        </w:trPr>
        <w:tc>
          <w:tcPr>
            <w:tcW w:w="482" w:type="dxa"/>
            <w:shd w:val="clear" w:color="auto" w:fill="auto"/>
          </w:tcPr>
          <w:p w14:paraId="4C4A1D82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C96">
              <w:rPr>
                <w:rFonts w:ascii="Times New Roman" w:hAnsi="Times New Roman" w:cs="Times New Roman"/>
                <w:sz w:val="16"/>
                <w:szCs w:val="16"/>
              </w:rPr>
              <w:t>гр.1</w:t>
            </w:r>
          </w:p>
        </w:tc>
        <w:tc>
          <w:tcPr>
            <w:tcW w:w="2788" w:type="dxa"/>
            <w:shd w:val="clear" w:color="auto" w:fill="auto"/>
          </w:tcPr>
          <w:p w14:paraId="525AF48B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C96">
              <w:rPr>
                <w:rFonts w:ascii="Times New Roman" w:hAnsi="Times New Roman" w:cs="Times New Roman"/>
                <w:sz w:val="16"/>
                <w:szCs w:val="16"/>
              </w:rPr>
              <w:t>гр.2</w:t>
            </w:r>
          </w:p>
        </w:tc>
        <w:tc>
          <w:tcPr>
            <w:tcW w:w="1655" w:type="dxa"/>
            <w:shd w:val="clear" w:color="auto" w:fill="auto"/>
          </w:tcPr>
          <w:p w14:paraId="06645D0E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C96">
              <w:rPr>
                <w:rFonts w:ascii="Times New Roman" w:hAnsi="Times New Roman" w:cs="Times New Roman"/>
                <w:sz w:val="16"/>
                <w:szCs w:val="16"/>
              </w:rPr>
              <w:t>гр.3=гр.4*5</w:t>
            </w:r>
          </w:p>
        </w:tc>
        <w:tc>
          <w:tcPr>
            <w:tcW w:w="1526" w:type="dxa"/>
            <w:shd w:val="clear" w:color="auto" w:fill="auto"/>
          </w:tcPr>
          <w:p w14:paraId="53528C6B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C96">
              <w:rPr>
                <w:rFonts w:ascii="Times New Roman" w:hAnsi="Times New Roman" w:cs="Times New Roman"/>
                <w:sz w:val="16"/>
                <w:szCs w:val="16"/>
              </w:rPr>
              <w:t>гр.4=гр.5/гр.6</w:t>
            </w:r>
          </w:p>
        </w:tc>
        <w:tc>
          <w:tcPr>
            <w:tcW w:w="1521" w:type="dxa"/>
          </w:tcPr>
          <w:p w14:paraId="20E1D6C4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C96">
              <w:rPr>
                <w:rFonts w:ascii="Times New Roman" w:hAnsi="Times New Roman" w:cs="Times New Roman"/>
                <w:sz w:val="16"/>
                <w:szCs w:val="16"/>
              </w:rPr>
              <w:t>гр.5=Р1:Р13</w:t>
            </w:r>
          </w:p>
        </w:tc>
        <w:tc>
          <w:tcPr>
            <w:tcW w:w="1373" w:type="dxa"/>
            <w:shd w:val="clear" w:color="auto" w:fill="auto"/>
          </w:tcPr>
          <w:p w14:paraId="12F8D447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C96">
              <w:rPr>
                <w:rFonts w:ascii="Times New Roman" w:hAnsi="Times New Roman" w:cs="Times New Roman"/>
                <w:sz w:val="16"/>
                <w:szCs w:val="16"/>
              </w:rPr>
              <w:t>гр.6=65</w:t>
            </w:r>
          </w:p>
        </w:tc>
      </w:tr>
      <w:tr w:rsidR="00681418" w:rsidRPr="00BB2C96" w14:paraId="71DDA4F8" w14:textId="77777777" w:rsidTr="00C9010E">
        <w:trPr>
          <w:trHeight w:val="587"/>
        </w:trPr>
        <w:tc>
          <w:tcPr>
            <w:tcW w:w="482" w:type="dxa"/>
            <w:shd w:val="clear" w:color="auto" w:fill="auto"/>
          </w:tcPr>
          <w:p w14:paraId="3246B63E" w14:textId="77777777" w:rsidR="00681418" w:rsidRPr="00BB2C96" w:rsidRDefault="00681418" w:rsidP="00C901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C9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788" w:type="dxa"/>
            <w:shd w:val="clear" w:color="auto" w:fill="auto"/>
          </w:tcPr>
          <w:p w14:paraId="5DCA48CE" w14:textId="77777777" w:rsidR="00681418" w:rsidRPr="00BB2C96" w:rsidRDefault="00681418" w:rsidP="00C901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C96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администрации Яковлевского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1655" w:type="dxa"/>
            <w:shd w:val="clear" w:color="auto" w:fill="auto"/>
          </w:tcPr>
          <w:p w14:paraId="3457F056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CABE37E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26" w:type="dxa"/>
            <w:shd w:val="clear" w:color="auto" w:fill="auto"/>
          </w:tcPr>
          <w:p w14:paraId="594320DA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F50415B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21" w:type="dxa"/>
          </w:tcPr>
          <w:p w14:paraId="44E82B0E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9C8A09D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373" w:type="dxa"/>
            <w:shd w:val="clear" w:color="auto" w:fill="auto"/>
          </w:tcPr>
          <w:p w14:paraId="40C6696C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6C72B87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</w:tr>
      <w:tr w:rsidR="00681418" w:rsidRPr="00BB2C96" w14:paraId="2DD9843B" w14:textId="77777777" w:rsidTr="00C9010E">
        <w:trPr>
          <w:trHeight w:val="557"/>
        </w:trPr>
        <w:tc>
          <w:tcPr>
            <w:tcW w:w="482" w:type="dxa"/>
            <w:shd w:val="clear" w:color="auto" w:fill="auto"/>
          </w:tcPr>
          <w:p w14:paraId="5F0EB082" w14:textId="77777777" w:rsidR="00681418" w:rsidRPr="00BB2C96" w:rsidRDefault="00681418" w:rsidP="00C901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2C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88" w:type="dxa"/>
            <w:shd w:val="clear" w:color="auto" w:fill="auto"/>
          </w:tcPr>
          <w:p w14:paraId="51965327" w14:textId="77777777" w:rsidR="00681418" w:rsidRPr="00BB2C96" w:rsidRDefault="00681418" w:rsidP="00C901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C96">
              <w:rPr>
                <w:rFonts w:ascii="Times New Roman" w:hAnsi="Times New Roman" w:cs="Times New Roman"/>
                <w:sz w:val="18"/>
                <w:szCs w:val="18"/>
              </w:rPr>
              <w:t>Дума Яковлевского муниципального округа</w:t>
            </w:r>
          </w:p>
        </w:tc>
        <w:tc>
          <w:tcPr>
            <w:tcW w:w="1655" w:type="dxa"/>
            <w:shd w:val="clear" w:color="auto" w:fill="auto"/>
          </w:tcPr>
          <w:p w14:paraId="0F00D68A" w14:textId="77777777" w:rsidR="00681418" w:rsidRPr="00486624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26" w:type="dxa"/>
            <w:shd w:val="clear" w:color="auto" w:fill="auto"/>
          </w:tcPr>
          <w:p w14:paraId="2E3317AB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21" w:type="dxa"/>
          </w:tcPr>
          <w:p w14:paraId="791FC30D" w14:textId="77777777" w:rsidR="00681418" w:rsidRPr="00486624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373" w:type="dxa"/>
            <w:shd w:val="clear" w:color="auto" w:fill="auto"/>
          </w:tcPr>
          <w:p w14:paraId="528AB1F2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  <w:lang w:val="en-US"/>
              </w:rPr>
              <w:t>4</w:t>
            </w:r>
            <w:r w:rsidRPr="00BB2C96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681418" w:rsidRPr="00BB2C96" w14:paraId="30C2643E" w14:textId="77777777" w:rsidTr="00C9010E">
        <w:tc>
          <w:tcPr>
            <w:tcW w:w="482" w:type="dxa"/>
            <w:shd w:val="clear" w:color="auto" w:fill="auto"/>
          </w:tcPr>
          <w:p w14:paraId="0CB293D1" w14:textId="77777777" w:rsidR="00681418" w:rsidRPr="00BB2C96" w:rsidRDefault="00681418" w:rsidP="00C901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B2C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88" w:type="dxa"/>
            <w:shd w:val="clear" w:color="auto" w:fill="auto"/>
          </w:tcPr>
          <w:p w14:paraId="39DD7E3C" w14:textId="77777777" w:rsidR="00681418" w:rsidRPr="00BB2C96" w:rsidRDefault="00681418" w:rsidP="00C901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</w:t>
            </w:r>
            <w:r w:rsidRPr="00BB2C96">
              <w:rPr>
                <w:rFonts w:ascii="Times New Roman" w:hAnsi="Times New Roman" w:cs="Times New Roman"/>
                <w:sz w:val="18"/>
                <w:szCs w:val="18"/>
              </w:rPr>
              <w:t>льно-счетная палата Яковлевского муниципального округа)</w:t>
            </w:r>
          </w:p>
        </w:tc>
        <w:tc>
          <w:tcPr>
            <w:tcW w:w="1655" w:type="dxa"/>
            <w:shd w:val="clear" w:color="auto" w:fill="auto"/>
          </w:tcPr>
          <w:p w14:paraId="01409E50" w14:textId="77777777" w:rsidR="00681418" w:rsidRPr="00486624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26" w:type="dxa"/>
            <w:shd w:val="clear" w:color="auto" w:fill="auto"/>
          </w:tcPr>
          <w:p w14:paraId="270626B9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21" w:type="dxa"/>
          </w:tcPr>
          <w:p w14:paraId="320861DF" w14:textId="77777777" w:rsidR="00681418" w:rsidRPr="00486624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373" w:type="dxa"/>
            <w:shd w:val="clear" w:color="auto" w:fill="auto"/>
          </w:tcPr>
          <w:p w14:paraId="069F851D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  <w:lang w:val="en-US"/>
              </w:rPr>
              <w:t>4</w:t>
            </w:r>
            <w:r w:rsidRPr="00BB2C96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681418" w:rsidRPr="00BB2C96" w14:paraId="2453233B" w14:textId="77777777" w:rsidTr="00C9010E">
        <w:tc>
          <w:tcPr>
            <w:tcW w:w="482" w:type="dxa"/>
            <w:shd w:val="clear" w:color="auto" w:fill="auto"/>
          </w:tcPr>
          <w:p w14:paraId="2C8C7149" w14:textId="77777777" w:rsidR="00681418" w:rsidRPr="00BB2C96" w:rsidRDefault="00681418" w:rsidP="00C901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8" w:type="dxa"/>
            <w:shd w:val="clear" w:color="auto" w:fill="auto"/>
          </w:tcPr>
          <w:p w14:paraId="22E2B5AE" w14:textId="77777777" w:rsidR="00681418" w:rsidRPr="00BB2C96" w:rsidRDefault="00681418" w:rsidP="00C901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C96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учреждение «Хозяйственное управление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Як</w:t>
            </w:r>
            <w:r w:rsidRPr="00BB2C96">
              <w:rPr>
                <w:rFonts w:ascii="Times New Roman" w:hAnsi="Times New Roman" w:cs="Times New Roman"/>
                <w:sz w:val="18"/>
                <w:szCs w:val="18"/>
              </w:rPr>
              <w:t xml:space="preserve">овлевского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округа»</w:t>
            </w:r>
          </w:p>
        </w:tc>
        <w:tc>
          <w:tcPr>
            <w:tcW w:w="1655" w:type="dxa"/>
            <w:shd w:val="clear" w:color="auto" w:fill="auto"/>
          </w:tcPr>
          <w:p w14:paraId="6E60A039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BEFA242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4,9</w:t>
            </w:r>
            <w:r w:rsidRPr="00BB2C96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1526" w:type="dxa"/>
            <w:shd w:val="clear" w:color="auto" w:fill="auto"/>
          </w:tcPr>
          <w:p w14:paraId="03307D4C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6436C60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0,98</w:t>
            </w:r>
          </w:p>
        </w:tc>
        <w:tc>
          <w:tcPr>
            <w:tcW w:w="1521" w:type="dxa"/>
          </w:tcPr>
          <w:p w14:paraId="13A19FAF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A77A9E8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  <w:lang w:val="en-US"/>
              </w:rPr>
              <w:t>49</w:t>
            </w:r>
          </w:p>
        </w:tc>
        <w:tc>
          <w:tcPr>
            <w:tcW w:w="1373" w:type="dxa"/>
            <w:shd w:val="clear" w:color="auto" w:fill="auto"/>
          </w:tcPr>
          <w:p w14:paraId="1BBDFF00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2EC750B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5</w:t>
            </w:r>
            <w:r w:rsidRPr="00BB2C96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</w:tr>
      <w:tr w:rsidR="00681418" w:rsidRPr="00BB2C96" w14:paraId="128C00E9" w14:textId="77777777" w:rsidTr="00C9010E">
        <w:tc>
          <w:tcPr>
            <w:tcW w:w="482" w:type="dxa"/>
            <w:shd w:val="clear" w:color="auto" w:fill="auto"/>
          </w:tcPr>
          <w:p w14:paraId="247B480E" w14:textId="77777777" w:rsidR="00681418" w:rsidRPr="00BB2C96" w:rsidRDefault="00681418" w:rsidP="00C901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C9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788" w:type="dxa"/>
            <w:shd w:val="clear" w:color="auto" w:fill="auto"/>
          </w:tcPr>
          <w:p w14:paraId="28880EB7" w14:textId="77777777" w:rsidR="00681418" w:rsidRPr="00BB2C96" w:rsidRDefault="00681418" w:rsidP="00C901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C96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учреждение «Управление культуры» Яковлевского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</w:t>
            </w:r>
            <w:r w:rsidRPr="00BB2C9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655" w:type="dxa"/>
            <w:shd w:val="clear" w:color="auto" w:fill="auto"/>
          </w:tcPr>
          <w:p w14:paraId="06A93CDA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5903DC8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4,</w:t>
            </w: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1526" w:type="dxa"/>
            <w:shd w:val="clear" w:color="auto" w:fill="auto"/>
          </w:tcPr>
          <w:p w14:paraId="299ED92E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DFE840A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0,9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21" w:type="dxa"/>
          </w:tcPr>
          <w:p w14:paraId="381C54AA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1E8E037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373" w:type="dxa"/>
            <w:shd w:val="clear" w:color="auto" w:fill="auto"/>
          </w:tcPr>
          <w:p w14:paraId="4DEE6B62" w14:textId="77777777" w:rsidR="00681418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E9A5A6E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60</w:t>
            </w:r>
          </w:p>
        </w:tc>
      </w:tr>
      <w:tr w:rsidR="00681418" w:rsidRPr="00BB2C96" w14:paraId="0B1A3227" w14:textId="77777777" w:rsidTr="00C9010E">
        <w:tc>
          <w:tcPr>
            <w:tcW w:w="482" w:type="dxa"/>
            <w:shd w:val="clear" w:color="auto" w:fill="auto"/>
          </w:tcPr>
          <w:p w14:paraId="200BA10B" w14:textId="77777777" w:rsidR="00681418" w:rsidRPr="00BB2C96" w:rsidRDefault="00681418" w:rsidP="00C901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C96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788" w:type="dxa"/>
            <w:shd w:val="clear" w:color="auto" w:fill="auto"/>
          </w:tcPr>
          <w:p w14:paraId="792DF7E3" w14:textId="77777777" w:rsidR="00681418" w:rsidRPr="00BB2C96" w:rsidRDefault="00681418" w:rsidP="00C901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C96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учреждение «Центр обеспечения и сопровождения образования» Яковлевского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1655" w:type="dxa"/>
            <w:shd w:val="clear" w:color="auto" w:fill="auto"/>
          </w:tcPr>
          <w:p w14:paraId="738BB7F2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21CC21D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4,</w:t>
            </w: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526" w:type="dxa"/>
            <w:shd w:val="clear" w:color="auto" w:fill="auto"/>
          </w:tcPr>
          <w:p w14:paraId="344FAE79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FE52CEC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0,9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21" w:type="dxa"/>
          </w:tcPr>
          <w:p w14:paraId="45F95930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9DF5F3B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73" w:type="dxa"/>
            <w:shd w:val="clear" w:color="auto" w:fill="auto"/>
          </w:tcPr>
          <w:p w14:paraId="59551746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06AC527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55</w:t>
            </w:r>
          </w:p>
        </w:tc>
      </w:tr>
      <w:tr w:rsidR="00681418" w:rsidRPr="00BB2C96" w14:paraId="148E0287" w14:textId="77777777" w:rsidTr="00C9010E">
        <w:trPr>
          <w:trHeight w:val="415"/>
        </w:trPr>
        <w:tc>
          <w:tcPr>
            <w:tcW w:w="482" w:type="dxa"/>
            <w:shd w:val="clear" w:color="auto" w:fill="auto"/>
          </w:tcPr>
          <w:p w14:paraId="0702B280" w14:textId="77777777" w:rsidR="00681418" w:rsidRPr="00BB2C96" w:rsidRDefault="00681418" w:rsidP="00C901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C96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788" w:type="dxa"/>
            <w:shd w:val="clear" w:color="auto" w:fill="auto"/>
          </w:tcPr>
          <w:p w14:paraId="0D86920C" w14:textId="77777777" w:rsidR="00681418" w:rsidRPr="00BB2C96" w:rsidRDefault="00681418" w:rsidP="00C901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C96">
              <w:rPr>
                <w:rFonts w:ascii="Times New Roman" w:hAnsi="Times New Roman" w:cs="Times New Roman"/>
                <w:sz w:val="18"/>
                <w:szCs w:val="18"/>
              </w:rPr>
              <w:t>Администрация Яковлевского 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округа</w:t>
            </w:r>
            <w:r w:rsidRPr="00BB2C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5" w:type="dxa"/>
            <w:shd w:val="clear" w:color="auto" w:fill="auto"/>
          </w:tcPr>
          <w:p w14:paraId="7E9D9D03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4,38</w:t>
            </w:r>
          </w:p>
        </w:tc>
        <w:tc>
          <w:tcPr>
            <w:tcW w:w="1526" w:type="dxa"/>
            <w:shd w:val="clear" w:color="auto" w:fill="auto"/>
          </w:tcPr>
          <w:p w14:paraId="7F9D874E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,8</w:t>
            </w:r>
            <w:r w:rsidRPr="00BB2C9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521" w:type="dxa"/>
          </w:tcPr>
          <w:p w14:paraId="595CA80E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373" w:type="dxa"/>
            <w:shd w:val="clear" w:color="auto" w:fill="auto"/>
          </w:tcPr>
          <w:p w14:paraId="52A81081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65</w:t>
            </w:r>
          </w:p>
        </w:tc>
      </w:tr>
      <w:tr w:rsidR="00681418" w:rsidRPr="00BB2C96" w14:paraId="6DEBCCC4" w14:textId="77777777" w:rsidTr="00C9010E">
        <w:trPr>
          <w:trHeight w:val="1217"/>
        </w:trPr>
        <w:tc>
          <w:tcPr>
            <w:tcW w:w="482" w:type="dxa"/>
            <w:shd w:val="clear" w:color="auto" w:fill="auto"/>
          </w:tcPr>
          <w:p w14:paraId="2703AA78" w14:textId="77777777" w:rsidR="00681418" w:rsidRPr="00BB2C96" w:rsidRDefault="00681418" w:rsidP="00C901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8" w:type="dxa"/>
            <w:shd w:val="clear" w:color="auto" w:fill="auto"/>
          </w:tcPr>
          <w:p w14:paraId="52AF84A0" w14:textId="77777777" w:rsidR="00681418" w:rsidRPr="00BB2C96" w:rsidRDefault="00681418" w:rsidP="00C901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C96">
              <w:rPr>
                <w:rFonts w:ascii="Times New Roman" w:hAnsi="Times New Roman" w:cs="Times New Roman"/>
                <w:sz w:val="18"/>
                <w:szCs w:val="18"/>
              </w:rPr>
              <w:t>Оценка среднего уровня качества финансового менеджмента, осуществляемого главными распорядителями средств районного бюджета, администраторами доходов (</w:t>
            </w:r>
            <w:r w:rsidRPr="00BB2C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MR</w:t>
            </w:r>
            <w:r w:rsidRPr="00BB2C96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655" w:type="dxa"/>
            <w:shd w:val="clear" w:color="auto" w:fill="auto"/>
          </w:tcPr>
          <w:p w14:paraId="327FCF75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C469378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A9445DF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4,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BB2C9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55496FC6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D51F11E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B9C0535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21" w:type="dxa"/>
          </w:tcPr>
          <w:p w14:paraId="3B809F17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0641138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9F55F59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14:paraId="4557902E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B430D0D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6588B7B" w14:textId="77777777" w:rsidR="00681418" w:rsidRPr="00BB2C96" w:rsidRDefault="00681418" w:rsidP="00C90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2C96"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14:paraId="0696F896" w14:textId="77777777" w:rsidR="00A965A6" w:rsidRDefault="00A965A6">
      <w:bookmarkStart w:id="0" w:name="_GoBack"/>
      <w:bookmarkEnd w:id="0"/>
    </w:p>
    <w:sectPr w:rsidR="00A9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9D"/>
    <w:rsid w:val="00681418"/>
    <w:rsid w:val="00A965A6"/>
    <w:rsid w:val="00C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6FD97-0D33-4C10-AAFF-117BED3D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Силина_ОВ</dc:creator>
  <cp:keywords/>
  <dc:description/>
  <cp:lastModifiedBy>Силина_ОВ</cp:lastModifiedBy>
  <cp:revision>2</cp:revision>
  <dcterms:created xsi:type="dcterms:W3CDTF">2025-04-01T06:45:00Z</dcterms:created>
  <dcterms:modified xsi:type="dcterms:W3CDTF">2025-04-01T06:45:00Z</dcterms:modified>
</cp:coreProperties>
</file>