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92" w:rsidRDefault="006C2A92">
      <w:pPr>
        <w:spacing w:line="1" w:lineRule="exact"/>
      </w:pPr>
    </w:p>
    <w:p w:rsidR="006C2A92" w:rsidRDefault="001F217B" w:rsidP="00B41DDC">
      <w:pPr>
        <w:pStyle w:val="20"/>
        <w:framePr w:w="9557" w:h="1141" w:hRule="exact" w:wrap="none" w:vAnchor="page" w:hAnchor="page" w:x="1805" w:y="2432"/>
        <w:spacing w:after="0" w:line="360" w:lineRule="exact"/>
      </w:pPr>
      <w:r>
        <w:t>АДМИНИСТРАЦИЯ</w:t>
      </w:r>
      <w:r>
        <w:br/>
        <w:t>ЯКОВЛЕВСКОГО МУНИЦИПАЛЬНОГО ОКРУГА</w:t>
      </w:r>
      <w:r>
        <w:br/>
        <w:t>ПРИМОРСКОГО КРАЯ</w:t>
      </w:r>
    </w:p>
    <w:p w:rsidR="006C2A92" w:rsidRDefault="001F217B">
      <w:pPr>
        <w:pStyle w:val="20"/>
        <w:framePr w:w="9557" w:h="10032" w:hRule="exact" w:wrap="none" w:vAnchor="page" w:hAnchor="page" w:x="1805" w:y="3833"/>
        <w:spacing w:after="360" w:line="371" w:lineRule="exact"/>
      </w:pPr>
      <w:r>
        <w:t>ПОСТАНОВЛЕНИЕ</w:t>
      </w:r>
    </w:p>
    <w:p w:rsidR="006C2A92" w:rsidRDefault="00B41DDC">
      <w:pPr>
        <w:pStyle w:val="1"/>
        <w:framePr w:w="9557" w:h="10032" w:hRule="exact" w:wrap="none" w:vAnchor="page" w:hAnchor="page" w:x="1805" w:y="3833"/>
        <w:tabs>
          <w:tab w:val="left" w:pos="6994"/>
          <w:tab w:val="left" w:pos="7747"/>
        </w:tabs>
        <w:spacing w:line="371" w:lineRule="exact"/>
        <w:ind w:firstLine="0"/>
      </w:pPr>
      <w:r>
        <w:t xml:space="preserve">       </w:t>
      </w:r>
      <w:r w:rsidR="001F217B">
        <w:t xml:space="preserve">от </w:t>
      </w:r>
      <w:r>
        <w:t xml:space="preserve"> </w:t>
      </w:r>
      <w:r w:rsidRPr="00B41DDC">
        <w:rPr>
          <w:color w:val="2361C4"/>
        </w:rPr>
        <w:t>28. 11</w:t>
      </w:r>
      <w:r w:rsidR="001F217B" w:rsidRPr="00B41DDC">
        <w:rPr>
          <w:color w:val="2361C4"/>
        </w:rPr>
        <w:t>. 2024</w:t>
      </w:r>
      <w:r w:rsidR="001F217B">
        <w:t xml:space="preserve"> </w:t>
      </w:r>
      <w:r>
        <w:t xml:space="preserve">                      </w:t>
      </w:r>
      <w:r w:rsidR="001F217B">
        <w:t>с. Яковлевка</w:t>
      </w:r>
      <w:r w:rsidR="001F217B">
        <w:tab/>
      </w:r>
      <w:r>
        <w:t xml:space="preserve">     </w:t>
      </w:r>
      <w:r w:rsidR="001F217B">
        <w:rPr>
          <w:b/>
          <w:bCs/>
          <w:i/>
          <w:iCs/>
        </w:rPr>
        <w:t>№</w:t>
      </w:r>
      <w:r w:rsidR="001F217B">
        <w:rPr>
          <w:b/>
          <w:bCs/>
          <w:i/>
          <w:iCs/>
        </w:rPr>
        <w:tab/>
      </w:r>
      <w:r w:rsidR="001F217B" w:rsidRPr="00B41DDC">
        <w:rPr>
          <w:color w:val="2361C4"/>
        </w:rPr>
        <w:t>817</w:t>
      </w:r>
      <w:r w:rsidR="001F217B" w:rsidRPr="00B41DDC">
        <w:rPr>
          <w:color w:val="2361C4"/>
        </w:rPr>
        <w:t xml:space="preserve"> </w:t>
      </w:r>
      <w:r w:rsidR="001F217B" w:rsidRPr="00B41DDC">
        <w:rPr>
          <w:bCs/>
        </w:rPr>
        <w:t>-па</w:t>
      </w:r>
    </w:p>
    <w:p w:rsidR="006C2A92" w:rsidRDefault="001F217B">
      <w:pPr>
        <w:pStyle w:val="1"/>
        <w:framePr w:w="9557" w:h="10032" w:hRule="exact" w:wrap="none" w:vAnchor="page" w:hAnchor="page" w:x="1805" w:y="3833"/>
        <w:spacing w:after="540" w:line="319" w:lineRule="exact"/>
        <w:ind w:firstLine="0"/>
        <w:jc w:val="center"/>
      </w:pPr>
      <w:proofErr w:type="gramStart"/>
      <w:r>
        <w:rPr>
          <w:b/>
          <w:bCs/>
        </w:rPr>
        <w:t>Об утратившем силу постановлении Администрации Яковлевского</w:t>
      </w:r>
      <w:r>
        <w:rPr>
          <w:b/>
          <w:bCs/>
        </w:rPr>
        <w:br/>
        <w:t>муниципального округа от 31 июля 2024 года № 557-па «Об увеличении</w:t>
      </w:r>
      <w:r>
        <w:rPr>
          <w:b/>
          <w:bCs/>
        </w:rPr>
        <w:br/>
      </w:r>
      <w:r>
        <w:rPr>
          <w:b/>
          <w:bCs/>
        </w:rPr>
        <w:t>стоимости бесплатного горячего питания обучающихся, получающих</w:t>
      </w:r>
      <w:r>
        <w:rPr>
          <w:b/>
          <w:bCs/>
        </w:rPr>
        <w:br/>
        <w:t>начальное общее образование в муниципальных общеобразовательных</w:t>
      </w:r>
      <w:r>
        <w:rPr>
          <w:b/>
          <w:bCs/>
        </w:rPr>
        <w:br/>
        <w:t>организациях Яковлевского муниципального округа»</w:t>
      </w:r>
      <w:proofErr w:type="gramEnd"/>
    </w:p>
    <w:p w:rsidR="006C2A92" w:rsidRDefault="001F217B">
      <w:pPr>
        <w:pStyle w:val="1"/>
        <w:framePr w:w="9557" w:h="10032" w:hRule="exact" w:wrap="none" w:vAnchor="page" w:hAnchor="page" w:x="1805" w:y="3833"/>
        <w:spacing w:after="460" w:line="371" w:lineRule="exact"/>
        <w:ind w:firstLine="720"/>
        <w:jc w:val="both"/>
      </w:pPr>
      <w:r>
        <w:t>В целях приведения в соответствие требованиям действующего законодательства, а т</w:t>
      </w:r>
      <w:r>
        <w:t xml:space="preserve">акже на основании Закона Приморского края от 22 декабря 2023 года № 495-КЗ «О краевом бюджете на 2024 год и плановый период 2025 и 2026 годов», </w:t>
      </w:r>
      <w:proofErr w:type="gramStart"/>
      <w:r>
        <w:t>руководствуясь Уставом Яковлевского муниципального округа Администрация Яковлевского муниципального</w:t>
      </w:r>
      <w:proofErr w:type="gramEnd"/>
      <w:r>
        <w:t xml:space="preserve"> округа,</w:t>
      </w:r>
    </w:p>
    <w:p w:rsidR="006C2A92" w:rsidRDefault="001F217B">
      <w:pPr>
        <w:pStyle w:val="1"/>
        <w:framePr w:w="9557" w:h="10032" w:hRule="exact" w:wrap="none" w:vAnchor="page" w:hAnchor="page" w:x="1805" w:y="3833"/>
        <w:spacing w:after="540" w:line="371" w:lineRule="exact"/>
        <w:ind w:firstLine="0"/>
      </w:pPr>
      <w:r>
        <w:t>ПОСТ</w:t>
      </w:r>
      <w:r>
        <w:t>АНОВЛЯЕТ:</w:t>
      </w:r>
    </w:p>
    <w:p w:rsidR="006C2A92" w:rsidRDefault="001F217B">
      <w:pPr>
        <w:pStyle w:val="1"/>
        <w:framePr w:w="9557" w:h="10032" w:hRule="exact" w:wrap="none" w:vAnchor="page" w:hAnchor="page" w:x="1805" w:y="3833"/>
        <w:numPr>
          <w:ilvl w:val="0"/>
          <w:numId w:val="1"/>
        </w:numPr>
        <w:tabs>
          <w:tab w:val="left" w:pos="1262"/>
          <w:tab w:val="left" w:pos="1262"/>
        </w:tabs>
        <w:spacing w:after="100" w:line="371" w:lineRule="exact"/>
        <w:ind w:firstLine="720"/>
        <w:jc w:val="both"/>
      </w:pPr>
      <w:r>
        <w:t>Признать утратившим силу постановление Администрации Яковлевского муниципального округа от 31 июля 2024 года № 557-па «Об увеличении стоимости бесплатного горячего питания обучающихся, получающих начальное общее образование в муниципальных общеоб</w:t>
      </w:r>
      <w:r>
        <w:t xml:space="preserve">разовательных организациях Яковлевского муниципального округа» </w:t>
      </w:r>
      <w:proofErr w:type="gramStart"/>
      <w:r>
        <w:t>с</w:t>
      </w:r>
      <w:proofErr w:type="gramEnd"/>
      <w:r>
        <w:t>.</w:t>
      </w:r>
    </w:p>
    <w:p w:rsidR="006C2A92" w:rsidRDefault="001F217B">
      <w:pPr>
        <w:pStyle w:val="1"/>
        <w:framePr w:w="9557" w:h="10032" w:hRule="exact" w:wrap="none" w:vAnchor="page" w:hAnchor="page" w:x="1805" w:y="3833"/>
        <w:numPr>
          <w:ilvl w:val="0"/>
          <w:numId w:val="1"/>
        </w:numPr>
        <w:tabs>
          <w:tab w:val="left" w:pos="1262"/>
          <w:tab w:val="left" w:pos="1262"/>
        </w:tabs>
        <w:spacing w:after="100" w:line="371" w:lineRule="exact"/>
        <w:ind w:firstLine="720"/>
        <w:jc w:val="both"/>
      </w:pPr>
      <w:r>
        <w:t>Руководителю аппарата Администрации Яковлевского муниципального округа обеспечить размещение настоящего постановления на официальном сайте Яковлевского муниципального округа.</w:t>
      </w:r>
    </w:p>
    <w:p w:rsidR="006C2A92" w:rsidRDefault="001F217B">
      <w:pPr>
        <w:pStyle w:val="1"/>
        <w:framePr w:w="9557" w:h="10032" w:hRule="exact" w:wrap="none" w:vAnchor="page" w:hAnchor="page" w:x="1805" w:y="3833"/>
        <w:numPr>
          <w:ilvl w:val="0"/>
          <w:numId w:val="1"/>
        </w:numPr>
        <w:tabs>
          <w:tab w:val="left" w:pos="1982"/>
          <w:tab w:val="left" w:pos="1982"/>
        </w:tabs>
        <w:spacing w:after="0" w:line="371" w:lineRule="exact"/>
        <w:ind w:firstLine="720"/>
        <w:jc w:val="both"/>
      </w:pPr>
      <w:r>
        <w:t xml:space="preserve">Настоящее </w:t>
      </w:r>
      <w:r>
        <w:t>постановление вступает в силу с 1 декабря 2024 года.</w:t>
      </w:r>
    </w:p>
    <w:p w:rsidR="006C2A92" w:rsidRDefault="001F217B" w:rsidP="00B41DDC">
      <w:pPr>
        <w:pStyle w:val="1"/>
        <w:framePr w:w="9557" w:h="1081" w:hRule="exact" w:wrap="none" w:vAnchor="page" w:hAnchor="page" w:x="1805" w:y="14662"/>
        <w:spacing w:after="160" w:line="240" w:lineRule="auto"/>
        <w:ind w:firstLine="0"/>
      </w:pPr>
      <w:bookmarkStart w:id="0" w:name="_GoBack"/>
      <w:r>
        <w:t>Глава Яковлевского</w:t>
      </w:r>
    </w:p>
    <w:p w:rsidR="006C2A92" w:rsidRDefault="001F217B" w:rsidP="00B41DDC">
      <w:pPr>
        <w:pStyle w:val="1"/>
        <w:framePr w:w="9557" w:h="1081" w:hRule="exact" w:wrap="none" w:vAnchor="page" w:hAnchor="page" w:x="1805" w:y="14662"/>
        <w:spacing w:after="0" w:line="240" w:lineRule="auto"/>
        <w:ind w:firstLine="0"/>
      </w:pPr>
      <w:r>
        <w:t>Муниципального округа</w:t>
      </w:r>
    </w:p>
    <w:bookmarkEnd w:id="0"/>
    <w:p w:rsidR="006C2A92" w:rsidRDefault="001F217B">
      <w:pPr>
        <w:pStyle w:val="1"/>
        <w:framePr w:wrap="none" w:vAnchor="page" w:hAnchor="page" w:x="9024" w:y="15027"/>
        <w:spacing w:after="0" w:line="240" w:lineRule="auto"/>
        <w:ind w:firstLine="0"/>
      </w:pPr>
      <w:r>
        <w:t xml:space="preserve">А.А. </w:t>
      </w:r>
      <w:proofErr w:type="spellStart"/>
      <w:r>
        <w:t>Коренчук</w:t>
      </w:r>
      <w:proofErr w:type="spellEnd"/>
    </w:p>
    <w:p w:rsidR="006C2A92" w:rsidRDefault="001F217B">
      <w:pPr>
        <w:framePr w:wrap="none" w:vAnchor="page" w:hAnchor="page" w:x="5189" w:y="14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962785" cy="134112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96278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A92" w:rsidRDefault="001F217B">
      <w:pPr>
        <w:framePr w:wrap="none" w:vAnchor="page" w:hAnchor="page" w:x="5338" w:y="1408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694815" cy="159702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694815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A92" w:rsidRDefault="006C2A92">
      <w:pPr>
        <w:spacing w:line="1" w:lineRule="exact"/>
      </w:pPr>
    </w:p>
    <w:sectPr w:rsidR="006C2A9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17B" w:rsidRDefault="001F217B">
      <w:r>
        <w:separator/>
      </w:r>
    </w:p>
  </w:endnote>
  <w:endnote w:type="continuationSeparator" w:id="0">
    <w:p w:rsidR="001F217B" w:rsidRDefault="001F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17B" w:rsidRDefault="001F217B"/>
  </w:footnote>
  <w:footnote w:type="continuationSeparator" w:id="0">
    <w:p w:rsidR="001F217B" w:rsidRDefault="001F21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90E2B"/>
    <w:multiLevelType w:val="multilevel"/>
    <w:tmpl w:val="8FE0ED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C2A92"/>
    <w:rsid w:val="001F217B"/>
    <w:rsid w:val="006C2A92"/>
    <w:rsid w:val="00B4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28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pacing w:after="36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41D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DD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28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pacing w:after="36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41D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DD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Вишняк Ирина Петровна</dc:creator>
  <cp:lastModifiedBy>Вишняк Ирина Петровна</cp:lastModifiedBy>
  <cp:revision>2</cp:revision>
  <dcterms:created xsi:type="dcterms:W3CDTF">2024-12-02T05:19:00Z</dcterms:created>
  <dcterms:modified xsi:type="dcterms:W3CDTF">2024-12-02T05:19:00Z</dcterms:modified>
</cp:coreProperties>
</file>