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  <w:r w:rsidRPr="00494D38">
        <w:rPr>
          <w:b/>
          <w:bCs/>
        </w:rPr>
        <w:t>ПОЯСНИТЕЛЬНАЯ ЗАПИСКА</w:t>
      </w:r>
    </w:p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  <w:r w:rsidRPr="00494D38">
        <w:rPr>
          <w:b/>
          <w:bCs/>
        </w:rPr>
        <w:t>к отчету о</w:t>
      </w:r>
      <w:r w:rsidR="00AA5022">
        <w:rPr>
          <w:b/>
          <w:bCs/>
        </w:rPr>
        <w:t xml:space="preserve">б исполнении </w:t>
      </w:r>
      <w:r w:rsidRPr="00494D38">
        <w:rPr>
          <w:b/>
          <w:bCs/>
        </w:rPr>
        <w:t>бюджета</w:t>
      </w:r>
      <w:r w:rsidR="00AA5022">
        <w:rPr>
          <w:b/>
          <w:bCs/>
        </w:rPr>
        <w:t xml:space="preserve"> </w:t>
      </w:r>
      <w:proofErr w:type="spellStart"/>
      <w:r w:rsidR="00AA5022">
        <w:rPr>
          <w:b/>
          <w:bCs/>
        </w:rPr>
        <w:t>Яковлевского</w:t>
      </w:r>
      <w:proofErr w:type="spellEnd"/>
      <w:r w:rsidR="00AA5022">
        <w:rPr>
          <w:b/>
          <w:bCs/>
        </w:rPr>
        <w:t xml:space="preserve"> муниципального района</w:t>
      </w:r>
    </w:p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  <w:r w:rsidRPr="00494D38">
        <w:rPr>
          <w:b/>
          <w:bCs/>
        </w:rPr>
        <w:t>на 01 января 20</w:t>
      </w:r>
      <w:r w:rsidR="00760AB0" w:rsidRPr="00494D38">
        <w:rPr>
          <w:b/>
          <w:bCs/>
          <w:lang w:val="en-US"/>
        </w:rPr>
        <w:t>2</w:t>
      </w:r>
      <w:r w:rsidR="00BD3652">
        <w:rPr>
          <w:b/>
          <w:bCs/>
        </w:rPr>
        <w:t>4</w:t>
      </w:r>
      <w:r w:rsidRPr="00494D38">
        <w:rPr>
          <w:b/>
          <w:bCs/>
        </w:rPr>
        <w:t xml:space="preserve"> года</w:t>
      </w:r>
    </w:p>
    <w:p w:rsidR="00F10A59" w:rsidRPr="00494D38" w:rsidRDefault="00F10A59" w:rsidP="00892BC2"/>
    <w:p w:rsidR="004E5427" w:rsidRPr="00494D38" w:rsidRDefault="004E5427" w:rsidP="00226AB5">
      <w:pPr>
        <w:jc w:val="right"/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6541"/>
        <w:gridCol w:w="2178"/>
        <w:gridCol w:w="1276"/>
        <w:gridCol w:w="425"/>
      </w:tblGrid>
      <w:tr w:rsidR="00226AB5" w:rsidRPr="00494D38" w:rsidTr="00226AB5">
        <w:trPr>
          <w:gridAfter w:val="1"/>
          <w:wAfter w:w="425" w:type="dxa"/>
          <w:trHeight w:val="302"/>
        </w:trPr>
        <w:tc>
          <w:tcPr>
            <w:tcW w:w="6541" w:type="dxa"/>
          </w:tcPr>
          <w:p w:rsidR="00226AB5" w:rsidRPr="00494D38" w:rsidRDefault="00226AB5" w:rsidP="00226AB5">
            <w:pPr>
              <w:jc w:val="right"/>
              <w:rPr>
                <w:b/>
                <w:bCs/>
              </w:rPr>
            </w:pPr>
          </w:p>
        </w:tc>
        <w:tc>
          <w:tcPr>
            <w:tcW w:w="2178" w:type="dxa"/>
          </w:tcPr>
          <w:p w:rsidR="00226AB5" w:rsidRPr="00494D38" w:rsidRDefault="00226AB5" w:rsidP="00226AB5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AB5" w:rsidRPr="00494D38" w:rsidRDefault="00226AB5" w:rsidP="00226AB5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КОДЫ</w:t>
            </w:r>
          </w:p>
        </w:tc>
      </w:tr>
      <w:tr w:rsidR="00F10A59" w:rsidRPr="00494D38" w:rsidTr="00226AB5">
        <w:trPr>
          <w:trHeight w:val="238"/>
        </w:trPr>
        <w:tc>
          <w:tcPr>
            <w:tcW w:w="6541" w:type="dxa"/>
          </w:tcPr>
          <w:p w:rsidR="00F10A59" w:rsidRPr="00494D38" w:rsidRDefault="00F10A59" w:rsidP="00457B5C">
            <w:pPr>
              <w:rPr>
                <w:u w:val="single"/>
              </w:rPr>
            </w:pPr>
            <w:r w:rsidRPr="00494D38">
              <w:t xml:space="preserve">Наименование финансового органа </w:t>
            </w:r>
            <w:proofErr w:type="spellStart"/>
            <w:r w:rsidRPr="00494D38">
              <w:rPr>
                <w:sz w:val="28"/>
                <w:szCs w:val="28"/>
                <w:u w:val="single"/>
              </w:rPr>
              <w:t>Яковлевский</w:t>
            </w:r>
            <w:proofErr w:type="spellEnd"/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9" w:rsidRPr="00494D38" w:rsidRDefault="00F10A59" w:rsidP="006F6E4A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0503</w:t>
            </w:r>
            <w:r w:rsidR="006F6E4A" w:rsidRPr="00494D38">
              <w:rPr>
                <w:sz w:val="18"/>
                <w:szCs w:val="18"/>
              </w:rPr>
              <w:t>1</w:t>
            </w:r>
            <w:r w:rsidRPr="00494D38">
              <w:rPr>
                <w:sz w:val="18"/>
                <w:szCs w:val="18"/>
              </w:rPr>
              <w:t>60</w:t>
            </w:r>
          </w:p>
        </w:tc>
      </w:tr>
      <w:tr w:rsidR="00F10A59" w:rsidRPr="00494D38" w:rsidTr="00226AB5">
        <w:trPr>
          <w:trHeight w:val="351"/>
        </w:trPr>
        <w:tc>
          <w:tcPr>
            <w:tcW w:w="6541" w:type="dxa"/>
          </w:tcPr>
          <w:p w:rsidR="00F10A59" w:rsidRPr="00494D38" w:rsidRDefault="00F10A59" w:rsidP="00457B5C">
            <w:pPr>
              <w:rPr>
                <w:u w:val="single"/>
              </w:rPr>
            </w:pPr>
            <w:r w:rsidRPr="00494D38">
              <w:t>Наименование бюджета</w:t>
            </w:r>
            <w:r w:rsidRPr="00494D38">
              <w:rPr>
                <w:u w:val="single"/>
              </w:rPr>
              <w:t>: муниципальные образования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BD3652" w:rsidRDefault="00F10A59" w:rsidP="00AD79D5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01.01.20</w:t>
            </w:r>
            <w:r w:rsidR="00760AB0" w:rsidRPr="00494D38">
              <w:rPr>
                <w:sz w:val="18"/>
                <w:szCs w:val="18"/>
                <w:lang w:val="en-US"/>
              </w:rPr>
              <w:t>2</w:t>
            </w:r>
            <w:r w:rsidR="00BD3652">
              <w:rPr>
                <w:sz w:val="18"/>
                <w:szCs w:val="18"/>
              </w:rPr>
              <w:t>4</w:t>
            </w:r>
          </w:p>
        </w:tc>
      </w:tr>
      <w:tr w:rsidR="00F10A59" w:rsidRPr="00494D38" w:rsidTr="00226AB5">
        <w:trPr>
          <w:trHeight w:val="339"/>
        </w:trPr>
        <w:tc>
          <w:tcPr>
            <w:tcW w:w="6541" w:type="dxa"/>
          </w:tcPr>
          <w:p w:rsidR="00F10A59" w:rsidRPr="00494D38" w:rsidRDefault="00F10A59" w:rsidP="00457B5C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02281049</w:t>
            </w:r>
          </w:p>
        </w:tc>
      </w:tr>
      <w:tr w:rsidR="00F10A59" w:rsidRPr="00494D38" w:rsidTr="00226AB5">
        <w:trPr>
          <w:trHeight w:val="297"/>
        </w:trPr>
        <w:tc>
          <w:tcPr>
            <w:tcW w:w="6541" w:type="dxa"/>
          </w:tcPr>
          <w:p w:rsidR="00F10A59" w:rsidRPr="00494D38" w:rsidRDefault="00F10A59" w:rsidP="00457B5C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971</w:t>
            </w:r>
          </w:p>
        </w:tc>
      </w:tr>
      <w:tr w:rsidR="00F10A59" w:rsidRPr="00494D38" w:rsidTr="00226AB5">
        <w:trPr>
          <w:trHeight w:val="295"/>
        </w:trPr>
        <w:tc>
          <w:tcPr>
            <w:tcW w:w="6541" w:type="dxa"/>
          </w:tcPr>
          <w:p w:rsidR="00F10A59" w:rsidRPr="00494D38" w:rsidRDefault="00F10A59" w:rsidP="00457B5C"/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</w:p>
        </w:tc>
      </w:tr>
      <w:tr w:rsidR="00F10A59" w:rsidRPr="00494D38" w:rsidTr="00226AB5">
        <w:trPr>
          <w:trHeight w:val="351"/>
        </w:trPr>
        <w:tc>
          <w:tcPr>
            <w:tcW w:w="6541" w:type="dxa"/>
          </w:tcPr>
          <w:p w:rsidR="00F10A59" w:rsidRPr="00494D38" w:rsidRDefault="00F10A59" w:rsidP="00457B5C">
            <w:r w:rsidRPr="00494D38">
              <w:t>Периодичность: годовая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ОКАТО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05259000000</w:t>
            </w:r>
          </w:p>
        </w:tc>
      </w:tr>
      <w:tr w:rsidR="00F10A59" w:rsidRPr="00494D38" w:rsidTr="00226AB5">
        <w:trPr>
          <w:trHeight w:val="261"/>
        </w:trPr>
        <w:tc>
          <w:tcPr>
            <w:tcW w:w="6541" w:type="dxa"/>
          </w:tcPr>
          <w:p w:rsidR="00F10A59" w:rsidRPr="00494D38" w:rsidRDefault="00F10A59" w:rsidP="00457B5C">
            <w:r w:rsidRPr="00494D38">
              <w:t>Единица измерения: руб.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10A59" w:rsidRPr="00494D38" w:rsidRDefault="00F10A59" w:rsidP="00457B5C">
            <w:pPr>
              <w:jc w:val="right"/>
              <w:rPr>
                <w:sz w:val="18"/>
                <w:szCs w:val="18"/>
              </w:rPr>
            </w:pPr>
            <w:r w:rsidRPr="00494D38">
              <w:rPr>
                <w:sz w:val="18"/>
                <w:szCs w:val="18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59" w:rsidRPr="00494D38" w:rsidRDefault="00F10A59" w:rsidP="00457B5C">
            <w:pPr>
              <w:jc w:val="center"/>
              <w:rPr>
                <w:sz w:val="20"/>
                <w:szCs w:val="20"/>
              </w:rPr>
            </w:pPr>
            <w:r w:rsidRPr="00494D38">
              <w:rPr>
                <w:sz w:val="20"/>
                <w:szCs w:val="20"/>
              </w:rPr>
              <w:t>383</w:t>
            </w:r>
          </w:p>
        </w:tc>
      </w:tr>
    </w:tbl>
    <w:p w:rsidR="00F10A59" w:rsidRPr="00494D38" w:rsidRDefault="00F10A59" w:rsidP="00892BC2">
      <w:pPr>
        <w:jc w:val="center"/>
        <w:rPr>
          <w:b/>
          <w:bCs/>
        </w:rPr>
      </w:pPr>
    </w:p>
    <w:p w:rsidR="00F10A59" w:rsidRPr="00494D38" w:rsidRDefault="00F10A59" w:rsidP="00892BC2">
      <w:pPr>
        <w:spacing w:line="360" w:lineRule="auto"/>
        <w:jc w:val="center"/>
        <w:rPr>
          <w:b/>
          <w:bCs/>
        </w:rPr>
      </w:pPr>
    </w:p>
    <w:p w:rsidR="007B1A6D" w:rsidRPr="0094763A" w:rsidRDefault="00F10A59" w:rsidP="0094763A">
      <w:pPr>
        <w:spacing w:line="360" w:lineRule="auto"/>
        <w:ind w:right="339" w:firstLine="851"/>
        <w:jc w:val="both"/>
        <w:rPr>
          <w:b/>
          <w:bCs/>
          <w:sz w:val="26"/>
          <w:szCs w:val="26"/>
          <w:lang w:val="en-US"/>
        </w:rPr>
      </w:pPr>
      <w:r w:rsidRPr="00494D38">
        <w:rPr>
          <w:b/>
          <w:bCs/>
          <w:sz w:val="26"/>
          <w:szCs w:val="26"/>
        </w:rPr>
        <w:t>Раздел 1 "Организационная структура"</w:t>
      </w:r>
    </w:p>
    <w:p w:rsidR="005C3D06" w:rsidRPr="008F2D39" w:rsidRDefault="00AA5022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5C3D06" w:rsidRPr="008F2D39">
        <w:rPr>
          <w:sz w:val="26"/>
          <w:szCs w:val="26"/>
        </w:rPr>
        <w:t xml:space="preserve">юджет </w:t>
      </w:r>
      <w:proofErr w:type="spellStart"/>
      <w:r w:rsidR="005C3D06" w:rsidRPr="008F2D39">
        <w:rPr>
          <w:sz w:val="26"/>
          <w:szCs w:val="26"/>
        </w:rPr>
        <w:t>Яковлевского</w:t>
      </w:r>
      <w:proofErr w:type="spellEnd"/>
      <w:r w:rsidR="005C3D06" w:rsidRPr="008F2D39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включает </w:t>
      </w:r>
      <w:r w:rsidR="005C3D06" w:rsidRPr="008F2D39">
        <w:rPr>
          <w:sz w:val="26"/>
          <w:szCs w:val="26"/>
        </w:rPr>
        <w:t>расходы семи гл</w:t>
      </w:r>
      <w:r w:rsidR="0073016F" w:rsidRPr="008F2D39">
        <w:rPr>
          <w:sz w:val="26"/>
          <w:szCs w:val="26"/>
        </w:rPr>
        <w:t xml:space="preserve">авных распорядителей бюджетных </w:t>
      </w:r>
      <w:r w:rsidR="005C3D06" w:rsidRPr="008F2D39">
        <w:rPr>
          <w:sz w:val="26"/>
          <w:szCs w:val="26"/>
        </w:rPr>
        <w:t xml:space="preserve">средств. 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Общее количество учреждений </w:t>
      </w:r>
      <w:r w:rsidR="00F5264F" w:rsidRPr="00B775F3">
        <w:rPr>
          <w:sz w:val="26"/>
          <w:szCs w:val="26"/>
        </w:rPr>
        <w:t>на конец о</w:t>
      </w:r>
      <w:r w:rsidRPr="00B775F3">
        <w:rPr>
          <w:sz w:val="26"/>
          <w:szCs w:val="26"/>
        </w:rPr>
        <w:t>тчетно</w:t>
      </w:r>
      <w:r w:rsidR="00F5264F" w:rsidRPr="00B775F3">
        <w:rPr>
          <w:sz w:val="26"/>
          <w:szCs w:val="26"/>
        </w:rPr>
        <w:t>го</w:t>
      </w:r>
      <w:r w:rsidRPr="00B775F3">
        <w:rPr>
          <w:sz w:val="26"/>
          <w:szCs w:val="26"/>
        </w:rPr>
        <w:t xml:space="preserve"> период</w:t>
      </w:r>
      <w:r w:rsidR="00F5264F" w:rsidRPr="00B775F3">
        <w:rPr>
          <w:sz w:val="26"/>
          <w:szCs w:val="26"/>
        </w:rPr>
        <w:t>а</w:t>
      </w:r>
      <w:r w:rsidR="00AA5022">
        <w:rPr>
          <w:sz w:val="26"/>
          <w:szCs w:val="26"/>
        </w:rPr>
        <w:t xml:space="preserve"> составило 2</w:t>
      </w:r>
      <w:r w:rsidR="00AA1FB0" w:rsidRPr="00B775F3">
        <w:rPr>
          <w:sz w:val="26"/>
          <w:szCs w:val="26"/>
        </w:rPr>
        <w:t>2</w:t>
      </w:r>
      <w:r w:rsidR="00AA5022">
        <w:rPr>
          <w:sz w:val="26"/>
          <w:szCs w:val="26"/>
        </w:rPr>
        <w:t xml:space="preserve"> учреждения. Из них 4</w:t>
      </w:r>
      <w:r w:rsidRPr="00B775F3">
        <w:rPr>
          <w:sz w:val="26"/>
          <w:szCs w:val="26"/>
        </w:rPr>
        <w:t xml:space="preserve"> учреждени</w:t>
      </w:r>
      <w:r w:rsidR="00AA5022">
        <w:rPr>
          <w:sz w:val="26"/>
          <w:szCs w:val="26"/>
        </w:rPr>
        <w:t>я</w:t>
      </w:r>
      <w:r w:rsidRPr="00B775F3">
        <w:rPr>
          <w:sz w:val="26"/>
          <w:szCs w:val="26"/>
        </w:rPr>
        <w:t xml:space="preserve"> относятся к органам власти и </w:t>
      </w:r>
      <w:r w:rsidR="00AA5022">
        <w:rPr>
          <w:sz w:val="26"/>
          <w:szCs w:val="26"/>
        </w:rPr>
        <w:t>18</w:t>
      </w:r>
      <w:r w:rsidRPr="00B775F3">
        <w:rPr>
          <w:sz w:val="26"/>
          <w:szCs w:val="26"/>
        </w:rPr>
        <w:t xml:space="preserve"> муниципальных учреждени</w:t>
      </w:r>
      <w:r w:rsidR="00AA5022">
        <w:rPr>
          <w:sz w:val="26"/>
          <w:szCs w:val="26"/>
        </w:rPr>
        <w:t>й</w:t>
      </w:r>
      <w:r w:rsidRPr="00B775F3">
        <w:rPr>
          <w:sz w:val="26"/>
          <w:szCs w:val="26"/>
        </w:rPr>
        <w:t xml:space="preserve">, </w:t>
      </w:r>
      <w:r w:rsidR="00AA5022">
        <w:rPr>
          <w:sz w:val="26"/>
          <w:szCs w:val="26"/>
        </w:rPr>
        <w:t>в том числе 4</w:t>
      </w:r>
      <w:r w:rsidRPr="00B775F3">
        <w:rPr>
          <w:sz w:val="26"/>
          <w:szCs w:val="26"/>
        </w:rPr>
        <w:t xml:space="preserve"> казенных, </w:t>
      </w:r>
      <w:r w:rsidR="00AA5022">
        <w:rPr>
          <w:sz w:val="26"/>
          <w:szCs w:val="26"/>
        </w:rPr>
        <w:t>14</w:t>
      </w:r>
      <w:r w:rsidRPr="00B775F3">
        <w:rPr>
          <w:sz w:val="26"/>
          <w:szCs w:val="26"/>
        </w:rPr>
        <w:t xml:space="preserve"> бюджетных </w:t>
      </w:r>
      <w:r w:rsidR="00F5264F" w:rsidRPr="00B775F3">
        <w:rPr>
          <w:sz w:val="26"/>
          <w:szCs w:val="26"/>
        </w:rPr>
        <w:t>учреждений</w:t>
      </w:r>
      <w:r w:rsidRPr="00B775F3">
        <w:rPr>
          <w:sz w:val="26"/>
          <w:szCs w:val="26"/>
        </w:rPr>
        <w:t>.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Всего муниципальных учреждений </w:t>
      </w:r>
      <w:proofErr w:type="gramStart"/>
      <w:r w:rsidRPr="00B775F3">
        <w:rPr>
          <w:sz w:val="26"/>
          <w:szCs w:val="26"/>
        </w:rPr>
        <w:t>на конец</w:t>
      </w:r>
      <w:proofErr w:type="gramEnd"/>
      <w:r w:rsidR="006758C0" w:rsidRPr="00B775F3">
        <w:rPr>
          <w:sz w:val="26"/>
          <w:szCs w:val="26"/>
        </w:rPr>
        <w:t xml:space="preserve"> </w:t>
      </w:r>
      <w:r w:rsidRPr="00B775F3">
        <w:rPr>
          <w:sz w:val="26"/>
          <w:szCs w:val="26"/>
        </w:rPr>
        <w:t>20</w:t>
      </w:r>
      <w:r w:rsidR="00B91859" w:rsidRPr="00B775F3">
        <w:rPr>
          <w:sz w:val="26"/>
          <w:szCs w:val="26"/>
        </w:rPr>
        <w:t>2</w:t>
      </w:r>
      <w:r w:rsidR="008F2D39" w:rsidRPr="00B775F3">
        <w:rPr>
          <w:sz w:val="26"/>
          <w:szCs w:val="26"/>
        </w:rPr>
        <w:t>3</w:t>
      </w:r>
      <w:r w:rsidRPr="00B775F3">
        <w:rPr>
          <w:sz w:val="26"/>
          <w:szCs w:val="26"/>
        </w:rPr>
        <w:t xml:space="preserve"> года – </w:t>
      </w:r>
      <w:r w:rsidR="00AA5022">
        <w:rPr>
          <w:sz w:val="26"/>
          <w:szCs w:val="26"/>
        </w:rPr>
        <w:t>18</w:t>
      </w:r>
      <w:r w:rsidRPr="00B775F3">
        <w:rPr>
          <w:sz w:val="26"/>
          <w:szCs w:val="26"/>
        </w:rPr>
        <w:t xml:space="preserve">, в том числе </w:t>
      </w:r>
      <w:r w:rsidR="00AA5022">
        <w:rPr>
          <w:sz w:val="26"/>
          <w:szCs w:val="26"/>
        </w:rPr>
        <w:t>4 казенных учреждения</w:t>
      </w:r>
      <w:r w:rsidRPr="00B775F3">
        <w:rPr>
          <w:sz w:val="26"/>
          <w:szCs w:val="26"/>
        </w:rPr>
        <w:t>: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муниципальное казенное учреждение «Хозяйственное управление по обслуживанию муниципальных учреждений» администрации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района; Муниципальное казенное учреждение «Центр обеспечения и сопровождения образования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района; Муниципальное казенное учреждение «Управление культуры, спорта и молодежной политики»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района; Муниципальное казенное учреждение «</w:t>
      </w:r>
      <w:proofErr w:type="spellStart"/>
      <w:r w:rsidRPr="00B775F3">
        <w:rPr>
          <w:sz w:val="26"/>
          <w:szCs w:val="26"/>
        </w:rPr>
        <w:t>Межпоселенческая</w:t>
      </w:r>
      <w:proofErr w:type="spellEnd"/>
      <w:r w:rsidRPr="00B775F3">
        <w:rPr>
          <w:sz w:val="26"/>
          <w:szCs w:val="26"/>
        </w:rPr>
        <w:t xml:space="preserve"> библиотека» </w:t>
      </w:r>
      <w:proofErr w:type="spellStart"/>
      <w:r w:rsidRPr="00B775F3">
        <w:rPr>
          <w:sz w:val="26"/>
          <w:szCs w:val="26"/>
        </w:rPr>
        <w:t>Яков</w:t>
      </w:r>
      <w:r w:rsidR="00AA5022">
        <w:rPr>
          <w:sz w:val="26"/>
          <w:szCs w:val="26"/>
        </w:rPr>
        <w:t>левского</w:t>
      </w:r>
      <w:proofErr w:type="spellEnd"/>
      <w:r w:rsidR="00AA5022">
        <w:rPr>
          <w:sz w:val="26"/>
          <w:szCs w:val="26"/>
        </w:rPr>
        <w:t xml:space="preserve"> муниципального района»</w:t>
      </w:r>
      <w:r w:rsidRPr="00B775F3">
        <w:rPr>
          <w:sz w:val="26"/>
          <w:szCs w:val="26"/>
        </w:rPr>
        <w:t>;</w:t>
      </w:r>
    </w:p>
    <w:p w:rsidR="005C3D06" w:rsidRPr="00B775F3" w:rsidRDefault="00AA5022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C3D06" w:rsidRPr="00B775F3">
        <w:rPr>
          <w:sz w:val="26"/>
          <w:szCs w:val="26"/>
        </w:rPr>
        <w:t xml:space="preserve"> бюджетных учреждений (</w:t>
      </w:r>
      <w:r w:rsidR="004A7488" w:rsidRPr="00B775F3">
        <w:rPr>
          <w:sz w:val="26"/>
          <w:szCs w:val="26"/>
        </w:rPr>
        <w:t>четырнадцать</w:t>
      </w:r>
      <w:r w:rsidR="005C3D06" w:rsidRPr="00B775F3">
        <w:rPr>
          <w:sz w:val="26"/>
          <w:szCs w:val="26"/>
        </w:rPr>
        <w:t xml:space="preserve"> в районе и два в сельских поселениях):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четыре муниципальных бюджетных дошкольных образовательных учреждений (МБДОУ «Детский сад п. Нефтебаза»</w:t>
      </w:r>
      <w:r w:rsidR="00DD2AF7" w:rsidRPr="00B775F3">
        <w:rPr>
          <w:sz w:val="26"/>
          <w:szCs w:val="26"/>
        </w:rPr>
        <w:t xml:space="preserve">; </w:t>
      </w:r>
      <w:r w:rsidRPr="00B775F3">
        <w:rPr>
          <w:sz w:val="26"/>
          <w:szCs w:val="26"/>
        </w:rPr>
        <w:t xml:space="preserve">МБДОУ </w:t>
      </w:r>
      <w:proofErr w:type="spellStart"/>
      <w:r w:rsidRPr="00B775F3">
        <w:rPr>
          <w:sz w:val="26"/>
          <w:szCs w:val="26"/>
        </w:rPr>
        <w:t>Варфоломеевский</w:t>
      </w:r>
      <w:proofErr w:type="spellEnd"/>
      <w:r w:rsidRPr="00B775F3">
        <w:rPr>
          <w:sz w:val="26"/>
          <w:szCs w:val="26"/>
        </w:rPr>
        <w:t xml:space="preserve"> детский сад; МБДОУ «Центр развития ребенка» с. </w:t>
      </w:r>
      <w:proofErr w:type="spellStart"/>
      <w:r w:rsidRPr="00B775F3">
        <w:rPr>
          <w:sz w:val="26"/>
          <w:szCs w:val="26"/>
        </w:rPr>
        <w:t>Новосысоевки</w:t>
      </w:r>
      <w:proofErr w:type="spellEnd"/>
      <w:r w:rsidRPr="00B775F3">
        <w:rPr>
          <w:sz w:val="26"/>
          <w:szCs w:val="26"/>
        </w:rPr>
        <w:t xml:space="preserve">; МБДОУ «Центр развития ребенка» с. Яковлевки); 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lastRenderedPageBreak/>
        <w:t xml:space="preserve">пять муниципальных бюджетных общеобразовательных учреждений (МБОУ СОШ №1 с. </w:t>
      </w:r>
      <w:proofErr w:type="spellStart"/>
      <w:r w:rsidRPr="00B775F3">
        <w:rPr>
          <w:sz w:val="26"/>
          <w:szCs w:val="26"/>
        </w:rPr>
        <w:t>Новосысоевка</w:t>
      </w:r>
      <w:proofErr w:type="spellEnd"/>
      <w:r w:rsidRPr="00B775F3">
        <w:rPr>
          <w:sz w:val="26"/>
          <w:szCs w:val="26"/>
        </w:rPr>
        <w:t xml:space="preserve">; МБОУ СОШ №2 с. </w:t>
      </w:r>
      <w:proofErr w:type="spellStart"/>
      <w:r w:rsidRPr="00B775F3">
        <w:rPr>
          <w:sz w:val="26"/>
          <w:szCs w:val="26"/>
        </w:rPr>
        <w:t>Новосысоевка</w:t>
      </w:r>
      <w:proofErr w:type="spellEnd"/>
      <w:r w:rsidRPr="00B775F3">
        <w:rPr>
          <w:sz w:val="26"/>
          <w:szCs w:val="26"/>
        </w:rPr>
        <w:t xml:space="preserve">; МБОУ СОШ №1 с. Варфоломеевка, МБОУ СОШ №2 с. Варфоломеевка; МБОУ «СОШ </w:t>
      </w:r>
      <w:proofErr w:type="gramStart"/>
      <w:r w:rsidRPr="00B775F3">
        <w:rPr>
          <w:sz w:val="26"/>
          <w:szCs w:val="26"/>
        </w:rPr>
        <w:t>с</w:t>
      </w:r>
      <w:proofErr w:type="gramEnd"/>
      <w:r w:rsidRPr="00B775F3">
        <w:rPr>
          <w:sz w:val="26"/>
          <w:szCs w:val="26"/>
        </w:rPr>
        <w:t>. Яковлевка»);</w:t>
      </w:r>
    </w:p>
    <w:p w:rsidR="005C3D06" w:rsidRPr="00B775F3" w:rsidRDefault="004A7488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три</w:t>
      </w:r>
      <w:r w:rsidR="005C3D06" w:rsidRPr="00B775F3">
        <w:rPr>
          <w:sz w:val="26"/>
          <w:szCs w:val="26"/>
        </w:rPr>
        <w:t xml:space="preserve"> учреждения дополнительного образования (М</w:t>
      </w:r>
      <w:r w:rsidRPr="00B775F3">
        <w:rPr>
          <w:sz w:val="26"/>
          <w:szCs w:val="26"/>
        </w:rPr>
        <w:t>униципальное бюджетное учреждение дополнительного образования</w:t>
      </w:r>
      <w:r w:rsidR="005C3D06" w:rsidRPr="00B775F3">
        <w:rPr>
          <w:sz w:val="26"/>
          <w:szCs w:val="26"/>
        </w:rPr>
        <w:t xml:space="preserve"> «Детский оздоровительно-образовательный спортивный центр»</w:t>
      </w:r>
      <w:r w:rsidR="004335B5" w:rsidRPr="00B775F3">
        <w:rPr>
          <w:sz w:val="26"/>
          <w:szCs w:val="26"/>
        </w:rPr>
        <w:t xml:space="preserve"> </w:t>
      </w:r>
      <w:proofErr w:type="gramStart"/>
      <w:r w:rsidRPr="00B775F3">
        <w:rPr>
          <w:sz w:val="26"/>
          <w:szCs w:val="26"/>
        </w:rPr>
        <w:t>с</w:t>
      </w:r>
      <w:proofErr w:type="gramEnd"/>
      <w:r w:rsidRPr="00B775F3">
        <w:rPr>
          <w:sz w:val="26"/>
          <w:szCs w:val="26"/>
        </w:rPr>
        <w:t xml:space="preserve">. </w:t>
      </w:r>
      <w:proofErr w:type="gramStart"/>
      <w:r w:rsidRPr="00B775F3">
        <w:rPr>
          <w:sz w:val="26"/>
          <w:szCs w:val="26"/>
        </w:rPr>
        <w:t>Яковлевка</w:t>
      </w:r>
      <w:proofErr w:type="gramEnd"/>
      <w:r w:rsidR="004335B5" w:rsidRPr="00B775F3">
        <w:rPr>
          <w:sz w:val="26"/>
          <w:szCs w:val="26"/>
        </w:rPr>
        <w:t xml:space="preserve">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</w:t>
      </w:r>
      <w:r w:rsidR="005C3D06" w:rsidRPr="00B775F3">
        <w:rPr>
          <w:sz w:val="26"/>
          <w:szCs w:val="26"/>
        </w:rPr>
        <w:t>;</w:t>
      </w:r>
      <w:r w:rsidR="004335B5" w:rsidRPr="00B775F3">
        <w:rPr>
          <w:sz w:val="26"/>
          <w:szCs w:val="26"/>
        </w:rPr>
        <w:t xml:space="preserve"> </w:t>
      </w:r>
      <w:r w:rsidR="005C3D06" w:rsidRPr="00B775F3">
        <w:rPr>
          <w:sz w:val="26"/>
          <w:szCs w:val="26"/>
        </w:rPr>
        <w:t>М</w:t>
      </w:r>
      <w:r w:rsidRPr="00B775F3">
        <w:rPr>
          <w:sz w:val="26"/>
          <w:szCs w:val="26"/>
        </w:rPr>
        <w:t>униципальное бюджетное загородное стационарное учреждение отдыха и оздоровления дет</w:t>
      </w:r>
      <w:r w:rsidR="005C3D06" w:rsidRPr="00B775F3">
        <w:rPr>
          <w:sz w:val="26"/>
          <w:szCs w:val="26"/>
        </w:rPr>
        <w:t>ей «Юность»; МБУДО «</w:t>
      </w:r>
      <w:proofErr w:type="spellStart"/>
      <w:r w:rsidR="005C3D06" w:rsidRPr="00B775F3">
        <w:rPr>
          <w:sz w:val="26"/>
          <w:szCs w:val="26"/>
        </w:rPr>
        <w:t>Яковлевская</w:t>
      </w:r>
      <w:proofErr w:type="spellEnd"/>
      <w:r w:rsidR="005C3D06" w:rsidRPr="00B775F3">
        <w:rPr>
          <w:sz w:val="26"/>
          <w:szCs w:val="26"/>
        </w:rPr>
        <w:t xml:space="preserve"> детская школа искусств</w:t>
      </w:r>
      <w:r w:rsidRPr="00B775F3">
        <w:rPr>
          <w:sz w:val="26"/>
          <w:szCs w:val="26"/>
        </w:rPr>
        <w:t xml:space="preserve">»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</w:t>
      </w:r>
      <w:r w:rsidR="005C3D06" w:rsidRPr="00B775F3">
        <w:rPr>
          <w:sz w:val="26"/>
          <w:szCs w:val="26"/>
        </w:rPr>
        <w:t>);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МБУ «</w:t>
      </w:r>
      <w:proofErr w:type="spellStart"/>
      <w:r w:rsidRPr="00B775F3">
        <w:rPr>
          <w:sz w:val="26"/>
          <w:szCs w:val="26"/>
        </w:rPr>
        <w:t>Межпоселенческий</w:t>
      </w:r>
      <w:proofErr w:type="spellEnd"/>
      <w:r w:rsidRPr="00B775F3">
        <w:rPr>
          <w:sz w:val="26"/>
          <w:szCs w:val="26"/>
        </w:rPr>
        <w:t xml:space="preserve"> районный Дом культуры</w:t>
      </w:r>
      <w:r w:rsidR="004A7488" w:rsidRPr="00B775F3">
        <w:rPr>
          <w:sz w:val="26"/>
          <w:szCs w:val="26"/>
        </w:rPr>
        <w:t>»</w:t>
      </w:r>
      <w:r w:rsidRPr="00B775F3">
        <w:rPr>
          <w:sz w:val="26"/>
          <w:szCs w:val="26"/>
        </w:rPr>
        <w:t xml:space="preserve">; </w:t>
      </w:r>
    </w:p>
    <w:p w:rsidR="005C3D06" w:rsidRPr="00B775F3" w:rsidRDefault="005C3D06" w:rsidP="00F5264F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МБУ «Редакция районной газеты Сел</w:t>
      </w:r>
      <w:r w:rsidR="00F5264F" w:rsidRPr="00B775F3">
        <w:rPr>
          <w:sz w:val="26"/>
          <w:szCs w:val="26"/>
        </w:rPr>
        <w:t>ьский труженик».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Участников бюджетного процесса, главных распорядителей бюджетных средств, органов власти – </w:t>
      </w:r>
      <w:r w:rsidR="00AA5022">
        <w:rPr>
          <w:sz w:val="26"/>
          <w:szCs w:val="26"/>
        </w:rPr>
        <w:t>4</w:t>
      </w:r>
      <w:r w:rsidRPr="00B775F3">
        <w:rPr>
          <w:sz w:val="26"/>
          <w:szCs w:val="26"/>
        </w:rPr>
        <w:t>, в том числе:</w:t>
      </w:r>
    </w:p>
    <w:p w:rsidR="005C3D06" w:rsidRPr="00B775F3" w:rsidRDefault="005C3D06" w:rsidP="005C3D06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Администрация </w:t>
      </w:r>
      <w:proofErr w:type="spellStart"/>
      <w:r w:rsidRPr="00B775F3">
        <w:rPr>
          <w:sz w:val="26"/>
          <w:szCs w:val="26"/>
        </w:rPr>
        <w:t>Яковлевского</w:t>
      </w:r>
      <w:proofErr w:type="spellEnd"/>
      <w:r w:rsidRPr="00B775F3">
        <w:rPr>
          <w:sz w:val="26"/>
          <w:szCs w:val="26"/>
        </w:rPr>
        <w:t xml:space="preserve"> муниципального района</w:t>
      </w:r>
      <w:r w:rsidR="00AA5022">
        <w:rPr>
          <w:sz w:val="26"/>
          <w:szCs w:val="26"/>
        </w:rPr>
        <w:t xml:space="preserve"> (округа)</w:t>
      </w:r>
      <w:r w:rsidRPr="00B775F3">
        <w:rPr>
          <w:sz w:val="26"/>
          <w:szCs w:val="26"/>
        </w:rPr>
        <w:t>, Дума района</w:t>
      </w:r>
      <w:r w:rsidR="00AA5022">
        <w:rPr>
          <w:sz w:val="26"/>
          <w:szCs w:val="26"/>
        </w:rPr>
        <w:t xml:space="preserve"> (округа)</w:t>
      </w:r>
      <w:r w:rsidRPr="00B775F3">
        <w:rPr>
          <w:sz w:val="26"/>
          <w:szCs w:val="26"/>
        </w:rPr>
        <w:t>, Контрольно-счетная палата</w:t>
      </w:r>
      <w:r w:rsidR="00AA5022">
        <w:rPr>
          <w:sz w:val="26"/>
          <w:szCs w:val="26"/>
        </w:rPr>
        <w:t xml:space="preserve"> района (округа), Финансовое управление</w:t>
      </w:r>
      <w:r w:rsidRPr="00B775F3">
        <w:rPr>
          <w:sz w:val="26"/>
          <w:szCs w:val="26"/>
        </w:rPr>
        <w:t>.</w:t>
      </w:r>
    </w:p>
    <w:p w:rsidR="008E4B17" w:rsidRPr="008F2D39" w:rsidRDefault="008F2D39" w:rsidP="002E768B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>В сравнении с 2022</w:t>
      </w:r>
      <w:r w:rsidR="008E4B17" w:rsidRPr="00B775F3">
        <w:rPr>
          <w:sz w:val="26"/>
          <w:szCs w:val="26"/>
        </w:rPr>
        <w:t xml:space="preserve"> годом общее количество учреждений</w:t>
      </w:r>
      <w:r w:rsidR="002E768B" w:rsidRPr="00B775F3">
        <w:rPr>
          <w:sz w:val="26"/>
          <w:szCs w:val="26"/>
        </w:rPr>
        <w:t xml:space="preserve"> не изменилось.</w:t>
      </w:r>
      <w:r w:rsidR="008E4B17" w:rsidRPr="008F2D39">
        <w:rPr>
          <w:sz w:val="26"/>
          <w:szCs w:val="26"/>
        </w:rPr>
        <w:t xml:space="preserve"> </w:t>
      </w:r>
    </w:p>
    <w:p w:rsidR="00896E35" w:rsidRPr="00AA5022" w:rsidRDefault="001F1B6E" w:rsidP="00AA5022">
      <w:pPr>
        <w:spacing w:line="360" w:lineRule="auto"/>
        <w:ind w:right="-92" w:firstLine="851"/>
        <w:jc w:val="both"/>
        <w:rPr>
          <w:sz w:val="26"/>
          <w:szCs w:val="26"/>
        </w:rPr>
      </w:pPr>
      <w:r w:rsidRPr="00B44FA1">
        <w:rPr>
          <w:sz w:val="26"/>
          <w:szCs w:val="26"/>
        </w:rPr>
        <w:t>Штатна</w:t>
      </w:r>
      <w:r w:rsidR="00B44FA1" w:rsidRPr="00B44FA1">
        <w:rPr>
          <w:sz w:val="26"/>
          <w:szCs w:val="26"/>
        </w:rPr>
        <w:t>я численность работающих за 2023</w:t>
      </w:r>
      <w:r w:rsidR="00AA5022">
        <w:rPr>
          <w:sz w:val="26"/>
          <w:szCs w:val="26"/>
        </w:rPr>
        <w:t xml:space="preserve"> год составила 559</w:t>
      </w:r>
      <w:r w:rsidR="00B44FA1" w:rsidRPr="00B44FA1">
        <w:rPr>
          <w:sz w:val="26"/>
          <w:szCs w:val="26"/>
        </w:rPr>
        <w:t xml:space="preserve"> единиц</w:t>
      </w:r>
      <w:r w:rsidRPr="00B44FA1">
        <w:rPr>
          <w:sz w:val="26"/>
          <w:szCs w:val="26"/>
        </w:rPr>
        <w:t>.  Фактическая численность за отчетный период всего составила 4</w:t>
      </w:r>
      <w:r w:rsidR="00AA5022">
        <w:rPr>
          <w:sz w:val="26"/>
          <w:szCs w:val="26"/>
        </w:rPr>
        <w:t>89</w:t>
      </w:r>
      <w:r w:rsidRPr="00B44FA1">
        <w:rPr>
          <w:sz w:val="26"/>
          <w:szCs w:val="26"/>
        </w:rPr>
        <w:t xml:space="preserve"> </w:t>
      </w:r>
      <w:r w:rsidR="00B44FA1" w:rsidRPr="00B44FA1">
        <w:rPr>
          <w:sz w:val="26"/>
          <w:szCs w:val="26"/>
        </w:rPr>
        <w:t>единиц</w:t>
      </w:r>
      <w:r w:rsidRPr="00B44FA1">
        <w:rPr>
          <w:sz w:val="26"/>
          <w:szCs w:val="26"/>
        </w:rPr>
        <w:t>.</w:t>
      </w:r>
    </w:p>
    <w:p w:rsidR="00F10A59" w:rsidRPr="00A07A31" w:rsidRDefault="00F10A59" w:rsidP="007B1A6D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494D38">
        <w:rPr>
          <w:b/>
          <w:bCs/>
          <w:sz w:val="26"/>
          <w:szCs w:val="26"/>
        </w:rPr>
        <w:t xml:space="preserve">Раздел 2 «Результаты деятельности» </w:t>
      </w:r>
    </w:p>
    <w:p w:rsidR="00A07A31" w:rsidRPr="005A0366" w:rsidRDefault="00A07A31" w:rsidP="00A07A31">
      <w:pPr>
        <w:spacing w:line="360" w:lineRule="auto"/>
        <w:ind w:firstLine="851"/>
        <w:jc w:val="both"/>
        <w:rPr>
          <w:sz w:val="26"/>
          <w:szCs w:val="26"/>
        </w:rPr>
      </w:pPr>
      <w:r w:rsidRPr="005A0366">
        <w:rPr>
          <w:sz w:val="26"/>
          <w:szCs w:val="26"/>
        </w:rPr>
        <w:t xml:space="preserve">В целях социально-экономического развития и оздоровления муниципальных финансов </w:t>
      </w:r>
      <w:proofErr w:type="spellStart"/>
      <w:r w:rsidRPr="005A0366">
        <w:rPr>
          <w:sz w:val="26"/>
          <w:szCs w:val="26"/>
        </w:rPr>
        <w:t>Яковлевского</w:t>
      </w:r>
      <w:proofErr w:type="spellEnd"/>
      <w:r w:rsidRPr="005A0366">
        <w:rPr>
          <w:sz w:val="26"/>
          <w:szCs w:val="26"/>
        </w:rPr>
        <w:t xml:space="preserve"> муниципального района осуществлены следующие меры:</w:t>
      </w:r>
    </w:p>
    <w:p w:rsidR="00A07A31" w:rsidRPr="005A0366" w:rsidRDefault="00A07A31" w:rsidP="00A07A31">
      <w:pPr>
        <w:pStyle w:val="af1"/>
        <w:numPr>
          <w:ilvl w:val="0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A0366">
        <w:rPr>
          <w:rFonts w:ascii="Times New Roman" w:hAnsi="Times New Roman" w:cs="Times New Roman"/>
          <w:sz w:val="26"/>
          <w:szCs w:val="26"/>
        </w:rPr>
        <w:t xml:space="preserve">Меры, направленные на снижение уровня </w:t>
      </w:r>
      <w:proofErr w:type="spellStart"/>
      <w:r w:rsidRPr="005A0366">
        <w:rPr>
          <w:rFonts w:ascii="Times New Roman" w:hAnsi="Times New Roman" w:cs="Times New Roman"/>
          <w:sz w:val="26"/>
          <w:szCs w:val="26"/>
        </w:rPr>
        <w:t>дотационности</w:t>
      </w:r>
      <w:proofErr w:type="spellEnd"/>
      <w:r w:rsidRPr="005A0366">
        <w:rPr>
          <w:rFonts w:ascii="Times New Roman" w:hAnsi="Times New Roman" w:cs="Times New Roman"/>
          <w:sz w:val="26"/>
          <w:szCs w:val="26"/>
        </w:rPr>
        <w:t xml:space="preserve"> и увеличение налоговых и неналоговых доходов бюджета:</w:t>
      </w:r>
    </w:p>
    <w:p w:rsidR="00A07A31" w:rsidRPr="005A0366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A0366">
        <w:rPr>
          <w:rFonts w:ascii="Times New Roman" w:hAnsi="Times New Roman" w:cs="Times New Roman"/>
          <w:sz w:val="26"/>
          <w:szCs w:val="26"/>
        </w:rPr>
        <w:t xml:space="preserve">Обеспечен рост налога на доходы физических лиц в консолидированный бюджет Приморского края (контингент) по итогам исполнения консолидированного бюджета Приморского края за </w:t>
      </w:r>
      <w:r w:rsidR="00BD3652">
        <w:rPr>
          <w:rFonts w:ascii="Times New Roman" w:hAnsi="Times New Roman" w:cs="Times New Roman"/>
          <w:sz w:val="26"/>
          <w:szCs w:val="26"/>
        </w:rPr>
        <w:t>2023</w:t>
      </w:r>
      <w:r w:rsidRPr="005A0366">
        <w:rPr>
          <w:rFonts w:ascii="Times New Roman" w:hAnsi="Times New Roman" w:cs="Times New Roman"/>
          <w:sz w:val="26"/>
          <w:szCs w:val="26"/>
        </w:rPr>
        <w:t xml:space="preserve"> год по сра</w:t>
      </w:r>
      <w:r w:rsidR="00BD3652">
        <w:rPr>
          <w:rFonts w:ascii="Times New Roman" w:hAnsi="Times New Roman" w:cs="Times New Roman"/>
          <w:sz w:val="26"/>
          <w:szCs w:val="26"/>
        </w:rPr>
        <w:t>внению с уровнем исполнения 2022</w:t>
      </w:r>
      <w:r w:rsidRPr="005A0366">
        <w:rPr>
          <w:rFonts w:ascii="Times New Roman" w:hAnsi="Times New Roman" w:cs="Times New Roman"/>
          <w:sz w:val="26"/>
          <w:szCs w:val="26"/>
        </w:rPr>
        <w:t xml:space="preserve"> го</w:t>
      </w:r>
      <w:r w:rsidR="00BD3652">
        <w:rPr>
          <w:rFonts w:ascii="Times New Roman" w:hAnsi="Times New Roman" w:cs="Times New Roman"/>
          <w:sz w:val="26"/>
          <w:szCs w:val="26"/>
        </w:rPr>
        <w:t xml:space="preserve">да в сопоставимых условиях на </w:t>
      </w:r>
      <w:r w:rsidR="00BD3652" w:rsidRPr="00BD3652">
        <w:rPr>
          <w:rFonts w:ascii="Times New Roman" w:eastAsia="Times New Roman" w:hAnsi="Times New Roman" w:cs="Times New Roman"/>
          <w:sz w:val="26"/>
          <w:szCs w:val="26"/>
        </w:rPr>
        <w:t xml:space="preserve">44 124 985,54 </w:t>
      </w:r>
      <w:r w:rsidRPr="005A0366">
        <w:rPr>
          <w:sz w:val="26"/>
          <w:szCs w:val="26"/>
        </w:rPr>
        <w:t xml:space="preserve"> </w:t>
      </w:r>
      <w:r w:rsidRPr="005A0366">
        <w:rPr>
          <w:rFonts w:ascii="Times New Roman" w:hAnsi="Times New Roman" w:cs="Times New Roman"/>
          <w:sz w:val="26"/>
          <w:szCs w:val="26"/>
        </w:rPr>
        <w:t>рублей.</w:t>
      </w:r>
    </w:p>
    <w:p w:rsidR="00A07A31" w:rsidRPr="008F2D39" w:rsidRDefault="00171A80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8F2D39">
        <w:rPr>
          <w:rFonts w:ascii="Times New Roman" w:hAnsi="Times New Roman" w:cs="Times New Roman"/>
          <w:sz w:val="26"/>
          <w:szCs w:val="26"/>
        </w:rPr>
        <w:t>По состоянию на 1 января 2024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года просроченная дебиторская </w:t>
      </w:r>
      <w:r w:rsidR="00921138">
        <w:rPr>
          <w:rFonts w:ascii="Times New Roman" w:hAnsi="Times New Roman" w:cs="Times New Roman"/>
          <w:sz w:val="26"/>
          <w:szCs w:val="26"/>
        </w:rPr>
        <w:t>задолженность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="00A07A31" w:rsidRPr="008F2D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07A31" w:rsidRPr="008F2D39">
        <w:rPr>
          <w:rFonts w:ascii="Times New Roman" w:hAnsi="Times New Roman" w:cs="Times New Roman"/>
          <w:sz w:val="26"/>
          <w:szCs w:val="26"/>
        </w:rPr>
        <w:t xml:space="preserve"> муниципального района по платежам за аренду земельных участков составляет 22</w:t>
      </w:r>
      <w:r w:rsidRPr="008F2D39">
        <w:rPr>
          <w:rFonts w:ascii="Times New Roman" w:hAnsi="Times New Roman" w:cs="Times New Roman"/>
          <w:sz w:val="26"/>
          <w:szCs w:val="26"/>
        </w:rPr>
        <w:t>7</w:t>
      </w:r>
      <w:r w:rsidR="00A07A31" w:rsidRPr="008F2D39">
        <w:rPr>
          <w:rFonts w:ascii="Times New Roman" w:hAnsi="Times New Roman" w:cs="Times New Roman"/>
          <w:sz w:val="26"/>
          <w:szCs w:val="26"/>
        </w:rPr>
        <w:t> </w:t>
      </w:r>
      <w:r w:rsidRPr="008F2D39">
        <w:rPr>
          <w:rFonts w:ascii="Times New Roman" w:hAnsi="Times New Roman" w:cs="Times New Roman"/>
          <w:sz w:val="26"/>
          <w:szCs w:val="26"/>
        </w:rPr>
        <w:t>547</w:t>
      </w:r>
      <w:r w:rsidR="00A07A31" w:rsidRPr="008F2D39">
        <w:rPr>
          <w:rFonts w:ascii="Times New Roman" w:hAnsi="Times New Roman" w:cs="Times New Roman"/>
          <w:sz w:val="26"/>
          <w:szCs w:val="26"/>
        </w:rPr>
        <w:t>,</w:t>
      </w:r>
      <w:r w:rsidRPr="008F2D39">
        <w:rPr>
          <w:rFonts w:ascii="Times New Roman" w:hAnsi="Times New Roman" w:cs="Times New Roman"/>
          <w:sz w:val="26"/>
          <w:szCs w:val="26"/>
        </w:rPr>
        <w:t>26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рублей, по пл</w:t>
      </w:r>
      <w:r w:rsidRPr="008F2D39">
        <w:rPr>
          <w:rFonts w:ascii="Times New Roman" w:hAnsi="Times New Roman" w:cs="Times New Roman"/>
          <w:sz w:val="26"/>
          <w:szCs w:val="26"/>
        </w:rPr>
        <w:t>атежам за аренду имущества – 527</w:t>
      </w:r>
      <w:r w:rsidR="00A07A31" w:rsidRPr="008F2D39">
        <w:rPr>
          <w:rFonts w:ascii="Times New Roman" w:hAnsi="Times New Roman" w:cs="Times New Roman"/>
          <w:sz w:val="26"/>
          <w:szCs w:val="26"/>
        </w:rPr>
        <w:t> </w:t>
      </w:r>
      <w:r w:rsidRPr="008F2D39">
        <w:rPr>
          <w:rFonts w:ascii="Times New Roman" w:hAnsi="Times New Roman" w:cs="Times New Roman"/>
          <w:sz w:val="26"/>
          <w:szCs w:val="26"/>
        </w:rPr>
        <w:t>444</w:t>
      </w:r>
      <w:r w:rsidR="00A07A31" w:rsidRPr="008F2D39">
        <w:rPr>
          <w:rFonts w:ascii="Times New Roman" w:hAnsi="Times New Roman" w:cs="Times New Roman"/>
          <w:sz w:val="26"/>
          <w:szCs w:val="26"/>
        </w:rPr>
        <w:t>,</w:t>
      </w:r>
      <w:r w:rsidRPr="008F2D39">
        <w:rPr>
          <w:rFonts w:ascii="Times New Roman" w:hAnsi="Times New Roman" w:cs="Times New Roman"/>
          <w:sz w:val="26"/>
          <w:szCs w:val="26"/>
        </w:rPr>
        <w:t>19</w:t>
      </w:r>
      <w:r w:rsidR="00A07A31" w:rsidRPr="008F2D39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8F2D39" w:rsidRPr="008F2D39">
        <w:rPr>
          <w:rFonts w:ascii="Times New Roman" w:hAnsi="Times New Roman" w:cs="Times New Roman"/>
          <w:sz w:val="26"/>
          <w:szCs w:val="26"/>
        </w:rPr>
        <w:t xml:space="preserve"> Всего 754 991,45 рублей. По сравнению с 2022 годом общая задолженность уменьшена на 62 507,60 рублей.</w:t>
      </w:r>
    </w:p>
    <w:p w:rsidR="00A07A31" w:rsidRPr="005A0366" w:rsidRDefault="00A07A31" w:rsidP="00A07A31">
      <w:pPr>
        <w:pStyle w:val="af1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0366">
        <w:rPr>
          <w:rFonts w:ascii="Times New Roman" w:hAnsi="Times New Roman" w:cs="Times New Roman"/>
          <w:sz w:val="26"/>
          <w:szCs w:val="26"/>
        </w:rPr>
        <w:t>Меры, направленные на бюджетную консолидацию:</w:t>
      </w:r>
    </w:p>
    <w:p w:rsidR="00A07A31" w:rsidRPr="00171A80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71A80">
        <w:rPr>
          <w:rFonts w:ascii="Times New Roman" w:hAnsi="Times New Roman" w:cs="Times New Roman"/>
          <w:sz w:val="26"/>
          <w:szCs w:val="26"/>
        </w:rPr>
        <w:lastRenderedPageBreak/>
        <w:t>Муниципальным</w:t>
      </w:r>
      <w:r w:rsidR="00921138">
        <w:rPr>
          <w:rFonts w:ascii="Times New Roman" w:hAnsi="Times New Roman" w:cs="Times New Roman"/>
          <w:sz w:val="26"/>
          <w:szCs w:val="26"/>
        </w:rPr>
        <w:t xml:space="preserve"> районом</w:t>
      </w:r>
      <w:r w:rsidRPr="00171A80">
        <w:rPr>
          <w:rFonts w:ascii="Times New Roman" w:hAnsi="Times New Roman" w:cs="Times New Roman"/>
          <w:sz w:val="26"/>
          <w:szCs w:val="26"/>
        </w:rPr>
        <w:t xml:space="preserve"> соблюдены нормативы формирования расходов на содержание органов местного самоуправления, нормативов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</w:t>
      </w:r>
      <w:proofErr w:type="spellStart"/>
      <w:r w:rsidRPr="00171A8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71A80">
        <w:rPr>
          <w:rFonts w:ascii="Times New Roman" w:hAnsi="Times New Roman" w:cs="Times New Roman"/>
          <w:sz w:val="26"/>
          <w:szCs w:val="26"/>
        </w:rPr>
        <w:t xml:space="preserve"> муниципального района, установленных Правительством</w:t>
      </w:r>
      <w:r w:rsidR="00BD3652" w:rsidRPr="00171A80">
        <w:rPr>
          <w:rFonts w:ascii="Times New Roman" w:hAnsi="Times New Roman" w:cs="Times New Roman"/>
          <w:sz w:val="26"/>
          <w:szCs w:val="26"/>
        </w:rPr>
        <w:t xml:space="preserve"> Приморского края на 2023</w:t>
      </w:r>
      <w:r w:rsidRPr="00171A8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Осуществлено повышение оплаты труда отдельных категорий работников, определенных указами Президента Российской Федерации,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направленных на повышение эффективности в сферах образования и науки, культуры.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П</w:t>
      </w:r>
      <w:r w:rsidR="00BD3652">
        <w:rPr>
          <w:rFonts w:ascii="Times New Roman" w:hAnsi="Times New Roman" w:cs="Times New Roman"/>
          <w:sz w:val="26"/>
          <w:szCs w:val="26"/>
        </w:rPr>
        <w:t>о состоянию на 1 января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 просроченной кредиторской задолженности по принятым </w:t>
      </w:r>
      <w:r w:rsidR="00921138">
        <w:rPr>
          <w:rFonts w:ascii="Times New Roman" w:hAnsi="Times New Roman" w:cs="Times New Roman"/>
          <w:sz w:val="26"/>
          <w:szCs w:val="26"/>
        </w:rPr>
        <w:t>обязательствам</w:t>
      </w:r>
      <w:r w:rsidRPr="00103763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по оплате коммунальных услуг нет.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от 10.08.2021 № 513-ра «О мерах по росту доходного потенциала, оптимизации расходов, совершенствованию долговой политики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в 2021-2024 годах» утвержден план мероприятий на период 20</w:t>
      </w:r>
      <w:r w:rsidR="00BD3652">
        <w:rPr>
          <w:rFonts w:ascii="Times New Roman" w:hAnsi="Times New Roman" w:cs="Times New Roman"/>
          <w:sz w:val="26"/>
          <w:szCs w:val="26"/>
        </w:rPr>
        <w:t>21-2024 годов. В течение 2023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 план мероприятий являлся актуальным. Изменения и дополнения не вносились.</w:t>
      </w:r>
    </w:p>
    <w:p w:rsidR="00A07A31" w:rsidRPr="00103763" w:rsidRDefault="00A07A31" w:rsidP="00BD3652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Основные направления долговой политики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утверждены постановлением Администрации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от 25 февраля 2021 года № 70-па на период с 2021 по 2024 годы. </w:t>
      </w:r>
      <w:r w:rsidR="00BD3652">
        <w:rPr>
          <w:rFonts w:ascii="Times New Roman" w:hAnsi="Times New Roman" w:cs="Times New Roman"/>
          <w:sz w:val="26"/>
          <w:szCs w:val="26"/>
        </w:rPr>
        <w:t xml:space="preserve"> Задолженность по кредитам отсутствует. </w:t>
      </w:r>
      <w:r w:rsidRPr="00103763">
        <w:rPr>
          <w:rFonts w:ascii="Times New Roman" w:hAnsi="Times New Roman" w:cs="Times New Roman"/>
          <w:sz w:val="26"/>
          <w:szCs w:val="26"/>
        </w:rPr>
        <w:t>Задолженность по уплате процентов за пользование бюджетными кредитами отсутствует.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Соблюдены предельные значения, установленные пунктом 3 статьи 92.1, статьей 106, пунктом 5 статьи 107 и статьей 111 Бюджетного кодекса Российской Федерации.</w:t>
      </w:r>
    </w:p>
    <w:p w:rsidR="00A07A31" w:rsidRPr="00103763" w:rsidRDefault="00A07A31" w:rsidP="00A07A31">
      <w:pPr>
        <w:pStyle w:val="af1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Соблюдены следующие дополнительные обязательства: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763">
        <w:rPr>
          <w:rFonts w:ascii="Times New Roman" w:hAnsi="Times New Roman" w:cs="Times New Roman"/>
          <w:sz w:val="26"/>
          <w:szCs w:val="26"/>
        </w:rPr>
        <w:t xml:space="preserve">В сроки, установленные постановлением Администрации Приморского края от 16 июля 2008 года № 157-па, обеспечено направление в министерство финансов Приморского края документов и материалов, необходимых для подготовки заключения о соответствии требованиям бюджетного законодательства Российской Федерации </w:t>
      </w:r>
      <w:r w:rsidRPr="00103763">
        <w:rPr>
          <w:rFonts w:ascii="Times New Roman" w:hAnsi="Times New Roman" w:cs="Times New Roman"/>
          <w:sz w:val="26"/>
          <w:szCs w:val="26"/>
        </w:rPr>
        <w:lastRenderedPageBreak/>
        <w:t xml:space="preserve">внесенного в Думу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</w:t>
      </w:r>
      <w:r w:rsidR="00BD3652">
        <w:rPr>
          <w:rFonts w:ascii="Times New Roman" w:hAnsi="Times New Roman" w:cs="Times New Roman"/>
          <w:sz w:val="26"/>
          <w:szCs w:val="26"/>
        </w:rPr>
        <w:t>овлевского</w:t>
      </w:r>
      <w:proofErr w:type="spellEnd"/>
      <w:r w:rsidR="00BD365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03763">
        <w:rPr>
          <w:rFonts w:ascii="Times New Roman" w:hAnsi="Times New Roman" w:cs="Times New Roman"/>
          <w:sz w:val="26"/>
          <w:szCs w:val="26"/>
        </w:rPr>
        <w:t xml:space="preserve"> проекта бюджета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</w:t>
      </w:r>
      <w:r w:rsidR="00BD3652">
        <w:rPr>
          <w:rFonts w:ascii="Times New Roman" w:hAnsi="Times New Roman" w:cs="Times New Roman"/>
          <w:sz w:val="26"/>
          <w:szCs w:val="26"/>
        </w:rPr>
        <w:t>овлевского</w:t>
      </w:r>
      <w:proofErr w:type="spellEnd"/>
      <w:r w:rsidR="00BD3652">
        <w:rPr>
          <w:rFonts w:ascii="Times New Roman" w:hAnsi="Times New Roman" w:cs="Times New Roman"/>
          <w:sz w:val="26"/>
          <w:szCs w:val="26"/>
        </w:rPr>
        <w:t xml:space="preserve"> муниципального округа на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</w:t>
      </w:r>
      <w:r w:rsidR="00BD3652">
        <w:rPr>
          <w:rFonts w:ascii="Times New Roman" w:hAnsi="Times New Roman" w:cs="Times New Roman"/>
          <w:sz w:val="26"/>
          <w:szCs w:val="26"/>
        </w:rPr>
        <w:t>д и плановый период 2025 и 2026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годов.</w:t>
      </w:r>
      <w:proofErr w:type="gramEnd"/>
    </w:p>
    <w:p w:rsidR="00A07A31" w:rsidRPr="00103763" w:rsidRDefault="00BD3652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</w:t>
      </w:r>
      <w:r w:rsidR="00921138">
        <w:rPr>
          <w:rFonts w:ascii="Times New Roman" w:hAnsi="Times New Roman" w:cs="Times New Roman"/>
          <w:sz w:val="26"/>
          <w:szCs w:val="26"/>
        </w:rPr>
        <w:t xml:space="preserve"> года не допущено принятия</w:t>
      </w:r>
      <w:r w:rsidR="00A07A31" w:rsidRPr="00103763">
        <w:rPr>
          <w:rFonts w:ascii="Times New Roman" w:hAnsi="Times New Roman" w:cs="Times New Roman"/>
          <w:sz w:val="26"/>
          <w:szCs w:val="26"/>
        </w:rPr>
        <w:t xml:space="preserve"> решений, приводящих к увеличению численности муниципальных служащих органов местного самоуправления </w:t>
      </w:r>
      <w:proofErr w:type="spellStart"/>
      <w:r w:rsidR="00A07A31"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07A31"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 же к увеличению численности работников муниципальных учреждений.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не принимались решения о повышении </w:t>
      </w:r>
      <w:proofErr w:type="gramStart"/>
      <w:r w:rsidRPr="00103763">
        <w:rPr>
          <w:rFonts w:ascii="Times New Roman" w:hAnsi="Times New Roman" w:cs="Times New Roman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103763">
        <w:rPr>
          <w:rFonts w:ascii="Times New Roman" w:hAnsi="Times New Roman" w:cs="Times New Roman"/>
          <w:sz w:val="26"/>
          <w:szCs w:val="26"/>
        </w:rPr>
        <w:t xml:space="preserve"> на уровень, превышающий темпы повышения оплаты труда работников органов государственной власти Приморского края.</w:t>
      </w:r>
    </w:p>
    <w:p w:rsidR="00A07A31" w:rsidRPr="00103763" w:rsidRDefault="0098799D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 января 2024</w:t>
      </w:r>
      <w:r w:rsidR="00A07A31" w:rsidRPr="00103763">
        <w:rPr>
          <w:rFonts w:ascii="Times New Roman" w:hAnsi="Times New Roman" w:cs="Times New Roman"/>
          <w:sz w:val="26"/>
          <w:szCs w:val="26"/>
        </w:rPr>
        <w:t xml:space="preserve"> года просроченной задолженности по долговым обязательствам </w:t>
      </w:r>
      <w:proofErr w:type="spellStart"/>
      <w:r w:rsidR="00A07A31"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07A31"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района по данным долговой книги не допущено.</w:t>
      </w:r>
    </w:p>
    <w:p w:rsidR="00A07A31" w:rsidRPr="00103763" w:rsidRDefault="00A07A31" w:rsidP="00A07A31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8"/>
          <w:szCs w:val="28"/>
        </w:rPr>
      </w:pPr>
      <w:r w:rsidRPr="00103763">
        <w:rPr>
          <w:rFonts w:ascii="Times New Roman" w:hAnsi="Times New Roman" w:cs="Times New Roman"/>
          <w:sz w:val="26"/>
          <w:szCs w:val="26"/>
        </w:rPr>
        <w:t xml:space="preserve">Отчет о выполнении 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Pr="0010376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03763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="00B25441">
        <w:rPr>
          <w:rFonts w:ascii="Times New Roman" w:hAnsi="Times New Roman" w:cs="Times New Roman"/>
          <w:sz w:val="26"/>
          <w:szCs w:val="26"/>
        </w:rPr>
        <w:t>а по состоянию на 01 января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 подготовлен и направлен в министерство финансов Приморског</w:t>
      </w:r>
      <w:r w:rsidR="00B25441">
        <w:rPr>
          <w:rFonts w:ascii="Times New Roman" w:hAnsi="Times New Roman" w:cs="Times New Roman"/>
          <w:sz w:val="26"/>
          <w:szCs w:val="26"/>
        </w:rPr>
        <w:t>о края в срок до 01 февраля 2024</w:t>
      </w:r>
      <w:r w:rsidRPr="0010376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25441" w:rsidRPr="0033385E" w:rsidRDefault="00A07A31" w:rsidP="0033385E">
      <w:pPr>
        <w:pStyle w:val="af1"/>
        <w:numPr>
          <w:ilvl w:val="1"/>
          <w:numId w:val="7"/>
        </w:numPr>
        <w:spacing w:line="360" w:lineRule="auto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103763">
        <w:rPr>
          <w:rFonts w:ascii="Times New Roman" w:hAnsi="Times New Roman" w:cs="Times New Roman"/>
          <w:sz w:val="26"/>
          <w:szCs w:val="26"/>
        </w:rPr>
        <w:t>Новые расходные обязательства, не связанные с решением вопросов, отнесенных Конституцией Российской Федерации, федеральными законами, законами Приморского края к полномочиям органов местного самоуправления, не устанавливались.</w:t>
      </w:r>
    </w:p>
    <w:p w:rsidR="00E57C65" w:rsidRPr="002F2876" w:rsidRDefault="00E57C65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2F2876">
        <w:rPr>
          <w:sz w:val="26"/>
          <w:szCs w:val="26"/>
        </w:rPr>
        <w:t xml:space="preserve">В соответствии с </w:t>
      </w:r>
      <w:r w:rsidR="00A07A31" w:rsidRPr="002F2876">
        <w:rPr>
          <w:sz w:val="26"/>
          <w:szCs w:val="26"/>
        </w:rPr>
        <w:t>постановлением Правительства Приморского края от 25 декабря 2020 года № 1068-пп «О заключении соглашений, которые предусматривают меры по социально-экономическому развитию и оздоровлению муниципальных финансов муниципальных образований Приморского края»</w:t>
      </w:r>
      <w:r w:rsidRPr="002F2876">
        <w:rPr>
          <w:sz w:val="26"/>
          <w:szCs w:val="26"/>
        </w:rPr>
        <w:t xml:space="preserve">, между финансовым управлением Администрации </w:t>
      </w:r>
      <w:proofErr w:type="spellStart"/>
      <w:r w:rsidRPr="002F2876">
        <w:rPr>
          <w:sz w:val="26"/>
          <w:szCs w:val="26"/>
        </w:rPr>
        <w:t>Яковлевского</w:t>
      </w:r>
      <w:proofErr w:type="spellEnd"/>
      <w:r w:rsidRPr="002F2876">
        <w:rPr>
          <w:sz w:val="26"/>
          <w:szCs w:val="26"/>
        </w:rPr>
        <w:t xml:space="preserve"> муниципального района и администрациями сельских поселений, входящих в состав </w:t>
      </w:r>
      <w:proofErr w:type="spellStart"/>
      <w:r w:rsidRPr="002F2876">
        <w:rPr>
          <w:sz w:val="26"/>
          <w:szCs w:val="26"/>
        </w:rPr>
        <w:t>Яковлевского</w:t>
      </w:r>
      <w:proofErr w:type="spellEnd"/>
      <w:r w:rsidRPr="002F2876">
        <w:rPr>
          <w:sz w:val="26"/>
          <w:szCs w:val="26"/>
        </w:rPr>
        <w:t xml:space="preserve"> муниципального района заключены </w:t>
      </w:r>
      <w:r w:rsidR="006230F2" w:rsidRPr="002F2876">
        <w:rPr>
          <w:sz w:val="26"/>
          <w:szCs w:val="26"/>
        </w:rPr>
        <w:t xml:space="preserve">соответствующие </w:t>
      </w:r>
      <w:r w:rsidRPr="002F2876">
        <w:rPr>
          <w:sz w:val="26"/>
          <w:szCs w:val="26"/>
        </w:rPr>
        <w:t xml:space="preserve">соглашения. </w:t>
      </w:r>
    </w:p>
    <w:p w:rsidR="008B158E" w:rsidRPr="002F2876" w:rsidRDefault="006230F2" w:rsidP="005C3D06">
      <w:pPr>
        <w:pStyle w:val="a3"/>
        <w:spacing w:line="360" w:lineRule="auto"/>
        <w:ind w:firstLine="851"/>
        <w:rPr>
          <w:sz w:val="26"/>
          <w:szCs w:val="26"/>
        </w:rPr>
      </w:pPr>
      <w:r w:rsidRPr="002F2876">
        <w:rPr>
          <w:sz w:val="26"/>
          <w:szCs w:val="26"/>
        </w:rPr>
        <w:t xml:space="preserve">Финансовым управлением Администрации </w:t>
      </w:r>
      <w:proofErr w:type="spellStart"/>
      <w:r w:rsidRPr="002F2876">
        <w:rPr>
          <w:sz w:val="26"/>
          <w:szCs w:val="26"/>
        </w:rPr>
        <w:t>Яковлевского</w:t>
      </w:r>
      <w:proofErr w:type="spellEnd"/>
      <w:r w:rsidRPr="002F2876">
        <w:rPr>
          <w:sz w:val="26"/>
          <w:szCs w:val="26"/>
        </w:rPr>
        <w:t xml:space="preserve"> муниципального района ежеквартально проводится мониторинг исполнения соглашений.</w:t>
      </w:r>
    </w:p>
    <w:p w:rsidR="005C3D06" w:rsidRPr="004C71D8" w:rsidRDefault="005C3D06" w:rsidP="00246595">
      <w:pPr>
        <w:pStyle w:val="a3"/>
        <w:spacing w:line="360" w:lineRule="auto"/>
        <w:ind w:firstLine="851"/>
        <w:rPr>
          <w:sz w:val="26"/>
          <w:szCs w:val="26"/>
        </w:rPr>
      </w:pPr>
      <w:proofErr w:type="gramStart"/>
      <w:r w:rsidRPr="004C71D8">
        <w:rPr>
          <w:sz w:val="26"/>
          <w:szCs w:val="26"/>
        </w:rPr>
        <w:lastRenderedPageBreak/>
        <w:t xml:space="preserve">Постановлением </w:t>
      </w:r>
      <w:r w:rsidR="00826E13" w:rsidRPr="004C71D8">
        <w:rPr>
          <w:sz w:val="26"/>
          <w:szCs w:val="26"/>
        </w:rPr>
        <w:t>Правительства</w:t>
      </w:r>
      <w:r w:rsidRPr="004C71D8">
        <w:rPr>
          <w:sz w:val="26"/>
          <w:szCs w:val="26"/>
        </w:rPr>
        <w:t xml:space="preserve"> Приморского края от </w:t>
      </w:r>
      <w:r w:rsidR="004C71D8" w:rsidRPr="004C71D8">
        <w:rPr>
          <w:sz w:val="26"/>
          <w:szCs w:val="26"/>
        </w:rPr>
        <w:t>28</w:t>
      </w:r>
      <w:r w:rsidR="00A07A31" w:rsidRPr="004C71D8">
        <w:rPr>
          <w:sz w:val="26"/>
          <w:szCs w:val="26"/>
        </w:rPr>
        <w:t xml:space="preserve"> </w:t>
      </w:r>
      <w:r w:rsidR="00CB4AA2" w:rsidRPr="004C71D8">
        <w:rPr>
          <w:sz w:val="26"/>
          <w:szCs w:val="26"/>
        </w:rPr>
        <w:t>дека</w:t>
      </w:r>
      <w:r w:rsidRPr="004C71D8">
        <w:rPr>
          <w:sz w:val="26"/>
          <w:szCs w:val="26"/>
        </w:rPr>
        <w:t>бря 20</w:t>
      </w:r>
      <w:r w:rsidR="004C71D8" w:rsidRPr="004C71D8">
        <w:rPr>
          <w:sz w:val="26"/>
          <w:szCs w:val="26"/>
        </w:rPr>
        <w:t>22</w:t>
      </w:r>
      <w:r w:rsidRPr="004C71D8">
        <w:rPr>
          <w:sz w:val="26"/>
          <w:szCs w:val="26"/>
        </w:rPr>
        <w:t xml:space="preserve"> года № </w:t>
      </w:r>
      <w:r w:rsidR="004C71D8" w:rsidRPr="004C71D8">
        <w:rPr>
          <w:sz w:val="26"/>
          <w:szCs w:val="26"/>
        </w:rPr>
        <w:t>925</w:t>
      </w:r>
      <w:r w:rsidRPr="004C71D8">
        <w:rPr>
          <w:sz w:val="26"/>
          <w:szCs w:val="26"/>
        </w:rPr>
        <w:t>-п</w:t>
      </w:r>
      <w:r w:rsidR="00826E13" w:rsidRPr="004C71D8">
        <w:rPr>
          <w:sz w:val="26"/>
          <w:szCs w:val="26"/>
        </w:rPr>
        <w:t>п</w:t>
      </w:r>
      <w:r w:rsidR="004C71D8" w:rsidRPr="004C71D8">
        <w:rPr>
          <w:sz w:val="26"/>
          <w:szCs w:val="26"/>
        </w:rPr>
        <w:t xml:space="preserve"> (в ред. от 15.12.2023 № 796-пп)</w:t>
      </w:r>
      <w:r w:rsidRPr="004C71D8">
        <w:rPr>
          <w:sz w:val="26"/>
          <w:szCs w:val="26"/>
        </w:rPr>
        <w:t xml:space="preserve"> «О нормативах формирования расходов на содержание органов местного самоуправления городских округов</w:t>
      </w:r>
      <w:r w:rsidR="00864601" w:rsidRPr="004C71D8">
        <w:rPr>
          <w:sz w:val="26"/>
          <w:szCs w:val="26"/>
        </w:rPr>
        <w:t xml:space="preserve">, муниципальных округов </w:t>
      </w:r>
      <w:r w:rsidRPr="004C71D8">
        <w:rPr>
          <w:sz w:val="26"/>
          <w:szCs w:val="26"/>
        </w:rPr>
        <w:t>и муниципальных районов Приморского края</w:t>
      </w:r>
      <w:r w:rsidR="00826E13" w:rsidRPr="004C71D8">
        <w:rPr>
          <w:sz w:val="26"/>
          <w:szCs w:val="26"/>
        </w:rPr>
        <w:t xml:space="preserve">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</w:t>
      </w:r>
      <w:proofErr w:type="gramEnd"/>
      <w:r w:rsidR="00826E13" w:rsidRPr="004C71D8">
        <w:rPr>
          <w:sz w:val="26"/>
          <w:szCs w:val="26"/>
        </w:rPr>
        <w:t xml:space="preserve"> Приморского края, </w:t>
      </w:r>
      <w:r w:rsidRPr="004C71D8">
        <w:rPr>
          <w:sz w:val="26"/>
          <w:szCs w:val="26"/>
        </w:rPr>
        <w:t xml:space="preserve"> на 20</w:t>
      </w:r>
      <w:r w:rsidR="00864601" w:rsidRPr="004C71D8">
        <w:rPr>
          <w:sz w:val="26"/>
          <w:szCs w:val="26"/>
        </w:rPr>
        <w:t>2</w:t>
      </w:r>
      <w:r w:rsidR="004C71D8" w:rsidRPr="004C71D8">
        <w:rPr>
          <w:sz w:val="26"/>
          <w:szCs w:val="26"/>
        </w:rPr>
        <w:t>3</w:t>
      </w:r>
      <w:r w:rsidRPr="004C71D8">
        <w:rPr>
          <w:sz w:val="26"/>
          <w:szCs w:val="26"/>
        </w:rPr>
        <w:t xml:space="preserve"> год» для </w:t>
      </w:r>
      <w:proofErr w:type="spellStart"/>
      <w:r w:rsidRPr="004C71D8">
        <w:rPr>
          <w:sz w:val="26"/>
          <w:szCs w:val="26"/>
        </w:rPr>
        <w:t>Яковлевского</w:t>
      </w:r>
      <w:proofErr w:type="spellEnd"/>
      <w:r w:rsidRPr="004C71D8">
        <w:rPr>
          <w:sz w:val="26"/>
          <w:szCs w:val="26"/>
        </w:rPr>
        <w:t xml:space="preserve"> муниципального района  утвержден</w:t>
      </w:r>
      <w:r w:rsidR="00826E13" w:rsidRPr="004C71D8">
        <w:rPr>
          <w:sz w:val="26"/>
          <w:szCs w:val="26"/>
        </w:rPr>
        <w:t>ы соответствующие</w:t>
      </w:r>
      <w:r w:rsidRPr="004C71D8">
        <w:rPr>
          <w:sz w:val="26"/>
          <w:szCs w:val="26"/>
        </w:rPr>
        <w:t xml:space="preserve"> норматив</w:t>
      </w:r>
      <w:r w:rsidR="00826E13" w:rsidRPr="004C71D8">
        <w:rPr>
          <w:sz w:val="26"/>
          <w:szCs w:val="26"/>
        </w:rPr>
        <w:t>ы.</w:t>
      </w:r>
    </w:p>
    <w:p w:rsidR="002F39DF" w:rsidRPr="00AC716F" w:rsidRDefault="005C3D06" w:rsidP="003C75A1">
      <w:pPr>
        <w:pStyle w:val="a3"/>
        <w:spacing w:line="360" w:lineRule="auto"/>
        <w:ind w:firstLine="851"/>
        <w:rPr>
          <w:sz w:val="26"/>
          <w:szCs w:val="26"/>
        </w:rPr>
      </w:pPr>
      <w:r w:rsidRPr="00AC716F">
        <w:rPr>
          <w:sz w:val="26"/>
          <w:szCs w:val="26"/>
        </w:rPr>
        <w:t xml:space="preserve">Всего расходов на содержание органов местного самоуправления </w:t>
      </w:r>
      <w:proofErr w:type="spellStart"/>
      <w:r w:rsidRPr="00AC716F">
        <w:rPr>
          <w:sz w:val="26"/>
          <w:szCs w:val="26"/>
        </w:rPr>
        <w:t>Яковлевско</w:t>
      </w:r>
      <w:r w:rsidR="00F90630" w:rsidRPr="00AC716F">
        <w:rPr>
          <w:sz w:val="26"/>
          <w:szCs w:val="26"/>
        </w:rPr>
        <w:t>го</w:t>
      </w:r>
      <w:proofErr w:type="spellEnd"/>
      <w:r w:rsidRPr="00AC716F">
        <w:rPr>
          <w:sz w:val="26"/>
          <w:szCs w:val="26"/>
        </w:rPr>
        <w:t xml:space="preserve"> муниципально</w:t>
      </w:r>
      <w:r w:rsidR="00F90630" w:rsidRPr="00AC716F">
        <w:rPr>
          <w:sz w:val="26"/>
          <w:szCs w:val="26"/>
        </w:rPr>
        <w:t>го</w:t>
      </w:r>
      <w:r w:rsidRPr="00AC716F">
        <w:rPr>
          <w:sz w:val="26"/>
          <w:szCs w:val="26"/>
        </w:rPr>
        <w:t xml:space="preserve"> район</w:t>
      </w:r>
      <w:r w:rsidR="00F90630" w:rsidRPr="00AC716F">
        <w:rPr>
          <w:sz w:val="26"/>
          <w:szCs w:val="26"/>
        </w:rPr>
        <w:t>а</w:t>
      </w:r>
      <w:r w:rsidRPr="00AC716F">
        <w:rPr>
          <w:sz w:val="26"/>
          <w:szCs w:val="26"/>
        </w:rPr>
        <w:t xml:space="preserve"> за 20</w:t>
      </w:r>
      <w:r w:rsidR="005E0C58" w:rsidRPr="00AC716F">
        <w:rPr>
          <w:sz w:val="26"/>
          <w:szCs w:val="26"/>
        </w:rPr>
        <w:t>2</w:t>
      </w:r>
      <w:r w:rsidR="004C71D8" w:rsidRPr="00AC716F">
        <w:rPr>
          <w:sz w:val="26"/>
          <w:szCs w:val="26"/>
        </w:rPr>
        <w:t>3</w:t>
      </w:r>
      <w:r w:rsidRPr="00AC716F">
        <w:rPr>
          <w:sz w:val="26"/>
          <w:szCs w:val="26"/>
        </w:rPr>
        <w:t xml:space="preserve"> год осуществлено в сумме </w:t>
      </w:r>
      <w:r w:rsidR="004C71D8" w:rsidRPr="00AC716F">
        <w:rPr>
          <w:sz w:val="26"/>
          <w:szCs w:val="26"/>
        </w:rPr>
        <w:t>66</w:t>
      </w:r>
      <w:r w:rsidR="00246595" w:rsidRPr="00AC716F">
        <w:rPr>
          <w:sz w:val="26"/>
          <w:szCs w:val="26"/>
        </w:rPr>
        <w:t> </w:t>
      </w:r>
      <w:r w:rsidR="002E5E17" w:rsidRPr="00AC716F">
        <w:rPr>
          <w:sz w:val="26"/>
          <w:szCs w:val="26"/>
        </w:rPr>
        <w:t>2</w:t>
      </w:r>
      <w:r w:rsidR="004C71D8" w:rsidRPr="00AC716F">
        <w:rPr>
          <w:sz w:val="26"/>
          <w:szCs w:val="26"/>
        </w:rPr>
        <w:t>43</w:t>
      </w:r>
      <w:r w:rsidR="00246595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914</w:t>
      </w:r>
      <w:r w:rsidR="00246595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3</w:t>
      </w:r>
      <w:r w:rsidR="002E5E17" w:rsidRPr="00AC716F">
        <w:rPr>
          <w:sz w:val="26"/>
          <w:szCs w:val="26"/>
        </w:rPr>
        <w:t>8</w:t>
      </w:r>
      <w:r w:rsidRPr="00AC716F">
        <w:rPr>
          <w:sz w:val="26"/>
          <w:szCs w:val="26"/>
        </w:rPr>
        <w:t xml:space="preserve"> рублей</w:t>
      </w:r>
      <w:r w:rsidR="00D65D30" w:rsidRPr="00AC716F">
        <w:rPr>
          <w:sz w:val="26"/>
          <w:szCs w:val="26"/>
        </w:rPr>
        <w:t xml:space="preserve">, исполнение </w:t>
      </w:r>
      <w:r w:rsidR="004C71D8" w:rsidRPr="00AC716F">
        <w:rPr>
          <w:sz w:val="26"/>
          <w:szCs w:val="26"/>
        </w:rPr>
        <w:t>100</w:t>
      </w:r>
      <w:r w:rsidR="00D65D30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00</w:t>
      </w:r>
      <w:r w:rsidR="00F90630" w:rsidRPr="00AC716F">
        <w:rPr>
          <w:sz w:val="26"/>
          <w:szCs w:val="26"/>
        </w:rPr>
        <w:t>%</w:t>
      </w:r>
      <w:r w:rsidRPr="00AC716F">
        <w:rPr>
          <w:sz w:val="26"/>
          <w:szCs w:val="26"/>
        </w:rPr>
        <w:t xml:space="preserve">. </w:t>
      </w:r>
      <w:r w:rsidR="00F90630" w:rsidRPr="00AC716F">
        <w:rPr>
          <w:sz w:val="26"/>
          <w:szCs w:val="26"/>
        </w:rPr>
        <w:t>Фактический</w:t>
      </w:r>
      <w:r w:rsidRPr="00AC716F">
        <w:rPr>
          <w:sz w:val="26"/>
          <w:szCs w:val="26"/>
        </w:rPr>
        <w:t xml:space="preserve"> норматив </w:t>
      </w:r>
      <w:r w:rsidR="00F90630" w:rsidRPr="00AC716F">
        <w:rPr>
          <w:sz w:val="26"/>
          <w:szCs w:val="26"/>
        </w:rPr>
        <w:t>формирования расходов на СОМСУ</w:t>
      </w:r>
      <w:r w:rsidR="002E5E17" w:rsidRPr="00AC716F">
        <w:rPr>
          <w:sz w:val="26"/>
          <w:szCs w:val="26"/>
        </w:rPr>
        <w:t xml:space="preserve"> </w:t>
      </w:r>
      <w:r w:rsidR="00B952A2" w:rsidRPr="00AC716F">
        <w:rPr>
          <w:sz w:val="26"/>
          <w:szCs w:val="26"/>
        </w:rPr>
        <w:t>с</w:t>
      </w:r>
      <w:r w:rsidRPr="00AC716F">
        <w:rPr>
          <w:sz w:val="26"/>
          <w:szCs w:val="26"/>
        </w:rPr>
        <w:t xml:space="preserve">оставил </w:t>
      </w:r>
      <w:r w:rsidR="004C71D8" w:rsidRPr="00AC716F">
        <w:rPr>
          <w:sz w:val="26"/>
          <w:szCs w:val="26"/>
        </w:rPr>
        <w:t>18</w:t>
      </w:r>
      <w:r w:rsidR="006C783D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11</w:t>
      </w:r>
      <w:r w:rsidR="002E5E17" w:rsidRPr="00AC716F">
        <w:rPr>
          <w:sz w:val="26"/>
          <w:szCs w:val="26"/>
        </w:rPr>
        <w:t>9</w:t>
      </w:r>
      <w:r w:rsidRPr="00AC716F">
        <w:rPr>
          <w:sz w:val="26"/>
          <w:szCs w:val="26"/>
        </w:rPr>
        <w:t>%</w:t>
      </w:r>
      <w:r w:rsidR="00EB6310" w:rsidRPr="00AC716F">
        <w:rPr>
          <w:sz w:val="26"/>
          <w:szCs w:val="26"/>
        </w:rPr>
        <w:t xml:space="preserve"> при утвержденном нормативе 2</w:t>
      </w:r>
      <w:r w:rsidR="004C71D8" w:rsidRPr="00AC716F">
        <w:rPr>
          <w:sz w:val="26"/>
          <w:szCs w:val="26"/>
        </w:rPr>
        <w:t>9</w:t>
      </w:r>
      <w:r w:rsidR="006C783D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25</w:t>
      </w:r>
      <w:r w:rsidR="006C783D" w:rsidRPr="00AC716F">
        <w:rPr>
          <w:sz w:val="26"/>
          <w:szCs w:val="26"/>
        </w:rPr>
        <w:t xml:space="preserve"> процента</w:t>
      </w:r>
      <w:r w:rsidRPr="00AC716F">
        <w:rPr>
          <w:sz w:val="26"/>
          <w:szCs w:val="26"/>
        </w:rPr>
        <w:t xml:space="preserve">.                </w:t>
      </w:r>
    </w:p>
    <w:p w:rsidR="00A55AB8" w:rsidRPr="00AC716F" w:rsidRDefault="002F39DF" w:rsidP="003C75A1">
      <w:pPr>
        <w:pStyle w:val="a3"/>
        <w:spacing w:line="360" w:lineRule="auto"/>
        <w:ind w:firstLine="851"/>
        <w:rPr>
          <w:sz w:val="26"/>
          <w:szCs w:val="26"/>
        </w:rPr>
      </w:pPr>
      <w:r w:rsidRPr="00AC716F">
        <w:rPr>
          <w:sz w:val="26"/>
          <w:szCs w:val="26"/>
        </w:rPr>
        <w:t>Расходы на оплату труда главы муниципального об</w:t>
      </w:r>
      <w:r w:rsidR="00EB6310" w:rsidRPr="00AC716F">
        <w:rPr>
          <w:sz w:val="26"/>
          <w:szCs w:val="26"/>
        </w:rPr>
        <w:t>разования осуществлены в сумме 2</w:t>
      </w:r>
      <w:r w:rsidRPr="00AC716F">
        <w:rPr>
          <w:sz w:val="26"/>
          <w:szCs w:val="26"/>
        </w:rPr>
        <w:t> 6</w:t>
      </w:r>
      <w:r w:rsidR="004C71D8" w:rsidRPr="00AC716F">
        <w:rPr>
          <w:sz w:val="26"/>
          <w:szCs w:val="26"/>
        </w:rPr>
        <w:t>29</w:t>
      </w:r>
      <w:r w:rsidRPr="00AC716F">
        <w:rPr>
          <w:sz w:val="26"/>
          <w:szCs w:val="26"/>
        </w:rPr>
        <w:t> </w:t>
      </w:r>
      <w:r w:rsidR="00EB6310" w:rsidRPr="00AC716F">
        <w:rPr>
          <w:sz w:val="26"/>
          <w:szCs w:val="26"/>
        </w:rPr>
        <w:t>8</w:t>
      </w:r>
      <w:r w:rsidR="004C71D8" w:rsidRPr="00AC716F">
        <w:rPr>
          <w:sz w:val="26"/>
          <w:szCs w:val="26"/>
        </w:rPr>
        <w:t>95</w:t>
      </w:r>
      <w:r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91</w:t>
      </w:r>
      <w:r w:rsidRPr="00AC716F">
        <w:rPr>
          <w:sz w:val="26"/>
          <w:szCs w:val="26"/>
        </w:rPr>
        <w:t xml:space="preserve"> рублей</w:t>
      </w:r>
      <w:r w:rsidR="00EB6310" w:rsidRPr="00AC716F">
        <w:rPr>
          <w:sz w:val="26"/>
          <w:szCs w:val="26"/>
        </w:rPr>
        <w:t>, или 1</w:t>
      </w:r>
      <w:r w:rsidR="004C71D8" w:rsidRPr="00AC716F">
        <w:rPr>
          <w:sz w:val="26"/>
          <w:szCs w:val="26"/>
        </w:rPr>
        <w:t>29</w:t>
      </w:r>
      <w:r w:rsidR="00A55AB8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91</w:t>
      </w:r>
      <w:r w:rsidR="00A55AB8" w:rsidRPr="00AC716F">
        <w:rPr>
          <w:sz w:val="26"/>
          <w:szCs w:val="26"/>
        </w:rPr>
        <w:t xml:space="preserve"> процента от нормати</w:t>
      </w:r>
      <w:r w:rsidR="00EB6310" w:rsidRPr="00AC716F">
        <w:rPr>
          <w:sz w:val="26"/>
          <w:szCs w:val="26"/>
        </w:rPr>
        <w:t xml:space="preserve">ва </w:t>
      </w:r>
      <w:r w:rsidR="004C71D8" w:rsidRPr="00AC716F">
        <w:rPr>
          <w:sz w:val="26"/>
          <w:szCs w:val="26"/>
        </w:rPr>
        <w:t>2</w:t>
      </w:r>
      <w:r w:rsidR="00EB6310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024</w:t>
      </w:r>
      <w:r w:rsidR="00A55AB8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442</w:t>
      </w:r>
      <w:r w:rsidR="00A55AB8" w:rsidRPr="00AC716F">
        <w:rPr>
          <w:sz w:val="26"/>
          <w:szCs w:val="26"/>
        </w:rPr>
        <w:t>,00 рублей.</w:t>
      </w:r>
      <w:r w:rsidR="00EB6310" w:rsidRPr="00AC716F">
        <w:rPr>
          <w:sz w:val="26"/>
          <w:szCs w:val="26"/>
        </w:rPr>
        <w:t xml:space="preserve"> Превышени</w:t>
      </w:r>
      <w:r w:rsidR="004C71D8" w:rsidRPr="00AC716F">
        <w:rPr>
          <w:sz w:val="26"/>
          <w:szCs w:val="26"/>
        </w:rPr>
        <w:t>е утвержденного норматива на 605</w:t>
      </w:r>
      <w:r w:rsidR="00EB6310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453</w:t>
      </w:r>
      <w:r w:rsidR="00EB6310"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91</w:t>
      </w:r>
      <w:r w:rsidR="00EB6310" w:rsidRPr="00AC716F">
        <w:rPr>
          <w:sz w:val="26"/>
          <w:szCs w:val="26"/>
        </w:rPr>
        <w:t xml:space="preserve"> рублей связано с необходимостью выплаты компен</w:t>
      </w:r>
      <w:r w:rsidR="004C71D8" w:rsidRPr="00AC716F">
        <w:rPr>
          <w:sz w:val="26"/>
          <w:szCs w:val="26"/>
        </w:rPr>
        <w:t>сации при увольнении</w:t>
      </w:r>
      <w:r w:rsidR="00EB6310" w:rsidRPr="00AC716F">
        <w:rPr>
          <w:sz w:val="26"/>
          <w:szCs w:val="26"/>
        </w:rPr>
        <w:t xml:space="preserve"> главы </w:t>
      </w:r>
      <w:proofErr w:type="spellStart"/>
      <w:r w:rsidR="00EB6310" w:rsidRPr="00AC716F">
        <w:rPr>
          <w:sz w:val="26"/>
          <w:szCs w:val="26"/>
        </w:rPr>
        <w:t>Яковлевского</w:t>
      </w:r>
      <w:proofErr w:type="spellEnd"/>
      <w:r w:rsidR="00EB6310" w:rsidRPr="00AC716F">
        <w:rPr>
          <w:sz w:val="26"/>
          <w:szCs w:val="26"/>
        </w:rPr>
        <w:t xml:space="preserve"> муниципального района.</w:t>
      </w:r>
    </w:p>
    <w:p w:rsidR="005C3D06" w:rsidRPr="00AC716F" w:rsidRDefault="00A55AB8" w:rsidP="00A55AB8">
      <w:pPr>
        <w:pStyle w:val="a3"/>
        <w:spacing w:line="360" w:lineRule="auto"/>
        <w:ind w:firstLine="851"/>
        <w:rPr>
          <w:sz w:val="26"/>
          <w:szCs w:val="26"/>
        </w:rPr>
      </w:pPr>
      <w:r w:rsidRPr="00AC716F">
        <w:rPr>
          <w:sz w:val="26"/>
          <w:szCs w:val="26"/>
        </w:rPr>
        <w:t xml:space="preserve">Расходы на оплату труда председателя представительного органа муниципального образования произведены в сумме </w:t>
      </w:r>
      <w:r w:rsidR="004C71D8" w:rsidRPr="00AC716F">
        <w:rPr>
          <w:sz w:val="26"/>
          <w:szCs w:val="26"/>
        </w:rPr>
        <w:t>1 178</w:t>
      </w:r>
      <w:r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600</w:t>
      </w:r>
      <w:r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62</w:t>
      </w:r>
      <w:r w:rsidR="008A4991" w:rsidRPr="00AC716F">
        <w:rPr>
          <w:sz w:val="26"/>
          <w:szCs w:val="26"/>
        </w:rPr>
        <w:t xml:space="preserve"> рублей, или </w:t>
      </w:r>
      <w:r w:rsidR="004C71D8" w:rsidRPr="00AC716F">
        <w:rPr>
          <w:sz w:val="26"/>
          <w:szCs w:val="26"/>
        </w:rPr>
        <w:t>58</w:t>
      </w:r>
      <w:r w:rsidRPr="00AC716F">
        <w:rPr>
          <w:sz w:val="26"/>
          <w:szCs w:val="26"/>
        </w:rPr>
        <w:t>,</w:t>
      </w:r>
      <w:r w:rsidR="004C71D8" w:rsidRPr="00AC716F">
        <w:rPr>
          <w:sz w:val="26"/>
          <w:szCs w:val="26"/>
        </w:rPr>
        <w:t>22</w:t>
      </w:r>
      <w:r w:rsidRPr="00AC716F">
        <w:rPr>
          <w:sz w:val="26"/>
          <w:szCs w:val="26"/>
        </w:rPr>
        <w:t xml:space="preserve"> процента от норматива </w:t>
      </w:r>
      <w:r w:rsidR="004C71D8" w:rsidRPr="00AC716F">
        <w:rPr>
          <w:sz w:val="26"/>
          <w:szCs w:val="26"/>
        </w:rPr>
        <w:t>2</w:t>
      </w:r>
      <w:r w:rsidR="00EB6310"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024</w:t>
      </w:r>
      <w:r w:rsidRPr="00AC716F">
        <w:rPr>
          <w:sz w:val="26"/>
          <w:szCs w:val="26"/>
        </w:rPr>
        <w:t> </w:t>
      </w:r>
      <w:r w:rsidR="004C71D8" w:rsidRPr="00AC716F">
        <w:rPr>
          <w:sz w:val="26"/>
          <w:szCs w:val="26"/>
        </w:rPr>
        <w:t>442</w:t>
      </w:r>
      <w:r w:rsidRPr="00AC716F">
        <w:rPr>
          <w:sz w:val="26"/>
          <w:szCs w:val="26"/>
        </w:rPr>
        <w:t>,00 рублей. Причиной низкого исполнения является</w:t>
      </w:r>
      <w:r w:rsidR="004C71D8" w:rsidRPr="00AC716F">
        <w:rPr>
          <w:sz w:val="26"/>
          <w:szCs w:val="26"/>
        </w:rPr>
        <w:t xml:space="preserve"> то, что председатель Думы </w:t>
      </w:r>
      <w:proofErr w:type="spellStart"/>
      <w:r w:rsidR="004C71D8" w:rsidRPr="00AC716F">
        <w:rPr>
          <w:sz w:val="26"/>
          <w:szCs w:val="26"/>
        </w:rPr>
        <w:t>Яковлевского</w:t>
      </w:r>
      <w:proofErr w:type="spellEnd"/>
      <w:r w:rsidR="004C71D8" w:rsidRPr="00AC716F">
        <w:rPr>
          <w:sz w:val="26"/>
          <w:szCs w:val="26"/>
        </w:rPr>
        <w:t xml:space="preserve"> муниципального района</w:t>
      </w:r>
      <w:r w:rsidR="00AC716F" w:rsidRPr="00AC716F">
        <w:rPr>
          <w:sz w:val="26"/>
          <w:szCs w:val="26"/>
        </w:rPr>
        <w:t xml:space="preserve"> досрочно прекратил полномочия председателя Думы с 21 января 2023 года</w:t>
      </w:r>
      <w:r w:rsidRPr="00AC716F">
        <w:rPr>
          <w:sz w:val="26"/>
          <w:szCs w:val="26"/>
        </w:rPr>
        <w:t>.</w:t>
      </w:r>
      <w:r w:rsidR="00AC716F" w:rsidRPr="00AC716F">
        <w:rPr>
          <w:sz w:val="26"/>
          <w:szCs w:val="26"/>
        </w:rPr>
        <w:t xml:space="preserve"> Вновь избранный председатель Думы приступил к своим обязанностям с 5 июня 2023 года.</w:t>
      </w:r>
      <w:r w:rsidRPr="00AC716F">
        <w:rPr>
          <w:sz w:val="26"/>
          <w:szCs w:val="26"/>
        </w:rPr>
        <w:t xml:space="preserve"> </w:t>
      </w:r>
    </w:p>
    <w:p w:rsidR="005C3D06" w:rsidRPr="00493C66" w:rsidRDefault="005C3D06" w:rsidP="005C3D0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93C66">
        <w:rPr>
          <w:sz w:val="26"/>
          <w:szCs w:val="26"/>
        </w:rPr>
        <w:t>В рамках реализации задачи по внедрению программно-целевого принципа планирования расходов бюджета в 20</w:t>
      </w:r>
      <w:r w:rsidR="00B50138" w:rsidRPr="00493C66">
        <w:rPr>
          <w:sz w:val="26"/>
          <w:szCs w:val="26"/>
        </w:rPr>
        <w:t>2</w:t>
      </w:r>
      <w:r w:rsidR="00250EBF" w:rsidRPr="00493C66">
        <w:rPr>
          <w:sz w:val="26"/>
          <w:szCs w:val="26"/>
        </w:rPr>
        <w:t>3</w:t>
      </w:r>
      <w:r w:rsidRPr="00493C66">
        <w:rPr>
          <w:sz w:val="26"/>
          <w:szCs w:val="26"/>
        </w:rPr>
        <w:t xml:space="preserve"> году в муниципальном районе осуществлялось исполнение 1</w:t>
      </w:r>
      <w:r w:rsidR="00652C8D" w:rsidRPr="00493C66">
        <w:rPr>
          <w:sz w:val="26"/>
          <w:szCs w:val="26"/>
        </w:rPr>
        <w:t>6</w:t>
      </w:r>
      <w:r w:rsidRPr="00493C66">
        <w:rPr>
          <w:sz w:val="26"/>
          <w:szCs w:val="26"/>
        </w:rPr>
        <w:t xml:space="preserve"> программ с общим объемом финансирования – </w:t>
      </w:r>
      <w:r w:rsidR="00493C66" w:rsidRPr="00493C66">
        <w:rPr>
          <w:sz w:val="26"/>
          <w:szCs w:val="26"/>
        </w:rPr>
        <w:t>704</w:t>
      </w:r>
      <w:r w:rsidR="00986F48" w:rsidRPr="00493C66">
        <w:rPr>
          <w:sz w:val="26"/>
          <w:szCs w:val="26"/>
        </w:rPr>
        <w:t> </w:t>
      </w:r>
      <w:r w:rsidR="00493C66" w:rsidRPr="00493C66">
        <w:rPr>
          <w:sz w:val="26"/>
          <w:szCs w:val="26"/>
        </w:rPr>
        <w:t>638</w:t>
      </w:r>
      <w:r w:rsidR="00986F48" w:rsidRPr="00493C66">
        <w:rPr>
          <w:sz w:val="26"/>
          <w:szCs w:val="26"/>
        </w:rPr>
        <w:t> </w:t>
      </w:r>
      <w:r w:rsidR="00493C66" w:rsidRPr="00493C66">
        <w:rPr>
          <w:sz w:val="26"/>
          <w:szCs w:val="26"/>
        </w:rPr>
        <w:t>711</w:t>
      </w:r>
      <w:r w:rsidR="00986F48" w:rsidRPr="00493C66">
        <w:rPr>
          <w:sz w:val="26"/>
          <w:szCs w:val="26"/>
        </w:rPr>
        <w:t>,</w:t>
      </w:r>
      <w:r w:rsidR="00493C66" w:rsidRPr="00493C66">
        <w:rPr>
          <w:sz w:val="26"/>
          <w:szCs w:val="26"/>
        </w:rPr>
        <w:t>01</w:t>
      </w:r>
      <w:r w:rsidR="00BC0CA2" w:rsidRPr="00493C66">
        <w:rPr>
          <w:sz w:val="26"/>
          <w:szCs w:val="26"/>
        </w:rPr>
        <w:t xml:space="preserve"> </w:t>
      </w:r>
      <w:r w:rsidRPr="00493C66">
        <w:rPr>
          <w:sz w:val="26"/>
          <w:szCs w:val="26"/>
        </w:rPr>
        <w:t xml:space="preserve">рублей, что составляет </w:t>
      </w:r>
      <w:r w:rsidR="00B50138" w:rsidRPr="00493C66">
        <w:rPr>
          <w:sz w:val="26"/>
          <w:szCs w:val="26"/>
        </w:rPr>
        <w:t>9</w:t>
      </w:r>
      <w:r w:rsidR="00493C66" w:rsidRPr="00493C66">
        <w:rPr>
          <w:sz w:val="26"/>
          <w:szCs w:val="26"/>
        </w:rPr>
        <w:t>4</w:t>
      </w:r>
      <w:r w:rsidR="00B50138" w:rsidRPr="00493C66">
        <w:rPr>
          <w:sz w:val="26"/>
          <w:szCs w:val="26"/>
        </w:rPr>
        <w:t>,</w:t>
      </w:r>
      <w:r w:rsidR="00BC0CA2" w:rsidRPr="00493C66">
        <w:rPr>
          <w:sz w:val="26"/>
          <w:szCs w:val="26"/>
        </w:rPr>
        <w:t>5</w:t>
      </w:r>
      <w:r w:rsidR="00493C66" w:rsidRPr="00493C66">
        <w:rPr>
          <w:sz w:val="26"/>
          <w:szCs w:val="26"/>
        </w:rPr>
        <w:t>2</w:t>
      </w:r>
      <w:r w:rsidRPr="00493C66">
        <w:rPr>
          <w:sz w:val="26"/>
          <w:szCs w:val="26"/>
        </w:rPr>
        <w:t>% от общего объема расходов бюджета.</w:t>
      </w:r>
    </w:p>
    <w:p w:rsidR="005C3D06" w:rsidRPr="00842F6C" w:rsidRDefault="005C3D06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322B42">
        <w:rPr>
          <w:sz w:val="26"/>
          <w:szCs w:val="26"/>
        </w:rPr>
        <w:t xml:space="preserve">В соответствии с решением Думы </w:t>
      </w:r>
      <w:proofErr w:type="spellStart"/>
      <w:r w:rsidRPr="00322B42">
        <w:rPr>
          <w:sz w:val="26"/>
          <w:szCs w:val="26"/>
        </w:rPr>
        <w:t>Яковлевского</w:t>
      </w:r>
      <w:proofErr w:type="spellEnd"/>
      <w:r w:rsidRPr="00322B42">
        <w:rPr>
          <w:sz w:val="26"/>
          <w:szCs w:val="26"/>
        </w:rPr>
        <w:t xml:space="preserve"> муниципального района от 2</w:t>
      </w:r>
      <w:r w:rsidR="00322B42" w:rsidRPr="00322B42">
        <w:rPr>
          <w:sz w:val="26"/>
          <w:szCs w:val="26"/>
        </w:rPr>
        <w:t>7</w:t>
      </w:r>
      <w:r w:rsidRPr="00322B42">
        <w:rPr>
          <w:sz w:val="26"/>
          <w:szCs w:val="26"/>
        </w:rPr>
        <w:t xml:space="preserve"> декабря 20</w:t>
      </w:r>
      <w:r w:rsidR="00322B42" w:rsidRPr="00322B42">
        <w:rPr>
          <w:sz w:val="26"/>
          <w:szCs w:val="26"/>
        </w:rPr>
        <w:t>22</w:t>
      </w:r>
      <w:r w:rsidRPr="00322B42">
        <w:rPr>
          <w:sz w:val="26"/>
          <w:szCs w:val="26"/>
        </w:rPr>
        <w:t xml:space="preserve"> года № </w:t>
      </w:r>
      <w:r w:rsidR="00322B42" w:rsidRPr="00322B42">
        <w:rPr>
          <w:sz w:val="26"/>
          <w:szCs w:val="26"/>
        </w:rPr>
        <w:t>618</w:t>
      </w:r>
      <w:r w:rsidRPr="00322B42">
        <w:rPr>
          <w:sz w:val="26"/>
          <w:szCs w:val="26"/>
        </w:rPr>
        <w:t xml:space="preserve">-НПА «О бюджете </w:t>
      </w:r>
      <w:proofErr w:type="spellStart"/>
      <w:r w:rsidRPr="00322B42">
        <w:rPr>
          <w:sz w:val="26"/>
          <w:szCs w:val="26"/>
        </w:rPr>
        <w:t>Яковлевского</w:t>
      </w:r>
      <w:proofErr w:type="spellEnd"/>
      <w:r w:rsidRPr="00322B42">
        <w:rPr>
          <w:sz w:val="26"/>
          <w:szCs w:val="26"/>
        </w:rPr>
        <w:t xml:space="preserve"> муниципального района на 20</w:t>
      </w:r>
      <w:r w:rsidR="009759C8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3</w:t>
      </w:r>
      <w:r w:rsidRPr="00322B42">
        <w:rPr>
          <w:sz w:val="26"/>
          <w:szCs w:val="26"/>
        </w:rPr>
        <w:t xml:space="preserve"> год и плановый период 20</w:t>
      </w:r>
      <w:r w:rsidR="008F06F6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4</w:t>
      </w:r>
      <w:r w:rsidRPr="00322B42">
        <w:rPr>
          <w:sz w:val="26"/>
          <w:szCs w:val="26"/>
        </w:rPr>
        <w:t xml:space="preserve"> и 20</w:t>
      </w:r>
      <w:r w:rsidR="00610105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5</w:t>
      </w:r>
      <w:r w:rsidRPr="00322B42">
        <w:rPr>
          <w:sz w:val="26"/>
          <w:szCs w:val="26"/>
        </w:rPr>
        <w:t xml:space="preserve"> годов» бюджетные ассигнования на реализацию мероприятий 1</w:t>
      </w:r>
      <w:r w:rsidR="00842F6C" w:rsidRPr="00322B42">
        <w:rPr>
          <w:sz w:val="26"/>
          <w:szCs w:val="26"/>
        </w:rPr>
        <w:t>6</w:t>
      </w:r>
      <w:r w:rsidRPr="00322B42">
        <w:rPr>
          <w:sz w:val="26"/>
          <w:szCs w:val="26"/>
        </w:rPr>
        <w:t xml:space="preserve"> муниципальных программ </w:t>
      </w:r>
      <w:proofErr w:type="spellStart"/>
      <w:r w:rsidRPr="00322B42">
        <w:rPr>
          <w:sz w:val="26"/>
          <w:szCs w:val="26"/>
        </w:rPr>
        <w:t>Яковлевского</w:t>
      </w:r>
      <w:proofErr w:type="spellEnd"/>
      <w:r w:rsidRPr="00322B42">
        <w:rPr>
          <w:sz w:val="26"/>
          <w:szCs w:val="26"/>
        </w:rPr>
        <w:t xml:space="preserve"> муниципального района (далее МП) были утверждены в объеме</w:t>
      </w:r>
      <w:r w:rsidR="00322B42" w:rsidRPr="00322B42">
        <w:rPr>
          <w:sz w:val="26"/>
          <w:szCs w:val="26"/>
        </w:rPr>
        <w:t xml:space="preserve"> 651</w:t>
      </w:r>
      <w:r w:rsidR="00842F6C" w:rsidRPr="00322B42">
        <w:rPr>
          <w:sz w:val="26"/>
          <w:szCs w:val="26"/>
        </w:rPr>
        <w:t xml:space="preserve"> </w:t>
      </w:r>
      <w:r w:rsidR="00322B42" w:rsidRPr="00322B42">
        <w:rPr>
          <w:sz w:val="26"/>
          <w:szCs w:val="26"/>
        </w:rPr>
        <w:t>379</w:t>
      </w:r>
      <w:r w:rsidR="008F3B5B" w:rsidRPr="00322B42">
        <w:rPr>
          <w:sz w:val="26"/>
          <w:szCs w:val="26"/>
        </w:rPr>
        <w:t> </w:t>
      </w:r>
      <w:r w:rsidR="00322B42" w:rsidRPr="00322B42">
        <w:rPr>
          <w:sz w:val="26"/>
          <w:szCs w:val="26"/>
        </w:rPr>
        <w:t>640</w:t>
      </w:r>
      <w:r w:rsidR="008F3B5B" w:rsidRPr="00322B42">
        <w:rPr>
          <w:sz w:val="26"/>
          <w:szCs w:val="26"/>
        </w:rPr>
        <w:t>,</w:t>
      </w:r>
      <w:r w:rsidR="00322B42" w:rsidRPr="00322B42">
        <w:rPr>
          <w:sz w:val="26"/>
          <w:szCs w:val="26"/>
        </w:rPr>
        <w:t>54</w:t>
      </w:r>
      <w:r w:rsidR="00842F6C" w:rsidRPr="00322B42">
        <w:rPr>
          <w:sz w:val="26"/>
          <w:szCs w:val="26"/>
        </w:rPr>
        <w:t xml:space="preserve"> </w:t>
      </w:r>
      <w:r w:rsidRPr="00322B42">
        <w:rPr>
          <w:sz w:val="26"/>
          <w:szCs w:val="26"/>
        </w:rPr>
        <w:t>рублей.</w:t>
      </w:r>
    </w:p>
    <w:p w:rsidR="005C3D06" w:rsidRPr="00B775F3" w:rsidRDefault="005C3D06" w:rsidP="005C3D06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322B42">
        <w:rPr>
          <w:sz w:val="26"/>
          <w:szCs w:val="26"/>
        </w:rPr>
        <w:t>Согласно отчету</w:t>
      </w:r>
      <w:r w:rsidR="00C5522F" w:rsidRPr="00322B42">
        <w:rPr>
          <w:sz w:val="26"/>
          <w:szCs w:val="26"/>
        </w:rPr>
        <w:t>,</w:t>
      </w:r>
      <w:r w:rsidR="00222397" w:rsidRPr="00322B42">
        <w:rPr>
          <w:sz w:val="26"/>
          <w:szCs w:val="26"/>
        </w:rPr>
        <w:t xml:space="preserve"> общее количество реализованных про</w:t>
      </w:r>
      <w:r w:rsidR="00842F6C" w:rsidRPr="00322B42">
        <w:rPr>
          <w:sz w:val="26"/>
          <w:szCs w:val="26"/>
        </w:rPr>
        <w:t>грамм на конец года составило 16</w:t>
      </w:r>
      <w:r w:rsidR="00222397" w:rsidRPr="00322B42">
        <w:rPr>
          <w:sz w:val="26"/>
          <w:szCs w:val="26"/>
        </w:rPr>
        <w:t>.</w:t>
      </w:r>
      <w:r w:rsidR="00842F6C" w:rsidRPr="00322B42">
        <w:rPr>
          <w:sz w:val="26"/>
          <w:szCs w:val="26"/>
        </w:rPr>
        <w:t xml:space="preserve"> </w:t>
      </w:r>
      <w:r w:rsidR="00222397" w:rsidRPr="00322B42">
        <w:rPr>
          <w:sz w:val="26"/>
          <w:szCs w:val="26"/>
        </w:rPr>
        <w:t>Б</w:t>
      </w:r>
      <w:r w:rsidRPr="00322B42">
        <w:rPr>
          <w:sz w:val="26"/>
          <w:szCs w:val="26"/>
        </w:rPr>
        <w:t xml:space="preserve">юджетные назначения, предусмотренные на исполнение программной </w:t>
      </w:r>
      <w:r w:rsidRPr="00322B42">
        <w:rPr>
          <w:sz w:val="26"/>
          <w:szCs w:val="26"/>
        </w:rPr>
        <w:lastRenderedPageBreak/>
        <w:t>части районного бюджета в 20</w:t>
      </w:r>
      <w:r w:rsidR="00A677B3" w:rsidRPr="00322B42">
        <w:rPr>
          <w:sz w:val="26"/>
          <w:szCs w:val="26"/>
        </w:rPr>
        <w:t>2</w:t>
      </w:r>
      <w:r w:rsidR="00322B42" w:rsidRPr="00322B42">
        <w:rPr>
          <w:sz w:val="26"/>
          <w:szCs w:val="26"/>
        </w:rPr>
        <w:t>3</w:t>
      </w:r>
      <w:r w:rsidR="00510FFE" w:rsidRPr="00322B42">
        <w:rPr>
          <w:sz w:val="26"/>
          <w:szCs w:val="26"/>
        </w:rPr>
        <w:t xml:space="preserve"> году в общей сумме </w:t>
      </w:r>
      <w:r w:rsidR="00BB1AD8" w:rsidRPr="00BB1AD8">
        <w:rPr>
          <w:sz w:val="26"/>
          <w:szCs w:val="26"/>
        </w:rPr>
        <w:t>увеличены</w:t>
      </w:r>
      <w:r w:rsidRPr="00BB1AD8">
        <w:rPr>
          <w:sz w:val="26"/>
          <w:szCs w:val="26"/>
        </w:rPr>
        <w:t xml:space="preserve"> на </w:t>
      </w:r>
      <w:r w:rsidR="00BB1AD8" w:rsidRPr="00BB1AD8">
        <w:rPr>
          <w:sz w:val="26"/>
          <w:szCs w:val="26"/>
        </w:rPr>
        <w:t>95</w:t>
      </w:r>
      <w:r w:rsidR="00222397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708</w:t>
      </w:r>
      <w:r w:rsidR="00222397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093</w:t>
      </w:r>
      <w:r w:rsidR="00222397" w:rsidRPr="00BB1AD8">
        <w:rPr>
          <w:sz w:val="26"/>
          <w:szCs w:val="26"/>
        </w:rPr>
        <w:t>,</w:t>
      </w:r>
      <w:r w:rsidR="00BB1AD8" w:rsidRPr="00BB1AD8">
        <w:rPr>
          <w:sz w:val="26"/>
          <w:szCs w:val="26"/>
        </w:rPr>
        <w:t>80</w:t>
      </w:r>
      <w:r w:rsidR="00510FFE" w:rsidRPr="00BB1AD8">
        <w:rPr>
          <w:sz w:val="26"/>
          <w:szCs w:val="26"/>
        </w:rPr>
        <w:t xml:space="preserve"> </w:t>
      </w:r>
      <w:r w:rsidRPr="00BB1AD8">
        <w:rPr>
          <w:sz w:val="26"/>
          <w:szCs w:val="26"/>
        </w:rPr>
        <w:t>рублей, из них:</w:t>
      </w:r>
    </w:p>
    <w:p w:rsidR="0004745E" w:rsidRPr="0033385E" w:rsidRDefault="005C3D06" w:rsidP="005C3D06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BB1AD8">
        <w:rPr>
          <w:sz w:val="26"/>
          <w:szCs w:val="26"/>
        </w:rPr>
        <w:t xml:space="preserve">увеличены плановые показатели по </w:t>
      </w:r>
      <w:r w:rsidR="00BB1AD8" w:rsidRPr="00BB1AD8">
        <w:rPr>
          <w:sz w:val="26"/>
          <w:szCs w:val="26"/>
        </w:rPr>
        <w:t>одиннадцати</w:t>
      </w:r>
      <w:r w:rsidR="00510FFE" w:rsidRPr="00BB1AD8">
        <w:rPr>
          <w:sz w:val="26"/>
          <w:szCs w:val="26"/>
        </w:rPr>
        <w:t xml:space="preserve"> </w:t>
      </w:r>
      <w:r w:rsidR="00C5522F" w:rsidRPr="00BB1AD8">
        <w:rPr>
          <w:sz w:val="26"/>
          <w:szCs w:val="26"/>
        </w:rPr>
        <w:t>муниципальным программам</w:t>
      </w:r>
      <w:r w:rsidRPr="00BB1AD8">
        <w:rPr>
          <w:sz w:val="26"/>
          <w:szCs w:val="26"/>
        </w:rPr>
        <w:t>:</w:t>
      </w:r>
      <w:r w:rsidRPr="0033385E">
        <w:rPr>
          <w:sz w:val="26"/>
          <w:szCs w:val="26"/>
          <w:highlight w:val="yellow"/>
        </w:rPr>
        <w:t xml:space="preserve"> </w:t>
      </w:r>
    </w:p>
    <w:p w:rsidR="005C3D06" w:rsidRPr="0033385E" w:rsidRDefault="00DD015E" w:rsidP="005C3D06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  <w:proofErr w:type="gramStart"/>
      <w:r w:rsidRPr="00DD015E">
        <w:rPr>
          <w:sz w:val="26"/>
          <w:szCs w:val="26"/>
        </w:rPr>
        <w:t xml:space="preserve">«Развитие образования </w:t>
      </w:r>
      <w:proofErr w:type="spellStart"/>
      <w:r w:rsidRPr="00DD015E">
        <w:rPr>
          <w:sz w:val="26"/>
          <w:szCs w:val="26"/>
        </w:rPr>
        <w:t>Яковлевского</w:t>
      </w:r>
      <w:proofErr w:type="spellEnd"/>
      <w:r w:rsidRPr="00DD015E">
        <w:rPr>
          <w:sz w:val="26"/>
          <w:szCs w:val="26"/>
        </w:rPr>
        <w:t xml:space="preserve"> муниципального района» на 2019 – 2025 годы – 20 398 866,04 рублей; </w:t>
      </w:r>
      <w:r w:rsidR="00CB267F" w:rsidRPr="00DD015E">
        <w:rPr>
          <w:sz w:val="26"/>
          <w:szCs w:val="26"/>
        </w:rPr>
        <w:t xml:space="preserve">«Развитие культуры в </w:t>
      </w:r>
      <w:proofErr w:type="spellStart"/>
      <w:r w:rsidR="00CB267F" w:rsidRPr="00DD015E">
        <w:rPr>
          <w:sz w:val="26"/>
          <w:szCs w:val="26"/>
        </w:rPr>
        <w:t>Яковлевском</w:t>
      </w:r>
      <w:proofErr w:type="spellEnd"/>
      <w:r w:rsidR="00CB267F" w:rsidRPr="00DD015E">
        <w:rPr>
          <w:sz w:val="26"/>
          <w:szCs w:val="26"/>
        </w:rPr>
        <w:t xml:space="preserve"> муниципальном районе» на 2019 – 2025 годы – </w:t>
      </w:r>
      <w:r w:rsidRPr="00DD015E">
        <w:rPr>
          <w:sz w:val="26"/>
          <w:szCs w:val="26"/>
        </w:rPr>
        <w:t>7</w:t>
      </w:r>
      <w:r w:rsidR="00510FFE" w:rsidRPr="00DD015E">
        <w:rPr>
          <w:sz w:val="26"/>
          <w:szCs w:val="26"/>
        </w:rPr>
        <w:t> 39</w:t>
      </w:r>
      <w:r w:rsidRPr="00DD015E">
        <w:rPr>
          <w:sz w:val="26"/>
          <w:szCs w:val="26"/>
        </w:rPr>
        <w:t>3</w:t>
      </w:r>
      <w:r w:rsidR="00510FFE" w:rsidRPr="00DD015E">
        <w:rPr>
          <w:sz w:val="26"/>
          <w:szCs w:val="26"/>
        </w:rPr>
        <w:t> </w:t>
      </w:r>
      <w:r w:rsidRPr="00DD015E">
        <w:rPr>
          <w:sz w:val="26"/>
          <w:szCs w:val="26"/>
        </w:rPr>
        <w:t>436</w:t>
      </w:r>
      <w:r w:rsidR="00510FFE" w:rsidRPr="00DD015E">
        <w:rPr>
          <w:sz w:val="26"/>
          <w:szCs w:val="26"/>
        </w:rPr>
        <w:t>,9</w:t>
      </w:r>
      <w:r w:rsidRPr="00DD015E">
        <w:rPr>
          <w:sz w:val="26"/>
          <w:szCs w:val="26"/>
        </w:rPr>
        <w:t>7</w:t>
      </w:r>
      <w:r w:rsidR="00CB267F" w:rsidRPr="00DD015E">
        <w:rPr>
          <w:sz w:val="26"/>
          <w:szCs w:val="26"/>
        </w:rPr>
        <w:t xml:space="preserve"> рублей</w:t>
      </w:r>
      <w:r w:rsidR="00CB267F" w:rsidRPr="00A907C8">
        <w:rPr>
          <w:sz w:val="26"/>
          <w:szCs w:val="26"/>
        </w:rPr>
        <w:t>;</w:t>
      </w:r>
      <w:r w:rsidRPr="00A907C8">
        <w:rPr>
          <w:sz w:val="26"/>
          <w:szCs w:val="26"/>
        </w:rPr>
        <w:t xml:space="preserve"> «Обеспечение качественными услугами жилищно-коммунального хозяйства населения </w:t>
      </w:r>
      <w:proofErr w:type="spellStart"/>
      <w:r w:rsidRPr="00A907C8">
        <w:rPr>
          <w:sz w:val="26"/>
          <w:szCs w:val="26"/>
        </w:rPr>
        <w:t>Яковлевского</w:t>
      </w:r>
      <w:proofErr w:type="spellEnd"/>
      <w:r w:rsidRPr="00A907C8">
        <w:rPr>
          <w:sz w:val="26"/>
          <w:szCs w:val="26"/>
        </w:rPr>
        <w:t xml:space="preserve"> муниципального района» на 2019 – 2025 годы – 2</w:t>
      </w:r>
      <w:r w:rsidR="00A907C8" w:rsidRPr="00A907C8">
        <w:rPr>
          <w:sz w:val="26"/>
          <w:szCs w:val="26"/>
        </w:rPr>
        <w:t>7</w:t>
      </w:r>
      <w:r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464</w:t>
      </w:r>
      <w:r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426</w:t>
      </w:r>
      <w:r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53</w:t>
      </w:r>
      <w:r w:rsidRPr="00A907C8">
        <w:rPr>
          <w:sz w:val="26"/>
          <w:szCs w:val="26"/>
        </w:rPr>
        <w:t xml:space="preserve"> рублей;</w:t>
      </w:r>
      <w:r w:rsidR="00A907C8" w:rsidRPr="00A907C8">
        <w:rPr>
          <w:sz w:val="26"/>
          <w:szCs w:val="26"/>
        </w:rPr>
        <w:t xml:space="preserve"> «Охрана окружающей среды в </w:t>
      </w:r>
      <w:proofErr w:type="spellStart"/>
      <w:r w:rsidR="00A907C8" w:rsidRPr="00A907C8">
        <w:rPr>
          <w:sz w:val="26"/>
          <w:szCs w:val="26"/>
        </w:rPr>
        <w:t>Яковлевском</w:t>
      </w:r>
      <w:proofErr w:type="spellEnd"/>
      <w:r w:rsidR="00A907C8" w:rsidRPr="00A907C8">
        <w:rPr>
          <w:sz w:val="26"/>
          <w:szCs w:val="26"/>
        </w:rPr>
        <w:t xml:space="preserve"> муниципальном районе» на 2019 – 2025 годы – 676 777,00 рублей;</w:t>
      </w:r>
      <w:proofErr w:type="gramEnd"/>
      <w:r w:rsidR="00A907C8" w:rsidRPr="00A907C8">
        <w:rPr>
          <w:sz w:val="26"/>
          <w:szCs w:val="26"/>
        </w:rPr>
        <w:t xml:space="preserve"> </w:t>
      </w:r>
      <w:r w:rsidR="00CB267F" w:rsidRPr="00DD015E">
        <w:rPr>
          <w:sz w:val="26"/>
          <w:szCs w:val="26"/>
        </w:rPr>
        <w:t xml:space="preserve"> </w:t>
      </w:r>
      <w:proofErr w:type="gramStart"/>
      <w:r w:rsidR="008F24F8" w:rsidRPr="00A907C8">
        <w:rPr>
          <w:sz w:val="26"/>
          <w:szCs w:val="26"/>
        </w:rPr>
        <w:t xml:space="preserve">«Развитие физической культуры и спорта в </w:t>
      </w:r>
      <w:proofErr w:type="spellStart"/>
      <w:r w:rsidR="008F24F8" w:rsidRPr="00A907C8">
        <w:rPr>
          <w:sz w:val="26"/>
          <w:szCs w:val="26"/>
        </w:rPr>
        <w:t>Яковлевском</w:t>
      </w:r>
      <w:proofErr w:type="spellEnd"/>
      <w:r w:rsidR="008F24F8" w:rsidRPr="00A907C8">
        <w:rPr>
          <w:sz w:val="26"/>
          <w:szCs w:val="26"/>
        </w:rPr>
        <w:t xml:space="preserve"> муниципальном районе на 2019 – 2025 годы» - </w:t>
      </w:r>
      <w:r w:rsidR="00A907C8" w:rsidRPr="00A907C8">
        <w:rPr>
          <w:sz w:val="26"/>
          <w:szCs w:val="26"/>
        </w:rPr>
        <w:t>4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243</w:t>
      </w:r>
      <w:r w:rsidR="002809A3" w:rsidRPr="00A907C8">
        <w:rPr>
          <w:sz w:val="26"/>
          <w:szCs w:val="26"/>
        </w:rPr>
        <w:t> 5</w:t>
      </w:r>
      <w:r w:rsidR="00A907C8" w:rsidRPr="00A907C8">
        <w:rPr>
          <w:sz w:val="26"/>
          <w:szCs w:val="26"/>
        </w:rPr>
        <w:t>88</w:t>
      </w:r>
      <w:r w:rsidR="002809A3"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04</w:t>
      </w:r>
      <w:r w:rsidR="008F24F8" w:rsidRPr="00A907C8">
        <w:rPr>
          <w:sz w:val="26"/>
          <w:szCs w:val="26"/>
        </w:rPr>
        <w:t xml:space="preserve"> рублей; </w:t>
      </w:r>
      <w:r w:rsidR="002809A3" w:rsidRPr="00A907C8">
        <w:rPr>
          <w:sz w:val="26"/>
          <w:szCs w:val="26"/>
        </w:rPr>
        <w:t xml:space="preserve">«Развитие транспортного комплекса </w:t>
      </w:r>
      <w:proofErr w:type="spellStart"/>
      <w:r w:rsidR="002809A3" w:rsidRPr="00A907C8">
        <w:rPr>
          <w:sz w:val="26"/>
          <w:szCs w:val="26"/>
        </w:rPr>
        <w:t>Яковлевского</w:t>
      </w:r>
      <w:proofErr w:type="spellEnd"/>
      <w:r w:rsidR="002809A3" w:rsidRPr="00A907C8">
        <w:rPr>
          <w:sz w:val="26"/>
          <w:szCs w:val="26"/>
        </w:rPr>
        <w:t xml:space="preserve"> муниципального</w:t>
      </w:r>
      <w:r w:rsidR="00A907C8" w:rsidRPr="00A907C8">
        <w:rPr>
          <w:sz w:val="26"/>
          <w:szCs w:val="26"/>
        </w:rPr>
        <w:t xml:space="preserve"> района» на 2019 – 2025 годы – 54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295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371</w:t>
      </w:r>
      <w:r w:rsidR="002809A3"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70</w:t>
      </w:r>
      <w:r w:rsidR="00A907C8">
        <w:rPr>
          <w:sz w:val="26"/>
          <w:szCs w:val="26"/>
        </w:rPr>
        <w:t xml:space="preserve"> рублей;</w:t>
      </w:r>
      <w:r w:rsidR="00A907C8" w:rsidRPr="00A907C8">
        <w:rPr>
          <w:sz w:val="26"/>
          <w:szCs w:val="26"/>
        </w:rPr>
        <w:t xml:space="preserve"> «Информационное обеспечение органов местного самоуправления </w:t>
      </w:r>
      <w:proofErr w:type="spellStart"/>
      <w:r w:rsidR="00A907C8" w:rsidRPr="00A907C8">
        <w:rPr>
          <w:sz w:val="26"/>
          <w:szCs w:val="26"/>
        </w:rPr>
        <w:t>Яковлевского</w:t>
      </w:r>
      <w:proofErr w:type="spellEnd"/>
      <w:r w:rsidR="00A907C8" w:rsidRPr="00A907C8">
        <w:rPr>
          <w:sz w:val="26"/>
          <w:szCs w:val="26"/>
        </w:rPr>
        <w:t xml:space="preserve"> муниципального района» на 2019 – 2025 годы – на 2 431 711,10 рублей;</w:t>
      </w:r>
      <w:r w:rsidR="00443E31" w:rsidRPr="00443E31">
        <w:rPr>
          <w:sz w:val="26"/>
          <w:szCs w:val="26"/>
        </w:rPr>
        <w:t xml:space="preserve"> «Молодежь – </w:t>
      </w:r>
      <w:proofErr w:type="spellStart"/>
      <w:r w:rsidR="00443E31" w:rsidRPr="00443E31">
        <w:rPr>
          <w:sz w:val="26"/>
          <w:szCs w:val="26"/>
        </w:rPr>
        <w:t>Яковлевскому</w:t>
      </w:r>
      <w:proofErr w:type="spellEnd"/>
      <w:r w:rsidR="00443E31" w:rsidRPr="00443E31">
        <w:rPr>
          <w:sz w:val="26"/>
          <w:szCs w:val="26"/>
        </w:rPr>
        <w:t xml:space="preserve"> муниципальному району» на 2019 – 2025 годы – 79 884,05 рублей;</w:t>
      </w:r>
      <w:proofErr w:type="gramEnd"/>
      <w:r w:rsidR="00443E31" w:rsidRPr="00443E31">
        <w:rPr>
          <w:sz w:val="26"/>
          <w:szCs w:val="26"/>
        </w:rPr>
        <w:t xml:space="preserve"> </w:t>
      </w:r>
      <w:r w:rsidR="00BC272F" w:rsidRPr="00443E31">
        <w:rPr>
          <w:sz w:val="26"/>
          <w:szCs w:val="26"/>
        </w:rPr>
        <w:t xml:space="preserve"> </w:t>
      </w:r>
      <w:proofErr w:type="gramStart"/>
      <w:r w:rsidR="005C3D06" w:rsidRPr="00443E31">
        <w:rPr>
          <w:sz w:val="26"/>
          <w:szCs w:val="26"/>
        </w:rPr>
        <w:t xml:space="preserve">«Экономическое развитие и инновационная экономика </w:t>
      </w:r>
      <w:proofErr w:type="spellStart"/>
      <w:r w:rsidR="005C3D06" w:rsidRPr="00443E31">
        <w:rPr>
          <w:sz w:val="26"/>
          <w:szCs w:val="26"/>
        </w:rPr>
        <w:t>Яковлевского</w:t>
      </w:r>
      <w:proofErr w:type="spellEnd"/>
      <w:r w:rsidR="005C3D06" w:rsidRPr="00443E31">
        <w:rPr>
          <w:sz w:val="26"/>
          <w:szCs w:val="26"/>
        </w:rPr>
        <w:t xml:space="preserve"> муниципального района на 201</w:t>
      </w:r>
      <w:r w:rsidR="008F24F8" w:rsidRPr="00443E31">
        <w:rPr>
          <w:sz w:val="26"/>
          <w:szCs w:val="26"/>
        </w:rPr>
        <w:t>9</w:t>
      </w:r>
      <w:r w:rsidR="005C3D06" w:rsidRPr="00443E31">
        <w:rPr>
          <w:sz w:val="26"/>
          <w:szCs w:val="26"/>
        </w:rPr>
        <w:t xml:space="preserve"> – 202</w:t>
      </w:r>
      <w:r w:rsidR="008F24F8" w:rsidRPr="00443E31">
        <w:rPr>
          <w:sz w:val="26"/>
          <w:szCs w:val="26"/>
        </w:rPr>
        <w:t>5</w:t>
      </w:r>
      <w:r w:rsidR="005C3D06" w:rsidRPr="00443E31">
        <w:rPr>
          <w:sz w:val="26"/>
          <w:szCs w:val="26"/>
        </w:rPr>
        <w:t xml:space="preserve"> годы» -</w:t>
      </w:r>
      <w:r w:rsidR="00811072" w:rsidRPr="00443E31">
        <w:rPr>
          <w:sz w:val="26"/>
          <w:szCs w:val="26"/>
        </w:rPr>
        <w:t xml:space="preserve"> 1</w:t>
      </w:r>
      <w:r w:rsidR="00443E31" w:rsidRPr="00443E31">
        <w:rPr>
          <w:sz w:val="26"/>
          <w:szCs w:val="26"/>
        </w:rPr>
        <w:t>1</w:t>
      </w:r>
      <w:r w:rsidR="00811072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008</w:t>
      </w:r>
      <w:r w:rsidR="00811072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101</w:t>
      </w:r>
      <w:r w:rsidR="00811072" w:rsidRPr="00443E31">
        <w:rPr>
          <w:sz w:val="26"/>
          <w:szCs w:val="26"/>
        </w:rPr>
        <w:t>,</w:t>
      </w:r>
      <w:r w:rsidR="00443E31" w:rsidRPr="00443E31">
        <w:rPr>
          <w:sz w:val="26"/>
          <w:szCs w:val="26"/>
        </w:rPr>
        <w:t>67</w:t>
      </w:r>
      <w:r w:rsidR="00811072" w:rsidRPr="00443E31">
        <w:rPr>
          <w:sz w:val="26"/>
          <w:szCs w:val="26"/>
        </w:rPr>
        <w:t xml:space="preserve"> </w:t>
      </w:r>
      <w:r w:rsidR="005C3D06" w:rsidRPr="00443E31">
        <w:rPr>
          <w:sz w:val="26"/>
          <w:szCs w:val="26"/>
        </w:rPr>
        <w:t>рублей</w:t>
      </w:r>
      <w:r w:rsidR="002A4716" w:rsidRPr="00443E31">
        <w:rPr>
          <w:sz w:val="26"/>
          <w:szCs w:val="26"/>
        </w:rPr>
        <w:t>;</w:t>
      </w:r>
      <w:r w:rsidR="00443E31" w:rsidRPr="00443E31">
        <w:rPr>
          <w:sz w:val="26"/>
          <w:szCs w:val="26"/>
        </w:rPr>
        <w:t xml:space="preserve"> «Переселение граждан из аварийного жилищного фонда на территории </w:t>
      </w:r>
      <w:proofErr w:type="spellStart"/>
      <w:r w:rsidR="00443E31" w:rsidRPr="00443E31">
        <w:rPr>
          <w:sz w:val="26"/>
          <w:szCs w:val="26"/>
        </w:rPr>
        <w:t>Яковлевского</w:t>
      </w:r>
      <w:proofErr w:type="spellEnd"/>
      <w:r w:rsidR="00443E31" w:rsidRPr="00443E31">
        <w:rPr>
          <w:sz w:val="26"/>
          <w:szCs w:val="26"/>
        </w:rPr>
        <w:t xml:space="preserve"> муниципального района» на 2019 – 2025 годы – 328 211,70 рублей;</w:t>
      </w:r>
      <w:r w:rsidR="00443E31" w:rsidRPr="00443E31">
        <w:rPr>
          <w:sz w:val="26"/>
          <w:szCs w:val="26"/>
          <w:highlight w:val="yellow"/>
        </w:rPr>
        <w:t xml:space="preserve"> </w:t>
      </w:r>
      <w:r w:rsidR="00443E31" w:rsidRPr="00443E31">
        <w:rPr>
          <w:sz w:val="26"/>
          <w:szCs w:val="26"/>
        </w:rPr>
        <w:t xml:space="preserve">«Укрепление общественного здоровья населения </w:t>
      </w:r>
      <w:proofErr w:type="spellStart"/>
      <w:r w:rsidR="00443E31" w:rsidRPr="00443E31">
        <w:rPr>
          <w:sz w:val="26"/>
          <w:szCs w:val="26"/>
        </w:rPr>
        <w:t>Яковлевского</w:t>
      </w:r>
      <w:proofErr w:type="spellEnd"/>
      <w:r w:rsidR="00443E31" w:rsidRPr="00443E31">
        <w:rPr>
          <w:sz w:val="26"/>
          <w:szCs w:val="26"/>
        </w:rPr>
        <w:t xml:space="preserve"> муниципального района» на  2020 – 2024 годы – 1 185 997,46 рублей; </w:t>
      </w:r>
      <w:r w:rsidR="002A4716" w:rsidRPr="00443E31">
        <w:rPr>
          <w:sz w:val="26"/>
          <w:szCs w:val="26"/>
        </w:rPr>
        <w:t xml:space="preserve"> </w:t>
      </w:r>
      <w:r w:rsidR="005C3D06" w:rsidRPr="00BB1AD8">
        <w:rPr>
          <w:sz w:val="26"/>
          <w:szCs w:val="26"/>
        </w:rPr>
        <w:t>всего на</w:t>
      </w:r>
      <w:r w:rsidR="00BB1AD8" w:rsidRPr="00BB1AD8">
        <w:rPr>
          <w:sz w:val="26"/>
          <w:szCs w:val="26"/>
        </w:rPr>
        <w:t xml:space="preserve"> 129</w:t>
      </w:r>
      <w:r w:rsidR="00A25D73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506</w:t>
      </w:r>
      <w:r w:rsidR="00A25D73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372</w:t>
      </w:r>
      <w:r w:rsidR="00A25D73" w:rsidRPr="00BB1AD8">
        <w:rPr>
          <w:sz w:val="26"/>
          <w:szCs w:val="26"/>
        </w:rPr>
        <w:t>,</w:t>
      </w:r>
      <w:r w:rsidR="00BB1AD8" w:rsidRPr="00BB1AD8">
        <w:rPr>
          <w:sz w:val="26"/>
          <w:szCs w:val="26"/>
        </w:rPr>
        <w:t>2</w:t>
      </w:r>
      <w:r w:rsidR="00A25D73" w:rsidRPr="00BB1AD8">
        <w:rPr>
          <w:sz w:val="26"/>
          <w:szCs w:val="26"/>
        </w:rPr>
        <w:t>6</w:t>
      </w:r>
      <w:r w:rsidR="005C3D06" w:rsidRPr="00BB1AD8">
        <w:rPr>
          <w:sz w:val="26"/>
          <w:szCs w:val="26"/>
        </w:rPr>
        <w:t xml:space="preserve">  рублей</w:t>
      </w:r>
      <w:r w:rsidR="00FA349E" w:rsidRPr="00BB1AD8">
        <w:rPr>
          <w:sz w:val="26"/>
          <w:szCs w:val="26"/>
        </w:rPr>
        <w:t>;</w:t>
      </w:r>
      <w:proofErr w:type="gramEnd"/>
    </w:p>
    <w:p w:rsidR="0004745E" w:rsidRPr="00DD015E" w:rsidRDefault="005C3D06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DD015E">
        <w:rPr>
          <w:sz w:val="26"/>
          <w:szCs w:val="26"/>
        </w:rPr>
        <w:t xml:space="preserve">уменьшены бюджетные ассигнования на реализацию </w:t>
      </w:r>
      <w:r w:rsidR="00C5522F" w:rsidRPr="00DD015E">
        <w:rPr>
          <w:sz w:val="26"/>
          <w:szCs w:val="26"/>
        </w:rPr>
        <w:t>следующих муниципальных программ</w:t>
      </w:r>
      <w:r w:rsidRPr="00DD015E">
        <w:rPr>
          <w:sz w:val="26"/>
          <w:szCs w:val="26"/>
        </w:rPr>
        <w:t xml:space="preserve">: </w:t>
      </w:r>
    </w:p>
    <w:p w:rsidR="005C3D06" w:rsidRPr="0033385E" w:rsidRDefault="0085591A" w:rsidP="005C3D06">
      <w:pPr>
        <w:spacing w:line="360" w:lineRule="auto"/>
        <w:ind w:firstLine="851"/>
        <w:jc w:val="both"/>
        <w:rPr>
          <w:sz w:val="22"/>
          <w:szCs w:val="26"/>
          <w:highlight w:val="yellow"/>
        </w:rPr>
      </w:pPr>
      <w:r w:rsidRPr="00DD015E">
        <w:rPr>
          <w:sz w:val="26"/>
          <w:szCs w:val="26"/>
        </w:rPr>
        <w:t xml:space="preserve"> </w:t>
      </w:r>
      <w:r w:rsidR="00DD015E" w:rsidRPr="00DD015E">
        <w:rPr>
          <w:sz w:val="26"/>
          <w:szCs w:val="26"/>
        </w:rPr>
        <w:t xml:space="preserve">«Социальная поддержка населения </w:t>
      </w:r>
      <w:proofErr w:type="spellStart"/>
      <w:r w:rsidR="00DD015E" w:rsidRPr="00DD015E">
        <w:rPr>
          <w:sz w:val="26"/>
          <w:szCs w:val="26"/>
        </w:rPr>
        <w:t>Яковлевского</w:t>
      </w:r>
      <w:proofErr w:type="spellEnd"/>
      <w:r w:rsidR="00DD015E" w:rsidRPr="00DD015E">
        <w:rPr>
          <w:sz w:val="26"/>
          <w:szCs w:val="26"/>
        </w:rPr>
        <w:t xml:space="preserve"> муниципального района» на 2019 – 2025 годы – 31 380 151,93 рублей; </w:t>
      </w:r>
      <w:r w:rsidR="00510FFE" w:rsidRPr="00A907C8">
        <w:rPr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</w:t>
      </w:r>
      <w:proofErr w:type="spellStart"/>
      <w:r w:rsidR="00510FFE" w:rsidRPr="00A907C8">
        <w:rPr>
          <w:sz w:val="26"/>
          <w:szCs w:val="26"/>
        </w:rPr>
        <w:t>Яковлевского</w:t>
      </w:r>
      <w:proofErr w:type="spellEnd"/>
      <w:r w:rsidR="00510FFE" w:rsidRPr="00A907C8">
        <w:rPr>
          <w:sz w:val="26"/>
          <w:szCs w:val="26"/>
        </w:rPr>
        <w:t xml:space="preserve"> муниципального района» на 2019 – 2025 годы – </w:t>
      </w:r>
      <w:r w:rsidR="002809A3" w:rsidRPr="00A907C8">
        <w:rPr>
          <w:sz w:val="26"/>
          <w:szCs w:val="26"/>
        </w:rPr>
        <w:t>1 </w:t>
      </w:r>
      <w:r w:rsidR="00A907C8" w:rsidRPr="00A907C8">
        <w:rPr>
          <w:sz w:val="26"/>
          <w:szCs w:val="26"/>
        </w:rPr>
        <w:t>099</w:t>
      </w:r>
      <w:r w:rsidR="002809A3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897</w:t>
      </w:r>
      <w:r w:rsidR="002809A3" w:rsidRPr="00A907C8">
        <w:rPr>
          <w:sz w:val="26"/>
          <w:szCs w:val="26"/>
        </w:rPr>
        <w:t>,</w:t>
      </w:r>
      <w:r w:rsidR="00A907C8" w:rsidRPr="00A907C8">
        <w:rPr>
          <w:sz w:val="26"/>
          <w:szCs w:val="26"/>
        </w:rPr>
        <w:t>98</w:t>
      </w:r>
      <w:r w:rsidR="002809A3" w:rsidRPr="00A907C8">
        <w:rPr>
          <w:sz w:val="26"/>
          <w:szCs w:val="26"/>
        </w:rPr>
        <w:t xml:space="preserve"> </w:t>
      </w:r>
      <w:r w:rsidR="00510FFE" w:rsidRPr="00A907C8">
        <w:rPr>
          <w:sz w:val="26"/>
          <w:szCs w:val="26"/>
        </w:rPr>
        <w:t>рублей</w:t>
      </w:r>
      <w:r w:rsidR="005C3D06" w:rsidRPr="00A907C8">
        <w:rPr>
          <w:sz w:val="26"/>
          <w:szCs w:val="26"/>
        </w:rPr>
        <w:t>;</w:t>
      </w:r>
      <w:r w:rsidR="00811072" w:rsidRPr="00A907C8">
        <w:rPr>
          <w:sz w:val="26"/>
          <w:szCs w:val="26"/>
        </w:rPr>
        <w:t xml:space="preserve"> </w:t>
      </w:r>
      <w:r w:rsidR="005C3D06" w:rsidRPr="00A907C8">
        <w:rPr>
          <w:sz w:val="26"/>
          <w:szCs w:val="26"/>
        </w:rPr>
        <w:t xml:space="preserve"> «Развитие сельского хозяйства в </w:t>
      </w:r>
      <w:proofErr w:type="spellStart"/>
      <w:r w:rsidR="005C3D06" w:rsidRPr="00A907C8">
        <w:rPr>
          <w:sz w:val="26"/>
          <w:szCs w:val="26"/>
        </w:rPr>
        <w:t>Яковлевском</w:t>
      </w:r>
      <w:proofErr w:type="spellEnd"/>
      <w:r w:rsidR="005C3D06" w:rsidRPr="00A907C8">
        <w:rPr>
          <w:sz w:val="26"/>
          <w:szCs w:val="26"/>
        </w:rPr>
        <w:t xml:space="preserve"> муниципальном районе» на  201</w:t>
      </w:r>
      <w:r w:rsidR="008F24F8" w:rsidRPr="00A907C8">
        <w:rPr>
          <w:sz w:val="26"/>
          <w:szCs w:val="26"/>
        </w:rPr>
        <w:t>9</w:t>
      </w:r>
      <w:r w:rsidR="005C3D06" w:rsidRPr="00A907C8">
        <w:rPr>
          <w:sz w:val="26"/>
          <w:szCs w:val="26"/>
        </w:rPr>
        <w:t xml:space="preserve"> – 202</w:t>
      </w:r>
      <w:r w:rsidR="008F24F8" w:rsidRPr="00A907C8">
        <w:rPr>
          <w:sz w:val="26"/>
          <w:szCs w:val="26"/>
        </w:rPr>
        <w:t>5</w:t>
      </w:r>
      <w:r w:rsidR="005C3D06" w:rsidRPr="00A907C8">
        <w:rPr>
          <w:sz w:val="26"/>
          <w:szCs w:val="26"/>
        </w:rPr>
        <w:t xml:space="preserve"> годы –</w:t>
      </w:r>
      <w:r w:rsidR="00A907C8" w:rsidRPr="00A907C8">
        <w:rPr>
          <w:sz w:val="26"/>
          <w:szCs w:val="26"/>
        </w:rPr>
        <w:t xml:space="preserve"> 789</w:t>
      </w:r>
      <w:r w:rsidR="00811072" w:rsidRPr="00A907C8">
        <w:rPr>
          <w:sz w:val="26"/>
          <w:szCs w:val="26"/>
        </w:rPr>
        <w:t> </w:t>
      </w:r>
      <w:r w:rsidR="00A907C8" w:rsidRPr="00A907C8">
        <w:rPr>
          <w:sz w:val="26"/>
          <w:szCs w:val="26"/>
        </w:rPr>
        <w:t>253</w:t>
      </w:r>
      <w:r w:rsidR="00811072" w:rsidRPr="00A907C8">
        <w:rPr>
          <w:sz w:val="26"/>
          <w:szCs w:val="26"/>
        </w:rPr>
        <w:t xml:space="preserve">,00 </w:t>
      </w:r>
      <w:r w:rsidR="005C3D06" w:rsidRPr="00A907C8">
        <w:rPr>
          <w:sz w:val="26"/>
          <w:szCs w:val="26"/>
        </w:rPr>
        <w:t>рублей;</w:t>
      </w:r>
      <w:r w:rsidR="00811072" w:rsidRPr="00443E31">
        <w:rPr>
          <w:sz w:val="26"/>
          <w:szCs w:val="26"/>
        </w:rPr>
        <w:t xml:space="preserve"> «Профилактика правонарушений на территории </w:t>
      </w:r>
      <w:proofErr w:type="spellStart"/>
      <w:r w:rsidR="00811072" w:rsidRPr="00443E31">
        <w:rPr>
          <w:sz w:val="26"/>
          <w:szCs w:val="26"/>
        </w:rPr>
        <w:t>Яковлевского</w:t>
      </w:r>
      <w:proofErr w:type="spellEnd"/>
      <w:r w:rsidR="00811072" w:rsidRPr="00443E31">
        <w:rPr>
          <w:sz w:val="26"/>
          <w:szCs w:val="26"/>
        </w:rPr>
        <w:t xml:space="preserve">  муниципального района» на 2021 – 2025 годы </w:t>
      </w:r>
      <w:r w:rsidR="00A25D73" w:rsidRPr="00443E31">
        <w:rPr>
          <w:sz w:val="26"/>
          <w:szCs w:val="26"/>
        </w:rPr>
        <w:t>–</w:t>
      </w:r>
      <w:r w:rsidR="00811072" w:rsidRPr="00443E31">
        <w:rPr>
          <w:sz w:val="26"/>
          <w:szCs w:val="26"/>
        </w:rPr>
        <w:t xml:space="preserve"> </w:t>
      </w:r>
      <w:r w:rsidR="00443E31" w:rsidRPr="00443E31">
        <w:rPr>
          <w:sz w:val="26"/>
          <w:szCs w:val="26"/>
        </w:rPr>
        <w:t>528</w:t>
      </w:r>
      <w:r w:rsidR="00A25D73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975</w:t>
      </w:r>
      <w:r w:rsidR="00A25D73" w:rsidRPr="00443E31">
        <w:rPr>
          <w:sz w:val="26"/>
          <w:szCs w:val="26"/>
        </w:rPr>
        <w:t>,</w:t>
      </w:r>
      <w:r w:rsidR="00443E31" w:rsidRPr="00443E31">
        <w:rPr>
          <w:sz w:val="26"/>
          <w:szCs w:val="26"/>
        </w:rPr>
        <w:t>55</w:t>
      </w:r>
      <w:r w:rsidR="00A25D73" w:rsidRPr="00443E31">
        <w:rPr>
          <w:sz w:val="26"/>
          <w:szCs w:val="26"/>
        </w:rPr>
        <w:t xml:space="preserve"> рублей; </w:t>
      </w:r>
      <w:r w:rsidR="005C3D06" w:rsidRPr="00BB1AD8">
        <w:rPr>
          <w:sz w:val="26"/>
          <w:szCs w:val="26"/>
        </w:rPr>
        <w:t>всего на</w:t>
      </w:r>
      <w:r w:rsidR="00BB1AD8" w:rsidRPr="00BB1AD8">
        <w:rPr>
          <w:sz w:val="26"/>
          <w:szCs w:val="26"/>
        </w:rPr>
        <w:t xml:space="preserve"> 33</w:t>
      </w:r>
      <w:r w:rsidR="000D05EA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798</w:t>
      </w:r>
      <w:r w:rsidR="000D05EA" w:rsidRPr="00BB1AD8">
        <w:rPr>
          <w:sz w:val="26"/>
          <w:szCs w:val="26"/>
        </w:rPr>
        <w:t> </w:t>
      </w:r>
      <w:r w:rsidR="00BB1AD8" w:rsidRPr="00BB1AD8">
        <w:rPr>
          <w:sz w:val="26"/>
          <w:szCs w:val="26"/>
        </w:rPr>
        <w:t>278</w:t>
      </w:r>
      <w:r w:rsidR="000D05EA" w:rsidRPr="00BB1AD8">
        <w:rPr>
          <w:sz w:val="26"/>
          <w:szCs w:val="26"/>
        </w:rPr>
        <w:t>,</w:t>
      </w:r>
      <w:r w:rsidR="00BB1AD8" w:rsidRPr="00BB1AD8">
        <w:rPr>
          <w:sz w:val="26"/>
          <w:szCs w:val="26"/>
        </w:rPr>
        <w:t>46</w:t>
      </w:r>
      <w:r w:rsidR="005C3D06" w:rsidRPr="00BB1AD8">
        <w:rPr>
          <w:sz w:val="26"/>
          <w:szCs w:val="26"/>
        </w:rPr>
        <w:t xml:space="preserve">  рублей.</w:t>
      </w:r>
    </w:p>
    <w:p w:rsidR="002A4716" w:rsidRPr="00443E31" w:rsidRDefault="002A4716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443E31">
        <w:rPr>
          <w:sz w:val="26"/>
          <w:szCs w:val="26"/>
        </w:rPr>
        <w:t>Объемы средств, предусмотренные муниципальной программой</w:t>
      </w:r>
      <w:r w:rsidR="00A25D73" w:rsidRPr="00443E31">
        <w:rPr>
          <w:sz w:val="26"/>
          <w:szCs w:val="26"/>
        </w:rPr>
        <w:t xml:space="preserve"> «Противодействие коррупции в </w:t>
      </w:r>
      <w:proofErr w:type="spellStart"/>
      <w:r w:rsidR="00A25D73" w:rsidRPr="00443E31">
        <w:rPr>
          <w:sz w:val="26"/>
          <w:szCs w:val="26"/>
        </w:rPr>
        <w:t>Яковлевском</w:t>
      </w:r>
      <w:proofErr w:type="spellEnd"/>
      <w:r w:rsidR="00A25D73" w:rsidRPr="00443E31">
        <w:rPr>
          <w:sz w:val="26"/>
          <w:szCs w:val="26"/>
        </w:rPr>
        <w:t xml:space="preserve"> муниципальном районе» на 2021 – 2025 годы – 60 </w:t>
      </w:r>
      <w:r w:rsidRPr="00443E31">
        <w:rPr>
          <w:sz w:val="26"/>
          <w:szCs w:val="26"/>
        </w:rPr>
        <w:t>000</w:t>
      </w:r>
      <w:r w:rsidR="00A25D73" w:rsidRPr="00443E31">
        <w:rPr>
          <w:sz w:val="26"/>
          <w:szCs w:val="26"/>
        </w:rPr>
        <w:t>,</w:t>
      </w:r>
      <w:r w:rsidRPr="00443E31">
        <w:rPr>
          <w:sz w:val="26"/>
          <w:szCs w:val="26"/>
        </w:rPr>
        <w:t>00 рублей, не изменялись.</w:t>
      </w:r>
    </w:p>
    <w:p w:rsidR="005C3D06" w:rsidRPr="00B775F3" w:rsidRDefault="005C3D06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443E31">
        <w:rPr>
          <w:sz w:val="26"/>
          <w:szCs w:val="26"/>
        </w:rPr>
        <w:lastRenderedPageBreak/>
        <w:t xml:space="preserve">Таким образом, уточненные бюджетные назначения на реализацию мероприятий </w:t>
      </w:r>
      <w:r w:rsidR="00C5522F" w:rsidRPr="00443E31">
        <w:rPr>
          <w:sz w:val="26"/>
          <w:szCs w:val="26"/>
        </w:rPr>
        <w:t xml:space="preserve"> муниципальны</w:t>
      </w:r>
      <w:r w:rsidR="00F8608F" w:rsidRPr="00443E31">
        <w:rPr>
          <w:sz w:val="26"/>
          <w:szCs w:val="26"/>
        </w:rPr>
        <w:t>х</w:t>
      </w:r>
      <w:r w:rsidR="00C5522F" w:rsidRPr="00443E31">
        <w:rPr>
          <w:sz w:val="26"/>
          <w:szCs w:val="26"/>
        </w:rPr>
        <w:t xml:space="preserve"> программ </w:t>
      </w:r>
      <w:r w:rsidRPr="00443E31">
        <w:rPr>
          <w:sz w:val="26"/>
          <w:szCs w:val="26"/>
        </w:rPr>
        <w:t>в 20</w:t>
      </w:r>
      <w:r w:rsidR="002A4716" w:rsidRPr="00443E31">
        <w:rPr>
          <w:sz w:val="26"/>
          <w:szCs w:val="26"/>
        </w:rPr>
        <w:t>2</w:t>
      </w:r>
      <w:r w:rsidR="00443E31" w:rsidRPr="00443E31">
        <w:rPr>
          <w:sz w:val="26"/>
          <w:szCs w:val="26"/>
        </w:rPr>
        <w:t>3</w:t>
      </w:r>
      <w:r w:rsidRPr="00443E31">
        <w:rPr>
          <w:sz w:val="26"/>
          <w:szCs w:val="26"/>
        </w:rPr>
        <w:t xml:space="preserve"> году составили </w:t>
      </w:r>
      <w:r w:rsidR="00443E31" w:rsidRPr="00443E31">
        <w:rPr>
          <w:sz w:val="26"/>
          <w:szCs w:val="26"/>
        </w:rPr>
        <w:t>747</w:t>
      </w:r>
      <w:r w:rsidR="00460E89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087</w:t>
      </w:r>
      <w:r w:rsidR="00460E89" w:rsidRPr="00443E31">
        <w:rPr>
          <w:sz w:val="26"/>
          <w:szCs w:val="26"/>
        </w:rPr>
        <w:t> </w:t>
      </w:r>
      <w:r w:rsidR="00443E31" w:rsidRPr="00443E31">
        <w:rPr>
          <w:sz w:val="26"/>
          <w:szCs w:val="26"/>
        </w:rPr>
        <w:t>734</w:t>
      </w:r>
      <w:r w:rsidR="00460E89" w:rsidRPr="00443E31">
        <w:rPr>
          <w:sz w:val="26"/>
          <w:szCs w:val="26"/>
        </w:rPr>
        <w:t>,</w:t>
      </w:r>
      <w:r w:rsidR="00443E31" w:rsidRPr="00443E31">
        <w:rPr>
          <w:sz w:val="26"/>
          <w:szCs w:val="26"/>
        </w:rPr>
        <w:t>34</w:t>
      </w:r>
      <w:r w:rsidR="00343077" w:rsidRPr="00443E31">
        <w:rPr>
          <w:sz w:val="26"/>
          <w:szCs w:val="26"/>
        </w:rPr>
        <w:t xml:space="preserve"> </w:t>
      </w:r>
      <w:r w:rsidR="001A0C92" w:rsidRPr="00443E31">
        <w:rPr>
          <w:sz w:val="26"/>
          <w:szCs w:val="26"/>
        </w:rPr>
        <w:t xml:space="preserve">рублей, </w:t>
      </w:r>
      <w:r w:rsidR="00460E89" w:rsidRPr="00B775F3">
        <w:rPr>
          <w:sz w:val="26"/>
          <w:szCs w:val="26"/>
        </w:rPr>
        <w:t>ка</w:t>
      </w:r>
      <w:r w:rsidR="00B775F3" w:rsidRPr="00B775F3">
        <w:rPr>
          <w:sz w:val="26"/>
          <w:szCs w:val="26"/>
        </w:rPr>
        <w:t>ссовое исполнение расходов – 704</w:t>
      </w:r>
      <w:r w:rsidR="00460E89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638</w:t>
      </w:r>
      <w:r w:rsidR="00460E89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711</w:t>
      </w:r>
      <w:r w:rsidR="00460E89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01</w:t>
      </w:r>
      <w:r w:rsidR="00343077" w:rsidRPr="00B775F3">
        <w:rPr>
          <w:sz w:val="26"/>
          <w:szCs w:val="26"/>
        </w:rPr>
        <w:t xml:space="preserve"> рублей, или 9</w:t>
      </w:r>
      <w:r w:rsidR="00B775F3" w:rsidRPr="00B775F3">
        <w:rPr>
          <w:sz w:val="26"/>
          <w:szCs w:val="26"/>
        </w:rPr>
        <w:t>4</w:t>
      </w:r>
      <w:r w:rsidR="00343077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32</w:t>
      </w:r>
      <w:r w:rsidR="00460E89" w:rsidRPr="00B775F3">
        <w:rPr>
          <w:sz w:val="26"/>
          <w:szCs w:val="26"/>
        </w:rPr>
        <w:t>%</w:t>
      </w:r>
      <w:r w:rsidR="00F00618" w:rsidRPr="00B775F3">
        <w:rPr>
          <w:sz w:val="26"/>
          <w:szCs w:val="26"/>
        </w:rPr>
        <w:t>.</w:t>
      </w:r>
    </w:p>
    <w:p w:rsidR="005C3D06" w:rsidRPr="00B775F3" w:rsidRDefault="005C3D06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B775F3">
        <w:rPr>
          <w:sz w:val="26"/>
          <w:szCs w:val="26"/>
        </w:rPr>
        <w:t xml:space="preserve">Непрограммная часть расходов </w:t>
      </w:r>
      <w:r w:rsidR="00343077" w:rsidRPr="00B775F3">
        <w:rPr>
          <w:sz w:val="26"/>
          <w:szCs w:val="26"/>
        </w:rPr>
        <w:t xml:space="preserve">районного </w:t>
      </w:r>
      <w:r w:rsidRPr="00B775F3">
        <w:rPr>
          <w:sz w:val="26"/>
          <w:szCs w:val="26"/>
        </w:rPr>
        <w:t xml:space="preserve">бюджета исполнена в объеме </w:t>
      </w:r>
      <w:r w:rsidR="00B775F3" w:rsidRPr="00B775F3">
        <w:rPr>
          <w:sz w:val="26"/>
          <w:szCs w:val="26"/>
        </w:rPr>
        <w:t>40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843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608</w:t>
      </w:r>
      <w:r w:rsidR="00824348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8</w:t>
      </w:r>
      <w:r w:rsidR="00343077" w:rsidRPr="00B775F3">
        <w:rPr>
          <w:sz w:val="26"/>
          <w:szCs w:val="26"/>
        </w:rPr>
        <w:t xml:space="preserve">4 </w:t>
      </w:r>
      <w:r w:rsidRPr="00B775F3">
        <w:rPr>
          <w:sz w:val="26"/>
          <w:szCs w:val="26"/>
        </w:rPr>
        <w:t>рублей, или на 9</w:t>
      </w:r>
      <w:r w:rsidR="00F66207" w:rsidRPr="00B775F3">
        <w:rPr>
          <w:sz w:val="26"/>
          <w:szCs w:val="26"/>
        </w:rPr>
        <w:t>9,</w:t>
      </w:r>
      <w:r w:rsidR="00B775F3" w:rsidRPr="00B775F3">
        <w:rPr>
          <w:sz w:val="26"/>
          <w:szCs w:val="26"/>
        </w:rPr>
        <w:t>60</w:t>
      </w:r>
      <w:r w:rsidRPr="00B775F3">
        <w:rPr>
          <w:sz w:val="26"/>
          <w:szCs w:val="26"/>
        </w:rPr>
        <w:t xml:space="preserve">% (уточненные бюджетные назначения – </w:t>
      </w:r>
      <w:r w:rsidR="00B775F3" w:rsidRPr="00B775F3">
        <w:rPr>
          <w:sz w:val="26"/>
          <w:szCs w:val="26"/>
        </w:rPr>
        <w:t>4</w:t>
      </w:r>
      <w:r w:rsidR="00343077" w:rsidRPr="00B775F3">
        <w:rPr>
          <w:sz w:val="26"/>
          <w:szCs w:val="26"/>
        </w:rPr>
        <w:t>1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006</w:t>
      </w:r>
      <w:r w:rsidR="00824348" w:rsidRPr="00B775F3">
        <w:rPr>
          <w:sz w:val="26"/>
          <w:szCs w:val="26"/>
        </w:rPr>
        <w:t> </w:t>
      </w:r>
      <w:r w:rsidR="00B775F3" w:rsidRPr="00B775F3">
        <w:rPr>
          <w:sz w:val="26"/>
          <w:szCs w:val="26"/>
        </w:rPr>
        <w:t>5</w:t>
      </w:r>
      <w:r w:rsidR="00343077" w:rsidRPr="00B775F3">
        <w:rPr>
          <w:sz w:val="26"/>
          <w:szCs w:val="26"/>
        </w:rPr>
        <w:t>19</w:t>
      </w:r>
      <w:r w:rsidR="00824348" w:rsidRPr="00B775F3">
        <w:rPr>
          <w:sz w:val="26"/>
          <w:szCs w:val="26"/>
        </w:rPr>
        <w:t>,</w:t>
      </w:r>
      <w:r w:rsidR="00B775F3" w:rsidRPr="00B775F3">
        <w:rPr>
          <w:sz w:val="26"/>
          <w:szCs w:val="26"/>
        </w:rPr>
        <w:t>18</w:t>
      </w:r>
      <w:r w:rsidR="00343077" w:rsidRPr="00B775F3">
        <w:rPr>
          <w:sz w:val="26"/>
          <w:szCs w:val="26"/>
        </w:rPr>
        <w:t xml:space="preserve"> </w:t>
      </w:r>
      <w:r w:rsidRPr="00B775F3">
        <w:rPr>
          <w:sz w:val="26"/>
          <w:szCs w:val="26"/>
        </w:rPr>
        <w:t xml:space="preserve">рублей). На их долю в общем объеме исполненных расходов приходится </w:t>
      </w:r>
      <w:r w:rsidR="00B775F3" w:rsidRPr="002F2876">
        <w:rPr>
          <w:sz w:val="26"/>
          <w:szCs w:val="26"/>
        </w:rPr>
        <w:t>5</w:t>
      </w:r>
      <w:r w:rsidR="00824348" w:rsidRPr="00B775F3">
        <w:rPr>
          <w:sz w:val="26"/>
          <w:szCs w:val="26"/>
        </w:rPr>
        <w:t>,</w:t>
      </w:r>
      <w:r w:rsidR="00343077" w:rsidRPr="00B775F3">
        <w:rPr>
          <w:sz w:val="26"/>
          <w:szCs w:val="26"/>
        </w:rPr>
        <w:t>4</w:t>
      </w:r>
      <w:r w:rsidR="00B775F3" w:rsidRPr="002F2876">
        <w:rPr>
          <w:sz w:val="26"/>
          <w:szCs w:val="26"/>
        </w:rPr>
        <w:t>8</w:t>
      </w:r>
      <w:r w:rsidRPr="00B775F3">
        <w:rPr>
          <w:sz w:val="26"/>
          <w:szCs w:val="26"/>
        </w:rPr>
        <w:t>%.</w:t>
      </w:r>
    </w:p>
    <w:p w:rsidR="0046104A" w:rsidRPr="0094763A" w:rsidRDefault="005C3D06" w:rsidP="0094763A">
      <w:pPr>
        <w:spacing w:line="360" w:lineRule="auto"/>
        <w:ind w:firstLine="851"/>
        <w:jc w:val="both"/>
        <w:rPr>
          <w:sz w:val="26"/>
          <w:szCs w:val="26"/>
        </w:rPr>
      </w:pPr>
      <w:r w:rsidRPr="007767E6">
        <w:rPr>
          <w:sz w:val="26"/>
          <w:szCs w:val="26"/>
        </w:rPr>
        <w:t>Анализ исполнения бюджетных ассигнований за 20</w:t>
      </w:r>
      <w:r w:rsidR="00757095" w:rsidRPr="007767E6">
        <w:rPr>
          <w:sz w:val="26"/>
          <w:szCs w:val="26"/>
        </w:rPr>
        <w:t>2</w:t>
      </w:r>
      <w:r w:rsidR="007767E6" w:rsidRPr="007767E6">
        <w:rPr>
          <w:sz w:val="26"/>
          <w:szCs w:val="26"/>
        </w:rPr>
        <w:t>3</w:t>
      </w:r>
      <w:r w:rsidRPr="007767E6">
        <w:rPr>
          <w:sz w:val="26"/>
          <w:szCs w:val="26"/>
        </w:rPr>
        <w:t xml:space="preserve"> год в разрезе непрограммной и программной части районного бюджета представлен в таблице.</w:t>
      </w:r>
    </w:p>
    <w:p w:rsidR="005C3D06" w:rsidRPr="007767E6" w:rsidRDefault="005C3D06" w:rsidP="005C3D06">
      <w:pPr>
        <w:spacing w:line="360" w:lineRule="auto"/>
        <w:ind w:firstLine="851"/>
        <w:jc w:val="right"/>
        <w:rPr>
          <w:sz w:val="26"/>
          <w:szCs w:val="26"/>
        </w:rPr>
      </w:pPr>
      <w:r w:rsidRPr="007767E6">
        <w:rPr>
          <w:sz w:val="26"/>
          <w:szCs w:val="26"/>
        </w:rPr>
        <w:t>рублей</w:t>
      </w:r>
    </w:p>
    <w:tbl>
      <w:tblPr>
        <w:tblW w:w="10167" w:type="dxa"/>
        <w:tblInd w:w="108" w:type="dxa"/>
        <w:tblLook w:val="00A0" w:firstRow="1" w:lastRow="0" w:firstColumn="1" w:lastColumn="0" w:noHBand="0" w:noVBand="0"/>
      </w:tblPr>
      <w:tblGrid>
        <w:gridCol w:w="459"/>
        <w:gridCol w:w="2518"/>
        <w:gridCol w:w="1358"/>
        <w:gridCol w:w="910"/>
        <w:gridCol w:w="1418"/>
        <w:gridCol w:w="992"/>
        <w:gridCol w:w="992"/>
        <w:gridCol w:w="1520"/>
      </w:tblGrid>
      <w:tr w:rsidR="005C3D06" w:rsidRPr="007767E6" w:rsidTr="00670D98">
        <w:trPr>
          <w:trHeight w:val="5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7767E6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7767E6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7767E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D06" w:rsidRPr="007767E6" w:rsidRDefault="005C3D06" w:rsidP="00824348">
            <w:pPr>
              <w:jc w:val="center"/>
              <w:rPr>
                <w:color w:val="000000"/>
                <w:sz w:val="18"/>
                <w:szCs w:val="18"/>
              </w:rPr>
            </w:pPr>
            <w:r w:rsidRPr="007767E6">
              <w:rPr>
                <w:color w:val="000000"/>
                <w:sz w:val="18"/>
                <w:szCs w:val="18"/>
              </w:rPr>
              <w:t>Уточненные бюджетные назначения на 20</w:t>
            </w:r>
            <w:r w:rsidR="00757095" w:rsidRPr="007767E6">
              <w:rPr>
                <w:color w:val="000000"/>
                <w:sz w:val="18"/>
                <w:szCs w:val="18"/>
              </w:rPr>
              <w:t>2</w:t>
            </w:r>
            <w:r w:rsidR="007767E6" w:rsidRPr="007767E6">
              <w:rPr>
                <w:color w:val="000000"/>
                <w:sz w:val="18"/>
                <w:szCs w:val="18"/>
              </w:rPr>
              <w:t>3</w:t>
            </w:r>
            <w:r w:rsidRPr="007767E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D06" w:rsidRPr="007767E6" w:rsidRDefault="005C3D06" w:rsidP="00824348">
            <w:pPr>
              <w:jc w:val="center"/>
              <w:rPr>
                <w:color w:val="000000"/>
                <w:sz w:val="18"/>
                <w:szCs w:val="18"/>
              </w:rPr>
            </w:pPr>
            <w:r w:rsidRPr="007767E6">
              <w:rPr>
                <w:color w:val="000000"/>
                <w:sz w:val="18"/>
                <w:szCs w:val="18"/>
              </w:rPr>
              <w:t>Исполнение за 20</w:t>
            </w:r>
            <w:r w:rsidR="00757095" w:rsidRPr="007767E6">
              <w:rPr>
                <w:color w:val="000000"/>
                <w:sz w:val="18"/>
                <w:szCs w:val="18"/>
              </w:rPr>
              <w:t>2</w:t>
            </w:r>
            <w:r w:rsidR="007767E6" w:rsidRPr="007767E6">
              <w:rPr>
                <w:color w:val="000000"/>
                <w:sz w:val="18"/>
                <w:szCs w:val="18"/>
              </w:rPr>
              <w:t>3</w:t>
            </w:r>
            <w:r w:rsidRPr="007767E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7767E6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5C3D06" w:rsidRPr="007767E6" w:rsidTr="00670D98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7767E6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767E6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7767E6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7767E6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7767E6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7767E6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7767E6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767E6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7767E6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7767E6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7767E6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rPr>
                <w:color w:val="000000"/>
                <w:sz w:val="16"/>
                <w:szCs w:val="16"/>
              </w:rPr>
            </w:pPr>
          </w:p>
        </w:tc>
      </w:tr>
      <w:tr w:rsidR="005C3D06" w:rsidRPr="00322B42" w:rsidTr="00670D98">
        <w:trPr>
          <w:trHeight w:val="1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7767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7767E6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7E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C5DE7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DE7" w:rsidRPr="00B775F3" w:rsidRDefault="007C5DE7" w:rsidP="00132353">
            <w:pPr>
              <w:rPr>
                <w:color w:val="000000"/>
              </w:rPr>
            </w:pPr>
            <w:r w:rsidRPr="00B77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E7" w:rsidRPr="00B775F3" w:rsidRDefault="007C5DE7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5F3">
              <w:rPr>
                <w:b/>
                <w:bCs/>
                <w:color w:val="000000"/>
                <w:sz w:val="16"/>
                <w:szCs w:val="16"/>
              </w:rPr>
              <w:t>Программная часть районного бюджета,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B775F3" w:rsidRDefault="00B775F3" w:rsidP="006F764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747 087 734</w:t>
            </w:r>
            <w:r w:rsidRPr="00B775F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385E" w:rsidRDefault="00B51CB5" w:rsidP="00132353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B775F3" w:rsidRDefault="00B775F3" w:rsidP="003F741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704 638 711</w:t>
            </w:r>
            <w:r w:rsidRPr="00B775F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B775F3" w:rsidRDefault="00B775F3" w:rsidP="0013235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  <w:r w:rsidRPr="00B775F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775F3">
              <w:rPr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385E" w:rsidRDefault="00B51CB5" w:rsidP="00132353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94,52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DE7" w:rsidRPr="0033385E" w:rsidRDefault="00B51CB5" w:rsidP="006F764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42 449 023,33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1C681D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Развитие образования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1C681D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1C681D" w:rsidRPr="00B775F3">
              <w:rPr>
                <w:color w:val="000000"/>
                <w:sz w:val="16"/>
                <w:szCs w:val="16"/>
              </w:rPr>
              <w:t>5</w:t>
            </w:r>
            <w:r w:rsidRPr="00B775F3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376 909 444,39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8C00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371 782 348,22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8C006D" w:rsidP="00B775F3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</w:t>
            </w:r>
            <w:r w:rsidR="00B775F3" w:rsidRPr="00B775F3">
              <w:rPr>
                <w:color w:val="000000"/>
                <w:sz w:val="18"/>
                <w:szCs w:val="18"/>
              </w:rPr>
              <w:t>8</w:t>
            </w:r>
            <w:r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8C00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49,87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8C00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5 127 096,17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1C681D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Социальная поддержка населения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1C681D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1C681D" w:rsidRPr="00B775F3">
              <w:rPr>
                <w:color w:val="000000"/>
                <w:sz w:val="16"/>
                <w:szCs w:val="16"/>
              </w:rPr>
              <w:t>5</w:t>
            </w:r>
            <w:r w:rsidRPr="00B775F3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53 013 132,29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8C006D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  <w:lang w:val="en-US"/>
              </w:rPr>
              <w:t>6</w:t>
            </w:r>
            <w:r w:rsidRPr="002F2876">
              <w:rPr>
                <w:color w:val="000000"/>
                <w:sz w:val="18"/>
                <w:szCs w:val="18"/>
              </w:rPr>
              <w:t>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5C3F03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48 468 830,87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8C006D" w:rsidP="00B775F3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</w:t>
            </w:r>
            <w:r w:rsidR="00B775F3" w:rsidRPr="00B775F3">
              <w:rPr>
                <w:color w:val="000000"/>
                <w:sz w:val="18"/>
                <w:szCs w:val="18"/>
              </w:rPr>
              <w:t>1</w:t>
            </w:r>
            <w:r w:rsidR="00D662A1"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61552A" w:rsidP="008C006D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8C00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4 544 301,42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5C3F03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муниципальном районе на 201</w:t>
            </w:r>
            <w:r w:rsidR="005C3F03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5C3F03" w:rsidRPr="00B775F3">
              <w:rPr>
                <w:color w:val="000000"/>
                <w:sz w:val="16"/>
                <w:szCs w:val="16"/>
              </w:rPr>
              <w:t xml:space="preserve">5 </w:t>
            </w:r>
            <w:r w:rsidRPr="00B775F3">
              <w:rPr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56 781 278,97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8C006D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55 969 422,54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8C006D" w:rsidP="00B775F3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98</w:t>
            </w:r>
            <w:r w:rsidR="00D662A1"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61552A" w:rsidP="008C006D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C57FA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811 856,43</w:t>
            </w:r>
          </w:p>
        </w:tc>
      </w:tr>
      <w:tr w:rsidR="005C3D06" w:rsidRPr="0033385E" w:rsidTr="00670D98">
        <w:trPr>
          <w:trHeight w:val="1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B775F3" w:rsidRDefault="005C3D06" w:rsidP="005C3F03">
            <w:pPr>
              <w:jc w:val="center"/>
              <w:rPr>
                <w:color w:val="000000"/>
                <w:sz w:val="16"/>
                <w:szCs w:val="16"/>
              </w:rPr>
            </w:pPr>
            <w:r w:rsidRPr="00B775F3">
              <w:rPr>
                <w:color w:val="000000"/>
                <w:sz w:val="16"/>
                <w:szCs w:val="16"/>
              </w:rPr>
              <w:t xml:space="preserve">Обеспечение  качественными услугами жилищно-коммунального хозяйства населения </w:t>
            </w:r>
            <w:proofErr w:type="spellStart"/>
            <w:r w:rsidRPr="00B775F3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B775F3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5C3F03" w:rsidRPr="00B775F3">
              <w:rPr>
                <w:color w:val="000000"/>
                <w:sz w:val="16"/>
                <w:szCs w:val="16"/>
              </w:rPr>
              <w:t>9</w:t>
            </w:r>
            <w:r w:rsidRPr="00B775F3">
              <w:rPr>
                <w:color w:val="000000"/>
                <w:sz w:val="16"/>
                <w:szCs w:val="16"/>
              </w:rPr>
              <w:t>-202</w:t>
            </w:r>
            <w:r w:rsidR="005C3F03" w:rsidRPr="00B775F3">
              <w:rPr>
                <w:color w:val="000000"/>
                <w:sz w:val="16"/>
                <w:szCs w:val="16"/>
              </w:rPr>
              <w:t>5</w:t>
            </w:r>
            <w:r w:rsidRPr="00B775F3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41 922 395,85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B775F3" w:rsidP="00C939F9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41 348 538,54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B775F3" w:rsidRDefault="00D662A1" w:rsidP="00B775F3">
            <w:pPr>
              <w:jc w:val="center"/>
              <w:rPr>
                <w:color w:val="000000"/>
                <w:sz w:val="18"/>
                <w:szCs w:val="18"/>
              </w:rPr>
            </w:pPr>
            <w:r w:rsidRPr="00B775F3">
              <w:rPr>
                <w:color w:val="000000"/>
                <w:sz w:val="18"/>
                <w:szCs w:val="18"/>
              </w:rPr>
              <w:t>9</w:t>
            </w:r>
            <w:r w:rsidR="007445D1" w:rsidRPr="00B775F3">
              <w:rPr>
                <w:color w:val="000000"/>
                <w:sz w:val="18"/>
                <w:szCs w:val="18"/>
              </w:rPr>
              <w:t>8</w:t>
            </w:r>
            <w:r w:rsidRPr="00B775F3">
              <w:rPr>
                <w:color w:val="000000"/>
                <w:sz w:val="18"/>
                <w:szCs w:val="18"/>
              </w:rPr>
              <w:t>,</w:t>
            </w:r>
            <w:r w:rsidR="00B775F3" w:rsidRPr="00B775F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61552A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7445D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573 857,31</w:t>
            </w:r>
          </w:p>
        </w:tc>
      </w:tr>
      <w:tr w:rsidR="005C3D06" w:rsidRPr="0033385E" w:rsidTr="00670D98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C3D06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766DB9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ситуаций, обеспечение пожарной безопасности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766DB9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766DB9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5 512 138,02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EF3F05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5 512 138,02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D662A1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61552A" w:rsidRDefault="00962C30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862A79" w:rsidP="00EF3F0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6DB9" w:rsidRPr="0033385E" w:rsidTr="00670D98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766DB9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B9" w:rsidRPr="00F415A1" w:rsidRDefault="00766DB9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муниципальном районе» на 2019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F415A1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2 966 777,00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2F2876" w:rsidRDefault="002F2876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F415A1" w:rsidP="007445D1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2 966 776,60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F415A1" w:rsidRDefault="00D662A1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61552A" w:rsidRDefault="00962C30" w:rsidP="00520E0C">
            <w:pPr>
              <w:jc w:val="center"/>
              <w:rPr>
                <w:color w:val="000000"/>
                <w:sz w:val="18"/>
                <w:szCs w:val="18"/>
              </w:rPr>
            </w:pPr>
            <w:r w:rsidRPr="0061552A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DB9" w:rsidRPr="0033385E" w:rsidRDefault="00B51CB5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color w:val="000000"/>
                <w:sz w:val="18"/>
                <w:szCs w:val="18"/>
              </w:rPr>
              <w:t>0,40</w:t>
            </w:r>
          </w:p>
        </w:tc>
      </w:tr>
      <w:tr w:rsidR="005C3D06" w:rsidRPr="0033385E" w:rsidTr="00670D98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766DB9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7</w:t>
            </w:r>
            <w:r w:rsidR="005C3D06" w:rsidRPr="00F415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766DB9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</w:t>
            </w:r>
            <w:r w:rsidR="00766DB9" w:rsidRPr="00F415A1">
              <w:rPr>
                <w:color w:val="000000"/>
                <w:sz w:val="16"/>
                <w:szCs w:val="16"/>
              </w:rPr>
              <w:t>ком</w:t>
            </w:r>
            <w:proofErr w:type="spellEnd"/>
            <w:r w:rsidR="00766DB9" w:rsidRPr="00F415A1">
              <w:rPr>
                <w:color w:val="000000"/>
                <w:sz w:val="16"/>
                <w:szCs w:val="16"/>
              </w:rPr>
              <w:t xml:space="preserve"> муниципальном районе на 2019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766DB9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17 594 673,94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17 594 673,61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D662A1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</w:tr>
      <w:tr w:rsidR="005C3D06" w:rsidRPr="0033385E" w:rsidTr="00670D98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E6FC2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8</w:t>
            </w:r>
            <w:r w:rsidR="005C3D06" w:rsidRPr="00F415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5E6FC2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Развитие транспортного комплекса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5E6FC2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5E6FC2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72 161 026,70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43 545 431,37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F415A1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60</w:t>
            </w:r>
            <w:r w:rsidR="00D662A1" w:rsidRPr="00F415A1">
              <w:rPr>
                <w:color w:val="000000"/>
                <w:sz w:val="18"/>
                <w:szCs w:val="18"/>
              </w:rPr>
              <w:t>,</w:t>
            </w:r>
            <w:r w:rsidRPr="00F415A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914DF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914DF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color w:val="000000"/>
                <w:sz w:val="18"/>
                <w:szCs w:val="18"/>
              </w:rPr>
              <w:t>28 615 595,33</w:t>
            </w:r>
          </w:p>
        </w:tc>
      </w:tr>
      <w:tr w:rsidR="005C3D06" w:rsidRPr="0033385E" w:rsidTr="00670D98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E6FC2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lastRenderedPageBreak/>
              <w:t>9</w:t>
            </w:r>
            <w:r w:rsidR="005C3D06" w:rsidRPr="00F415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5E6FC2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5E6FC2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5E6FC2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8 331 711,10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F415A1" w:rsidP="00914DF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8 331 711,10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D662A1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0D086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862A79" w:rsidP="002512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 xml:space="preserve">- </w:t>
            </w:r>
            <w:r w:rsidRPr="0033385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C3D06" w:rsidRPr="0033385E" w:rsidTr="00670D98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5E6FC2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415A1" w:rsidRDefault="005C3D06" w:rsidP="005E6FC2">
            <w:pPr>
              <w:jc w:val="center"/>
              <w:rPr>
                <w:color w:val="000000"/>
                <w:sz w:val="16"/>
                <w:szCs w:val="16"/>
              </w:rPr>
            </w:pPr>
            <w:r w:rsidRPr="00F415A1">
              <w:rPr>
                <w:color w:val="000000"/>
                <w:sz w:val="16"/>
                <w:szCs w:val="16"/>
              </w:rPr>
              <w:t xml:space="preserve">Развитие сельского хозяйства в </w:t>
            </w:r>
            <w:proofErr w:type="spellStart"/>
            <w:r w:rsidRPr="00F415A1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F415A1">
              <w:rPr>
                <w:color w:val="000000"/>
                <w:sz w:val="16"/>
                <w:szCs w:val="16"/>
              </w:rPr>
              <w:t xml:space="preserve"> муниципальном районе на 201</w:t>
            </w:r>
            <w:r w:rsidR="005E6FC2" w:rsidRPr="00F415A1">
              <w:rPr>
                <w:color w:val="000000"/>
                <w:sz w:val="16"/>
                <w:szCs w:val="16"/>
              </w:rPr>
              <w:t>9</w:t>
            </w:r>
            <w:r w:rsidRPr="00F415A1">
              <w:rPr>
                <w:color w:val="000000"/>
                <w:sz w:val="16"/>
                <w:szCs w:val="16"/>
              </w:rPr>
              <w:t>-202</w:t>
            </w:r>
            <w:r w:rsidR="005E6FC2" w:rsidRPr="00F415A1">
              <w:rPr>
                <w:color w:val="000000"/>
                <w:sz w:val="16"/>
                <w:szCs w:val="16"/>
              </w:rPr>
              <w:t>5</w:t>
            </w:r>
            <w:r w:rsidRPr="00F415A1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F415A1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415A1" w:rsidRDefault="00D662A1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F415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14DFB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862A79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415A1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D06" w:rsidRPr="0033385E" w:rsidTr="00670D98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7C5DE7" w:rsidP="005E6FC2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</w:t>
            </w:r>
            <w:r w:rsidR="005E6FC2" w:rsidRPr="00FE0B4D">
              <w:rPr>
                <w:color w:val="000000"/>
                <w:sz w:val="16"/>
                <w:szCs w:val="16"/>
              </w:rPr>
              <w:t>1</w:t>
            </w:r>
            <w:r w:rsidR="005C3D06" w:rsidRPr="00FE0B4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E0B4D" w:rsidRDefault="005C3D06" w:rsidP="005E6FC2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 xml:space="preserve">Молодежь - </w:t>
            </w:r>
            <w:proofErr w:type="spellStart"/>
            <w:r w:rsidRPr="00FE0B4D">
              <w:rPr>
                <w:color w:val="000000"/>
                <w:sz w:val="16"/>
                <w:szCs w:val="16"/>
              </w:rPr>
              <w:t>Яковлевскому</w:t>
            </w:r>
            <w:proofErr w:type="spellEnd"/>
            <w:r w:rsidRPr="00FE0B4D">
              <w:rPr>
                <w:color w:val="000000"/>
                <w:sz w:val="16"/>
                <w:szCs w:val="16"/>
              </w:rPr>
              <w:t xml:space="preserve"> району на 201</w:t>
            </w:r>
            <w:r w:rsidR="005E6FC2" w:rsidRPr="00FE0B4D">
              <w:rPr>
                <w:color w:val="000000"/>
                <w:sz w:val="16"/>
                <w:szCs w:val="16"/>
              </w:rPr>
              <w:t>9</w:t>
            </w:r>
            <w:r w:rsidRPr="00FE0B4D">
              <w:rPr>
                <w:color w:val="000000"/>
                <w:sz w:val="16"/>
                <w:szCs w:val="16"/>
              </w:rPr>
              <w:t>-202</w:t>
            </w:r>
            <w:r w:rsidR="005E6FC2" w:rsidRPr="00FE0B4D">
              <w:rPr>
                <w:color w:val="000000"/>
                <w:sz w:val="16"/>
                <w:szCs w:val="16"/>
              </w:rPr>
              <w:t>5</w:t>
            </w:r>
            <w:r w:rsidRPr="00FE0B4D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2 646 420,80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2 646 420,80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914DFB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100</w:t>
            </w:r>
            <w:r w:rsidR="00D662A1" w:rsidRPr="00FE0B4D">
              <w:rPr>
                <w:color w:val="000000"/>
                <w:sz w:val="18"/>
                <w:szCs w:val="18"/>
              </w:rPr>
              <w:t>,</w:t>
            </w:r>
            <w:r w:rsidRPr="00FE0B4D">
              <w:rPr>
                <w:color w:val="000000"/>
                <w:sz w:val="18"/>
                <w:szCs w:val="18"/>
              </w:rPr>
              <w:t>0</w:t>
            </w:r>
            <w:r w:rsidR="00D662A1" w:rsidRPr="00FE0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14DFB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E0B4D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D06" w:rsidRPr="0033385E" w:rsidTr="00670D98">
        <w:trPr>
          <w:trHeight w:val="10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7C5DE7" w:rsidP="00DA60B9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</w:t>
            </w:r>
            <w:r w:rsidR="00DA60B9" w:rsidRPr="00FE0B4D">
              <w:rPr>
                <w:color w:val="000000"/>
                <w:sz w:val="16"/>
                <w:szCs w:val="16"/>
              </w:rPr>
              <w:t>2</w:t>
            </w:r>
            <w:r w:rsidR="005C3D06" w:rsidRPr="00FE0B4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FE0B4D" w:rsidRDefault="005C3D06" w:rsidP="00DA60B9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 xml:space="preserve">Экономическое развитие и инновационная экономика </w:t>
            </w:r>
            <w:proofErr w:type="spellStart"/>
            <w:r w:rsidRPr="00FE0B4D">
              <w:rPr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E0B4D">
              <w:rPr>
                <w:color w:val="000000"/>
                <w:sz w:val="16"/>
                <w:szCs w:val="16"/>
              </w:rPr>
              <w:t xml:space="preserve"> муниципального района на 201</w:t>
            </w:r>
            <w:r w:rsidR="00DA60B9" w:rsidRPr="00FE0B4D">
              <w:rPr>
                <w:color w:val="000000"/>
                <w:sz w:val="16"/>
                <w:szCs w:val="16"/>
              </w:rPr>
              <w:t>9</w:t>
            </w:r>
            <w:r w:rsidRPr="00FE0B4D">
              <w:rPr>
                <w:color w:val="000000"/>
                <w:sz w:val="16"/>
                <w:szCs w:val="16"/>
              </w:rPr>
              <w:t>-202</w:t>
            </w:r>
            <w:r w:rsidR="00DA60B9" w:rsidRPr="00FE0B4D">
              <w:rPr>
                <w:color w:val="000000"/>
                <w:sz w:val="16"/>
                <w:szCs w:val="16"/>
              </w:rPr>
              <w:t>5</w:t>
            </w:r>
            <w:r w:rsidRPr="00FE0B4D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97 434 681,67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2F2876" w:rsidRDefault="002F2876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2F2876">
              <w:rPr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FE0B4D" w:rsidP="00914DFB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96 339 347,43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FE0B4D" w:rsidRDefault="0024460A" w:rsidP="00FE0B4D">
            <w:pPr>
              <w:jc w:val="center"/>
              <w:rPr>
                <w:color w:val="000000"/>
                <w:sz w:val="18"/>
                <w:szCs w:val="18"/>
              </w:rPr>
            </w:pPr>
            <w:r w:rsidRPr="00FE0B4D">
              <w:rPr>
                <w:color w:val="000000"/>
                <w:sz w:val="18"/>
                <w:szCs w:val="18"/>
              </w:rPr>
              <w:t>9</w:t>
            </w:r>
            <w:r w:rsidR="00FE0B4D" w:rsidRPr="00FE0B4D">
              <w:rPr>
                <w:color w:val="000000"/>
                <w:sz w:val="18"/>
                <w:szCs w:val="18"/>
              </w:rPr>
              <w:t>8</w:t>
            </w:r>
            <w:r w:rsidR="005555F5" w:rsidRPr="00FE0B4D">
              <w:rPr>
                <w:color w:val="000000"/>
                <w:sz w:val="18"/>
                <w:szCs w:val="18"/>
              </w:rPr>
              <w:t>,</w:t>
            </w:r>
            <w:r w:rsidR="00FE0B4D" w:rsidRPr="00FE0B4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962C30" w:rsidP="002446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493C66" w:rsidP="0025124E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493C66">
              <w:rPr>
                <w:color w:val="000000"/>
                <w:sz w:val="18"/>
                <w:szCs w:val="18"/>
              </w:rPr>
              <w:t>1 095 334,24</w:t>
            </w:r>
          </w:p>
        </w:tc>
      </w:tr>
      <w:tr w:rsidR="00C06D0A" w:rsidRPr="0033385E" w:rsidTr="00670D98">
        <w:trPr>
          <w:trHeight w:val="1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C06D0A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0A" w:rsidRPr="00FE0B4D" w:rsidRDefault="00995E54" w:rsidP="001323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B4D">
              <w:rPr>
                <w:bCs/>
                <w:color w:val="000000"/>
                <w:sz w:val="16"/>
                <w:szCs w:val="16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Pr="00FE0B4D">
              <w:rPr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E0B4D">
              <w:rPr>
                <w:bCs/>
                <w:color w:val="000000"/>
                <w:sz w:val="16"/>
                <w:szCs w:val="16"/>
              </w:rPr>
              <w:t xml:space="preserve"> муниципального района на 2019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FE0B4D" w:rsidP="005A55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3 328 211,70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2F2876" w:rsidRDefault="002F2876" w:rsidP="0013235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5A55DB" w:rsidP="00FE0B4D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FE0B4D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0B4D" w:rsidRPr="00FE0B4D">
              <w:rPr>
                <w:bCs/>
                <w:color w:val="000000"/>
                <w:sz w:val="18"/>
                <w:szCs w:val="18"/>
                <w:lang w:val="en-US"/>
              </w:rPr>
              <w:t> </w:t>
            </w:r>
            <w:r w:rsidR="00FE0B4D" w:rsidRPr="00FE0B4D">
              <w:rPr>
                <w:bCs/>
                <w:color w:val="000000"/>
                <w:sz w:val="18"/>
                <w:szCs w:val="18"/>
              </w:rPr>
              <w:t>648</w:t>
            </w:r>
            <w:r w:rsidR="005555F5" w:rsidRPr="00FE0B4D">
              <w:rPr>
                <w:bCs/>
                <w:color w:val="000000"/>
                <w:sz w:val="18"/>
                <w:szCs w:val="18"/>
              </w:rPr>
              <w:t> </w:t>
            </w:r>
            <w:r w:rsidR="00FE0B4D" w:rsidRPr="00FE0B4D">
              <w:rPr>
                <w:bCs/>
                <w:color w:val="000000"/>
                <w:sz w:val="18"/>
                <w:szCs w:val="18"/>
              </w:rPr>
              <w:t>287</w:t>
            </w:r>
            <w:r w:rsidR="005555F5" w:rsidRPr="00FE0B4D">
              <w:rPr>
                <w:bCs/>
                <w:color w:val="000000"/>
                <w:sz w:val="18"/>
                <w:szCs w:val="18"/>
              </w:rPr>
              <w:t>,</w:t>
            </w:r>
            <w:r w:rsidR="00FE0B4D" w:rsidRPr="00FE0B4D">
              <w:rPr>
                <w:bCs/>
                <w:color w:val="000000"/>
                <w:sz w:val="18"/>
                <w:szCs w:val="18"/>
              </w:rPr>
              <w:t>0</w:t>
            </w:r>
            <w:r w:rsidRPr="00FE0B4D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FE0B4D" w:rsidRDefault="00FE0B4D" w:rsidP="00FE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49</w:t>
            </w:r>
            <w:r w:rsidR="005555F5" w:rsidRPr="00FE0B4D">
              <w:rPr>
                <w:bCs/>
                <w:color w:val="000000"/>
                <w:sz w:val="18"/>
                <w:szCs w:val="18"/>
              </w:rPr>
              <w:t>,</w:t>
            </w:r>
            <w:r w:rsidRPr="00FE0B4D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385E" w:rsidRDefault="00962C30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0A" w:rsidRPr="0033385E" w:rsidRDefault="00B51CB5" w:rsidP="002278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Cs/>
                <w:color w:val="000000"/>
                <w:sz w:val="18"/>
                <w:szCs w:val="18"/>
              </w:rPr>
              <w:t>1 679 924,70</w:t>
            </w:r>
          </w:p>
        </w:tc>
      </w:tr>
      <w:tr w:rsidR="005555F5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5555F5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FE0B4D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F5" w:rsidRPr="00FE0B4D" w:rsidRDefault="005555F5" w:rsidP="001323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B4D">
              <w:rPr>
                <w:bCs/>
                <w:color w:val="000000"/>
                <w:sz w:val="16"/>
                <w:szCs w:val="16"/>
              </w:rPr>
              <w:t xml:space="preserve">Укрепление общественного здоровья населения </w:t>
            </w:r>
            <w:proofErr w:type="spellStart"/>
            <w:r w:rsidRPr="00FE0B4D">
              <w:rPr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FE0B4D">
              <w:rPr>
                <w:bCs/>
                <w:color w:val="000000"/>
                <w:sz w:val="16"/>
                <w:szCs w:val="16"/>
              </w:rPr>
              <w:t xml:space="preserve"> муниципального района на 2020 – 2024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FE0B4D" w:rsidP="005A55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1 280 997,46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2F2876" w:rsidRDefault="002F2876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FE0B4D" w:rsidP="005A55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1 280 997,46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FE0B4D" w:rsidRDefault="005555F5" w:rsidP="00C807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962C30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862A79" w:rsidP="002278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E0B4D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55DB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EF510F" w:rsidRDefault="005A55DB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F510F">
              <w:rPr>
                <w:color w:val="000000"/>
                <w:sz w:val="16"/>
                <w:szCs w:val="16"/>
                <w:lang w:val="en-US"/>
              </w:rPr>
              <w:t>15</w:t>
            </w:r>
            <w:r w:rsidRPr="00EF51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5DB" w:rsidRPr="00EF510F" w:rsidRDefault="005A55DB" w:rsidP="001323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10F">
              <w:rPr>
                <w:bCs/>
                <w:color w:val="000000"/>
                <w:sz w:val="16"/>
                <w:szCs w:val="16"/>
              </w:rPr>
              <w:t xml:space="preserve">Профилактика правонарушений на территории </w:t>
            </w:r>
            <w:proofErr w:type="spellStart"/>
            <w:r w:rsidRPr="00EF510F">
              <w:rPr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EF510F">
              <w:rPr>
                <w:bCs/>
                <w:color w:val="000000"/>
                <w:sz w:val="16"/>
                <w:szCs w:val="16"/>
              </w:rPr>
              <w:t xml:space="preserve"> муниципального района на 2021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EF510F" w:rsidRDefault="005A55DB" w:rsidP="00EF5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7 1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14</w:t>
            </w:r>
            <w:r w:rsidRPr="00EF510F">
              <w:rPr>
                <w:bCs/>
                <w:color w:val="000000"/>
                <w:sz w:val="18"/>
                <w:szCs w:val="18"/>
              </w:rPr>
              <w:t> 84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4</w:t>
            </w:r>
            <w:r w:rsidRPr="00EF510F">
              <w:rPr>
                <w:bCs/>
                <w:color w:val="000000"/>
                <w:sz w:val="18"/>
                <w:szCs w:val="18"/>
              </w:rPr>
              <w:t>,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2F2876" w:rsidRDefault="002F2876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5A55DB" w:rsidP="00EF510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7 1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13</w:t>
            </w:r>
            <w:r w:rsidRPr="00EF510F">
              <w:rPr>
                <w:bCs/>
                <w:color w:val="000000"/>
                <w:sz w:val="18"/>
                <w:szCs w:val="18"/>
              </w:rPr>
              <w:t> 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787</w:t>
            </w:r>
            <w:r w:rsidRPr="00EF510F">
              <w:rPr>
                <w:bCs/>
                <w:color w:val="000000"/>
                <w:sz w:val="18"/>
                <w:szCs w:val="18"/>
              </w:rPr>
              <w:t>,</w:t>
            </w:r>
            <w:r w:rsidR="00EF510F" w:rsidRPr="00EF510F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EF510F" w:rsidP="00EF510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99</w:t>
            </w:r>
            <w:r w:rsidR="005A55DB" w:rsidRPr="00EF510F">
              <w:rPr>
                <w:bCs/>
                <w:color w:val="000000"/>
                <w:sz w:val="18"/>
                <w:szCs w:val="18"/>
              </w:rPr>
              <w:t>,</w:t>
            </w:r>
            <w:r w:rsidRPr="00EF510F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962C30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DB" w:rsidRPr="0033385E" w:rsidRDefault="00493C66" w:rsidP="002278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93C66">
              <w:rPr>
                <w:bCs/>
                <w:color w:val="000000"/>
                <w:sz w:val="18"/>
                <w:szCs w:val="18"/>
              </w:rPr>
              <w:t>1 057,00</w:t>
            </w:r>
          </w:p>
        </w:tc>
      </w:tr>
      <w:tr w:rsidR="005555F5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971538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F510F">
              <w:rPr>
                <w:color w:val="000000"/>
                <w:sz w:val="16"/>
                <w:szCs w:val="16"/>
              </w:rPr>
              <w:t>16</w:t>
            </w:r>
            <w:r w:rsidR="005555F5" w:rsidRPr="00EF51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F5" w:rsidRPr="00EF510F" w:rsidRDefault="005555F5" w:rsidP="001323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10F">
              <w:rPr>
                <w:bCs/>
                <w:color w:val="000000"/>
                <w:sz w:val="16"/>
                <w:szCs w:val="16"/>
              </w:rPr>
              <w:t xml:space="preserve">Противодействие коррупции в </w:t>
            </w:r>
            <w:proofErr w:type="spellStart"/>
            <w:r w:rsidRPr="00EF510F">
              <w:rPr>
                <w:bCs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EF510F">
              <w:rPr>
                <w:bCs/>
                <w:color w:val="000000"/>
                <w:sz w:val="16"/>
                <w:szCs w:val="16"/>
              </w:rPr>
              <w:t xml:space="preserve"> муниципальном районе на 2021 – 2025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5555F5" w:rsidP="002512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2F2876" w:rsidRDefault="002424A2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2876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5555F5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EF510F" w:rsidRDefault="005555F5" w:rsidP="00C807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3A3D32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62C30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F5" w:rsidRPr="0033385E" w:rsidRDefault="00862A79" w:rsidP="002278E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C3D06" w:rsidRPr="0033385E" w:rsidTr="00670D98"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5C3D06" w:rsidP="0013235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EF510F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510F">
              <w:rPr>
                <w:b/>
                <w:b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5A5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41 006 519,18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5A55D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EF5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5555F5" w:rsidRPr="00EF510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843</w:t>
            </w:r>
            <w:r w:rsidR="005555F5" w:rsidRPr="00EF510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608</w:t>
            </w:r>
            <w:r w:rsidR="005555F5" w:rsidRPr="00EF510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5A55DB" w:rsidRPr="00EF510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5A55DB" w:rsidP="00EF5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99,</w:t>
            </w:r>
            <w:r w:rsidR="00EF510F" w:rsidRPr="00EF510F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B51CB5" w:rsidP="005A55D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51CB5">
              <w:rPr>
                <w:b/>
                <w:bCs/>
                <w:color w:val="000000"/>
                <w:sz w:val="18"/>
                <w:szCs w:val="18"/>
              </w:rPr>
              <w:t>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EF510F" w:rsidP="00032D6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162 910,34</w:t>
            </w:r>
          </w:p>
        </w:tc>
      </w:tr>
      <w:tr w:rsidR="005C3D06" w:rsidRPr="0033385E" w:rsidTr="00670D98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33385E" w:rsidRDefault="005C3D06" w:rsidP="0013235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06" w:rsidRPr="00EF510F" w:rsidRDefault="005C3D06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510F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032D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788 094 253,52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7317D7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032D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745 482 319,85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032D67" w:rsidP="00EF5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EF510F" w:rsidRPr="00EF510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EF510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EF510F" w:rsidRPr="00EF510F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7317D7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06" w:rsidRPr="00EF510F" w:rsidRDefault="00EF510F" w:rsidP="00032D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510F">
              <w:rPr>
                <w:b/>
                <w:bCs/>
                <w:color w:val="000000"/>
                <w:sz w:val="18"/>
                <w:szCs w:val="18"/>
              </w:rPr>
              <w:t>42 611 933,67</w:t>
            </w:r>
          </w:p>
        </w:tc>
      </w:tr>
    </w:tbl>
    <w:p w:rsidR="005C3D06" w:rsidRPr="0033385E" w:rsidRDefault="005C3D06" w:rsidP="005C3D06">
      <w:pPr>
        <w:spacing w:line="360" w:lineRule="auto"/>
        <w:ind w:firstLine="1440"/>
        <w:jc w:val="both"/>
        <w:rPr>
          <w:sz w:val="26"/>
          <w:szCs w:val="26"/>
          <w:highlight w:val="yellow"/>
        </w:rPr>
      </w:pPr>
    </w:p>
    <w:p w:rsidR="005C3D06" w:rsidRPr="00493C66" w:rsidRDefault="005C3D06" w:rsidP="005C3D06">
      <w:pPr>
        <w:spacing w:line="360" w:lineRule="auto"/>
        <w:ind w:firstLine="851"/>
        <w:jc w:val="both"/>
        <w:rPr>
          <w:sz w:val="26"/>
          <w:szCs w:val="26"/>
        </w:rPr>
      </w:pPr>
      <w:r w:rsidRPr="00493C66">
        <w:rPr>
          <w:sz w:val="26"/>
          <w:szCs w:val="26"/>
        </w:rPr>
        <w:t xml:space="preserve">Разработчиками, ответственными исполнителями и соисполнителями утвержденных </w:t>
      </w:r>
      <w:r w:rsidR="004F79DE" w:rsidRPr="00493C66">
        <w:rPr>
          <w:sz w:val="26"/>
          <w:szCs w:val="26"/>
        </w:rPr>
        <w:t>муниципальных программ</w:t>
      </w:r>
      <w:r w:rsidRPr="00493C66">
        <w:rPr>
          <w:sz w:val="26"/>
          <w:szCs w:val="26"/>
        </w:rPr>
        <w:t xml:space="preserve"> являются главные распорядители бюджетных средств и отделы администрации района.</w:t>
      </w:r>
    </w:p>
    <w:p w:rsidR="005C3D06" w:rsidRPr="00B44FA1" w:rsidRDefault="00921138" w:rsidP="005C3D0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</w:t>
      </w:r>
      <w:r w:rsidR="003806E7" w:rsidRPr="00B44FA1">
        <w:rPr>
          <w:sz w:val="26"/>
          <w:szCs w:val="26"/>
        </w:rPr>
        <w:t xml:space="preserve"> </w:t>
      </w:r>
      <w:r w:rsidR="005C3D06" w:rsidRPr="00B44FA1">
        <w:rPr>
          <w:sz w:val="26"/>
          <w:szCs w:val="26"/>
        </w:rPr>
        <w:t>расходы</w:t>
      </w:r>
      <w:r w:rsidR="00682C80" w:rsidRPr="00B44FA1">
        <w:rPr>
          <w:sz w:val="26"/>
          <w:szCs w:val="26"/>
        </w:rPr>
        <w:t xml:space="preserve"> местного бюджета</w:t>
      </w:r>
      <w:r w:rsidR="005C3D06" w:rsidRPr="00B44FA1">
        <w:rPr>
          <w:sz w:val="26"/>
          <w:szCs w:val="26"/>
        </w:rPr>
        <w:t xml:space="preserve"> на организацию дополнительного</w:t>
      </w:r>
      <w:r w:rsidR="003806E7" w:rsidRPr="00B44FA1">
        <w:rPr>
          <w:sz w:val="26"/>
          <w:szCs w:val="26"/>
        </w:rPr>
        <w:t xml:space="preserve"> профессионального</w:t>
      </w:r>
      <w:r w:rsidR="005C3D06" w:rsidRPr="00B44FA1">
        <w:rPr>
          <w:sz w:val="26"/>
          <w:szCs w:val="26"/>
        </w:rPr>
        <w:t xml:space="preserve"> образования работников муниципальных учреждений составили </w:t>
      </w:r>
      <w:r w:rsidR="00B44FA1" w:rsidRPr="00B44FA1">
        <w:rPr>
          <w:sz w:val="26"/>
          <w:szCs w:val="26"/>
        </w:rPr>
        <w:t>142</w:t>
      </w:r>
      <w:r w:rsidR="00235E9E" w:rsidRPr="00B44FA1">
        <w:rPr>
          <w:sz w:val="26"/>
          <w:szCs w:val="26"/>
        </w:rPr>
        <w:t> </w:t>
      </w:r>
      <w:r w:rsidR="00B44FA1" w:rsidRPr="00B44FA1">
        <w:rPr>
          <w:sz w:val="26"/>
          <w:szCs w:val="26"/>
        </w:rPr>
        <w:t>44</w:t>
      </w:r>
      <w:r w:rsidR="00235E9E" w:rsidRPr="00B44FA1">
        <w:rPr>
          <w:sz w:val="26"/>
          <w:szCs w:val="26"/>
        </w:rPr>
        <w:t>0,00</w:t>
      </w:r>
      <w:r w:rsidR="00032D67" w:rsidRPr="00B44FA1">
        <w:rPr>
          <w:sz w:val="26"/>
          <w:szCs w:val="26"/>
        </w:rPr>
        <w:t xml:space="preserve"> </w:t>
      </w:r>
      <w:r w:rsidR="005C3D06" w:rsidRPr="00B44FA1">
        <w:rPr>
          <w:sz w:val="26"/>
          <w:szCs w:val="26"/>
        </w:rPr>
        <w:t>рублей</w:t>
      </w:r>
      <w:r w:rsidR="00682C80" w:rsidRPr="00B44FA1">
        <w:rPr>
          <w:sz w:val="26"/>
          <w:szCs w:val="26"/>
        </w:rPr>
        <w:t>.</w:t>
      </w:r>
      <w:r w:rsidR="005C3D06" w:rsidRPr="00B44FA1">
        <w:rPr>
          <w:sz w:val="26"/>
          <w:szCs w:val="26"/>
        </w:rPr>
        <w:t xml:space="preserve">  Общая численность обученных – </w:t>
      </w:r>
      <w:r w:rsidR="00B44FA1" w:rsidRPr="00B44FA1">
        <w:rPr>
          <w:sz w:val="26"/>
          <w:szCs w:val="26"/>
        </w:rPr>
        <w:t xml:space="preserve"> 24</w:t>
      </w:r>
      <w:r w:rsidR="005C3D06" w:rsidRPr="00B44FA1">
        <w:rPr>
          <w:sz w:val="26"/>
          <w:szCs w:val="26"/>
        </w:rPr>
        <w:t xml:space="preserve"> человек.</w:t>
      </w:r>
    </w:p>
    <w:p w:rsidR="003806E7" w:rsidRPr="00B44FA1" w:rsidRDefault="003806E7" w:rsidP="005C3D0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44FA1">
        <w:rPr>
          <w:sz w:val="26"/>
          <w:szCs w:val="26"/>
        </w:rPr>
        <w:t>Всего</w:t>
      </w:r>
      <w:r w:rsidR="00C23223" w:rsidRPr="00B44FA1">
        <w:rPr>
          <w:sz w:val="26"/>
          <w:szCs w:val="26"/>
        </w:rPr>
        <w:t xml:space="preserve"> </w:t>
      </w:r>
      <w:r w:rsidR="00235E9E" w:rsidRPr="00B44FA1">
        <w:rPr>
          <w:sz w:val="26"/>
          <w:szCs w:val="26"/>
        </w:rPr>
        <w:t>1</w:t>
      </w:r>
      <w:r w:rsidR="00B44FA1" w:rsidRPr="00B44FA1">
        <w:rPr>
          <w:sz w:val="26"/>
          <w:szCs w:val="26"/>
        </w:rPr>
        <w:t>9</w:t>
      </w:r>
      <w:r w:rsidRPr="00B44FA1">
        <w:rPr>
          <w:sz w:val="26"/>
          <w:szCs w:val="26"/>
        </w:rPr>
        <w:t xml:space="preserve"> муниципальных служащих получили дополнительное профессиональное образование</w:t>
      </w:r>
      <w:r w:rsidR="00377AB9" w:rsidRPr="00B44FA1">
        <w:rPr>
          <w:sz w:val="26"/>
          <w:szCs w:val="26"/>
        </w:rPr>
        <w:t xml:space="preserve">. На указанные цели направлено </w:t>
      </w:r>
      <w:r w:rsidR="00B44FA1" w:rsidRPr="00B44FA1">
        <w:rPr>
          <w:sz w:val="26"/>
          <w:szCs w:val="26"/>
        </w:rPr>
        <w:t>87</w:t>
      </w:r>
      <w:r w:rsidR="00C23223" w:rsidRPr="00B44FA1">
        <w:rPr>
          <w:sz w:val="26"/>
          <w:szCs w:val="26"/>
        </w:rPr>
        <w:t xml:space="preserve"> </w:t>
      </w:r>
      <w:r w:rsidR="00235E9E" w:rsidRPr="00B44FA1">
        <w:rPr>
          <w:sz w:val="26"/>
          <w:szCs w:val="26"/>
        </w:rPr>
        <w:t>2</w:t>
      </w:r>
      <w:r w:rsidR="00B44FA1" w:rsidRPr="00B44FA1">
        <w:rPr>
          <w:sz w:val="26"/>
          <w:szCs w:val="26"/>
        </w:rPr>
        <w:t>0</w:t>
      </w:r>
      <w:r w:rsidR="00682C80" w:rsidRPr="00B44FA1">
        <w:rPr>
          <w:sz w:val="26"/>
          <w:szCs w:val="26"/>
        </w:rPr>
        <w:t>0</w:t>
      </w:r>
      <w:r w:rsidR="00377AB9" w:rsidRPr="00B44FA1">
        <w:rPr>
          <w:sz w:val="26"/>
          <w:szCs w:val="26"/>
        </w:rPr>
        <w:t xml:space="preserve"> рублей местного бюджета.</w:t>
      </w:r>
    </w:p>
    <w:p w:rsidR="00896E35" w:rsidRPr="00B12C03" w:rsidRDefault="00105F9D" w:rsidP="00B12C0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44FA1">
        <w:rPr>
          <w:sz w:val="26"/>
          <w:szCs w:val="26"/>
        </w:rPr>
        <w:t>Общая численность</w:t>
      </w:r>
      <w:r w:rsidR="00682C80" w:rsidRPr="00B44FA1">
        <w:rPr>
          <w:sz w:val="26"/>
          <w:szCs w:val="26"/>
        </w:rPr>
        <w:t xml:space="preserve"> обученных работников муниципальных учреждений</w:t>
      </w:r>
      <w:r w:rsidRPr="00B44FA1">
        <w:rPr>
          <w:sz w:val="26"/>
          <w:szCs w:val="26"/>
        </w:rPr>
        <w:t xml:space="preserve">  – </w:t>
      </w:r>
      <w:r w:rsidR="00B44FA1" w:rsidRPr="00B44FA1">
        <w:rPr>
          <w:sz w:val="26"/>
          <w:szCs w:val="26"/>
        </w:rPr>
        <w:t>15</w:t>
      </w:r>
      <w:r w:rsidRPr="00B44FA1">
        <w:rPr>
          <w:sz w:val="26"/>
          <w:szCs w:val="26"/>
        </w:rPr>
        <w:t xml:space="preserve"> человек, </w:t>
      </w:r>
      <w:r w:rsidR="00C23223" w:rsidRPr="00B44FA1">
        <w:rPr>
          <w:sz w:val="26"/>
          <w:szCs w:val="26"/>
        </w:rPr>
        <w:t xml:space="preserve">всего </w:t>
      </w:r>
      <w:r w:rsidRPr="00B44FA1">
        <w:rPr>
          <w:sz w:val="26"/>
          <w:szCs w:val="26"/>
        </w:rPr>
        <w:t xml:space="preserve">расходов осуществлено на </w:t>
      </w:r>
      <w:r w:rsidR="00B44FA1" w:rsidRPr="00B44FA1">
        <w:rPr>
          <w:sz w:val="26"/>
          <w:szCs w:val="26"/>
        </w:rPr>
        <w:t>5</w:t>
      </w:r>
      <w:r w:rsidR="00235E9E" w:rsidRPr="00B44FA1">
        <w:rPr>
          <w:sz w:val="26"/>
          <w:szCs w:val="26"/>
        </w:rPr>
        <w:t>5</w:t>
      </w:r>
      <w:r w:rsidR="00C23223" w:rsidRPr="00B44FA1">
        <w:rPr>
          <w:sz w:val="26"/>
          <w:szCs w:val="26"/>
        </w:rPr>
        <w:t xml:space="preserve"> </w:t>
      </w:r>
      <w:r w:rsidR="00B44FA1" w:rsidRPr="00B44FA1">
        <w:rPr>
          <w:sz w:val="26"/>
          <w:szCs w:val="26"/>
        </w:rPr>
        <w:t>24</w:t>
      </w:r>
      <w:r w:rsidR="00C23223" w:rsidRPr="00B44FA1">
        <w:rPr>
          <w:sz w:val="26"/>
          <w:szCs w:val="26"/>
        </w:rPr>
        <w:t>0</w:t>
      </w:r>
      <w:r w:rsidRPr="00B44FA1">
        <w:rPr>
          <w:sz w:val="26"/>
          <w:szCs w:val="26"/>
        </w:rPr>
        <w:t xml:space="preserve"> рублей</w:t>
      </w:r>
      <w:r w:rsidR="00C23223" w:rsidRPr="00B44FA1">
        <w:rPr>
          <w:sz w:val="26"/>
          <w:szCs w:val="26"/>
        </w:rPr>
        <w:t>, в том числ</w:t>
      </w:r>
      <w:r w:rsidR="00B44FA1" w:rsidRPr="00B44FA1">
        <w:rPr>
          <w:sz w:val="26"/>
          <w:szCs w:val="26"/>
        </w:rPr>
        <w:t>е средства местного бюджета – 5</w:t>
      </w:r>
      <w:r w:rsidR="00235E9E" w:rsidRPr="00B44FA1">
        <w:rPr>
          <w:sz w:val="26"/>
          <w:szCs w:val="26"/>
        </w:rPr>
        <w:t>5</w:t>
      </w:r>
      <w:r w:rsidR="00C23223" w:rsidRPr="00B44FA1">
        <w:rPr>
          <w:sz w:val="26"/>
          <w:szCs w:val="26"/>
        </w:rPr>
        <w:t> </w:t>
      </w:r>
      <w:r w:rsidR="00B44FA1" w:rsidRPr="00B44FA1">
        <w:rPr>
          <w:sz w:val="26"/>
          <w:szCs w:val="26"/>
        </w:rPr>
        <w:t>24</w:t>
      </w:r>
      <w:r w:rsidR="00235E9E" w:rsidRPr="00B44FA1">
        <w:rPr>
          <w:sz w:val="26"/>
          <w:szCs w:val="26"/>
        </w:rPr>
        <w:t>0 рублей</w:t>
      </w:r>
      <w:r w:rsidRPr="00B44FA1">
        <w:rPr>
          <w:sz w:val="26"/>
          <w:szCs w:val="26"/>
        </w:rPr>
        <w:t>.</w:t>
      </w:r>
    </w:p>
    <w:p w:rsidR="0046104A" w:rsidRDefault="0046104A" w:rsidP="007B1A6D">
      <w:pPr>
        <w:autoSpaceDE w:val="0"/>
        <w:autoSpaceDN w:val="0"/>
        <w:ind w:firstLine="851"/>
        <w:rPr>
          <w:b/>
          <w:bCs/>
          <w:sz w:val="26"/>
          <w:szCs w:val="26"/>
        </w:rPr>
      </w:pPr>
    </w:p>
    <w:p w:rsidR="00464671" w:rsidRPr="00494D38" w:rsidRDefault="00F10A59" w:rsidP="007B1A6D">
      <w:pPr>
        <w:autoSpaceDE w:val="0"/>
        <w:autoSpaceDN w:val="0"/>
        <w:ind w:firstLine="851"/>
        <w:rPr>
          <w:b/>
          <w:bCs/>
          <w:sz w:val="26"/>
          <w:szCs w:val="26"/>
        </w:rPr>
      </w:pPr>
      <w:r w:rsidRPr="00494D38">
        <w:rPr>
          <w:b/>
          <w:bCs/>
          <w:sz w:val="26"/>
          <w:szCs w:val="26"/>
        </w:rPr>
        <w:t>Раздел 3 «Анализ отчета об исполне</w:t>
      </w:r>
      <w:r w:rsidR="001F6916" w:rsidRPr="00494D38">
        <w:rPr>
          <w:b/>
          <w:bCs/>
          <w:sz w:val="26"/>
          <w:szCs w:val="26"/>
        </w:rPr>
        <w:t>нии консолидированного бюджета»</w:t>
      </w:r>
    </w:p>
    <w:p w:rsidR="001F6916" w:rsidRPr="00494D38" w:rsidRDefault="001F6916" w:rsidP="001F6916">
      <w:pPr>
        <w:autoSpaceDE w:val="0"/>
        <w:autoSpaceDN w:val="0"/>
        <w:rPr>
          <w:b/>
          <w:bCs/>
          <w:sz w:val="26"/>
          <w:szCs w:val="26"/>
        </w:rPr>
      </w:pPr>
    </w:p>
    <w:p w:rsidR="002C4E63" w:rsidRPr="00494D38" w:rsidRDefault="002C4E63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94D38">
        <w:rPr>
          <w:sz w:val="26"/>
          <w:szCs w:val="26"/>
        </w:rPr>
        <w:lastRenderedPageBreak/>
        <w:t xml:space="preserve">Согласно отчету об исполнении консолидированного бюджета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</w:t>
      </w:r>
      <w:r w:rsidR="00921138">
        <w:rPr>
          <w:sz w:val="26"/>
          <w:szCs w:val="26"/>
        </w:rPr>
        <w:t>пального района (ф. 0503317)</w:t>
      </w:r>
      <w:r w:rsidRPr="00494D38">
        <w:rPr>
          <w:sz w:val="26"/>
          <w:szCs w:val="26"/>
        </w:rPr>
        <w:t xml:space="preserve"> бюджет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муниципального района на 20</w:t>
      </w:r>
      <w:r w:rsidR="00B40AAF" w:rsidRPr="00494D38">
        <w:rPr>
          <w:sz w:val="26"/>
          <w:szCs w:val="26"/>
        </w:rPr>
        <w:t>2</w:t>
      </w:r>
      <w:r w:rsidR="0033385E" w:rsidRPr="0033385E">
        <w:rPr>
          <w:sz w:val="26"/>
          <w:szCs w:val="26"/>
        </w:rPr>
        <w:t>3</w:t>
      </w:r>
      <w:r w:rsidRPr="00494D38">
        <w:rPr>
          <w:sz w:val="26"/>
          <w:szCs w:val="26"/>
        </w:rPr>
        <w:t xml:space="preserve"> год, с учетом внесенных изменений, утвержден:</w:t>
      </w:r>
    </w:p>
    <w:p w:rsidR="002C4E63" w:rsidRPr="001B7414" w:rsidRDefault="002C4E63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доходам – </w:t>
      </w:r>
      <w:r w:rsidR="00921138">
        <w:rPr>
          <w:sz w:val="26"/>
          <w:szCs w:val="26"/>
        </w:rPr>
        <w:t>762</w:t>
      </w:r>
      <w:r w:rsidR="00BF291A" w:rsidRPr="001B7414">
        <w:rPr>
          <w:sz w:val="26"/>
          <w:szCs w:val="26"/>
        </w:rPr>
        <w:t> </w:t>
      </w:r>
      <w:r w:rsidR="001B7414" w:rsidRPr="001B7414">
        <w:rPr>
          <w:sz w:val="26"/>
          <w:szCs w:val="26"/>
        </w:rPr>
        <w:t>8</w:t>
      </w:r>
      <w:r w:rsidR="00921138">
        <w:rPr>
          <w:sz w:val="26"/>
          <w:szCs w:val="26"/>
        </w:rPr>
        <w:t>78</w:t>
      </w:r>
      <w:r w:rsidR="00BF291A" w:rsidRPr="001B7414">
        <w:rPr>
          <w:sz w:val="26"/>
          <w:szCs w:val="26"/>
        </w:rPr>
        <w:t> </w:t>
      </w:r>
      <w:r w:rsidR="00921138">
        <w:rPr>
          <w:sz w:val="26"/>
          <w:szCs w:val="26"/>
        </w:rPr>
        <w:t>967</w:t>
      </w:r>
      <w:r w:rsidR="00BF291A" w:rsidRPr="001B7414">
        <w:rPr>
          <w:sz w:val="26"/>
          <w:szCs w:val="26"/>
        </w:rPr>
        <w:t>,</w:t>
      </w:r>
      <w:r w:rsidR="00921138">
        <w:rPr>
          <w:sz w:val="26"/>
          <w:szCs w:val="26"/>
        </w:rPr>
        <w:t>0</w:t>
      </w:r>
      <w:r w:rsidR="001B7414" w:rsidRPr="001B7414">
        <w:rPr>
          <w:sz w:val="26"/>
          <w:szCs w:val="26"/>
        </w:rPr>
        <w:t>2</w:t>
      </w:r>
      <w:r w:rsidRPr="001B7414">
        <w:rPr>
          <w:sz w:val="26"/>
          <w:szCs w:val="26"/>
        </w:rPr>
        <w:t xml:space="preserve"> рублей</w:t>
      </w:r>
      <w:r w:rsidR="009A5660" w:rsidRPr="001B7414">
        <w:rPr>
          <w:sz w:val="26"/>
          <w:szCs w:val="26"/>
        </w:rPr>
        <w:t>;</w:t>
      </w:r>
    </w:p>
    <w:p w:rsidR="002C4E63" w:rsidRPr="001B7414" w:rsidRDefault="002C4E63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расходам – </w:t>
      </w:r>
      <w:r w:rsidR="00921138">
        <w:rPr>
          <w:sz w:val="26"/>
          <w:szCs w:val="26"/>
        </w:rPr>
        <w:t>788</w:t>
      </w:r>
      <w:r w:rsidR="00BF291A" w:rsidRPr="001B7414">
        <w:rPr>
          <w:sz w:val="26"/>
          <w:szCs w:val="26"/>
        </w:rPr>
        <w:t> </w:t>
      </w:r>
      <w:r w:rsidR="001B7414" w:rsidRPr="001B7414">
        <w:rPr>
          <w:sz w:val="26"/>
          <w:szCs w:val="26"/>
        </w:rPr>
        <w:t>0</w:t>
      </w:r>
      <w:r w:rsidR="00921138">
        <w:rPr>
          <w:sz w:val="26"/>
          <w:szCs w:val="26"/>
        </w:rPr>
        <w:t>94</w:t>
      </w:r>
      <w:r w:rsidR="00BF291A" w:rsidRPr="001B7414">
        <w:rPr>
          <w:sz w:val="26"/>
          <w:szCs w:val="26"/>
        </w:rPr>
        <w:t> </w:t>
      </w:r>
      <w:r w:rsidR="00921138">
        <w:rPr>
          <w:sz w:val="26"/>
          <w:szCs w:val="26"/>
        </w:rPr>
        <w:t>153</w:t>
      </w:r>
      <w:r w:rsidR="00BF291A" w:rsidRPr="001B7414">
        <w:rPr>
          <w:sz w:val="26"/>
          <w:szCs w:val="26"/>
        </w:rPr>
        <w:t>,</w:t>
      </w:r>
      <w:r w:rsidR="00921138">
        <w:rPr>
          <w:sz w:val="26"/>
          <w:szCs w:val="26"/>
        </w:rPr>
        <w:t>5</w:t>
      </w:r>
      <w:r w:rsidR="001B7414" w:rsidRPr="001B7414">
        <w:rPr>
          <w:sz w:val="26"/>
          <w:szCs w:val="26"/>
        </w:rPr>
        <w:t>2</w:t>
      </w:r>
      <w:r w:rsidRPr="001B7414">
        <w:rPr>
          <w:sz w:val="26"/>
          <w:szCs w:val="26"/>
        </w:rPr>
        <w:t xml:space="preserve">  рублей</w:t>
      </w:r>
      <w:r w:rsidR="009A5660" w:rsidRPr="001B7414">
        <w:rPr>
          <w:sz w:val="26"/>
          <w:szCs w:val="26"/>
        </w:rPr>
        <w:t>;</w:t>
      </w:r>
    </w:p>
    <w:p w:rsidR="002C4E63" w:rsidRPr="00494D38" w:rsidRDefault="001B7414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>дефицит</w:t>
      </w:r>
      <w:r w:rsidR="002C4E63" w:rsidRPr="001B7414">
        <w:rPr>
          <w:sz w:val="26"/>
          <w:szCs w:val="26"/>
        </w:rPr>
        <w:t xml:space="preserve"> – </w:t>
      </w:r>
      <w:r w:rsidR="004400C4">
        <w:rPr>
          <w:sz w:val="26"/>
          <w:szCs w:val="26"/>
        </w:rPr>
        <w:t xml:space="preserve"> 25</w:t>
      </w:r>
      <w:r w:rsidRPr="001B7414">
        <w:rPr>
          <w:sz w:val="26"/>
          <w:szCs w:val="26"/>
        </w:rPr>
        <w:t xml:space="preserve"> 2</w:t>
      </w:r>
      <w:r w:rsidR="004400C4">
        <w:rPr>
          <w:sz w:val="26"/>
          <w:szCs w:val="26"/>
        </w:rPr>
        <w:t>15</w:t>
      </w:r>
      <w:r w:rsidR="00BF291A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286</w:t>
      </w:r>
      <w:r w:rsidR="00BF291A" w:rsidRPr="001B7414">
        <w:rPr>
          <w:sz w:val="26"/>
          <w:szCs w:val="26"/>
        </w:rPr>
        <w:t>,</w:t>
      </w:r>
      <w:r w:rsidR="004400C4">
        <w:rPr>
          <w:sz w:val="26"/>
          <w:szCs w:val="26"/>
        </w:rPr>
        <w:t>5</w:t>
      </w:r>
      <w:r w:rsidRPr="001B7414">
        <w:rPr>
          <w:sz w:val="26"/>
          <w:szCs w:val="26"/>
        </w:rPr>
        <w:t>0</w:t>
      </w:r>
      <w:r w:rsidR="00032D67" w:rsidRPr="001B7414">
        <w:rPr>
          <w:sz w:val="26"/>
          <w:szCs w:val="26"/>
        </w:rPr>
        <w:t xml:space="preserve"> </w:t>
      </w:r>
      <w:r w:rsidR="00BD366E" w:rsidRPr="001B7414">
        <w:rPr>
          <w:sz w:val="26"/>
          <w:szCs w:val="26"/>
        </w:rPr>
        <w:t>рублей</w:t>
      </w:r>
      <w:r w:rsidR="002C4E63" w:rsidRPr="001B7414">
        <w:rPr>
          <w:sz w:val="26"/>
          <w:szCs w:val="26"/>
        </w:rPr>
        <w:t>.</w:t>
      </w:r>
    </w:p>
    <w:p w:rsidR="002C4E63" w:rsidRPr="00494D38" w:rsidRDefault="002C4E63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94D38">
        <w:rPr>
          <w:sz w:val="26"/>
          <w:szCs w:val="26"/>
        </w:rPr>
        <w:t xml:space="preserve">Кассовое исполнение бюджета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муниципального района и входящих в его состав сельских поселений в 20</w:t>
      </w:r>
      <w:r w:rsidR="008F0A40" w:rsidRPr="00494D38">
        <w:rPr>
          <w:sz w:val="26"/>
          <w:szCs w:val="26"/>
        </w:rPr>
        <w:t>2</w:t>
      </w:r>
      <w:r w:rsidR="0033385E" w:rsidRPr="0033385E">
        <w:rPr>
          <w:sz w:val="26"/>
          <w:szCs w:val="26"/>
        </w:rPr>
        <w:t>3</w:t>
      </w:r>
      <w:r w:rsidRPr="00494D38">
        <w:rPr>
          <w:sz w:val="26"/>
          <w:szCs w:val="26"/>
        </w:rPr>
        <w:t xml:space="preserve"> году составило:</w:t>
      </w:r>
    </w:p>
    <w:p w:rsidR="002C4E63" w:rsidRPr="001B7414" w:rsidRDefault="002C4E63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доходам – </w:t>
      </w:r>
      <w:r w:rsidR="004400C4">
        <w:rPr>
          <w:sz w:val="26"/>
          <w:szCs w:val="26"/>
        </w:rPr>
        <w:t>762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921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878</w:t>
      </w:r>
      <w:r w:rsidR="00A23AAB" w:rsidRPr="001B7414">
        <w:rPr>
          <w:sz w:val="26"/>
          <w:szCs w:val="26"/>
        </w:rPr>
        <w:t>,</w:t>
      </w:r>
      <w:r w:rsidR="004400C4">
        <w:rPr>
          <w:sz w:val="26"/>
          <w:szCs w:val="26"/>
        </w:rPr>
        <w:t>83</w:t>
      </w:r>
      <w:r w:rsidR="00032D67" w:rsidRPr="001B7414">
        <w:rPr>
          <w:sz w:val="26"/>
          <w:szCs w:val="26"/>
        </w:rPr>
        <w:t xml:space="preserve"> </w:t>
      </w:r>
      <w:r w:rsidRPr="001B7414">
        <w:rPr>
          <w:sz w:val="26"/>
          <w:szCs w:val="26"/>
        </w:rPr>
        <w:t xml:space="preserve">рублей, или </w:t>
      </w:r>
      <w:r w:rsidR="00A23AAB" w:rsidRPr="001B7414">
        <w:rPr>
          <w:sz w:val="26"/>
          <w:szCs w:val="26"/>
        </w:rPr>
        <w:t>10</w:t>
      </w:r>
      <w:r w:rsidR="001B7414" w:rsidRPr="001B7414">
        <w:rPr>
          <w:sz w:val="26"/>
          <w:szCs w:val="26"/>
        </w:rPr>
        <w:t>0</w:t>
      </w:r>
      <w:r w:rsidR="00A23AAB" w:rsidRPr="001B7414">
        <w:rPr>
          <w:sz w:val="26"/>
          <w:szCs w:val="26"/>
        </w:rPr>
        <w:t>,</w:t>
      </w:r>
      <w:r w:rsidR="001B7414" w:rsidRPr="001B7414">
        <w:rPr>
          <w:sz w:val="26"/>
          <w:szCs w:val="26"/>
        </w:rPr>
        <w:t>0</w:t>
      </w:r>
      <w:r w:rsidR="004400C4">
        <w:rPr>
          <w:sz w:val="26"/>
          <w:szCs w:val="26"/>
        </w:rPr>
        <w:t>1</w:t>
      </w:r>
      <w:r w:rsidRPr="001B7414">
        <w:rPr>
          <w:sz w:val="26"/>
          <w:szCs w:val="26"/>
        </w:rPr>
        <w:t>% от плановых назначений,</w:t>
      </w:r>
    </w:p>
    <w:p w:rsidR="002C4E63" w:rsidRPr="001B7414" w:rsidRDefault="002C4E63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 xml:space="preserve">по расходам – </w:t>
      </w:r>
      <w:r w:rsidR="00921138">
        <w:rPr>
          <w:sz w:val="26"/>
          <w:szCs w:val="26"/>
        </w:rPr>
        <w:t>745</w:t>
      </w:r>
      <w:r w:rsidR="00A23AAB" w:rsidRPr="001B7414">
        <w:rPr>
          <w:sz w:val="26"/>
          <w:szCs w:val="26"/>
        </w:rPr>
        <w:t> </w:t>
      </w:r>
      <w:r w:rsidR="00921138">
        <w:rPr>
          <w:sz w:val="26"/>
          <w:szCs w:val="26"/>
        </w:rPr>
        <w:t>482</w:t>
      </w:r>
      <w:r w:rsidR="00A23AAB" w:rsidRPr="001B7414">
        <w:rPr>
          <w:sz w:val="26"/>
          <w:szCs w:val="26"/>
        </w:rPr>
        <w:t> </w:t>
      </w:r>
      <w:r w:rsidR="001B7414" w:rsidRPr="001B7414">
        <w:rPr>
          <w:sz w:val="26"/>
          <w:szCs w:val="26"/>
        </w:rPr>
        <w:t>3</w:t>
      </w:r>
      <w:r w:rsidR="00921138">
        <w:rPr>
          <w:sz w:val="26"/>
          <w:szCs w:val="26"/>
        </w:rPr>
        <w:t>19</w:t>
      </w:r>
      <w:r w:rsidR="00A23AAB" w:rsidRPr="001B7414">
        <w:rPr>
          <w:sz w:val="26"/>
          <w:szCs w:val="26"/>
        </w:rPr>
        <w:t>,</w:t>
      </w:r>
      <w:r w:rsidR="001B7414" w:rsidRPr="001B7414">
        <w:rPr>
          <w:sz w:val="26"/>
          <w:szCs w:val="26"/>
        </w:rPr>
        <w:t>8</w:t>
      </w:r>
      <w:r w:rsidR="00921138">
        <w:rPr>
          <w:sz w:val="26"/>
          <w:szCs w:val="26"/>
        </w:rPr>
        <w:t>5</w:t>
      </w:r>
      <w:r w:rsidR="009A5660" w:rsidRPr="001B7414">
        <w:rPr>
          <w:sz w:val="26"/>
          <w:szCs w:val="26"/>
        </w:rPr>
        <w:t xml:space="preserve"> рубле</w:t>
      </w:r>
      <w:r w:rsidRPr="001B7414">
        <w:rPr>
          <w:sz w:val="26"/>
          <w:szCs w:val="26"/>
        </w:rPr>
        <w:t>й, или 9</w:t>
      </w:r>
      <w:r w:rsidR="001B7414" w:rsidRPr="001B7414">
        <w:rPr>
          <w:sz w:val="26"/>
          <w:szCs w:val="26"/>
        </w:rPr>
        <w:t>4</w:t>
      </w:r>
      <w:r w:rsidR="00A23AAB" w:rsidRPr="001B7414">
        <w:rPr>
          <w:sz w:val="26"/>
          <w:szCs w:val="26"/>
        </w:rPr>
        <w:t>,</w:t>
      </w:r>
      <w:r w:rsidR="00921138">
        <w:rPr>
          <w:sz w:val="26"/>
          <w:szCs w:val="26"/>
        </w:rPr>
        <w:t>59</w:t>
      </w:r>
      <w:r w:rsidRPr="001B7414">
        <w:rPr>
          <w:sz w:val="26"/>
          <w:szCs w:val="26"/>
        </w:rPr>
        <w:t>% от плановых назначений,</w:t>
      </w:r>
    </w:p>
    <w:p w:rsidR="002C4E63" w:rsidRPr="00494D38" w:rsidRDefault="00032D67" w:rsidP="002C4E6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B7414">
        <w:rPr>
          <w:sz w:val="26"/>
          <w:szCs w:val="26"/>
        </w:rPr>
        <w:t>профицит</w:t>
      </w:r>
      <w:r w:rsidR="00A23AAB" w:rsidRPr="001B7414">
        <w:rPr>
          <w:sz w:val="26"/>
          <w:szCs w:val="26"/>
        </w:rPr>
        <w:t xml:space="preserve"> - </w:t>
      </w:r>
      <w:r w:rsidR="004400C4">
        <w:rPr>
          <w:sz w:val="26"/>
          <w:szCs w:val="26"/>
        </w:rPr>
        <w:t>17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439</w:t>
      </w:r>
      <w:r w:rsidR="00A23AAB" w:rsidRPr="001B7414">
        <w:rPr>
          <w:sz w:val="26"/>
          <w:szCs w:val="26"/>
        </w:rPr>
        <w:t> </w:t>
      </w:r>
      <w:r w:rsidR="004400C4">
        <w:rPr>
          <w:sz w:val="26"/>
          <w:szCs w:val="26"/>
        </w:rPr>
        <w:t>558</w:t>
      </w:r>
      <w:r w:rsidR="00A23AAB" w:rsidRPr="001B7414">
        <w:rPr>
          <w:sz w:val="26"/>
          <w:szCs w:val="26"/>
        </w:rPr>
        <w:t>,</w:t>
      </w:r>
      <w:r w:rsidR="004400C4">
        <w:rPr>
          <w:sz w:val="26"/>
          <w:szCs w:val="26"/>
        </w:rPr>
        <w:t>98</w:t>
      </w:r>
      <w:r w:rsidRPr="001B7414">
        <w:rPr>
          <w:sz w:val="26"/>
          <w:szCs w:val="26"/>
        </w:rPr>
        <w:t xml:space="preserve"> </w:t>
      </w:r>
      <w:r w:rsidR="002C4E63" w:rsidRPr="001B7414">
        <w:rPr>
          <w:sz w:val="26"/>
          <w:szCs w:val="26"/>
        </w:rPr>
        <w:t>рублей.</w:t>
      </w:r>
    </w:p>
    <w:p w:rsidR="001E6DF4" w:rsidRPr="00494D38" w:rsidRDefault="001E6DF4" w:rsidP="001E6DF4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494D38">
        <w:rPr>
          <w:sz w:val="26"/>
          <w:szCs w:val="26"/>
        </w:rPr>
        <w:t xml:space="preserve">Бюджет </w:t>
      </w:r>
      <w:proofErr w:type="spellStart"/>
      <w:r w:rsidRPr="00494D38">
        <w:rPr>
          <w:sz w:val="26"/>
          <w:szCs w:val="26"/>
        </w:rPr>
        <w:t>Яковлевского</w:t>
      </w:r>
      <w:proofErr w:type="spellEnd"/>
      <w:r w:rsidRPr="00494D38">
        <w:rPr>
          <w:sz w:val="26"/>
          <w:szCs w:val="26"/>
        </w:rPr>
        <w:t xml:space="preserve"> муниципального района был утвержден решением Думы </w:t>
      </w:r>
      <w:proofErr w:type="spellStart"/>
      <w:r w:rsidRPr="00494D38">
        <w:rPr>
          <w:sz w:val="26"/>
          <w:szCs w:val="26"/>
        </w:rPr>
        <w:t>Яковлевс</w:t>
      </w:r>
      <w:r w:rsidR="00281CF1">
        <w:rPr>
          <w:sz w:val="26"/>
          <w:szCs w:val="26"/>
        </w:rPr>
        <w:t>ко</w:t>
      </w:r>
      <w:r w:rsidR="0033385E">
        <w:rPr>
          <w:sz w:val="26"/>
          <w:szCs w:val="26"/>
        </w:rPr>
        <w:t>го</w:t>
      </w:r>
      <w:proofErr w:type="spellEnd"/>
      <w:r w:rsidR="0033385E">
        <w:rPr>
          <w:sz w:val="26"/>
          <w:szCs w:val="26"/>
        </w:rPr>
        <w:t xml:space="preserve"> муниципального района от 2</w:t>
      </w:r>
      <w:r w:rsidR="0033385E" w:rsidRPr="0033385E">
        <w:rPr>
          <w:sz w:val="26"/>
          <w:szCs w:val="26"/>
        </w:rPr>
        <w:t>7</w:t>
      </w:r>
      <w:r w:rsidR="0033385E">
        <w:rPr>
          <w:sz w:val="26"/>
          <w:szCs w:val="26"/>
        </w:rPr>
        <w:t xml:space="preserve"> декабря 202</w:t>
      </w:r>
      <w:r w:rsidR="0033385E" w:rsidRPr="0033385E">
        <w:rPr>
          <w:sz w:val="26"/>
          <w:szCs w:val="26"/>
        </w:rPr>
        <w:t>2</w:t>
      </w:r>
      <w:r w:rsidR="0033385E">
        <w:rPr>
          <w:sz w:val="26"/>
          <w:szCs w:val="26"/>
        </w:rPr>
        <w:t xml:space="preserve"> года № </w:t>
      </w:r>
      <w:r w:rsidR="0033385E" w:rsidRPr="0033385E">
        <w:rPr>
          <w:sz w:val="26"/>
          <w:szCs w:val="26"/>
        </w:rPr>
        <w:t>618</w:t>
      </w:r>
      <w:r w:rsidRPr="00494D38">
        <w:rPr>
          <w:sz w:val="26"/>
          <w:szCs w:val="26"/>
        </w:rPr>
        <w:t>-НПА</w:t>
      </w:r>
      <w:r w:rsidRPr="00494D38">
        <w:rPr>
          <w:sz w:val="26"/>
          <w:szCs w:val="26"/>
        </w:rPr>
        <w:br/>
        <w:t xml:space="preserve"> «О бюджете </w:t>
      </w:r>
      <w:proofErr w:type="spellStart"/>
      <w:r w:rsidRPr="00494D38">
        <w:rPr>
          <w:sz w:val="26"/>
          <w:szCs w:val="26"/>
        </w:rPr>
        <w:t>Яковлевско</w:t>
      </w:r>
      <w:r w:rsidR="0033385E">
        <w:rPr>
          <w:sz w:val="26"/>
          <w:szCs w:val="26"/>
        </w:rPr>
        <w:t>го</w:t>
      </w:r>
      <w:proofErr w:type="spellEnd"/>
      <w:r w:rsidR="0033385E">
        <w:rPr>
          <w:sz w:val="26"/>
          <w:szCs w:val="26"/>
        </w:rPr>
        <w:t xml:space="preserve"> муниципального района на 202</w:t>
      </w:r>
      <w:r w:rsidR="0033385E" w:rsidRPr="0033385E">
        <w:rPr>
          <w:sz w:val="26"/>
          <w:szCs w:val="26"/>
        </w:rPr>
        <w:t>3</w:t>
      </w:r>
      <w:r w:rsidR="0033385E">
        <w:rPr>
          <w:sz w:val="26"/>
          <w:szCs w:val="26"/>
        </w:rPr>
        <w:t xml:space="preserve"> год и плановый период 202</w:t>
      </w:r>
      <w:r w:rsidR="0033385E" w:rsidRPr="0033385E">
        <w:rPr>
          <w:sz w:val="26"/>
          <w:szCs w:val="26"/>
        </w:rPr>
        <w:t>4</w:t>
      </w:r>
      <w:r w:rsidR="0033385E">
        <w:rPr>
          <w:sz w:val="26"/>
          <w:szCs w:val="26"/>
        </w:rPr>
        <w:t xml:space="preserve"> и 202</w:t>
      </w:r>
      <w:r w:rsidR="0033385E" w:rsidRPr="0033385E">
        <w:rPr>
          <w:sz w:val="26"/>
          <w:szCs w:val="26"/>
        </w:rPr>
        <w:t>5</w:t>
      </w:r>
      <w:r w:rsidRPr="00494D38">
        <w:rPr>
          <w:sz w:val="26"/>
          <w:szCs w:val="26"/>
        </w:rPr>
        <w:t xml:space="preserve"> годов» по доходам в сум</w:t>
      </w:r>
      <w:r w:rsidR="0033385E">
        <w:rPr>
          <w:sz w:val="26"/>
          <w:szCs w:val="26"/>
        </w:rPr>
        <w:t>ме 6</w:t>
      </w:r>
      <w:r w:rsidR="0033385E" w:rsidRPr="0033385E">
        <w:rPr>
          <w:sz w:val="26"/>
          <w:szCs w:val="26"/>
        </w:rPr>
        <w:t>80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134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003</w:t>
      </w:r>
      <w:r w:rsidRPr="00494D38">
        <w:rPr>
          <w:sz w:val="26"/>
          <w:szCs w:val="26"/>
        </w:rPr>
        <w:t>,</w:t>
      </w:r>
      <w:r w:rsidR="00281CF1">
        <w:rPr>
          <w:sz w:val="26"/>
          <w:szCs w:val="26"/>
        </w:rPr>
        <w:t>5</w:t>
      </w:r>
      <w:r w:rsidR="0033385E" w:rsidRPr="0033385E">
        <w:rPr>
          <w:sz w:val="26"/>
          <w:szCs w:val="26"/>
        </w:rPr>
        <w:t>9</w:t>
      </w:r>
      <w:r w:rsidRPr="00494D38">
        <w:rPr>
          <w:sz w:val="26"/>
          <w:szCs w:val="26"/>
        </w:rPr>
        <w:t xml:space="preserve"> рублей, по расходам </w:t>
      </w:r>
      <w:r w:rsidR="0033385E">
        <w:rPr>
          <w:sz w:val="26"/>
          <w:szCs w:val="26"/>
        </w:rPr>
        <w:t>6</w:t>
      </w:r>
      <w:r w:rsidR="0033385E" w:rsidRPr="0033385E">
        <w:rPr>
          <w:sz w:val="26"/>
          <w:szCs w:val="26"/>
        </w:rPr>
        <w:t>82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399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934</w:t>
      </w:r>
      <w:r w:rsidRPr="00494D38">
        <w:rPr>
          <w:sz w:val="26"/>
          <w:szCs w:val="26"/>
        </w:rPr>
        <w:t>,</w:t>
      </w:r>
      <w:r w:rsidR="0033385E" w:rsidRPr="0033385E">
        <w:rPr>
          <w:sz w:val="26"/>
          <w:szCs w:val="26"/>
        </w:rPr>
        <w:t>59</w:t>
      </w:r>
      <w:r w:rsidRPr="00494D38">
        <w:rPr>
          <w:sz w:val="26"/>
          <w:szCs w:val="26"/>
        </w:rPr>
        <w:t xml:space="preserve"> рублей, размер дефицита б</w:t>
      </w:r>
      <w:r w:rsidR="00281CF1">
        <w:rPr>
          <w:sz w:val="26"/>
          <w:szCs w:val="26"/>
        </w:rPr>
        <w:t>юджета муниципального района – 2</w:t>
      </w:r>
      <w:r w:rsidRPr="00494D38">
        <w:rPr>
          <w:sz w:val="26"/>
          <w:szCs w:val="26"/>
        </w:rPr>
        <w:t xml:space="preserve"> </w:t>
      </w:r>
      <w:r w:rsidR="0033385E">
        <w:rPr>
          <w:sz w:val="26"/>
          <w:szCs w:val="26"/>
        </w:rPr>
        <w:t>2</w:t>
      </w:r>
      <w:r w:rsidR="0033385E" w:rsidRPr="0033385E">
        <w:rPr>
          <w:sz w:val="26"/>
          <w:szCs w:val="26"/>
        </w:rPr>
        <w:t>65</w:t>
      </w:r>
      <w:r w:rsidRPr="00494D38">
        <w:rPr>
          <w:sz w:val="26"/>
          <w:szCs w:val="26"/>
        </w:rPr>
        <w:t> </w:t>
      </w:r>
      <w:r w:rsidR="0033385E" w:rsidRPr="0033385E">
        <w:rPr>
          <w:sz w:val="26"/>
          <w:szCs w:val="26"/>
        </w:rPr>
        <w:t>931</w:t>
      </w:r>
      <w:r w:rsidRPr="00494D38">
        <w:rPr>
          <w:sz w:val="26"/>
          <w:szCs w:val="26"/>
        </w:rPr>
        <w:t>,</w:t>
      </w:r>
      <w:r w:rsidR="0033385E" w:rsidRPr="0033385E">
        <w:rPr>
          <w:sz w:val="26"/>
          <w:szCs w:val="26"/>
        </w:rPr>
        <w:t>00</w:t>
      </w:r>
      <w:r w:rsidRPr="00494D38">
        <w:rPr>
          <w:sz w:val="26"/>
          <w:szCs w:val="26"/>
        </w:rPr>
        <w:t xml:space="preserve"> рублей.</w:t>
      </w:r>
      <w:proofErr w:type="gramEnd"/>
    </w:p>
    <w:p w:rsidR="001E6DF4" w:rsidRDefault="001E6DF4" w:rsidP="001E6DF4">
      <w:pPr>
        <w:spacing w:line="360" w:lineRule="auto"/>
        <w:ind w:firstLine="851"/>
        <w:jc w:val="both"/>
        <w:rPr>
          <w:sz w:val="26"/>
          <w:szCs w:val="26"/>
        </w:rPr>
      </w:pPr>
      <w:r w:rsidRPr="009D04BD">
        <w:rPr>
          <w:sz w:val="26"/>
          <w:szCs w:val="26"/>
        </w:rPr>
        <w:t>План по налоговым и неналоговым доходам районног</w:t>
      </w:r>
      <w:r w:rsidR="0033385E">
        <w:rPr>
          <w:sz w:val="26"/>
          <w:szCs w:val="26"/>
        </w:rPr>
        <w:t>о бюджета утвержден в объеме 3</w:t>
      </w:r>
      <w:r w:rsidR="0033385E" w:rsidRPr="0033385E">
        <w:rPr>
          <w:sz w:val="26"/>
          <w:szCs w:val="26"/>
        </w:rPr>
        <w:t>44</w:t>
      </w:r>
      <w:r w:rsidRPr="009D04BD">
        <w:rPr>
          <w:sz w:val="26"/>
          <w:szCs w:val="26"/>
        </w:rPr>
        <w:t xml:space="preserve"> </w:t>
      </w:r>
      <w:r w:rsidR="0033385E" w:rsidRPr="0033385E">
        <w:rPr>
          <w:sz w:val="26"/>
          <w:szCs w:val="26"/>
        </w:rPr>
        <w:t>387</w:t>
      </w:r>
      <w:r w:rsidRPr="009D04BD">
        <w:rPr>
          <w:sz w:val="26"/>
          <w:szCs w:val="26"/>
        </w:rPr>
        <w:t xml:space="preserve"> </w:t>
      </w:r>
      <w:r w:rsidR="009D04BD" w:rsidRPr="009D04BD">
        <w:rPr>
          <w:sz w:val="26"/>
          <w:szCs w:val="26"/>
        </w:rPr>
        <w:t>000</w:t>
      </w:r>
      <w:r w:rsidRPr="009D04BD">
        <w:rPr>
          <w:sz w:val="26"/>
          <w:szCs w:val="26"/>
        </w:rPr>
        <w:t>,00 рублей.</w:t>
      </w:r>
    </w:p>
    <w:p w:rsidR="00281CF1" w:rsidRPr="000A41CA" w:rsidRDefault="00281CF1" w:rsidP="00281CF1">
      <w:pPr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7531C">
        <w:rPr>
          <w:sz w:val="26"/>
          <w:szCs w:val="26"/>
        </w:rPr>
        <w:t xml:space="preserve">В ходе исполнения бюджета муниципального района в отчетном финансовом году, решениями Думы района плановые назначения по налоговым и неналоговым доходам </w:t>
      </w:r>
      <w:r w:rsidRPr="000A41CA">
        <w:rPr>
          <w:sz w:val="26"/>
          <w:szCs w:val="26"/>
        </w:rPr>
        <w:t>корректировались три раза.</w:t>
      </w:r>
    </w:p>
    <w:p w:rsidR="00281CF1" w:rsidRPr="000A41CA" w:rsidRDefault="00281CF1" w:rsidP="00735D72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A41CA">
        <w:rPr>
          <w:rFonts w:eastAsiaTheme="minorHAnsi"/>
          <w:sz w:val="26"/>
          <w:szCs w:val="26"/>
          <w:lang w:eastAsia="en-US"/>
        </w:rPr>
        <w:t xml:space="preserve">Решением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</w:t>
      </w:r>
      <w:r w:rsidR="00735D72" w:rsidRPr="000A41CA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="00735D72"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от 26</w:t>
      </w:r>
      <w:r w:rsidRPr="000A41CA">
        <w:rPr>
          <w:rFonts w:eastAsiaTheme="minorHAnsi"/>
          <w:sz w:val="26"/>
          <w:szCs w:val="26"/>
          <w:lang w:eastAsia="en-US"/>
        </w:rPr>
        <w:t xml:space="preserve"> </w:t>
      </w:r>
      <w:r w:rsidR="00735D72" w:rsidRPr="000A41CA">
        <w:rPr>
          <w:rFonts w:eastAsiaTheme="minorHAnsi"/>
          <w:sz w:val="26"/>
          <w:szCs w:val="26"/>
          <w:lang w:eastAsia="en-US"/>
        </w:rPr>
        <w:t>сентября</w:t>
      </w:r>
      <w:r w:rsidRPr="000A41CA">
        <w:rPr>
          <w:rFonts w:eastAsiaTheme="minorHAnsi"/>
          <w:sz w:val="26"/>
          <w:szCs w:val="26"/>
          <w:lang w:eastAsia="en-US"/>
        </w:rPr>
        <w:t xml:space="preserve"> 202</w:t>
      </w:r>
      <w:r w:rsidR="00735D72" w:rsidRPr="000A41CA">
        <w:rPr>
          <w:rFonts w:eastAsiaTheme="minorHAnsi"/>
          <w:sz w:val="26"/>
          <w:szCs w:val="26"/>
          <w:lang w:eastAsia="en-US"/>
        </w:rPr>
        <w:t>3 года        № 100</w:t>
      </w:r>
      <w:r w:rsidRPr="000A41CA">
        <w:rPr>
          <w:rFonts w:eastAsiaTheme="minorHAnsi"/>
          <w:sz w:val="26"/>
          <w:szCs w:val="26"/>
          <w:lang w:eastAsia="en-US"/>
        </w:rPr>
        <w:t xml:space="preserve">-НПА «О внесении изменений в решение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 «О бюджете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</w:t>
      </w:r>
      <w:r w:rsidR="00735D72" w:rsidRPr="000A41CA">
        <w:rPr>
          <w:rFonts w:eastAsiaTheme="minorHAnsi"/>
          <w:sz w:val="26"/>
          <w:szCs w:val="26"/>
          <w:lang w:eastAsia="en-US"/>
        </w:rPr>
        <w:t>го</w:t>
      </w:r>
      <w:proofErr w:type="spellEnd"/>
      <w:r w:rsidR="00735D72"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на 2023 год и плановый период 2024 и 2025</w:t>
      </w:r>
      <w:r w:rsidRPr="000A41CA">
        <w:rPr>
          <w:rFonts w:eastAsiaTheme="minorHAnsi"/>
          <w:sz w:val="26"/>
          <w:szCs w:val="26"/>
          <w:lang w:eastAsia="en-US"/>
        </w:rPr>
        <w:t xml:space="preserve"> годов»</w:t>
      </w:r>
      <w:r w:rsidRPr="000A41CA">
        <w:rPr>
          <w:sz w:val="26"/>
          <w:szCs w:val="26"/>
        </w:rPr>
        <w:t xml:space="preserve"> </w:t>
      </w:r>
      <w:r w:rsidRPr="000A41CA">
        <w:rPr>
          <w:rFonts w:eastAsiaTheme="minorHAnsi"/>
          <w:sz w:val="26"/>
          <w:szCs w:val="26"/>
          <w:lang w:eastAsia="en-US"/>
        </w:rPr>
        <w:t>увеличен план по налогу</w:t>
      </w:r>
      <w:r w:rsidR="00735D72" w:rsidRPr="000A41CA">
        <w:rPr>
          <w:rFonts w:eastAsiaTheme="minorHAnsi"/>
          <w:sz w:val="26"/>
          <w:szCs w:val="26"/>
          <w:lang w:eastAsia="en-US"/>
        </w:rPr>
        <w:t xml:space="preserve"> на доходы физических лиц на сумму 11 074 000,00 рублей. </w:t>
      </w:r>
    </w:p>
    <w:p w:rsidR="00281CF1" w:rsidRPr="000A41CA" w:rsidRDefault="00281CF1" w:rsidP="000A41CA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A41CA">
        <w:rPr>
          <w:rFonts w:eastAsiaTheme="minorHAnsi"/>
          <w:sz w:val="26"/>
          <w:szCs w:val="26"/>
          <w:lang w:eastAsia="en-US"/>
        </w:rPr>
        <w:t xml:space="preserve">Решением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</w:t>
      </w:r>
      <w:r w:rsidR="00735D72" w:rsidRPr="000A41CA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="00735D72"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от 31</w:t>
      </w:r>
      <w:r w:rsidRPr="000A41CA">
        <w:rPr>
          <w:rFonts w:eastAsiaTheme="minorHAnsi"/>
          <w:sz w:val="26"/>
          <w:szCs w:val="26"/>
          <w:lang w:eastAsia="en-US"/>
        </w:rPr>
        <w:t xml:space="preserve"> </w:t>
      </w:r>
      <w:r w:rsidR="00735D72" w:rsidRPr="000A41CA">
        <w:rPr>
          <w:rFonts w:eastAsiaTheme="minorHAnsi"/>
          <w:sz w:val="26"/>
          <w:szCs w:val="26"/>
          <w:lang w:eastAsia="en-US"/>
        </w:rPr>
        <w:t>октября 2023</w:t>
      </w:r>
      <w:r w:rsidRPr="000A41CA">
        <w:rPr>
          <w:rFonts w:eastAsiaTheme="minorHAnsi"/>
          <w:sz w:val="26"/>
          <w:szCs w:val="26"/>
          <w:lang w:eastAsia="en-US"/>
        </w:rPr>
        <w:t xml:space="preserve"> года  № </w:t>
      </w:r>
      <w:r w:rsidR="00735D72" w:rsidRPr="000A41CA">
        <w:rPr>
          <w:rFonts w:eastAsiaTheme="minorHAnsi"/>
          <w:sz w:val="26"/>
          <w:szCs w:val="26"/>
          <w:lang w:eastAsia="en-US"/>
        </w:rPr>
        <w:t>139</w:t>
      </w:r>
      <w:r w:rsidRPr="000A41CA">
        <w:rPr>
          <w:rFonts w:eastAsiaTheme="minorHAnsi"/>
          <w:sz w:val="26"/>
          <w:szCs w:val="26"/>
          <w:lang w:eastAsia="en-US"/>
        </w:rPr>
        <w:t xml:space="preserve">-НПА «О внесении изменений в решение Думы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«О бюджете </w:t>
      </w:r>
      <w:proofErr w:type="spellStart"/>
      <w:r w:rsidRPr="000A41CA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A41CA">
        <w:rPr>
          <w:rFonts w:eastAsiaTheme="minorHAnsi"/>
          <w:sz w:val="26"/>
          <w:szCs w:val="26"/>
          <w:lang w:eastAsia="en-US"/>
        </w:rPr>
        <w:t xml:space="preserve"> муниципального района на 202</w:t>
      </w:r>
      <w:r w:rsidR="00735D72" w:rsidRPr="000A41CA">
        <w:rPr>
          <w:rFonts w:eastAsiaTheme="minorHAnsi"/>
          <w:sz w:val="26"/>
          <w:szCs w:val="26"/>
          <w:lang w:eastAsia="en-US"/>
        </w:rPr>
        <w:t>3</w:t>
      </w:r>
      <w:r w:rsidRPr="000A41CA">
        <w:rPr>
          <w:rFonts w:eastAsiaTheme="minorHAnsi"/>
          <w:sz w:val="26"/>
          <w:szCs w:val="26"/>
          <w:lang w:eastAsia="en-US"/>
        </w:rPr>
        <w:t xml:space="preserve"> год и плановый период 202</w:t>
      </w:r>
      <w:r w:rsidR="00735D72" w:rsidRPr="000A41CA">
        <w:rPr>
          <w:rFonts w:eastAsiaTheme="minorHAnsi"/>
          <w:sz w:val="26"/>
          <w:szCs w:val="26"/>
          <w:lang w:eastAsia="en-US"/>
        </w:rPr>
        <w:t>4</w:t>
      </w:r>
      <w:r w:rsidRPr="000A41CA">
        <w:rPr>
          <w:rFonts w:eastAsiaTheme="minorHAnsi"/>
          <w:sz w:val="26"/>
          <w:szCs w:val="26"/>
          <w:lang w:eastAsia="en-US"/>
        </w:rPr>
        <w:t xml:space="preserve"> и 202</w:t>
      </w:r>
      <w:r w:rsidR="00735D72" w:rsidRPr="000A41CA">
        <w:rPr>
          <w:rFonts w:eastAsiaTheme="minorHAnsi"/>
          <w:sz w:val="26"/>
          <w:szCs w:val="26"/>
          <w:lang w:eastAsia="en-US"/>
        </w:rPr>
        <w:t>5</w:t>
      </w:r>
      <w:r w:rsidRPr="000A41CA">
        <w:rPr>
          <w:rFonts w:eastAsiaTheme="minorHAnsi"/>
          <w:sz w:val="26"/>
          <w:szCs w:val="26"/>
          <w:lang w:eastAsia="en-US"/>
        </w:rPr>
        <w:t xml:space="preserve"> годов» </w:t>
      </w:r>
      <w:r w:rsidR="00735D72" w:rsidRPr="000A41CA">
        <w:rPr>
          <w:rFonts w:eastAsiaTheme="minorHAnsi"/>
          <w:sz w:val="26"/>
          <w:szCs w:val="26"/>
          <w:lang w:eastAsia="en-US"/>
        </w:rPr>
        <w:t xml:space="preserve">план налоговых и неналоговых доходов изменен в сторону увеличения на 128 000,00 рублей </w:t>
      </w:r>
      <w:r w:rsidR="000A41CA" w:rsidRPr="000A41CA">
        <w:rPr>
          <w:rFonts w:eastAsiaTheme="minorHAnsi"/>
          <w:sz w:val="26"/>
          <w:szCs w:val="26"/>
          <w:lang w:eastAsia="en-US"/>
        </w:rPr>
        <w:t xml:space="preserve">по единому сельскохозяйственному налогу. </w:t>
      </w:r>
      <w:proofErr w:type="gramEnd"/>
    </w:p>
    <w:p w:rsidR="00281CF1" w:rsidRPr="00F964B1" w:rsidRDefault="00281CF1" w:rsidP="00281CF1">
      <w:pPr>
        <w:spacing w:after="200"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B59DE">
        <w:rPr>
          <w:rFonts w:eastAsiaTheme="minorHAnsi"/>
          <w:sz w:val="26"/>
          <w:szCs w:val="26"/>
          <w:lang w:eastAsia="en-US"/>
        </w:rPr>
        <w:t xml:space="preserve">Решением Думы </w:t>
      </w:r>
      <w:proofErr w:type="spellStart"/>
      <w:r w:rsidRPr="000B59DE">
        <w:rPr>
          <w:rFonts w:eastAsiaTheme="minorHAnsi"/>
          <w:sz w:val="26"/>
          <w:szCs w:val="26"/>
          <w:lang w:eastAsia="en-US"/>
        </w:rPr>
        <w:t>Яковлевс</w:t>
      </w:r>
      <w:r w:rsidR="000A41CA" w:rsidRPr="000B59DE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="000A41CA" w:rsidRPr="000B59DE">
        <w:rPr>
          <w:rFonts w:eastAsiaTheme="minorHAnsi"/>
          <w:sz w:val="26"/>
          <w:szCs w:val="26"/>
          <w:lang w:eastAsia="en-US"/>
        </w:rPr>
        <w:t xml:space="preserve"> муниципального района от 26 декабря 2023 года    № 205</w:t>
      </w:r>
      <w:r w:rsidRPr="000B59DE">
        <w:rPr>
          <w:rFonts w:eastAsiaTheme="minorHAnsi"/>
          <w:sz w:val="26"/>
          <w:szCs w:val="26"/>
          <w:lang w:eastAsia="en-US"/>
        </w:rPr>
        <w:t xml:space="preserve">-НПА «О внесении изменений в решение Думы </w:t>
      </w:r>
      <w:proofErr w:type="spellStart"/>
      <w:r w:rsidRPr="000B59DE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B59DE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Pr="000B59DE">
        <w:rPr>
          <w:rFonts w:eastAsiaTheme="minorHAnsi"/>
          <w:sz w:val="26"/>
          <w:szCs w:val="26"/>
          <w:lang w:eastAsia="en-US"/>
        </w:rPr>
        <w:lastRenderedPageBreak/>
        <w:t xml:space="preserve">района «О бюджете </w:t>
      </w:r>
      <w:proofErr w:type="spellStart"/>
      <w:r w:rsidRPr="000B59DE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0B59DE">
        <w:rPr>
          <w:rFonts w:eastAsiaTheme="minorHAnsi"/>
          <w:sz w:val="26"/>
          <w:szCs w:val="26"/>
          <w:lang w:eastAsia="en-US"/>
        </w:rPr>
        <w:t xml:space="preserve"> муниципального района на 202</w:t>
      </w:r>
      <w:r w:rsidR="000A41CA" w:rsidRPr="000B59DE">
        <w:rPr>
          <w:rFonts w:eastAsiaTheme="minorHAnsi"/>
          <w:sz w:val="26"/>
          <w:szCs w:val="26"/>
          <w:lang w:eastAsia="en-US"/>
        </w:rPr>
        <w:t>3 год и плановый период 2024</w:t>
      </w:r>
      <w:r w:rsidRPr="000B59DE">
        <w:rPr>
          <w:rFonts w:eastAsiaTheme="minorHAnsi"/>
          <w:sz w:val="26"/>
          <w:szCs w:val="26"/>
          <w:lang w:eastAsia="en-US"/>
        </w:rPr>
        <w:t xml:space="preserve"> и 202</w:t>
      </w:r>
      <w:r w:rsidR="000A41CA" w:rsidRPr="000B59DE">
        <w:rPr>
          <w:rFonts w:eastAsiaTheme="minorHAnsi"/>
          <w:sz w:val="26"/>
          <w:szCs w:val="26"/>
          <w:lang w:eastAsia="en-US"/>
        </w:rPr>
        <w:t>5</w:t>
      </w:r>
      <w:r w:rsidRPr="000B59DE">
        <w:rPr>
          <w:rFonts w:eastAsiaTheme="minorHAnsi"/>
          <w:sz w:val="26"/>
          <w:szCs w:val="26"/>
          <w:lang w:eastAsia="en-US"/>
        </w:rPr>
        <w:t xml:space="preserve"> годов» план налоговых и неналоговых доходов изменен в сторону у</w:t>
      </w:r>
      <w:r w:rsidR="000A41CA" w:rsidRPr="000B59DE">
        <w:rPr>
          <w:rFonts w:eastAsiaTheme="minorHAnsi"/>
          <w:sz w:val="26"/>
          <w:szCs w:val="26"/>
          <w:lang w:eastAsia="en-US"/>
        </w:rPr>
        <w:t>величения на общую сумму 1 976 250,00</w:t>
      </w:r>
      <w:r w:rsidRPr="000B59DE">
        <w:rPr>
          <w:rFonts w:eastAsiaTheme="minorHAnsi"/>
          <w:sz w:val="26"/>
          <w:szCs w:val="26"/>
          <w:lang w:eastAsia="en-US"/>
        </w:rPr>
        <w:t xml:space="preserve"> рублей, в том числе:</w:t>
      </w:r>
      <w:proofErr w:type="gramEnd"/>
    </w:p>
    <w:p w:rsidR="000139B6" w:rsidRPr="000B59DE" w:rsidRDefault="000139B6" w:rsidP="000139B6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налогу на доходы физических лиц – на 3 926 000,0 рублей;</w:t>
      </w:r>
    </w:p>
    <w:p w:rsidR="000139B6" w:rsidRPr="000B59DE" w:rsidRDefault="000139B6" w:rsidP="000139B6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доходам, 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на 420 000,00 рублей;</w:t>
      </w:r>
    </w:p>
    <w:p w:rsidR="000139B6" w:rsidRPr="000B59DE" w:rsidRDefault="000139B6" w:rsidP="000139B6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прочим доходам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на 100 000,00 рублей;</w:t>
      </w:r>
    </w:p>
    <w:p w:rsidR="000139B6" w:rsidRPr="000B59DE" w:rsidRDefault="000139B6" w:rsidP="000139B6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доходам от оказания платных услуг (работ) – на 750,00 рублей;</w:t>
      </w:r>
    </w:p>
    <w:p w:rsidR="000139B6" w:rsidRPr="000B59DE" w:rsidRDefault="000139B6" w:rsidP="000139B6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 план по доходам от продажи земельных участков, находящихся в государственной и муниципальной собственности – на 294 000,00 рублей;</w:t>
      </w:r>
    </w:p>
    <w:p w:rsidR="000B59DE" w:rsidRDefault="000139B6" w:rsidP="000B59DE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B59DE">
        <w:rPr>
          <w:rFonts w:eastAsiaTheme="minorHAnsi"/>
          <w:sz w:val="26"/>
          <w:szCs w:val="26"/>
          <w:lang w:eastAsia="en-US"/>
        </w:rPr>
        <w:t>- увеличены платежи в целях возмещения причиненного ущерба (убытка) – на 710 000,</w:t>
      </w:r>
      <w:r w:rsidR="000B59DE" w:rsidRPr="000B59DE">
        <w:rPr>
          <w:rFonts w:eastAsiaTheme="minorHAnsi"/>
          <w:sz w:val="26"/>
          <w:szCs w:val="26"/>
          <w:lang w:eastAsia="en-US"/>
        </w:rPr>
        <w:t>00 рублей.</w:t>
      </w:r>
    </w:p>
    <w:p w:rsidR="00281CF1" w:rsidRPr="000B59DE" w:rsidRDefault="00281CF1" w:rsidP="000B59DE">
      <w:pPr>
        <w:spacing w:after="200" w:line="360" w:lineRule="auto"/>
        <w:ind w:firstLine="708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3D0D16">
        <w:rPr>
          <w:sz w:val="26"/>
          <w:szCs w:val="26"/>
        </w:rPr>
        <w:t>С учетом внесенных изменений,  план по доходам бюдже</w:t>
      </w:r>
      <w:r w:rsidR="0033385E">
        <w:rPr>
          <w:sz w:val="26"/>
          <w:szCs w:val="26"/>
        </w:rPr>
        <w:t>та муниципального района на 202</w:t>
      </w:r>
      <w:r w:rsidR="0033385E" w:rsidRPr="0033385E">
        <w:rPr>
          <w:sz w:val="26"/>
          <w:szCs w:val="26"/>
        </w:rPr>
        <w:t>3</w:t>
      </w:r>
      <w:r w:rsidR="0033385E">
        <w:rPr>
          <w:sz w:val="26"/>
          <w:szCs w:val="26"/>
        </w:rPr>
        <w:t xml:space="preserve">  год составил </w:t>
      </w:r>
      <w:r w:rsidR="0033385E" w:rsidRPr="000A41CA">
        <w:rPr>
          <w:sz w:val="26"/>
          <w:szCs w:val="26"/>
        </w:rPr>
        <w:t>762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878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967</w:t>
      </w:r>
      <w:r w:rsidRPr="000A41CA">
        <w:rPr>
          <w:sz w:val="26"/>
          <w:szCs w:val="26"/>
        </w:rPr>
        <w:t>,</w:t>
      </w:r>
      <w:r w:rsidR="003A4583" w:rsidRPr="003A4583">
        <w:rPr>
          <w:sz w:val="26"/>
          <w:szCs w:val="26"/>
        </w:rPr>
        <w:t>02</w:t>
      </w:r>
      <w:r w:rsidRPr="003D0D16">
        <w:rPr>
          <w:sz w:val="26"/>
          <w:szCs w:val="26"/>
        </w:rPr>
        <w:t xml:space="preserve"> рублей, в том числе объем налоговых и </w:t>
      </w:r>
      <w:r w:rsidR="003A4583">
        <w:rPr>
          <w:sz w:val="26"/>
          <w:szCs w:val="26"/>
        </w:rPr>
        <w:t>неналоговых доходов – 3</w:t>
      </w:r>
      <w:r w:rsidR="003A4583" w:rsidRPr="003A4583">
        <w:rPr>
          <w:sz w:val="26"/>
          <w:szCs w:val="26"/>
        </w:rPr>
        <w:t>57</w:t>
      </w:r>
      <w:r w:rsidRPr="003D0D16">
        <w:rPr>
          <w:sz w:val="26"/>
          <w:szCs w:val="26"/>
        </w:rPr>
        <w:t> </w:t>
      </w:r>
      <w:r w:rsidR="003A4583" w:rsidRPr="003A4583">
        <w:rPr>
          <w:sz w:val="26"/>
          <w:szCs w:val="26"/>
        </w:rPr>
        <w:t>565</w:t>
      </w:r>
      <w:r w:rsidRPr="003D0D16">
        <w:rPr>
          <w:sz w:val="26"/>
          <w:szCs w:val="26"/>
        </w:rPr>
        <w:t> </w:t>
      </w:r>
      <w:r w:rsidR="003A4583" w:rsidRPr="003A4583">
        <w:rPr>
          <w:sz w:val="26"/>
          <w:szCs w:val="26"/>
        </w:rPr>
        <w:t>250</w:t>
      </w:r>
      <w:r w:rsidRPr="003D0D16">
        <w:rPr>
          <w:sz w:val="26"/>
          <w:szCs w:val="26"/>
        </w:rPr>
        <w:t>,00 рублей, объем безвозмездных поступлений, получаемых от других бюджетов бюджетной си</w:t>
      </w:r>
      <w:r w:rsidR="003A4583">
        <w:rPr>
          <w:sz w:val="26"/>
          <w:szCs w:val="26"/>
        </w:rPr>
        <w:t xml:space="preserve">стемы Российской Федерации - </w:t>
      </w:r>
      <w:r w:rsidR="003A4583" w:rsidRPr="000A41CA">
        <w:rPr>
          <w:sz w:val="26"/>
          <w:szCs w:val="26"/>
        </w:rPr>
        <w:t>405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313</w:t>
      </w:r>
      <w:r w:rsidRPr="000A41CA">
        <w:rPr>
          <w:sz w:val="26"/>
          <w:szCs w:val="26"/>
        </w:rPr>
        <w:t> </w:t>
      </w:r>
      <w:r w:rsidR="003A4583" w:rsidRPr="000A41CA">
        <w:rPr>
          <w:sz w:val="26"/>
          <w:szCs w:val="26"/>
        </w:rPr>
        <w:t>717</w:t>
      </w:r>
      <w:r w:rsidRPr="000A41CA">
        <w:rPr>
          <w:sz w:val="26"/>
          <w:szCs w:val="26"/>
        </w:rPr>
        <w:t>,</w:t>
      </w:r>
      <w:r w:rsidR="003A4583" w:rsidRPr="000A41CA">
        <w:rPr>
          <w:sz w:val="26"/>
          <w:szCs w:val="26"/>
        </w:rPr>
        <w:t>02</w:t>
      </w:r>
      <w:r w:rsidRPr="003D0D16">
        <w:rPr>
          <w:sz w:val="26"/>
          <w:szCs w:val="26"/>
        </w:rPr>
        <w:t xml:space="preserve"> рублей.</w:t>
      </w:r>
    </w:p>
    <w:p w:rsidR="00281CF1" w:rsidRPr="00517B58" w:rsidRDefault="00281CF1" w:rsidP="005E1CDF">
      <w:pPr>
        <w:spacing w:line="360" w:lineRule="auto"/>
        <w:ind w:firstLine="851"/>
        <w:rPr>
          <w:b/>
          <w:bCs/>
          <w:sz w:val="26"/>
          <w:szCs w:val="26"/>
        </w:rPr>
      </w:pPr>
      <w:r w:rsidRPr="0029723D">
        <w:rPr>
          <w:b/>
          <w:bCs/>
          <w:sz w:val="26"/>
          <w:szCs w:val="26"/>
        </w:rPr>
        <w:t xml:space="preserve">ИСПОЛНЕНИЕ ОСНОВНЫХ ДОХОДНЫХ ИСТОЧНИКОВ </w:t>
      </w:r>
      <w:r w:rsidR="003A4583" w:rsidRPr="00CF3E2B">
        <w:rPr>
          <w:b/>
          <w:bCs/>
          <w:sz w:val="26"/>
          <w:szCs w:val="26"/>
        </w:rPr>
        <w:t xml:space="preserve"> </w:t>
      </w:r>
      <w:r w:rsidRPr="0029723D">
        <w:rPr>
          <w:b/>
          <w:bCs/>
          <w:sz w:val="26"/>
          <w:szCs w:val="26"/>
        </w:rPr>
        <w:t>БЮДЖЕТА</w:t>
      </w:r>
    </w:p>
    <w:p w:rsidR="00C001E8" w:rsidRDefault="004400C4" w:rsidP="00896E35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Исполнение доходной части </w:t>
      </w:r>
      <w:r w:rsidR="00CF3E2B">
        <w:rPr>
          <w:bCs/>
          <w:sz w:val="26"/>
          <w:szCs w:val="26"/>
        </w:rPr>
        <w:t>бюджета за 202</w:t>
      </w:r>
      <w:r w:rsidR="00CF3E2B" w:rsidRPr="00CF3E2B">
        <w:rPr>
          <w:bCs/>
          <w:sz w:val="26"/>
          <w:szCs w:val="26"/>
        </w:rPr>
        <w:t>3</w:t>
      </w:r>
      <w:r w:rsidR="00281CF1" w:rsidRPr="0029723D">
        <w:rPr>
          <w:bCs/>
          <w:sz w:val="26"/>
          <w:szCs w:val="26"/>
        </w:rPr>
        <w:t xml:space="preserve"> год составило в </w:t>
      </w:r>
      <w:r w:rsidR="00267912" w:rsidRPr="00267912">
        <w:rPr>
          <w:bCs/>
          <w:sz w:val="26"/>
          <w:szCs w:val="26"/>
        </w:rPr>
        <w:t xml:space="preserve">сумме </w:t>
      </w:r>
      <w:r>
        <w:rPr>
          <w:bCs/>
          <w:sz w:val="26"/>
          <w:szCs w:val="26"/>
        </w:rPr>
        <w:t>762</w:t>
      </w:r>
      <w:r w:rsidR="00281CF1" w:rsidRPr="002679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92</w:t>
      </w:r>
      <w:r w:rsidR="00267912" w:rsidRPr="00267912">
        <w:rPr>
          <w:bCs/>
          <w:sz w:val="26"/>
          <w:szCs w:val="26"/>
        </w:rPr>
        <w:t>1</w:t>
      </w:r>
      <w:r w:rsidR="00281CF1" w:rsidRPr="002679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878</w:t>
      </w:r>
      <w:r w:rsidR="00281CF1" w:rsidRPr="002679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8</w:t>
      </w:r>
      <w:r w:rsidR="00267912" w:rsidRPr="00267912">
        <w:rPr>
          <w:bCs/>
          <w:sz w:val="26"/>
          <w:szCs w:val="26"/>
        </w:rPr>
        <w:t>3</w:t>
      </w:r>
      <w:r w:rsidR="00281CF1" w:rsidRPr="00267912">
        <w:rPr>
          <w:bCs/>
          <w:sz w:val="26"/>
          <w:szCs w:val="26"/>
        </w:rPr>
        <w:t xml:space="preserve"> рублей при утвержденных плановых назначениях в сумме </w:t>
      </w:r>
      <w:r>
        <w:rPr>
          <w:bCs/>
          <w:sz w:val="26"/>
          <w:szCs w:val="26"/>
        </w:rPr>
        <w:t>762</w:t>
      </w:r>
      <w:r w:rsidR="00281CF1" w:rsidRPr="00267912">
        <w:rPr>
          <w:bCs/>
          <w:sz w:val="26"/>
          <w:szCs w:val="26"/>
        </w:rPr>
        <w:t> </w:t>
      </w:r>
      <w:r w:rsidR="00267912" w:rsidRPr="00267912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78</w:t>
      </w:r>
      <w:r w:rsidR="00281CF1" w:rsidRPr="00267912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967</w:t>
      </w:r>
      <w:r w:rsidR="00281CF1" w:rsidRPr="002679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="00267912" w:rsidRPr="00267912">
        <w:rPr>
          <w:bCs/>
          <w:sz w:val="26"/>
          <w:szCs w:val="26"/>
        </w:rPr>
        <w:t>2</w:t>
      </w:r>
      <w:r w:rsidR="00281CF1" w:rsidRPr="00267912">
        <w:rPr>
          <w:bCs/>
          <w:sz w:val="26"/>
          <w:szCs w:val="26"/>
        </w:rPr>
        <w:t xml:space="preserve"> рублей, или 10</w:t>
      </w:r>
      <w:r w:rsidR="00267912" w:rsidRPr="00267912">
        <w:rPr>
          <w:bCs/>
          <w:sz w:val="26"/>
          <w:szCs w:val="26"/>
        </w:rPr>
        <w:t>0</w:t>
      </w:r>
      <w:r w:rsidR="00281CF1" w:rsidRPr="0026791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01</w:t>
      </w:r>
      <w:r w:rsidR="00281CF1" w:rsidRPr="00267912">
        <w:rPr>
          <w:bCs/>
          <w:sz w:val="26"/>
          <w:szCs w:val="26"/>
        </w:rPr>
        <w:t xml:space="preserve"> процента. В структуре поступивших доходов бюджета муниципаль</w:t>
      </w:r>
      <w:r>
        <w:rPr>
          <w:bCs/>
          <w:sz w:val="26"/>
          <w:szCs w:val="26"/>
        </w:rPr>
        <w:t>ного района</w:t>
      </w:r>
      <w:r w:rsidR="00281CF1" w:rsidRPr="00267912">
        <w:rPr>
          <w:bCs/>
          <w:sz w:val="26"/>
          <w:szCs w:val="26"/>
        </w:rPr>
        <w:t xml:space="preserve"> за отчетный год налоговые и</w:t>
      </w:r>
      <w:r w:rsidR="00267912" w:rsidRPr="00267912">
        <w:rPr>
          <w:bCs/>
          <w:sz w:val="26"/>
          <w:szCs w:val="26"/>
        </w:rPr>
        <w:t xml:space="preserve"> неналоговые доходы составили </w:t>
      </w:r>
      <w:r w:rsidR="00533519">
        <w:rPr>
          <w:bCs/>
          <w:sz w:val="26"/>
          <w:szCs w:val="26"/>
        </w:rPr>
        <w:t>47,94</w:t>
      </w:r>
      <w:r w:rsidR="00281CF1" w:rsidRPr="00267912">
        <w:rPr>
          <w:bCs/>
          <w:sz w:val="26"/>
          <w:szCs w:val="26"/>
        </w:rPr>
        <w:t xml:space="preserve"> процента, доля безвозмездных </w:t>
      </w:r>
      <w:r w:rsidR="00267912" w:rsidRPr="00267912">
        <w:rPr>
          <w:bCs/>
          <w:sz w:val="26"/>
          <w:szCs w:val="26"/>
        </w:rPr>
        <w:t xml:space="preserve">поступлений – </w:t>
      </w:r>
      <w:r w:rsidR="00533519">
        <w:rPr>
          <w:bCs/>
          <w:sz w:val="26"/>
          <w:szCs w:val="26"/>
        </w:rPr>
        <w:t>52,06</w:t>
      </w:r>
      <w:r w:rsidR="00896E35" w:rsidRPr="00267912">
        <w:rPr>
          <w:bCs/>
          <w:sz w:val="26"/>
          <w:szCs w:val="26"/>
        </w:rPr>
        <w:t xml:space="preserve">  процентов.</w:t>
      </w:r>
    </w:p>
    <w:p w:rsidR="00281CF1" w:rsidRPr="0029723D" w:rsidRDefault="00281CF1" w:rsidP="00281CF1">
      <w:pPr>
        <w:spacing w:line="360" w:lineRule="auto"/>
        <w:jc w:val="right"/>
        <w:rPr>
          <w:bCs/>
          <w:sz w:val="26"/>
          <w:szCs w:val="26"/>
        </w:rPr>
      </w:pPr>
      <w:r w:rsidRPr="0029723D">
        <w:rPr>
          <w:bCs/>
          <w:sz w:val="26"/>
          <w:szCs w:val="26"/>
        </w:rPr>
        <w:t xml:space="preserve">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813"/>
        <w:gridCol w:w="1757"/>
        <w:gridCol w:w="1750"/>
        <w:gridCol w:w="1513"/>
        <w:gridCol w:w="1476"/>
      </w:tblGrid>
      <w:tr w:rsidR="00281CF1" w:rsidRPr="0029723D" w:rsidTr="004005F3">
        <w:tc>
          <w:tcPr>
            <w:tcW w:w="1756" w:type="dxa"/>
            <w:shd w:val="clear" w:color="auto" w:fill="auto"/>
          </w:tcPr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</w:tcPr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757" w:type="dxa"/>
            <w:shd w:val="clear" w:color="auto" w:fill="auto"/>
          </w:tcPr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Исполнение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29723D" w:rsidRDefault="00281CF1" w:rsidP="004005F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9723D">
              <w:rPr>
                <w:sz w:val="18"/>
                <w:szCs w:val="18"/>
              </w:rPr>
              <w:t>Отклонение</w:t>
            </w:r>
            <w:proofErr w:type="gramStart"/>
            <w:r w:rsidRPr="0029723D">
              <w:rPr>
                <w:sz w:val="18"/>
                <w:szCs w:val="18"/>
              </w:rPr>
              <w:t xml:space="preserve"> (+;-) </w:t>
            </w:r>
            <w:proofErr w:type="gramEnd"/>
            <w:r w:rsidRPr="0029723D">
              <w:rPr>
                <w:sz w:val="18"/>
                <w:szCs w:val="18"/>
              </w:rPr>
              <w:t>гр. 3 – гр. 2</w:t>
            </w:r>
          </w:p>
        </w:tc>
        <w:tc>
          <w:tcPr>
            <w:tcW w:w="1513" w:type="dxa"/>
            <w:shd w:val="clear" w:color="auto" w:fill="auto"/>
          </w:tcPr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</w:p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476" w:type="dxa"/>
            <w:shd w:val="clear" w:color="auto" w:fill="auto"/>
          </w:tcPr>
          <w:p w:rsidR="00281CF1" w:rsidRPr="0029723D" w:rsidRDefault="00281CF1" w:rsidP="004005F3">
            <w:pPr>
              <w:jc w:val="center"/>
              <w:rPr>
                <w:bCs/>
                <w:sz w:val="18"/>
                <w:szCs w:val="18"/>
              </w:rPr>
            </w:pPr>
            <w:r w:rsidRPr="0029723D">
              <w:rPr>
                <w:bCs/>
                <w:sz w:val="18"/>
                <w:szCs w:val="18"/>
              </w:rPr>
              <w:t xml:space="preserve">Удельный вес доходов в общем объеме </w:t>
            </w:r>
            <w:r w:rsidRPr="0029723D">
              <w:rPr>
                <w:bCs/>
                <w:sz w:val="18"/>
                <w:szCs w:val="18"/>
              </w:rPr>
              <w:lastRenderedPageBreak/>
              <w:t>поступлений</w:t>
            </w:r>
          </w:p>
        </w:tc>
      </w:tr>
      <w:tr w:rsidR="00281CF1" w:rsidRPr="0029723D" w:rsidTr="004005F3">
        <w:trPr>
          <w:trHeight w:val="229"/>
        </w:trPr>
        <w:tc>
          <w:tcPr>
            <w:tcW w:w="1756" w:type="dxa"/>
            <w:shd w:val="clear" w:color="auto" w:fill="auto"/>
          </w:tcPr>
          <w:p w:rsidR="00281CF1" w:rsidRPr="0029723D" w:rsidRDefault="00281CF1" w:rsidP="004005F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813" w:type="dxa"/>
            <w:shd w:val="clear" w:color="auto" w:fill="auto"/>
          </w:tcPr>
          <w:p w:rsidR="00281CF1" w:rsidRPr="0029723D" w:rsidRDefault="00281CF1" w:rsidP="004005F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281CF1" w:rsidRPr="0029723D" w:rsidRDefault="00281CF1" w:rsidP="004005F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281CF1" w:rsidRPr="0029723D" w:rsidRDefault="00281CF1" w:rsidP="004005F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281CF1" w:rsidRPr="0029723D" w:rsidRDefault="00281CF1" w:rsidP="004005F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281CF1" w:rsidRPr="0029723D" w:rsidRDefault="00281CF1" w:rsidP="004005F3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9723D">
              <w:rPr>
                <w:bCs/>
                <w:sz w:val="16"/>
                <w:szCs w:val="16"/>
              </w:rPr>
              <w:t>6</w:t>
            </w:r>
          </w:p>
        </w:tc>
      </w:tr>
      <w:tr w:rsidR="00281CF1" w:rsidRPr="0029723D" w:rsidTr="004005F3">
        <w:tc>
          <w:tcPr>
            <w:tcW w:w="1756" w:type="dxa"/>
            <w:shd w:val="clear" w:color="auto" w:fill="auto"/>
            <w:vAlign w:val="center"/>
          </w:tcPr>
          <w:p w:rsidR="00281CF1" w:rsidRPr="00267912" w:rsidRDefault="00281CF1" w:rsidP="004005F3">
            <w:pPr>
              <w:rPr>
                <w:b/>
                <w:bCs/>
              </w:rPr>
            </w:pPr>
            <w:r w:rsidRPr="00267912">
              <w:rPr>
                <w:b/>
                <w:bCs/>
              </w:rPr>
              <w:t>ДОХОДЫ, всего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81CF1" w:rsidRPr="00267912" w:rsidRDefault="004400C4" w:rsidP="002679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762 878 967,02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81CF1" w:rsidRPr="00267912" w:rsidRDefault="004400C4" w:rsidP="002679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762 921 878,83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267912" w:rsidRDefault="00267912" w:rsidP="00823B79">
            <w:pPr>
              <w:spacing w:line="360" w:lineRule="auto"/>
              <w:jc w:val="center"/>
              <w:rPr>
                <w:b/>
                <w:bCs/>
              </w:rPr>
            </w:pPr>
            <w:r w:rsidRPr="00267912">
              <w:rPr>
                <w:b/>
                <w:bCs/>
              </w:rPr>
              <w:t xml:space="preserve">+ </w:t>
            </w:r>
            <w:r w:rsidR="00823B79">
              <w:rPr>
                <w:b/>
                <w:bCs/>
              </w:rPr>
              <w:t>42 911,81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1CF1" w:rsidRPr="00267912" w:rsidRDefault="00281CF1" w:rsidP="00267912">
            <w:pPr>
              <w:spacing w:line="360" w:lineRule="auto"/>
              <w:jc w:val="center"/>
              <w:rPr>
                <w:b/>
                <w:bCs/>
              </w:rPr>
            </w:pPr>
            <w:r w:rsidRPr="00267912">
              <w:rPr>
                <w:b/>
                <w:bCs/>
              </w:rPr>
              <w:t>10</w:t>
            </w:r>
            <w:r w:rsidR="00267912" w:rsidRPr="00267912">
              <w:rPr>
                <w:b/>
                <w:bCs/>
              </w:rPr>
              <w:t>0</w:t>
            </w:r>
            <w:r w:rsidRPr="00267912">
              <w:rPr>
                <w:b/>
                <w:bCs/>
              </w:rPr>
              <w:t>,</w:t>
            </w:r>
            <w:r w:rsidR="004400C4">
              <w:rPr>
                <w:b/>
                <w:bCs/>
              </w:rPr>
              <w:t>01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CF1" w:rsidRPr="00267912" w:rsidRDefault="00281CF1" w:rsidP="004005F3">
            <w:pPr>
              <w:spacing w:line="360" w:lineRule="auto"/>
              <w:jc w:val="center"/>
              <w:rPr>
                <w:b/>
                <w:bCs/>
              </w:rPr>
            </w:pPr>
            <w:r w:rsidRPr="00267912">
              <w:rPr>
                <w:b/>
                <w:bCs/>
              </w:rPr>
              <w:t>100,00</w:t>
            </w:r>
          </w:p>
        </w:tc>
      </w:tr>
      <w:tr w:rsidR="00281CF1" w:rsidRPr="0029723D" w:rsidTr="004005F3">
        <w:tc>
          <w:tcPr>
            <w:tcW w:w="1756" w:type="dxa"/>
            <w:shd w:val="clear" w:color="auto" w:fill="auto"/>
          </w:tcPr>
          <w:p w:rsidR="00281CF1" w:rsidRPr="0029723D" w:rsidRDefault="00281CF1" w:rsidP="004005F3">
            <w:pPr>
              <w:rPr>
                <w:bCs/>
              </w:rPr>
            </w:pPr>
            <w:r w:rsidRPr="0029723D">
              <w:rPr>
                <w:bCs/>
              </w:rPr>
              <w:t>Налоговые и неналоговые доходы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81CF1" w:rsidRPr="00CF3E2B" w:rsidRDefault="00823B79" w:rsidP="00CF3E2B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357 565 250,00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81CF1" w:rsidRPr="00CF3E2B" w:rsidRDefault="00823B79" w:rsidP="00CF3E2B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365 745 726,06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29723D" w:rsidRDefault="00281CF1" w:rsidP="00823B79">
            <w:pPr>
              <w:spacing w:line="360" w:lineRule="auto"/>
              <w:jc w:val="center"/>
              <w:rPr>
                <w:bCs/>
              </w:rPr>
            </w:pPr>
            <w:r w:rsidRPr="0029723D">
              <w:rPr>
                <w:bCs/>
              </w:rPr>
              <w:t>+</w:t>
            </w:r>
            <w:r w:rsidR="0072662E">
              <w:rPr>
                <w:bCs/>
              </w:rPr>
              <w:t>8 180 476,06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1CF1" w:rsidRPr="0072662E" w:rsidRDefault="0072662E" w:rsidP="00CF3E2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102,29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CF1" w:rsidRPr="0029723D" w:rsidRDefault="0072662E" w:rsidP="00B0313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47,94</w:t>
            </w:r>
          </w:p>
        </w:tc>
      </w:tr>
      <w:tr w:rsidR="00281CF1" w:rsidRPr="0029723D" w:rsidTr="004005F3">
        <w:tc>
          <w:tcPr>
            <w:tcW w:w="1756" w:type="dxa"/>
            <w:shd w:val="clear" w:color="auto" w:fill="auto"/>
            <w:vAlign w:val="center"/>
          </w:tcPr>
          <w:p w:rsidR="00281CF1" w:rsidRPr="00B03136" w:rsidRDefault="00281CF1" w:rsidP="004005F3">
            <w:pPr>
              <w:rPr>
                <w:bCs/>
              </w:rPr>
            </w:pPr>
            <w:r w:rsidRPr="00B03136">
              <w:rPr>
                <w:bCs/>
              </w:rPr>
              <w:t>Безвозмездные поступления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81CF1" w:rsidRPr="00B03136" w:rsidRDefault="00823B79" w:rsidP="002679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405 313 717,02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81CF1" w:rsidRPr="00B03136" w:rsidRDefault="00823B79" w:rsidP="002679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397 176 152,77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1CF1" w:rsidRPr="00B03136" w:rsidRDefault="00281CF1" w:rsidP="00823B79">
            <w:pPr>
              <w:spacing w:line="360" w:lineRule="auto"/>
              <w:jc w:val="center"/>
              <w:rPr>
                <w:bCs/>
              </w:rPr>
            </w:pPr>
            <w:r w:rsidRPr="00B03136">
              <w:rPr>
                <w:bCs/>
              </w:rPr>
              <w:t>-</w:t>
            </w:r>
            <w:r w:rsidR="0072662E">
              <w:rPr>
                <w:bCs/>
              </w:rPr>
              <w:t>8 137 564,25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81CF1" w:rsidRPr="00B03136" w:rsidRDefault="0072662E" w:rsidP="002679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97,99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CF1" w:rsidRPr="00533519" w:rsidRDefault="00533519" w:rsidP="004005F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52,06</w:t>
            </w:r>
          </w:p>
        </w:tc>
      </w:tr>
    </w:tbl>
    <w:p w:rsidR="00281CF1" w:rsidRPr="0029723D" w:rsidRDefault="00281CF1" w:rsidP="00281CF1">
      <w:pPr>
        <w:spacing w:line="360" w:lineRule="auto"/>
        <w:jc w:val="both"/>
        <w:rPr>
          <w:b/>
          <w:bCs/>
          <w:sz w:val="26"/>
          <w:szCs w:val="26"/>
          <w:highlight w:val="yellow"/>
        </w:rPr>
      </w:pPr>
    </w:p>
    <w:p w:rsidR="00281CF1" w:rsidRPr="0029723D" w:rsidRDefault="00281CF1" w:rsidP="00281CF1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29723D">
        <w:rPr>
          <w:b/>
          <w:bCs/>
          <w:sz w:val="26"/>
          <w:szCs w:val="26"/>
        </w:rPr>
        <w:t>НАЛОГОВЫЕ И НЕНАЛОГОВЫЕ ДОХОДЫ</w:t>
      </w:r>
    </w:p>
    <w:p w:rsidR="00281CF1" w:rsidRPr="0029723D" w:rsidRDefault="00533519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81CF1" w:rsidRPr="0029723D">
        <w:rPr>
          <w:sz w:val="26"/>
          <w:szCs w:val="26"/>
        </w:rPr>
        <w:t xml:space="preserve">юджет </w:t>
      </w:r>
      <w:proofErr w:type="spellStart"/>
      <w:r w:rsidR="00281CF1" w:rsidRPr="0029723D">
        <w:rPr>
          <w:sz w:val="26"/>
          <w:szCs w:val="26"/>
        </w:rPr>
        <w:t>Яковлевского</w:t>
      </w:r>
      <w:proofErr w:type="spellEnd"/>
      <w:r w:rsidR="00281CF1" w:rsidRPr="0029723D">
        <w:rPr>
          <w:sz w:val="26"/>
          <w:szCs w:val="26"/>
        </w:rPr>
        <w:t xml:space="preserve"> муниципального района по налоговы</w:t>
      </w:r>
      <w:r w:rsidR="00CF3E2B">
        <w:rPr>
          <w:sz w:val="26"/>
          <w:szCs w:val="26"/>
        </w:rPr>
        <w:t>м и неналоговым  доходам за 202</w:t>
      </w:r>
      <w:r w:rsidR="00CF3E2B" w:rsidRPr="00CF3E2B">
        <w:rPr>
          <w:sz w:val="26"/>
          <w:szCs w:val="26"/>
        </w:rPr>
        <w:t>3</w:t>
      </w:r>
      <w:r w:rsidR="00281CF1" w:rsidRPr="0029723D">
        <w:rPr>
          <w:sz w:val="26"/>
          <w:szCs w:val="26"/>
        </w:rPr>
        <w:t xml:space="preserve"> год исполнен на 10</w:t>
      </w:r>
      <w:r w:rsidR="00CF3E2B" w:rsidRPr="00CF3E2B">
        <w:rPr>
          <w:sz w:val="26"/>
          <w:szCs w:val="26"/>
        </w:rPr>
        <w:t>2</w:t>
      </w:r>
      <w:r w:rsidR="00281CF1" w:rsidRPr="0029723D">
        <w:rPr>
          <w:sz w:val="26"/>
          <w:szCs w:val="26"/>
        </w:rPr>
        <w:t>,</w:t>
      </w:r>
      <w:r w:rsidR="00CF3E2B" w:rsidRPr="00CF3E2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281CF1" w:rsidRPr="0029723D">
        <w:rPr>
          <w:sz w:val="26"/>
          <w:szCs w:val="26"/>
        </w:rPr>
        <w:t>%, при уточненных п</w:t>
      </w:r>
      <w:r w:rsidR="00CF3E2B">
        <w:rPr>
          <w:sz w:val="26"/>
          <w:szCs w:val="26"/>
        </w:rPr>
        <w:t>лановых назначениях в сумме  3</w:t>
      </w:r>
      <w:r>
        <w:rPr>
          <w:sz w:val="26"/>
          <w:szCs w:val="26"/>
        </w:rPr>
        <w:t>5</w:t>
      </w:r>
      <w:r w:rsidR="00CF3E2B" w:rsidRPr="00CF3E2B">
        <w:rPr>
          <w:sz w:val="26"/>
          <w:szCs w:val="26"/>
        </w:rPr>
        <w:t>7</w:t>
      </w:r>
      <w:r w:rsidR="00281CF1" w:rsidRPr="0029723D">
        <w:rPr>
          <w:sz w:val="26"/>
          <w:szCs w:val="26"/>
        </w:rPr>
        <w:t> </w:t>
      </w:r>
      <w:r>
        <w:rPr>
          <w:sz w:val="26"/>
          <w:szCs w:val="26"/>
        </w:rPr>
        <w:t>565 250,00</w:t>
      </w:r>
      <w:r w:rsidR="00281CF1" w:rsidRPr="0029723D">
        <w:rPr>
          <w:sz w:val="26"/>
          <w:szCs w:val="26"/>
        </w:rPr>
        <w:t xml:space="preserve"> рублей, факти</w:t>
      </w:r>
      <w:r w:rsidR="00CF3E2B">
        <w:rPr>
          <w:sz w:val="26"/>
          <w:szCs w:val="26"/>
        </w:rPr>
        <w:t xml:space="preserve">ческие поступления составили </w:t>
      </w:r>
      <w:r w:rsidR="00CF3E2B" w:rsidRPr="00CF3E2B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="00CF3E2B" w:rsidRPr="00CF3E2B">
        <w:rPr>
          <w:sz w:val="26"/>
          <w:szCs w:val="26"/>
        </w:rPr>
        <w:t>5</w:t>
      </w:r>
      <w:r w:rsidR="00281CF1" w:rsidRPr="0029723D">
        <w:rPr>
          <w:sz w:val="26"/>
          <w:szCs w:val="26"/>
        </w:rPr>
        <w:t> </w:t>
      </w:r>
      <w:r>
        <w:rPr>
          <w:sz w:val="26"/>
          <w:szCs w:val="26"/>
        </w:rPr>
        <w:t>745</w:t>
      </w:r>
      <w:r w:rsidR="00281CF1" w:rsidRPr="0029723D">
        <w:rPr>
          <w:sz w:val="26"/>
          <w:szCs w:val="26"/>
        </w:rPr>
        <w:t> </w:t>
      </w:r>
      <w:r>
        <w:rPr>
          <w:sz w:val="26"/>
          <w:szCs w:val="26"/>
        </w:rPr>
        <w:t>726</w:t>
      </w:r>
      <w:r w:rsidR="00281CF1" w:rsidRPr="0029723D">
        <w:rPr>
          <w:sz w:val="26"/>
          <w:szCs w:val="26"/>
        </w:rPr>
        <w:t>,</w:t>
      </w:r>
      <w:r>
        <w:rPr>
          <w:sz w:val="26"/>
          <w:szCs w:val="26"/>
        </w:rPr>
        <w:t>06</w:t>
      </w:r>
      <w:r w:rsidR="00281CF1" w:rsidRPr="0029723D">
        <w:rPr>
          <w:sz w:val="26"/>
          <w:szCs w:val="26"/>
        </w:rPr>
        <w:t xml:space="preserve"> рублей.</w:t>
      </w:r>
    </w:p>
    <w:p w:rsidR="00281CF1" w:rsidRPr="0029723D" w:rsidRDefault="00281CF1" w:rsidP="00281CF1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29723D">
        <w:rPr>
          <w:b/>
          <w:sz w:val="26"/>
          <w:szCs w:val="26"/>
        </w:rPr>
        <w:t>Исполнение плановых назначений по налоговым и неналог</w:t>
      </w:r>
      <w:r w:rsidR="00533519">
        <w:rPr>
          <w:b/>
          <w:sz w:val="26"/>
          <w:szCs w:val="26"/>
        </w:rPr>
        <w:t xml:space="preserve">овым доходам </w:t>
      </w:r>
      <w:r w:rsidRPr="0029723D">
        <w:rPr>
          <w:b/>
          <w:sz w:val="26"/>
          <w:szCs w:val="26"/>
        </w:rPr>
        <w:t xml:space="preserve">бюджета </w:t>
      </w:r>
      <w:proofErr w:type="spellStart"/>
      <w:r w:rsidRPr="0029723D">
        <w:rPr>
          <w:b/>
          <w:sz w:val="26"/>
          <w:szCs w:val="26"/>
        </w:rPr>
        <w:t>Яковлевского</w:t>
      </w:r>
      <w:proofErr w:type="spellEnd"/>
      <w:r w:rsidRPr="0029723D">
        <w:rPr>
          <w:b/>
          <w:sz w:val="26"/>
          <w:szCs w:val="26"/>
        </w:rPr>
        <w:t xml:space="preserve"> муниц</w:t>
      </w:r>
      <w:r w:rsidR="00CF3E2B">
        <w:rPr>
          <w:b/>
          <w:sz w:val="26"/>
          <w:szCs w:val="26"/>
        </w:rPr>
        <w:t xml:space="preserve">ипального района </w:t>
      </w:r>
      <w:r w:rsidR="00CF3E2B">
        <w:rPr>
          <w:b/>
          <w:sz w:val="26"/>
          <w:szCs w:val="26"/>
        </w:rPr>
        <w:br/>
        <w:t>за 202</w:t>
      </w:r>
      <w:r w:rsidR="00CF3E2B" w:rsidRPr="00C419B8">
        <w:rPr>
          <w:b/>
          <w:sz w:val="26"/>
          <w:szCs w:val="26"/>
        </w:rPr>
        <w:t>3</w:t>
      </w:r>
      <w:r w:rsidRPr="0029723D">
        <w:rPr>
          <w:b/>
          <w:sz w:val="26"/>
          <w:szCs w:val="26"/>
        </w:rPr>
        <w:t xml:space="preserve"> год</w:t>
      </w:r>
    </w:p>
    <w:p w:rsidR="00281CF1" w:rsidRPr="0029723D" w:rsidRDefault="00281CF1" w:rsidP="00281CF1">
      <w:pPr>
        <w:spacing w:line="360" w:lineRule="auto"/>
        <w:ind w:firstLine="720"/>
        <w:jc w:val="right"/>
        <w:rPr>
          <w:sz w:val="26"/>
          <w:szCs w:val="26"/>
        </w:rPr>
      </w:pPr>
      <w:r w:rsidRPr="0029723D">
        <w:rPr>
          <w:sz w:val="26"/>
          <w:szCs w:val="26"/>
        </w:rPr>
        <w:t xml:space="preserve">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709"/>
        <w:gridCol w:w="1276"/>
        <w:gridCol w:w="1701"/>
        <w:gridCol w:w="1417"/>
      </w:tblGrid>
      <w:tr w:rsidR="00533519" w:rsidRPr="00791681" w:rsidTr="00533519">
        <w:tc>
          <w:tcPr>
            <w:tcW w:w="2410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Консолидированный бюджет</w:t>
            </w:r>
          </w:p>
        </w:tc>
        <w:tc>
          <w:tcPr>
            <w:tcW w:w="4394" w:type="dxa"/>
            <w:gridSpan w:val="3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 xml:space="preserve">Бюджет </w:t>
            </w:r>
            <w:proofErr w:type="spellStart"/>
            <w:r w:rsidRPr="005C4DBD">
              <w:rPr>
                <w:sz w:val="18"/>
                <w:szCs w:val="18"/>
              </w:rPr>
              <w:t>Яковлевского</w:t>
            </w:r>
            <w:proofErr w:type="spellEnd"/>
            <w:r w:rsidRPr="005C4DBD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533519" w:rsidRPr="00791681" w:rsidTr="00533519">
        <w:trPr>
          <w:trHeight w:val="265"/>
        </w:trPr>
        <w:tc>
          <w:tcPr>
            <w:tcW w:w="2410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план</w:t>
            </w:r>
          </w:p>
        </w:tc>
        <w:tc>
          <w:tcPr>
            <w:tcW w:w="1701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%</w:t>
            </w:r>
          </w:p>
        </w:tc>
      </w:tr>
      <w:tr w:rsidR="00533519" w:rsidRPr="00791681" w:rsidTr="00533519">
        <w:trPr>
          <w:trHeight w:val="121"/>
        </w:trPr>
        <w:tc>
          <w:tcPr>
            <w:tcW w:w="2410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7</w:t>
            </w:r>
          </w:p>
        </w:tc>
      </w:tr>
      <w:tr w:rsidR="00533519" w:rsidRPr="00791681" w:rsidTr="00533519">
        <w:tc>
          <w:tcPr>
            <w:tcW w:w="2410" w:type="dxa"/>
            <w:vAlign w:val="center"/>
          </w:tcPr>
          <w:p w:rsidR="00533519" w:rsidRPr="005C4DBD" w:rsidRDefault="00533519" w:rsidP="004005F3">
            <w:pPr>
              <w:rPr>
                <w:sz w:val="20"/>
                <w:szCs w:val="20"/>
              </w:rPr>
            </w:pPr>
            <w:r w:rsidRPr="005C4DBD">
              <w:rPr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33519" w:rsidRPr="00C419B8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387 062 981</w:t>
            </w:r>
            <w:r>
              <w:rPr>
                <w:sz w:val="16"/>
                <w:szCs w:val="16"/>
              </w:rPr>
              <w:t>,83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395 639 832,89</w:t>
            </w:r>
          </w:p>
        </w:tc>
        <w:tc>
          <w:tcPr>
            <w:tcW w:w="709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102,22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357 565 250,00</w:t>
            </w:r>
          </w:p>
        </w:tc>
        <w:tc>
          <w:tcPr>
            <w:tcW w:w="1701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365 745 726,06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102,29</w:t>
            </w:r>
          </w:p>
        </w:tc>
      </w:tr>
      <w:tr w:rsidR="00533519" w:rsidRPr="00791681" w:rsidTr="00533519">
        <w:tc>
          <w:tcPr>
            <w:tcW w:w="2410" w:type="dxa"/>
            <w:vAlign w:val="center"/>
          </w:tcPr>
          <w:p w:rsidR="00533519" w:rsidRPr="005C4DBD" w:rsidRDefault="00533519" w:rsidP="004005F3">
            <w:pPr>
              <w:rPr>
                <w:sz w:val="16"/>
                <w:szCs w:val="16"/>
              </w:rPr>
            </w:pPr>
            <w:r w:rsidRPr="005C4DBD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33519" w:rsidRPr="00791681" w:rsidTr="00533519">
        <w:trPr>
          <w:trHeight w:val="287"/>
        </w:trPr>
        <w:tc>
          <w:tcPr>
            <w:tcW w:w="2410" w:type="dxa"/>
            <w:vAlign w:val="center"/>
          </w:tcPr>
          <w:p w:rsidR="00533519" w:rsidRPr="005C4DBD" w:rsidRDefault="00533519" w:rsidP="004005F3">
            <w:pPr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налоговые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361 246 978,04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370 204 693,74</w:t>
            </w:r>
          </w:p>
        </w:tc>
        <w:tc>
          <w:tcPr>
            <w:tcW w:w="709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102,48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347 624 000,00</w:t>
            </w:r>
          </w:p>
        </w:tc>
        <w:tc>
          <w:tcPr>
            <w:tcW w:w="1701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356 262 954,62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102,49</w:t>
            </w:r>
          </w:p>
        </w:tc>
      </w:tr>
      <w:tr w:rsidR="00533519" w:rsidRPr="00791681" w:rsidTr="00533519">
        <w:trPr>
          <w:trHeight w:val="287"/>
        </w:trPr>
        <w:tc>
          <w:tcPr>
            <w:tcW w:w="2410" w:type="dxa"/>
            <w:vAlign w:val="center"/>
          </w:tcPr>
          <w:p w:rsidR="00533519" w:rsidRPr="005C4DBD" w:rsidRDefault="00533519" w:rsidP="004005F3">
            <w:pPr>
              <w:rPr>
                <w:sz w:val="18"/>
                <w:szCs w:val="18"/>
              </w:rPr>
            </w:pPr>
            <w:r w:rsidRPr="005C4DBD">
              <w:rPr>
                <w:sz w:val="18"/>
                <w:szCs w:val="18"/>
              </w:rPr>
              <w:t>неналоговые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25 816 003,79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25 435 139,15</w:t>
            </w:r>
          </w:p>
        </w:tc>
        <w:tc>
          <w:tcPr>
            <w:tcW w:w="709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98,52</w:t>
            </w:r>
          </w:p>
        </w:tc>
        <w:tc>
          <w:tcPr>
            <w:tcW w:w="1276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9 941 250,00</w:t>
            </w:r>
          </w:p>
        </w:tc>
        <w:tc>
          <w:tcPr>
            <w:tcW w:w="1701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9 482 771,44</w:t>
            </w:r>
          </w:p>
        </w:tc>
        <w:tc>
          <w:tcPr>
            <w:tcW w:w="1417" w:type="dxa"/>
            <w:vAlign w:val="center"/>
          </w:tcPr>
          <w:p w:rsidR="00533519" w:rsidRPr="005C4DBD" w:rsidRDefault="00533519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95,39</w:t>
            </w:r>
          </w:p>
        </w:tc>
      </w:tr>
    </w:tbl>
    <w:p w:rsidR="00281CF1" w:rsidRPr="00791681" w:rsidRDefault="00281CF1" w:rsidP="00281CF1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281CF1" w:rsidRPr="00B57B51" w:rsidRDefault="00C419B8" w:rsidP="00281CF1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сравнению с 2022</w:t>
      </w:r>
      <w:r w:rsidR="00281CF1" w:rsidRPr="005C4DBD">
        <w:rPr>
          <w:sz w:val="26"/>
          <w:szCs w:val="26"/>
        </w:rPr>
        <w:t xml:space="preserve"> годом в сопоставимых условиях в бюджет муници</w:t>
      </w:r>
      <w:r>
        <w:rPr>
          <w:sz w:val="26"/>
          <w:szCs w:val="26"/>
        </w:rPr>
        <w:t>пального района поступило в 2023</w:t>
      </w:r>
      <w:r w:rsidR="00281CF1" w:rsidRPr="005C4DBD">
        <w:rPr>
          <w:sz w:val="26"/>
          <w:szCs w:val="26"/>
        </w:rPr>
        <w:t xml:space="preserve"> году налоговых и неналоговых доходов больше на </w:t>
      </w:r>
      <w:r w:rsidR="00E83B2B">
        <w:rPr>
          <w:sz w:val="26"/>
          <w:szCs w:val="26"/>
        </w:rPr>
        <w:t>40</w:t>
      </w:r>
      <w:r w:rsidR="00281CF1" w:rsidRPr="00B57B51">
        <w:rPr>
          <w:sz w:val="26"/>
          <w:szCs w:val="26"/>
        </w:rPr>
        <w:t> </w:t>
      </w:r>
      <w:r w:rsidR="00E83B2B">
        <w:rPr>
          <w:sz w:val="26"/>
          <w:szCs w:val="26"/>
        </w:rPr>
        <w:t>382</w:t>
      </w:r>
      <w:r w:rsidR="00281CF1" w:rsidRPr="00B57B51">
        <w:rPr>
          <w:sz w:val="26"/>
          <w:szCs w:val="26"/>
        </w:rPr>
        <w:t xml:space="preserve"> </w:t>
      </w:r>
      <w:r w:rsidR="00E83B2B">
        <w:rPr>
          <w:sz w:val="26"/>
          <w:szCs w:val="26"/>
        </w:rPr>
        <w:t>634</w:t>
      </w:r>
      <w:r w:rsidR="00281CF1" w:rsidRPr="00B57B51">
        <w:rPr>
          <w:sz w:val="26"/>
          <w:szCs w:val="26"/>
        </w:rPr>
        <w:t>,</w:t>
      </w:r>
      <w:r w:rsidR="00E83B2B">
        <w:rPr>
          <w:sz w:val="26"/>
          <w:szCs w:val="26"/>
        </w:rPr>
        <w:t>91</w:t>
      </w:r>
      <w:r w:rsidR="00281CF1" w:rsidRPr="00B57B51">
        <w:rPr>
          <w:sz w:val="26"/>
          <w:szCs w:val="26"/>
        </w:rPr>
        <w:t xml:space="preserve"> рублей, в основном за счет увеличения поступлений налоговых доходов в виде налога на доходы физических лиц по причине увеличения размера дополнительного норматива отчислений от налога на доходы физических лиц в бю</w:t>
      </w:r>
      <w:r w:rsidR="00E83B2B">
        <w:rPr>
          <w:sz w:val="26"/>
          <w:szCs w:val="26"/>
        </w:rPr>
        <w:t>джет муниципального района на 2</w:t>
      </w:r>
      <w:r w:rsidR="00281CF1" w:rsidRPr="00B57B51">
        <w:rPr>
          <w:sz w:val="26"/>
          <w:szCs w:val="26"/>
        </w:rPr>
        <w:t>,</w:t>
      </w:r>
      <w:r w:rsidR="00E83B2B">
        <w:rPr>
          <w:sz w:val="26"/>
          <w:szCs w:val="26"/>
        </w:rPr>
        <w:t>3076226</w:t>
      </w:r>
      <w:proofErr w:type="gramEnd"/>
      <w:r w:rsidR="00281CF1" w:rsidRPr="00B57B51">
        <w:rPr>
          <w:sz w:val="26"/>
          <w:szCs w:val="26"/>
        </w:rPr>
        <w:t>%</w:t>
      </w:r>
      <w:r w:rsidR="00E83B2B">
        <w:rPr>
          <w:sz w:val="26"/>
          <w:szCs w:val="26"/>
        </w:rPr>
        <w:t>, а также увеличения фонда оплаты труда работников учреждений, организаций и предприятий</w:t>
      </w:r>
      <w:r w:rsidR="00281CF1" w:rsidRPr="00B57B51">
        <w:rPr>
          <w:sz w:val="26"/>
          <w:szCs w:val="26"/>
        </w:rPr>
        <w:t>.</w:t>
      </w:r>
    </w:p>
    <w:p w:rsidR="00281CF1" w:rsidRPr="00B57B51" w:rsidRDefault="00281CF1" w:rsidP="00281CF1">
      <w:pPr>
        <w:spacing w:line="360" w:lineRule="auto"/>
        <w:ind w:firstLine="720"/>
        <w:jc w:val="right"/>
        <w:rPr>
          <w:sz w:val="26"/>
          <w:szCs w:val="26"/>
        </w:rPr>
      </w:pPr>
      <w:r w:rsidRPr="00B57B51">
        <w:rPr>
          <w:sz w:val="26"/>
          <w:szCs w:val="26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2551"/>
      </w:tblGrid>
      <w:tr w:rsidR="00281CF1" w:rsidRPr="00791681" w:rsidTr="00004CCF">
        <w:tc>
          <w:tcPr>
            <w:tcW w:w="3261" w:type="dxa"/>
          </w:tcPr>
          <w:p w:rsidR="00281CF1" w:rsidRPr="00153C67" w:rsidRDefault="00281CF1" w:rsidP="004005F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81CF1" w:rsidRPr="00153C67" w:rsidRDefault="00281CF1" w:rsidP="004005F3">
            <w:pPr>
              <w:jc w:val="center"/>
              <w:rPr>
                <w:sz w:val="18"/>
                <w:szCs w:val="18"/>
              </w:rPr>
            </w:pPr>
            <w:r w:rsidRPr="00153C67">
              <w:rPr>
                <w:sz w:val="18"/>
                <w:szCs w:val="18"/>
              </w:rPr>
              <w:t>Фактическ</w:t>
            </w:r>
            <w:r w:rsidR="00E83B2B">
              <w:rPr>
                <w:sz w:val="18"/>
                <w:szCs w:val="18"/>
              </w:rPr>
              <w:t>ое поступление в бюджет за  2022</w:t>
            </w:r>
            <w:r w:rsidRPr="00153C67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</w:tcPr>
          <w:p w:rsidR="00281CF1" w:rsidRPr="00153C67" w:rsidRDefault="00281CF1" w:rsidP="004005F3">
            <w:pPr>
              <w:jc w:val="center"/>
              <w:rPr>
                <w:sz w:val="18"/>
                <w:szCs w:val="18"/>
              </w:rPr>
            </w:pPr>
            <w:r w:rsidRPr="00153C67">
              <w:rPr>
                <w:sz w:val="18"/>
                <w:szCs w:val="18"/>
              </w:rPr>
              <w:t>Фактичес</w:t>
            </w:r>
            <w:r w:rsidR="00E83B2B">
              <w:rPr>
                <w:sz w:val="18"/>
                <w:szCs w:val="18"/>
              </w:rPr>
              <w:t>кое поступление в бюджет за 2023</w:t>
            </w:r>
            <w:r w:rsidRPr="00153C6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</w:tcPr>
          <w:p w:rsidR="00281CF1" w:rsidRPr="00153C67" w:rsidRDefault="00281CF1" w:rsidP="004005F3">
            <w:pPr>
              <w:jc w:val="center"/>
              <w:rPr>
                <w:sz w:val="18"/>
                <w:szCs w:val="18"/>
              </w:rPr>
            </w:pPr>
          </w:p>
          <w:p w:rsidR="00281CF1" w:rsidRPr="00153C67" w:rsidRDefault="00281CF1" w:rsidP="004005F3">
            <w:pPr>
              <w:jc w:val="center"/>
              <w:rPr>
                <w:sz w:val="18"/>
                <w:szCs w:val="18"/>
              </w:rPr>
            </w:pPr>
            <w:r w:rsidRPr="00153C67">
              <w:rPr>
                <w:sz w:val="18"/>
                <w:szCs w:val="18"/>
              </w:rPr>
              <w:t>Отклонение</w:t>
            </w: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81CF1" w:rsidRPr="00153C67" w:rsidRDefault="00281CF1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281CF1" w:rsidRPr="00153C67" w:rsidRDefault="00281CF1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281CF1" w:rsidRPr="00153C67" w:rsidRDefault="00281CF1" w:rsidP="004005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4</w:t>
            </w: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4005F3">
            <w:pPr>
              <w:rPr>
                <w:sz w:val="20"/>
                <w:szCs w:val="20"/>
              </w:rPr>
            </w:pPr>
            <w:r w:rsidRPr="00153C67">
              <w:rPr>
                <w:sz w:val="20"/>
                <w:szCs w:val="20"/>
              </w:rPr>
              <w:t xml:space="preserve">Налоговые и неналоговые доходы бюджета  </w:t>
            </w:r>
            <w:proofErr w:type="spellStart"/>
            <w:r w:rsidRPr="00153C67">
              <w:rPr>
                <w:sz w:val="20"/>
                <w:szCs w:val="20"/>
              </w:rPr>
              <w:t>Яковлевского</w:t>
            </w:r>
            <w:proofErr w:type="spellEnd"/>
            <w:r w:rsidRPr="00153C67">
              <w:rPr>
                <w:sz w:val="20"/>
                <w:szCs w:val="20"/>
              </w:rPr>
              <w:t xml:space="preserve"> муниципального района - всего</w:t>
            </w:r>
          </w:p>
        </w:tc>
        <w:tc>
          <w:tcPr>
            <w:tcW w:w="2268" w:type="dxa"/>
            <w:vAlign w:val="center"/>
          </w:tcPr>
          <w:p w:rsidR="00281CF1" w:rsidRPr="0046104A" w:rsidRDefault="00E83B2B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325 363 091,15</w:t>
            </w:r>
          </w:p>
        </w:tc>
        <w:tc>
          <w:tcPr>
            <w:tcW w:w="2126" w:type="dxa"/>
            <w:vAlign w:val="center"/>
          </w:tcPr>
          <w:p w:rsidR="00281CF1" w:rsidRPr="0046104A" w:rsidRDefault="00E83B2B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365 745 726,06</w:t>
            </w:r>
          </w:p>
        </w:tc>
        <w:tc>
          <w:tcPr>
            <w:tcW w:w="2551" w:type="dxa"/>
            <w:vAlign w:val="center"/>
          </w:tcPr>
          <w:p w:rsidR="00281CF1" w:rsidRPr="0046104A" w:rsidRDefault="00281CF1" w:rsidP="00E83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+</w:t>
            </w:r>
            <w:r w:rsidR="00E83B2B" w:rsidRPr="0046104A">
              <w:rPr>
                <w:sz w:val="22"/>
                <w:szCs w:val="22"/>
              </w:rPr>
              <w:t>40 382 634,91</w:t>
            </w: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4005F3">
            <w:pPr>
              <w:spacing w:line="360" w:lineRule="auto"/>
              <w:rPr>
                <w:sz w:val="16"/>
                <w:szCs w:val="16"/>
              </w:rPr>
            </w:pPr>
            <w:r w:rsidRPr="00153C67">
              <w:rPr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81CF1" w:rsidRPr="0046104A" w:rsidRDefault="00281CF1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81CF1" w:rsidRPr="0046104A" w:rsidRDefault="00281CF1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81CF1" w:rsidRPr="0046104A" w:rsidRDefault="00281CF1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1CF1" w:rsidRPr="00791681" w:rsidTr="00004CCF">
        <w:tc>
          <w:tcPr>
            <w:tcW w:w="3261" w:type="dxa"/>
          </w:tcPr>
          <w:p w:rsidR="00281CF1" w:rsidRPr="00153C67" w:rsidRDefault="00281CF1" w:rsidP="004005F3">
            <w:pPr>
              <w:spacing w:line="360" w:lineRule="auto"/>
              <w:rPr>
                <w:sz w:val="20"/>
                <w:szCs w:val="20"/>
              </w:rPr>
            </w:pPr>
            <w:r w:rsidRPr="00153C67">
              <w:rPr>
                <w:sz w:val="20"/>
                <w:szCs w:val="20"/>
              </w:rPr>
              <w:lastRenderedPageBreak/>
              <w:t xml:space="preserve">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281CF1" w:rsidRPr="0046104A" w:rsidRDefault="00E83B2B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286 756 381,14</w:t>
            </w:r>
          </w:p>
        </w:tc>
        <w:tc>
          <w:tcPr>
            <w:tcW w:w="2126" w:type="dxa"/>
            <w:vAlign w:val="center"/>
          </w:tcPr>
          <w:p w:rsidR="00281CF1" w:rsidRPr="0046104A" w:rsidRDefault="00E83B2B" w:rsidP="004005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6104A">
              <w:rPr>
                <w:sz w:val="22"/>
                <w:szCs w:val="22"/>
              </w:rPr>
              <w:t>337 043 565,68</w:t>
            </w:r>
          </w:p>
        </w:tc>
        <w:tc>
          <w:tcPr>
            <w:tcW w:w="2551" w:type="dxa"/>
            <w:vAlign w:val="center"/>
          </w:tcPr>
          <w:p w:rsidR="00281CF1" w:rsidRPr="0046104A" w:rsidRDefault="00281CF1" w:rsidP="00E83B2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6104A">
              <w:rPr>
                <w:sz w:val="22"/>
                <w:szCs w:val="22"/>
              </w:rPr>
              <w:t>+</w:t>
            </w:r>
            <w:r w:rsidR="00E83B2B" w:rsidRPr="0046104A">
              <w:rPr>
                <w:sz w:val="22"/>
                <w:szCs w:val="22"/>
              </w:rPr>
              <w:t>50 287 184,54</w:t>
            </w:r>
          </w:p>
        </w:tc>
      </w:tr>
    </w:tbl>
    <w:p w:rsidR="00281CF1" w:rsidRPr="00791681" w:rsidRDefault="00281CF1" w:rsidP="00281CF1">
      <w:pPr>
        <w:spacing w:line="360" w:lineRule="auto"/>
        <w:jc w:val="both"/>
        <w:rPr>
          <w:sz w:val="26"/>
          <w:szCs w:val="26"/>
          <w:highlight w:val="yellow"/>
        </w:rPr>
      </w:pPr>
    </w:p>
    <w:p w:rsidR="00281CF1" w:rsidRPr="0024379E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24379E">
        <w:rPr>
          <w:sz w:val="26"/>
          <w:szCs w:val="26"/>
        </w:rPr>
        <w:t>Струк</w:t>
      </w:r>
      <w:r w:rsidR="00533519">
        <w:rPr>
          <w:sz w:val="26"/>
          <w:szCs w:val="26"/>
        </w:rPr>
        <w:t xml:space="preserve">тура доходов </w:t>
      </w:r>
      <w:r w:rsidRPr="0024379E">
        <w:rPr>
          <w:sz w:val="26"/>
          <w:szCs w:val="26"/>
        </w:rPr>
        <w:t xml:space="preserve">бюджета </w:t>
      </w:r>
      <w:proofErr w:type="spellStart"/>
      <w:r w:rsidRPr="0024379E">
        <w:rPr>
          <w:sz w:val="26"/>
          <w:szCs w:val="26"/>
        </w:rPr>
        <w:t>Яковлевского</w:t>
      </w:r>
      <w:proofErr w:type="spellEnd"/>
      <w:r w:rsidRPr="0024379E">
        <w:rPr>
          <w:sz w:val="26"/>
          <w:szCs w:val="26"/>
        </w:rPr>
        <w:t xml:space="preserve"> муниципального района представлена налоговыми, неналоговыми доходами и безвозмездными поступлениями. Объем налоговых и неналог</w:t>
      </w:r>
      <w:r w:rsidR="00533519">
        <w:rPr>
          <w:sz w:val="26"/>
          <w:szCs w:val="26"/>
        </w:rPr>
        <w:t xml:space="preserve">овых доходов </w:t>
      </w:r>
      <w:r w:rsidRPr="0024379E">
        <w:rPr>
          <w:sz w:val="26"/>
          <w:szCs w:val="26"/>
        </w:rPr>
        <w:t>бюдж</w:t>
      </w:r>
      <w:r w:rsidR="00533519">
        <w:rPr>
          <w:sz w:val="26"/>
          <w:szCs w:val="26"/>
        </w:rPr>
        <w:t>ета за  2023 год составил 365</w:t>
      </w:r>
      <w:r w:rsidRPr="0024379E">
        <w:rPr>
          <w:sz w:val="26"/>
          <w:szCs w:val="26"/>
        </w:rPr>
        <w:t> </w:t>
      </w:r>
      <w:r w:rsidR="00533519">
        <w:rPr>
          <w:sz w:val="26"/>
          <w:szCs w:val="26"/>
        </w:rPr>
        <w:t>745</w:t>
      </w:r>
      <w:r w:rsidRPr="0024379E">
        <w:rPr>
          <w:sz w:val="26"/>
          <w:szCs w:val="26"/>
        </w:rPr>
        <w:t> </w:t>
      </w:r>
      <w:r w:rsidR="00533519">
        <w:rPr>
          <w:sz w:val="26"/>
          <w:szCs w:val="26"/>
        </w:rPr>
        <w:t>726</w:t>
      </w:r>
      <w:r w:rsidRPr="0024379E">
        <w:rPr>
          <w:sz w:val="26"/>
          <w:szCs w:val="26"/>
        </w:rPr>
        <w:t>,</w:t>
      </w:r>
      <w:r w:rsidR="00533519">
        <w:rPr>
          <w:sz w:val="26"/>
          <w:szCs w:val="26"/>
        </w:rPr>
        <w:t>06</w:t>
      </w:r>
      <w:r w:rsidRPr="0024379E">
        <w:rPr>
          <w:sz w:val="26"/>
          <w:szCs w:val="26"/>
        </w:rPr>
        <w:t xml:space="preserve"> рублей:</w:t>
      </w:r>
    </w:p>
    <w:p w:rsidR="00281CF1" w:rsidRPr="0024379E" w:rsidRDefault="00534FB4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налоговые доходы - в сумме </w:t>
      </w:r>
      <w:r w:rsidR="00533519" w:rsidRPr="00533519">
        <w:rPr>
          <w:sz w:val="26"/>
          <w:szCs w:val="26"/>
        </w:rPr>
        <w:t>356 262 954,62</w:t>
      </w:r>
      <w:r w:rsidR="00281CF1" w:rsidRPr="00533519">
        <w:rPr>
          <w:sz w:val="26"/>
          <w:szCs w:val="26"/>
        </w:rPr>
        <w:t xml:space="preserve"> </w:t>
      </w:r>
      <w:r w:rsidR="00281CF1" w:rsidRPr="0024379E">
        <w:rPr>
          <w:sz w:val="26"/>
          <w:szCs w:val="26"/>
        </w:rPr>
        <w:t xml:space="preserve">рублей, или </w:t>
      </w:r>
      <w:r w:rsidR="005E7B4D">
        <w:rPr>
          <w:sz w:val="26"/>
          <w:szCs w:val="26"/>
        </w:rPr>
        <w:t>97,41</w:t>
      </w:r>
      <w:r w:rsidR="00281CF1" w:rsidRPr="0024379E">
        <w:rPr>
          <w:sz w:val="26"/>
          <w:szCs w:val="26"/>
        </w:rPr>
        <w:t>% в общем объеме налоговых и неналоговых доходов,</w:t>
      </w:r>
    </w:p>
    <w:p w:rsidR="00896E35" w:rsidRPr="003A4583" w:rsidRDefault="00281CF1" w:rsidP="003A4583">
      <w:pPr>
        <w:spacing w:line="360" w:lineRule="auto"/>
        <w:ind w:firstLine="851"/>
        <w:jc w:val="both"/>
        <w:rPr>
          <w:sz w:val="26"/>
          <w:szCs w:val="26"/>
        </w:rPr>
      </w:pPr>
      <w:r w:rsidRPr="0024379E">
        <w:rPr>
          <w:sz w:val="26"/>
          <w:szCs w:val="26"/>
        </w:rPr>
        <w:t>-</w:t>
      </w:r>
      <w:r w:rsidR="00534FB4">
        <w:rPr>
          <w:sz w:val="26"/>
          <w:szCs w:val="26"/>
        </w:rPr>
        <w:t xml:space="preserve"> неналоговые доходы - в сумме </w:t>
      </w:r>
      <w:r w:rsidR="005E7B4D" w:rsidRPr="005E7B4D">
        <w:rPr>
          <w:sz w:val="26"/>
          <w:szCs w:val="26"/>
        </w:rPr>
        <w:t>9 482 771,44</w:t>
      </w:r>
      <w:r w:rsidRPr="0024379E">
        <w:rPr>
          <w:sz w:val="26"/>
          <w:szCs w:val="26"/>
        </w:rPr>
        <w:t xml:space="preserve"> рублей, или </w:t>
      </w:r>
      <w:r w:rsidR="005E7B4D">
        <w:rPr>
          <w:sz w:val="26"/>
          <w:szCs w:val="26"/>
        </w:rPr>
        <w:t>2,59</w:t>
      </w:r>
      <w:r w:rsidRPr="0024379E">
        <w:rPr>
          <w:sz w:val="26"/>
          <w:szCs w:val="26"/>
        </w:rPr>
        <w:t>% в общем объеме налоговых и ненало</w:t>
      </w:r>
      <w:r w:rsidR="003A4583">
        <w:rPr>
          <w:sz w:val="26"/>
          <w:szCs w:val="26"/>
        </w:rPr>
        <w:t>говых  доходов.</w:t>
      </w:r>
    </w:p>
    <w:p w:rsidR="00281CF1" w:rsidRPr="00457165" w:rsidRDefault="00281CF1" w:rsidP="00281CF1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457165">
        <w:rPr>
          <w:b/>
          <w:bCs/>
          <w:i/>
          <w:color w:val="000000"/>
          <w:sz w:val="28"/>
          <w:szCs w:val="28"/>
        </w:rPr>
        <w:t>Налоговые доходы</w:t>
      </w:r>
    </w:p>
    <w:p w:rsidR="00281CF1" w:rsidRPr="00457165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457165">
        <w:rPr>
          <w:sz w:val="26"/>
          <w:szCs w:val="26"/>
        </w:rPr>
        <w:t>Удель</w:t>
      </w:r>
      <w:r w:rsidR="00534FB4">
        <w:rPr>
          <w:sz w:val="26"/>
          <w:szCs w:val="26"/>
        </w:rPr>
        <w:t>ный вес налоговых доходов в 2023</w:t>
      </w:r>
      <w:r w:rsidRPr="00457165">
        <w:rPr>
          <w:sz w:val="26"/>
          <w:szCs w:val="26"/>
        </w:rPr>
        <w:t xml:space="preserve"> году в общем объеме фактических поступлений налоговых</w:t>
      </w:r>
      <w:r w:rsidR="005E7B4D">
        <w:rPr>
          <w:sz w:val="26"/>
          <w:szCs w:val="26"/>
        </w:rPr>
        <w:t xml:space="preserve"> и неналоговых доходов бюджета составил 97</w:t>
      </w:r>
      <w:r w:rsidR="00534FB4">
        <w:rPr>
          <w:sz w:val="26"/>
          <w:szCs w:val="26"/>
        </w:rPr>
        <w:t>,</w:t>
      </w:r>
      <w:r w:rsidR="005E7B4D">
        <w:rPr>
          <w:sz w:val="26"/>
          <w:szCs w:val="26"/>
        </w:rPr>
        <w:t>41 % или 356</w:t>
      </w:r>
      <w:r w:rsidRPr="00457165">
        <w:rPr>
          <w:sz w:val="26"/>
          <w:szCs w:val="26"/>
        </w:rPr>
        <w:t> </w:t>
      </w:r>
      <w:r w:rsidR="00534FB4">
        <w:rPr>
          <w:sz w:val="26"/>
          <w:szCs w:val="26"/>
        </w:rPr>
        <w:t>2</w:t>
      </w:r>
      <w:r w:rsidR="005E7B4D">
        <w:rPr>
          <w:sz w:val="26"/>
          <w:szCs w:val="26"/>
        </w:rPr>
        <w:t>62</w:t>
      </w:r>
      <w:r w:rsidRPr="00457165">
        <w:rPr>
          <w:sz w:val="26"/>
          <w:szCs w:val="26"/>
        </w:rPr>
        <w:t> </w:t>
      </w:r>
      <w:r w:rsidR="005E7B4D">
        <w:rPr>
          <w:sz w:val="26"/>
          <w:szCs w:val="26"/>
        </w:rPr>
        <w:t>954</w:t>
      </w:r>
      <w:r w:rsidRPr="00457165">
        <w:rPr>
          <w:sz w:val="26"/>
          <w:szCs w:val="26"/>
        </w:rPr>
        <w:t>,</w:t>
      </w:r>
      <w:r w:rsidR="005E7B4D">
        <w:rPr>
          <w:sz w:val="26"/>
          <w:szCs w:val="26"/>
        </w:rPr>
        <w:t>62</w:t>
      </w:r>
      <w:r w:rsidRPr="00457165">
        <w:rPr>
          <w:sz w:val="26"/>
          <w:szCs w:val="26"/>
        </w:rPr>
        <w:t xml:space="preserve">  рублей. Наибольший удельный вес в общем объеме налоговых  доходов занимают: </w:t>
      </w:r>
    </w:p>
    <w:p w:rsidR="00281CF1" w:rsidRPr="00457165" w:rsidRDefault="00281CF1" w:rsidP="00281CF1">
      <w:pPr>
        <w:spacing w:line="360" w:lineRule="auto"/>
        <w:ind w:firstLine="708"/>
        <w:jc w:val="both"/>
        <w:rPr>
          <w:sz w:val="26"/>
          <w:szCs w:val="26"/>
        </w:rPr>
      </w:pPr>
      <w:r w:rsidRPr="00457165">
        <w:rPr>
          <w:sz w:val="26"/>
          <w:szCs w:val="26"/>
        </w:rPr>
        <w:t>- нал</w:t>
      </w:r>
      <w:r w:rsidR="005E7B4D">
        <w:rPr>
          <w:sz w:val="26"/>
          <w:szCs w:val="26"/>
        </w:rPr>
        <w:t>ог на доходы физических лиц – 94</w:t>
      </w:r>
      <w:r w:rsidRPr="00457165">
        <w:rPr>
          <w:sz w:val="26"/>
          <w:szCs w:val="26"/>
        </w:rPr>
        <w:t>,</w:t>
      </w:r>
      <w:r w:rsidR="005E7B4D">
        <w:rPr>
          <w:sz w:val="26"/>
          <w:szCs w:val="26"/>
        </w:rPr>
        <w:t>61</w:t>
      </w:r>
      <w:r w:rsidRPr="00457165">
        <w:rPr>
          <w:sz w:val="26"/>
          <w:szCs w:val="26"/>
        </w:rPr>
        <w:t>%,</w:t>
      </w:r>
    </w:p>
    <w:p w:rsidR="00281CF1" w:rsidRPr="00457165" w:rsidRDefault="00281CF1" w:rsidP="00281CF1">
      <w:pPr>
        <w:spacing w:line="360" w:lineRule="auto"/>
        <w:ind w:firstLine="708"/>
        <w:jc w:val="both"/>
        <w:rPr>
          <w:sz w:val="26"/>
          <w:szCs w:val="26"/>
        </w:rPr>
      </w:pPr>
      <w:r w:rsidRPr="00457165">
        <w:rPr>
          <w:sz w:val="26"/>
          <w:szCs w:val="26"/>
        </w:rPr>
        <w:t>- акцизы по подакцизным товарам (продукции), производимым на территор</w:t>
      </w:r>
      <w:r w:rsidR="00534FB4">
        <w:rPr>
          <w:sz w:val="26"/>
          <w:szCs w:val="26"/>
        </w:rPr>
        <w:t>ии Российской Федерации – 4,</w:t>
      </w:r>
      <w:r w:rsidR="005E7B4D">
        <w:rPr>
          <w:sz w:val="26"/>
          <w:szCs w:val="26"/>
        </w:rPr>
        <w:t>64</w:t>
      </w:r>
      <w:r w:rsidR="00534FB4">
        <w:rPr>
          <w:sz w:val="26"/>
          <w:szCs w:val="26"/>
        </w:rPr>
        <w:t>%.</w:t>
      </w:r>
    </w:p>
    <w:p w:rsidR="00281CF1" w:rsidRPr="00CD5D7F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D5D7F">
        <w:rPr>
          <w:sz w:val="26"/>
          <w:szCs w:val="26"/>
        </w:rPr>
        <w:t>Фактическое поступление налоговых доходов в бюдж</w:t>
      </w:r>
      <w:r w:rsidR="00167F38">
        <w:rPr>
          <w:sz w:val="26"/>
          <w:szCs w:val="26"/>
        </w:rPr>
        <w:t>ет муниципального района за 2023</w:t>
      </w:r>
      <w:r w:rsidRPr="00CD5D7F">
        <w:rPr>
          <w:sz w:val="26"/>
          <w:szCs w:val="26"/>
        </w:rPr>
        <w:t xml:space="preserve"> год составило 3</w:t>
      </w:r>
      <w:r w:rsidR="00167F38">
        <w:rPr>
          <w:sz w:val="26"/>
          <w:szCs w:val="26"/>
        </w:rPr>
        <w:t>56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262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954</w:t>
      </w:r>
      <w:r w:rsidRPr="00CD5D7F">
        <w:rPr>
          <w:sz w:val="26"/>
          <w:szCs w:val="26"/>
        </w:rPr>
        <w:t>,</w:t>
      </w:r>
      <w:r w:rsidR="00167F38">
        <w:rPr>
          <w:sz w:val="26"/>
          <w:szCs w:val="26"/>
        </w:rPr>
        <w:t>62 рублей, что на 39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407</w:t>
      </w:r>
      <w:r w:rsidRPr="00CD5D7F">
        <w:rPr>
          <w:sz w:val="26"/>
          <w:szCs w:val="26"/>
        </w:rPr>
        <w:t> 8</w:t>
      </w:r>
      <w:r w:rsidR="00167F38">
        <w:rPr>
          <w:sz w:val="26"/>
          <w:szCs w:val="26"/>
        </w:rPr>
        <w:t>67</w:t>
      </w:r>
      <w:r w:rsidRPr="00CD5D7F">
        <w:rPr>
          <w:sz w:val="26"/>
          <w:szCs w:val="26"/>
        </w:rPr>
        <w:t>,</w:t>
      </w:r>
      <w:r w:rsidR="00167F38">
        <w:rPr>
          <w:sz w:val="26"/>
          <w:szCs w:val="26"/>
        </w:rPr>
        <w:t>61 рублей больше, чем за 2022</w:t>
      </w:r>
      <w:r w:rsidRPr="00CD5D7F">
        <w:rPr>
          <w:sz w:val="26"/>
          <w:szCs w:val="26"/>
        </w:rPr>
        <w:t xml:space="preserve"> год </w:t>
      </w:r>
      <w:r w:rsidR="00167F38">
        <w:rPr>
          <w:sz w:val="26"/>
          <w:szCs w:val="26"/>
        </w:rPr>
        <w:t>(фактическое поступление за 2022 год – 316</w:t>
      </w:r>
      <w:r w:rsidRPr="00CD5D7F">
        <w:rPr>
          <w:sz w:val="26"/>
          <w:szCs w:val="26"/>
        </w:rPr>
        <w:t xml:space="preserve"> </w:t>
      </w:r>
      <w:r w:rsidR="00167F38">
        <w:rPr>
          <w:sz w:val="26"/>
          <w:szCs w:val="26"/>
        </w:rPr>
        <w:t>855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087</w:t>
      </w:r>
      <w:r w:rsidRPr="00CD5D7F">
        <w:rPr>
          <w:sz w:val="26"/>
          <w:szCs w:val="26"/>
        </w:rPr>
        <w:t>,0</w:t>
      </w:r>
      <w:r w:rsidR="00167F38">
        <w:rPr>
          <w:sz w:val="26"/>
          <w:szCs w:val="26"/>
        </w:rPr>
        <w:t>1</w:t>
      </w:r>
      <w:r w:rsidRPr="00CD5D7F">
        <w:rPr>
          <w:sz w:val="26"/>
          <w:szCs w:val="26"/>
        </w:rPr>
        <w:t xml:space="preserve"> р</w:t>
      </w:r>
      <w:r w:rsidR="00167F38">
        <w:rPr>
          <w:sz w:val="26"/>
          <w:szCs w:val="26"/>
        </w:rPr>
        <w:t>ублей). Плановые назначения 2023 года в сумме 347</w:t>
      </w:r>
      <w:r w:rsidRPr="00CD5D7F">
        <w:rPr>
          <w:sz w:val="26"/>
          <w:szCs w:val="26"/>
        </w:rPr>
        <w:t> </w:t>
      </w:r>
      <w:r w:rsidR="00167F38">
        <w:rPr>
          <w:sz w:val="26"/>
          <w:szCs w:val="26"/>
        </w:rPr>
        <w:t>624</w:t>
      </w:r>
      <w:r w:rsidRPr="00CD5D7F">
        <w:rPr>
          <w:sz w:val="26"/>
          <w:szCs w:val="26"/>
        </w:rPr>
        <w:t> 000,00 рублей исполнены на 10</w:t>
      </w:r>
      <w:r w:rsidR="00167F38">
        <w:rPr>
          <w:sz w:val="26"/>
          <w:szCs w:val="26"/>
        </w:rPr>
        <w:t>2</w:t>
      </w:r>
      <w:r w:rsidRPr="00CD5D7F">
        <w:rPr>
          <w:sz w:val="26"/>
          <w:szCs w:val="26"/>
        </w:rPr>
        <w:t>,</w:t>
      </w:r>
      <w:r w:rsidR="00167F38">
        <w:rPr>
          <w:sz w:val="26"/>
          <w:szCs w:val="26"/>
        </w:rPr>
        <w:t>49</w:t>
      </w:r>
      <w:r w:rsidRPr="00CD5D7F">
        <w:rPr>
          <w:sz w:val="26"/>
          <w:szCs w:val="26"/>
        </w:rPr>
        <w:t>%.</w:t>
      </w:r>
    </w:p>
    <w:p w:rsidR="00281CF1" w:rsidRPr="00CD5D7F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D5D7F">
        <w:rPr>
          <w:b/>
          <w:sz w:val="26"/>
          <w:szCs w:val="26"/>
        </w:rPr>
        <w:t>- налог на доходы физических лиц (1 01 02000 01 0000 000)</w:t>
      </w:r>
    </w:p>
    <w:p w:rsidR="00281CF1" w:rsidRPr="00CD5D7F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D5D7F">
        <w:rPr>
          <w:sz w:val="26"/>
          <w:szCs w:val="26"/>
        </w:rPr>
        <w:t>Является основным источ</w:t>
      </w:r>
      <w:r w:rsidR="00B228EA">
        <w:rPr>
          <w:sz w:val="26"/>
          <w:szCs w:val="26"/>
        </w:rPr>
        <w:t>ником доходов</w:t>
      </w:r>
      <w:r w:rsidRPr="00CD5D7F">
        <w:rPr>
          <w:sz w:val="26"/>
          <w:szCs w:val="26"/>
        </w:rPr>
        <w:t xml:space="preserve"> бюджета </w:t>
      </w:r>
      <w:proofErr w:type="spellStart"/>
      <w:r w:rsidRPr="00CD5D7F">
        <w:rPr>
          <w:sz w:val="26"/>
          <w:szCs w:val="26"/>
        </w:rPr>
        <w:t>Яковлевского</w:t>
      </w:r>
      <w:proofErr w:type="spellEnd"/>
      <w:r w:rsidRPr="00CD5D7F">
        <w:rPr>
          <w:sz w:val="26"/>
          <w:szCs w:val="26"/>
        </w:rPr>
        <w:t xml:space="preserve"> муниципального района.</w:t>
      </w:r>
    </w:p>
    <w:p w:rsidR="00281CF1" w:rsidRPr="00773721" w:rsidRDefault="00B228EA" w:rsidP="00B228EA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утвержденном годовом </w:t>
      </w:r>
      <w:r w:rsidR="00F964B1">
        <w:rPr>
          <w:sz w:val="26"/>
          <w:szCs w:val="26"/>
        </w:rPr>
        <w:t>план</w:t>
      </w:r>
      <w:r>
        <w:rPr>
          <w:sz w:val="26"/>
          <w:szCs w:val="26"/>
        </w:rPr>
        <w:t xml:space="preserve">е по налогу на доходы физических лиц на </w:t>
      </w:r>
      <w:r w:rsidR="00F964B1">
        <w:rPr>
          <w:sz w:val="26"/>
          <w:szCs w:val="26"/>
        </w:rPr>
        <w:t xml:space="preserve"> 202</w:t>
      </w:r>
      <w:r w:rsidR="00F964B1" w:rsidRPr="00F964B1">
        <w:rPr>
          <w:sz w:val="26"/>
          <w:szCs w:val="26"/>
        </w:rPr>
        <w:t>3</w:t>
      </w:r>
      <w:r w:rsidR="00F964B1">
        <w:rPr>
          <w:sz w:val="26"/>
          <w:szCs w:val="26"/>
        </w:rPr>
        <w:t xml:space="preserve"> год </w:t>
      </w:r>
      <w:r w:rsidR="00F964B1" w:rsidRPr="00F964B1">
        <w:rPr>
          <w:sz w:val="26"/>
          <w:szCs w:val="26"/>
        </w:rPr>
        <w:t>330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000</w:t>
      </w:r>
      <w:r w:rsidR="00281CF1" w:rsidRPr="00773721">
        <w:rPr>
          <w:sz w:val="26"/>
          <w:szCs w:val="26"/>
        </w:rPr>
        <w:t> 000,00 рублей, фактическо</w:t>
      </w:r>
      <w:r w:rsidR="00F964B1">
        <w:rPr>
          <w:sz w:val="26"/>
          <w:szCs w:val="26"/>
        </w:rPr>
        <w:t xml:space="preserve">е поступление НДФЛ составило </w:t>
      </w:r>
      <w:r w:rsidR="00F964B1" w:rsidRPr="00F964B1">
        <w:rPr>
          <w:sz w:val="26"/>
          <w:szCs w:val="26"/>
        </w:rPr>
        <w:t>337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043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565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68</w:t>
      </w:r>
      <w:r w:rsidR="00281CF1" w:rsidRPr="00773721">
        <w:rPr>
          <w:sz w:val="26"/>
          <w:szCs w:val="26"/>
        </w:rPr>
        <w:t xml:space="preserve"> рублей, исполнение - 10</w:t>
      </w:r>
      <w:r w:rsidR="00F964B1" w:rsidRPr="00F964B1">
        <w:rPr>
          <w:sz w:val="26"/>
          <w:szCs w:val="26"/>
        </w:rPr>
        <w:t>2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13</w:t>
      </w:r>
      <w:r w:rsidR="00F964B1">
        <w:rPr>
          <w:sz w:val="26"/>
          <w:szCs w:val="26"/>
        </w:rPr>
        <w:t>%. По сравнению с 202</w:t>
      </w:r>
      <w:r w:rsidR="00F964B1" w:rsidRPr="00F964B1">
        <w:rPr>
          <w:sz w:val="26"/>
          <w:szCs w:val="26"/>
        </w:rPr>
        <w:t>2</w:t>
      </w:r>
      <w:r w:rsidR="00281CF1" w:rsidRPr="00773721">
        <w:rPr>
          <w:sz w:val="26"/>
          <w:szCs w:val="26"/>
        </w:rPr>
        <w:t xml:space="preserve"> годом в бюджет муниципального района поступило налога на до</w:t>
      </w:r>
      <w:r w:rsidR="00F964B1">
        <w:rPr>
          <w:sz w:val="26"/>
          <w:szCs w:val="26"/>
        </w:rPr>
        <w:t xml:space="preserve">ходы физических лиц больше на </w:t>
      </w:r>
      <w:r w:rsidR="00F964B1" w:rsidRPr="00F964B1">
        <w:rPr>
          <w:sz w:val="26"/>
          <w:szCs w:val="26"/>
        </w:rPr>
        <w:t>50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287</w:t>
      </w:r>
      <w:r w:rsidR="00281CF1" w:rsidRPr="00773721">
        <w:rPr>
          <w:sz w:val="26"/>
          <w:szCs w:val="26"/>
        </w:rPr>
        <w:t> </w:t>
      </w:r>
      <w:r w:rsidR="00F964B1" w:rsidRPr="00F964B1">
        <w:rPr>
          <w:sz w:val="26"/>
          <w:szCs w:val="26"/>
        </w:rPr>
        <w:t>184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54</w:t>
      </w:r>
      <w:r w:rsidR="00281CF1" w:rsidRPr="00773721">
        <w:rPr>
          <w:sz w:val="26"/>
          <w:szCs w:val="26"/>
        </w:rPr>
        <w:t xml:space="preserve"> рублей, в основном за счет увеличения дополнительного норматива отчислений от налога на доходы</w:t>
      </w:r>
      <w:proofErr w:type="gramEnd"/>
      <w:r w:rsidR="00281CF1" w:rsidRPr="00773721">
        <w:rPr>
          <w:sz w:val="26"/>
          <w:szCs w:val="26"/>
        </w:rPr>
        <w:t xml:space="preserve"> физических лиц в бюд</w:t>
      </w:r>
      <w:r w:rsidR="00F964B1">
        <w:rPr>
          <w:sz w:val="26"/>
          <w:szCs w:val="26"/>
        </w:rPr>
        <w:t>жет муниципального района в 202</w:t>
      </w:r>
      <w:r w:rsidR="00F964B1" w:rsidRPr="00F964B1">
        <w:rPr>
          <w:sz w:val="26"/>
          <w:szCs w:val="26"/>
        </w:rPr>
        <w:t>3</w:t>
      </w:r>
      <w:r w:rsidR="00F964B1">
        <w:rPr>
          <w:sz w:val="26"/>
          <w:szCs w:val="26"/>
        </w:rPr>
        <w:t xml:space="preserve"> году по сравнению с 202</w:t>
      </w:r>
      <w:r w:rsidR="00F964B1" w:rsidRPr="00F964B1">
        <w:rPr>
          <w:sz w:val="26"/>
          <w:szCs w:val="26"/>
        </w:rPr>
        <w:t>2</w:t>
      </w:r>
      <w:r w:rsidR="00F964B1">
        <w:rPr>
          <w:sz w:val="26"/>
          <w:szCs w:val="26"/>
        </w:rPr>
        <w:t xml:space="preserve"> годом на 2</w:t>
      </w:r>
      <w:r w:rsidR="00281CF1" w:rsidRPr="00773721">
        <w:rPr>
          <w:sz w:val="26"/>
          <w:szCs w:val="26"/>
        </w:rPr>
        <w:t>,</w:t>
      </w:r>
      <w:r w:rsidR="00F964B1" w:rsidRPr="00F964B1">
        <w:rPr>
          <w:sz w:val="26"/>
          <w:szCs w:val="26"/>
        </w:rPr>
        <w:t>3076226</w:t>
      </w:r>
      <w:r w:rsidR="00281CF1" w:rsidRPr="00773721">
        <w:rPr>
          <w:sz w:val="26"/>
          <w:szCs w:val="26"/>
        </w:rPr>
        <w:t xml:space="preserve"> процента</w:t>
      </w:r>
      <w:r w:rsidR="00F964B1" w:rsidRPr="00F964B1">
        <w:rPr>
          <w:sz w:val="26"/>
          <w:szCs w:val="26"/>
        </w:rPr>
        <w:t xml:space="preserve"> </w:t>
      </w:r>
      <w:r w:rsidR="00F964B1">
        <w:rPr>
          <w:sz w:val="26"/>
          <w:szCs w:val="26"/>
        </w:rPr>
        <w:t xml:space="preserve">и </w:t>
      </w:r>
      <w:r w:rsidR="004C61B5">
        <w:rPr>
          <w:sz w:val="26"/>
          <w:szCs w:val="26"/>
        </w:rPr>
        <w:t>увеличением фонда оплаты труда работников предприятий, учреждений и организаций района</w:t>
      </w:r>
      <w:r w:rsidR="00281CF1" w:rsidRPr="00773721">
        <w:rPr>
          <w:sz w:val="26"/>
          <w:szCs w:val="26"/>
        </w:rPr>
        <w:t>.</w:t>
      </w:r>
    </w:p>
    <w:p w:rsidR="00281CF1" w:rsidRPr="0054350C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773721">
        <w:rPr>
          <w:sz w:val="26"/>
          <w:szCs w:val="26"/>
        </w:rPr>
        <w:lastRenderedPageBreak/>
        <w:t xml:space="preserve">Общий норматив отчислений по налогу на доходы физических лиц в бюджет </w:t>
      </w:r>
      <w:proofErr w:type="spellStart"/>
      <w:r w:rsidRPr="00773721">
        <w:rPr>
          <w:sz w:val="26"/>
          <w:szCs w:val="26"/>
        </w:rPr>
        <w:t>Яковлевск</w:t>
      </w:r>
      <w:r w:rsidR="004C61B5">
        <w:rPr>
          <w:sz w:val="26"/>
          <w:szCs w:val="26"/>
        </w:rPr>
        <w:t>ого</w:t>
      </w:r>
      <w:proofErr w:type="spellEnd"/>
      <w:r w:rsidR="004C61B5">
        <w:rPr>
          <w:sz w:val="26"/>
          <w:szCs w:val="26"/>
        </w:rPr>
        <w:t xml:space="preserve"> муниципального района в 2023 году составлял 92</w:t>
      </w:r>
      <w:r w:rsidRPr="00773721">
        <w:rPr>
          <w:sz w:val="26"/>
          <w:szCs w:val="26"/>
        </w:rPr>
        <w:t>,</w:t>
      </w:r>
      <w:r w:rsidR="004C61B5">
        <w:rPr>
          <w:sz w:val="26"/>
          <w:szCs w:val="26"/>
        </w:rPr>
        <w:t>3755857</w:t>
      </w:r>
      <w:r w:rsidRPr="00773721">
        <w:rPr>
          <w:sz w:val="26"/>
          <w:szCs w:val="26"/>
        </w:rPr>
        <w:t xml:space="preserve"> %. </w:t>
      </w:r>
      <w:r w:rsidRPr="0054350C">
        <w:rPr>
          <w:sz w:val="26"/>
          <w:szCs w:val="26"/>
        </w:rPr>
        <w:t xml:space="preserve">Решением Думы </w:t>
      </w:r>
      <w:proofErr w:type="spellStart"/>
      <w:r w:rsidRPr="0054350C">
        <w:rPr>
          <w:sz w:val="26"/>
          <w:szCs w:val="26"/>
        </w:rPr>
        <w:t>Яковлевского</w:t>
      </w:r>
      <w:proofErr w:type="spellEnd"/>
      <w:r w:rsidRPr="0054350C">
        <w:rPr>
          <w:sz w:val="26"/>
          <w:szCs w:val="26"/>
        </w:rPr>
        <w:t xml:space="preserve"> муниц</w:t>
      </w:r>
      <w:r w:rsidR="004C61B5">
        <w:rPr>
          <w:sz w:val="26"/>
          <w:szCs w:val="26"/>
        </w:rPr>
        <w:t>ипального района от 31 мая 2022</w:t>
      </w:r>
      <w:r w:rsidRPr="0054350C">
        <w:rPr>
          <w:sz w:val="26"/>
          <w:szCs w:val="26"/>
        </w:rPr>
        <w:t xml:space="preserve"> года № </w:t>
      </w:r>
      <w:r w:rsidR="004C61B5">
        <w:rPr>
          <w:sz w:val="26"/>
          <w:szCs w:val="26"/>
        </w:rPr>
        <w:t>557</w:t>
      </w:r>
      <w:r w:rsidRPr="0054350C">
        <w:rPr>
          <w:sz w:val="26"/>
          <w:szCs w:val="26"/>
        </w:rPr>
        <w:t xml:space="preserve"> «О согласовании замены части дотации на выравнивание бюджетной обеспеченности </w:t>
      </w:r>
      <w:proofErr w:type="spellStart"/>
      <w:r w:rsidRPr="0054350C">
        <w:rPr>
          <w:sz w:val="26"/>
          <w:szCs w:val="26"/>
        </w:rPr>
        <w:t>Яковлевского</w:t>
      </w:r>
      <w:proofErr w:type="spellEnd"/>
      <w:r w:rsidRPr="0054350C">
        <w:rPr>
          <w:sz w:val="26"/>
          <w:szCs w:val="26"/>
        </w:rPr>
        <w:t xml:space="preserve"> муниципального района» согласован вопрос о замене 100 процентов дотации на выравнивание уровня бюджетной обеспеченности муниципальных районов дополнительным нормативом отчислений от</w:t>
      </w:r>
      <w:proofErr w:type="gramEnd"/>
      <w:r w:rsidRPr="0054350C">
        <w:rPr>
          <w:sz w:val="26"/>
          <w:szCs w:val="26"/>
        </w:rPr>
        <w:t xml:space="preserve"> налога на доходы физических лиц н</w:t>
      </w:r>
      <w:r w:rsidR="004C61B5">
        <w:rPr>
          <w:sz w:val="26"/>
          <w:szCs w:val="26"/>
        </w:rPr>
        <w:t>а 2023 год и плановый период 2024 и 2025</w:t>
      </w:r>
      <w:r w:rsidRPr="0054350C">
        <w:rPr>
          <w:sz w:val="26"/>
          <w:szCs w:val="26"/>
        </w:rPr>
        <w:t xml:space="preserve"> годов. Дополнительный норматив, в соответствии с Законом Приморского</w:t>
      </w:r>
      <w:r w:rsidR="004C61B5">
        <w:rPr>
          <w:sz w:val="26"/>
          <w:szCs w:val="26"/>
        </w:rPr>
        <w:t xml:space="preserve"> края «О краевом бюджете на 2023 год и плановый период 2024 и 2025 годов», на 2023 год установлен 79</w:t>
      </w:r>
      <w:r w:rsidRPr="0054350C">
        <w:rPr>
          <w:sz w:val="26"/>
          <w:szCs w:val="26"/>
        </w:rPr>
        <w:t>,</w:t>
      </w:r>
      <w:r w:rsidR="004C61B5">
        <w:rPr>
          <w:sz w:val="26"/>
          <w:szCs w:val="26"/>
        </w:rPr>
        <w:t>3755857</w:t>
      </w:r>
      <w:r w:rsidRPr="0054350C">
        <w:rPr>
          <w:sz w:val="26"/>
          <w:szCs w:val="26"/>
        </w:rPr>
        <w:t>%, что на 2,</w:t>
      </w:r>
      <w:r w:rsidR="00682F31">
        <w:rPr>
          <w:sz w:val="26"/>
          <w:szCs w:val="26"/>
        </w:rPr>
        <w:t>3076226</w:t>
      </w:r>
      <w:r w:rsidRPr="0054350C">
        <w:rPr>
          <w:sz w:val="26"/>
          <w:szCs w:val="26"/>
        </w:rPr>
        <w:t>% выше дополнительн</w:t>
      </w:r>
      <w:r w:rsidR="00682F31">
        <w:rPr>
          <w:sz w:val="26"/>
          <w:szCs w:val="26"/>
        </w:rPr>
        <w:t>ого норматива отчислений в 2022</w:t>
      </w:r>
      <w:r w:rsidRPr="0054350C">
        <w:rPr>
          <w:sz w:val="26"/>
          <w:szCs w:val="26"/>
        </w:rPr>
        <w:t xml:space="preserve"> году. Основной норматив отчислений от НДФЛ в бюджет муниципального района, установленный федеральным законодательством – 13 процентов.</w:t>
      </w:r>
    </w:p>
    <w:p w:rsidR="00281CF1" w:rsidRPr="00C97266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97266">
        <w:rPr>
          <w:sz w:val="26"/>
          <w:szCs w:val="26"/>
        </w:rPr>
        <w:t xml:space="preserve">Крупными налогоплательщиками данного налога в консолидированный бюджет </w:t>
      </w:r>
      <w:proofErr w:type="spellStart"/>
      <w:r w:rsidRPr="00C97266">
        <w:rPr>
          <w:sz w:val="26"/>
          <w:szCs w:val="26"/>
        </w:rPr>
        <w:t>Яковлевского</w:t>
      </w:r>
      <w:proofErr w:type="spellEnd"/>
      <w:r w:rsidRPr="00C97266">
        <w:rPr>
          <w:sz w:val="26"/>
          <w:szCs w:val="26"/>
        </w:rPr>
        <w:t xml:space="preserve"> муниципального района являются: Федеральное казенное учреждение «Единый расчетный центр Министерства обороны Российской Федерации»; Федеральное казенное учреждение «УФО МО РФ по Приморскому краю»; КГБУЗ «</w:t>
      </w:r>
      <w:proofErr w:type="spellStart"/>
      <w:r w:rsidRPr="00C97266">
        <w:rPr>
          <w:sz w:val="26"/>
          <w:szCs w:val="26"/>
        </w:rPr>
        <w:t>Яковлевская</w:t>
      </w:r>
      <w:proofErr w:type="spellEnd"/>
      <w:r w:rsidRPr="00C97266">
        <w:rPr>
          <w:sz w:val="26"/>
          <w:szCs w:val="26"/>
        </w:rPr>
        <w:t xml:space="preserve"> центральная районная больница»; ЖКС №2 Филиал ФГБУ «ЦЖКУ» Минобороны России; Отделение полиции № 12 (дислокация </w:t>
      </w:r>
      <w:proofErr w:type="gramStart"/>
      <w:r w:rsidRPr="00C97266">
        <w:rPr>
          <w:sz w:val="26"/>
          <w:szCs w:val="26"/>
        </w:rPr>
        <w:t>с</w:t>
      </w:r>
      <w:proofErr w:type="gramEnd"/>
      <w:r w:rsidRPr="00C97266">
        <w:rPr>
          <w:sz w:val="26"/>
          <w:szCs w:val="26"/>
        </w:rPr>
        <w:t xml:space="preserve">. </w:t>
      </w:r>
      <w:proofErr w:type="gramStart"/>
      <w:r w:rsidRPr="00C97266">
        <w:rPr>
          <w:sz w:val="26"/>
          <w:szCs w:val="26"/>
        </w:rPr>
        <w:t>Яковлевка</w:t>
      </w:r>
      <w:proofErr w:type="gramEnd"/>
      <w:r w:rsidRPr="00C97266">
        <w:rPr>
          <w:sz w:val="26"/>
          <w:szCs w:val="26"/>
        </w:rPr>
        <w:t>) межмуниципального отдела Министерства внутренних дел РФ «</w:t>
      </w:r>
      <w:proofErr w:type="spellStart"/>
      <w:r w:rsidRPr="00C97266">
        <w:rPr>
          <w:sz w:val="26"/>
          <w:szCs w:val="26"/>
        </w:rPr>
        <w:t>Арсеньевский</w:t>
      </w:r>
      <w:proofErr w:type="spellEnd"/>
      <w:r w:rsidRPr="00C97266">
        <w:rPr>
          <w:sz w:val="26"/>
          <w:szCs w:val="26"/>
        </w:rPr>
        <w:t xml:space="preserve">»; учреждения образования </w:t>
      </w:r>
      <w:proofErr w:type="spellStart"/>
      <w:r w:rsidRPr="00C97266">
        <w:rPr>
          <w:sz w:val="26"/>
          <w:szCs w:val="26"/>
        </w:rPr>
        <w:t>Яковлевского</w:t>
      </w:r>
      <w:proofErr w:type="spellEnd"/>
      <w:r w:rsidRPr="00C97266">
        <w:rPr>
          <w:sz w:val="26"/>
          <w:szCs w:val="26"/>
        </w:rPr>
        <w:t xml:space="preserve"> муниципального района, филиал ОАО «</w:t>
      </w:r>
      <w:proofErr w:type="spellStart"/>
      <w:r w:rsidRPr="00C97266">
        <w:rPr>
          <w:sz w:val="26"/>
          <w:szCs w:val="26"/>
        </w:rPr>
        <w:t>Примавтодор</w:t>
      </w:r>
      <w:proofErr w:type="spellEnd"/>
      <w:r w:rsidRPr="00C97266">
        <w:rPr>
          <w:sz w:val="26"/>
          <w:szCs w:val="26"/>
        </w:rPr>
        <w:t>» «</w:t>
      </w:r>
      <w:proofErr w:type="spellStart"/>
      <w:r w:rsidRPr="00C97266">
        <w:rPr>
          <w:sz w:val="26"/>
          <w:szCs w:val="26"/>
        </w:rPr>
        <w:t>Яковлевский</w:t>
      </w:r>
      <w:proofErr w:type="spellEnd"/>
      <w:r w:rsidRPr="00C97266">
        <w:rPr>
          <w:sz w:val="26"/>
          <w:szCs w:val="26"/>
        </w:rPr>
        <w:t xml:space="preserve">», краевые государственные учреждения, Филиал №4  федерального казенного учреждения «439 Военный госпиталь» Министерства обороны Российской Федерации, </w:t>
      </w:r>
      <w:proofErr w:type="spellStart"/>
      <w:r w:rsidRPr="00C97266">
        <w:rPr>
          <w:sz w:val="26"/>
          <w:szCs w:val="26"/>
        </w:rPr>
        <w:t>Сысоевская</w:t>
      </w:r>
      <w:proofErr w:type="spellEnd"/>
      <w:r w:rsidRPr="00C97266">
        <w:rPr>
          <w:sz w:val="26"/>
          <w:szCs w:val="26"/>
        </w:rPr>
        <w:t xml:space="preserve"> нефтебаза.</w:t>
      </w:r>
    </w:p>
    <w:p w:rsidR="00281CF1" w:rsidRPr="0054350C" w:rsidRDefault="00281CF1" w:rsidP="00281CF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54350C">
        <w:rPr>
          <w:b/>
          <w:sz w:val="26"/>
          <w:szCs w:val="26"/>
        </w:rPr>
        <w:t>- акцизы по подакцизным товарам (продукции), производимым на территории Российской Федерации (1 03 02000 01 0000 110)</w:t>
      </w:r>
    </w:p>
    <w:p w:rsidR="00281CF1" w:rsidRPr="0054350C" w:rsidRDefault="00281CF1" w:rsidP="00281CF1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 w:rsidRPr="0054350C">
        <w:rPr>
          <w:spacing w:val="1"/>
          <w:sz w:val="26"/>
          <w:szCs w:val="26"/>
          <w:shd w:val="clear" w:color="auto" w:fill="FFFFFF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4350C">
        <w:rPr>
          <w:spacing w:val="1"/>
          <w:sz w:val="26"/>
          <w:szCs w:val="26"/>
          <w:shd w:val="clear" w:color="auto" w:fill="FFFFFF"/>
        </w:rPr>
        <w:t>инжекторных</w:t>
      </w:r>
      <w:proofErr w:type="spellEnd"/>
      <w:r w:rsidRPr="0054350C">
        <w:rPr>
          <w:spacing w:val="1"/>
          <w:sz w:val="26"/>
          <w:szCs w:val="26"/>
          <w:shd w:val="clear" w:color="auto" w:fill="FFFFFF"/>
        </w:rPr>
        <w:t>) двигателей (за исключением доходов от уплаты акцизов по указанным подакцизным товарам, ввозимым на территорию Российской Федерации) зачисляются в бюджеты муниципальных районов по дифференцированным нормативам отчислений, исходя из зачисления в местные бюджеты не менее 10 процентов налоговых доходов консолидированного бюджета субъекта Российской</w:t>
      </w:r>
      <w:proofErr w:type="gramEnd"/>
      <w:r w:rsidRPr="0054350C">
        <w:rPr>
          <w:spacing w:val="1"/>
          <w:sz w:val="26"/>
          <w:szCs w:val="26"/>
          <w:shd w:val="clear" w:color="auto" w:fill="FFFFFF"/>
        </w:rPr>
        <w:t xml:space="preserve"> Федерации от указанного налога. </w:t>
      </w:r>
      <w:r w:rsidRPr="0054350C">
        <w:rPr>
          <w:spacing w:val="1"/>
          <w:sz w:val="26"/>
          <w:szCs w:val="26"/>
          <w:shd w:val="clear" w:color="auto" w:fill="FFFFFF"/>
        </w:rPr>
        <w:lastRenderedPageBreak/>
        <w:t>Размеры дифференцированных нормативов отчислений в местные бюджеты установлены Законом Приморского</w:t>
      </w:r>
      <w:r w:rsidR="00682F31">
        <w:rPr>
          <w:spacing w:val="1"/>
          <w:sz w:val="26"/>
          <w:szCs w:val="26"/>
          <w:shd w:val="clear" w:color="auto" w:fill="FFFFFF"/>
        </w:rPr>
        <w:t xml:space="preserve"> края «О краевом бюджете на 2023</w:t>
      </w:r>
      <w:r w:rsidRPr="0054350C">
        <w:rPr>
          <w:spacing w:val="1"/>
          <w:sz w:val="26"/>
          <w:szCs w:val="26"/>
          <w:shd w:val="clear" w:color="auto" w:fill="FFFFFF"/>
        </w:rPr>
        <w:t xml:space="preserve"> год и плановый период 202</w:t>
      </w:r>
      <w:r w:rsidR="00682F31">
        <w:rPr>
          <w:spacing w:val="1"/>
          <w:sz w:val="26"/>
          <w:szCs w:val="26"/>
          <w:shd w:val="clear" w:color="auto" w:fill="FFFFFF"/>
        </w:rPr>
        <w:t>4</w:t>
      </w:r>
      <w:r w:rsidRPr="0054350C">
        <w:rPr>
          <w:spacing w:val="1"/>
          <w:sz w:val="26"/>
          <w:szCs w:val="26"/>
          <w:shd w:val="clear" w:color="auto" w:fill="FFFFFF"/>
        </w:rPr>
        <w:t xml:space="preserve"> и 202</w:t>
      </w:r>
      <w:r w:rsidR="00682F31">
        <w:rPr>
          <w:spacing w:val="1"/>
          <w:sz w:val="26"/>
          <w:szCs w:val="26"/>
          <w:shd w:val="clear" w:color="auto" w:fill="FFFFFF"/>
        </w:rPr>
        <w:t>5</w:t>
      </w:r>
      <w:r w:rsidRPr="0054350C">
        <w:rPr>
          <w:spacing w:val="1"/>
          <w:sz w:val="26"/>
          <w:szCs w:val="26"/>
          <w:shd w:val="clear" w:color="auto" w:fill="FFFFFF"/>
        </w:rPr>
        <w:t xml:space="preserve"> годов», исходя из протяженности автомобильных дорог местного значения, находящихся в собственности муниципального образования.</w:t>
      </w:r>
    </w:p>
    <w:p w:rsidR="00281CF1" w:rsidRPr="0054350C" w:rsidRDefault="00281CF1" w:rsidP="00281CF1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 w:rsidRPr="0054350C">
        <w:rPr>
          <w:spacing w:val="1"/>
          <w:sz w:val="26"/>
          <w:szCs w:val="26"/>
          <w:shd w:val="clear" w:color="auto" w:fill="FFFFFF"/>
        </w:rPr>
        <w:t xml:space="preserve">Дифференцированный норматив отчислений в бюджет </w:t>
      </w:r>
      <w:proofErr w:type="spellStart"/>
      <w:r w:rsidRPr="0054350C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r w:rsidRPr="0054350C">
        <w:rPr>
          <w:spacing w:val="1"/>
          <w:sz w:val="26"/>
          <w:szCs w:val="26"/>
          <w:shd w:val="clear" w:color="auto" w:fill="FFFFFF"/>
        </w:rPr>
        <w:t xml:space="preserve"> муниципального рай</w:t>
      </w:r>
      <w:r w:rsidR="00682F31">
        <w:rPr>
          <w:spacing w:val="1"/>
          <w:sz w:val="26"/>
          <w:szCs w:val="26"/>
          <w:shd w:val="clear" w:color="auto" w:fill="FFFFFF"/>
        </w:rPr>
        <w:t>она от акцизов утвержден на 2023</w:t>
      </w:r>
      <w:r w:rsidRPr="0054350C">
        <w:rPr>
          <w:spacing w:val="1"/>
          <w:sz w:val="26"/>
          <w:szCs w:val="26"/>
          <w:shd w:val="clear" w:color="auto" w:fill="FFFFFF"/>
        </w:rPr>
        <w:t xml:space="preserve"> год в размере 0,17</w:t>
      </w:r>
      <w:r w:rsidR="00682F31">
        <w:rPr>
          <w:spacing w:val="1"/>
          <w:sz w:val="26"/>
          <w:szCs w:val="26"/>
          <w:shd w:val="clear" w:color="auto" w:fill="FFFFFF"/>
        </w:rPr>
        <w:t>0928</w:t>
      </w:r>
      <w:r w:rsidRPr="0054350C">
        <w:rPr>
          <w:spacing w:val="1"/>
          <w:sz w:val="26"/>
          <w:szCs w:val="26"/>
          <w:shd w:val="clear" w:color="auto" w:fill="FFFFFF"/>
        </w:rPr>
        <w:t>%.</w:t>
      </w:r>
    </w:p>
    <w:p w:rsidR="0055649C" w:rsidRPr="00B356EC" w:rsidRDefault="00682F31" w:rsidP="00B356EC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>За 2023</w:t>
      </w:r>
      <w:r w:rsidR="00281CF1" w:rsidRPr="0054350C">
        <w:rPr>
          <w:spacing w:val="1"/>
          <w:sz w:val="26"/>
          <w:szCs w:val="26"/>
          <w:shd w:val="clear" w:color="auto" w:fill="FFFFFF"/>
        </w:rPr>
        <w:t xml:space="preserve"> год в бюджет </w:t>
      </w:r>
      <w:proofErr w:type="spellStart"/>
      <w:r w:rsidR="00281CF1" w:rsidRPr="0054350C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r w:rsidR="00281CF1" w:rsidRPr="0054350C">
        <w:rPr>
          <w:spacing w:val="1"/>
          <w:sz w:val="26"/>
          <w:szCs w:val="26"/>
          <w:shd w:val="clear" w:color="auto" w:fill="FFFFFF"/>
        </w:rPr>
        <w:t xml:space="preserve"> му</w:t>
      </w:r>
      <w:r>
        <w:rPr>
          <w:spacing w:val="1"/>
          <w:sz w:val="26"/>
          <w:szCs w:val="26"/>
          <w:shd w:val="clear" w:color="auto" w:fill="FFFFFF"/>
        </w:rPr>
        <w:t>ниципального района при плане 14</w:t>
      </w:r>
      <w:r w:rsidR="00281CF1" w:rsidRPr="0054350C">
        <w:rPr>
          <w:spacing w:val="1"/>
          <w:sz w:val="26"/>
          <w:szCs w:val="26"/>
          <w:shd w:val="clear" w:color="auto" w:fill="FFFFFF"/>
        </w:rPr>
        <w:t> </w:t>
      </w:r>
      <w:r>
        <w:rPr>
          <w:spacing w:val="1"/>
          <w:sz w:val="26"/>
          <w:szCs w:val="26"/>
          <w:shd w:val="clear" w:color="auto" w:fill="FFFFFF"/>
        </w:rPr>
        <w:t>5</w:t>
      </w:r>
      <w:r w:rsidR="00281CF1" w:rsidRPr="0054350C">
        <w:rPr>
          <w:spacing w:val="1"/>
          <w:sz w:val="26"/>
          <w:szCs w:val="26"/>
          <w:shd w:val="clear" w:color="auto" w:fill="FFFFFF"/>
        </w:rPr>
        <w:t>00 000,0 рублей поступило 1</w:t>
      </w:r>
      <w:r>
        <w:rPr>
          <w:spacing w:val="1"/>
          <w:sz w:val="26"/>
          <w:szCs w:val="26"/>
          <w:shd w:val="clear" w:color="auto" w:fill="FFFFFF"/>
        </w:rPr>
        <w:t>6</w:t>
      </w:r>
      <w:r w:rsidR="00281CF1" w:rsidRPr="0054350C">
        <w:rPr>
          <w:spacing w:val="1"/>
          <w:sz w:val="26"/>
          <w:szCs w:val="26"/>
          <w:shd w:val="clear" w:color="auto" w:fill="FFFFFF"/>
        </w:rPr>
        <w:t> </w:t>
      </w:r>
      <w:r>
        <w:rPr>
          <w:spacing w:val="1"/>
          <w:sz w:val="26"/>
          <w:szCs w:val="26"/>
          <w:shd w:val="clear" w:color="auto" w:fill="FFFFFF"/>
        </w:rPr>
        <w:t>524</w:t>
      </w:r>
      <w:r w:rsidR="00281CF1" w:rsidRPr="0054350C">
        <w:rPr>
          <w:spacing w:val="1"/>
          <w:sz w:val="26"/>
          <w:szCs w:val="26"/>
          <w:shd w:val="clear" w:color="auto" w:fill="FFFFFF"/>
        </w:rPr>
        <w:t> </w:t>
      </w:r>
      <w:r>
        <w:rPr>
          <w:spacing w:val="1"/>
          <w:sz w:val="26"/>
          <w:szCs w:val="26"/>
          <w:shd w:val="clear" w:color="auto" w:fill="FFFFFF"/>
        </w:rPr>
        <w:t>930</w:t>
      </w:r>
      <w:r w:rsidR="00281CF1" w:rsidRPr="0054350C">
        <w:rPr>
          <w:spacing w:val="1"/>
          <w:sz w:val="26"/>
          <w:szCs w:val="26"/>
          <w:shd w:val="clear" w:color="auto" w:fill="FFFFFF"/>
        </w:rPr>
        <w:t>,</w:t>
      </w:r>
      <w:r>
        <w:rPr>
          <w:spacing w:val="1"/>
          <w:sz w:val="26"/>
          <w:szCs w:val="26"/>
          <w:shd w:val="clear" w:color="auto" w:fill="FFFFFF"/>
        </w:rPr>
        <w:t>2</w:t>
      </w:r>
      <w:r w:rsidR="00281CF1" w:rsidRPr="0054350C">
        <w:rPr>
          <w:spacing w:val="1"/>
          <w:sz w:val="26"/>
          <w:szCs w:val="26"/>
          <w:shd w:val="clear" w:color="auto" w:fill="FFFFFF"/>
        </w:rPr>
        <w:t>1 рублей, процент исполнения состави</w:t>
      </w:r>
      <w:r>
        <w:rPr>
          <w:spacing w:val="1"/>
          <w:sz w:val="26"/>
          <w:szCs w:val="26"/>
          <w:shd w:val="clear" w:color="auto" w:fill="FFFFFF"/>
        </w:rPr>
        <w:t>л  113</w:t>
      </w:r>
      <w:r w:rsidR="00281CF1" w:rsidRPr="0054350C">
        <w:rPr>
          <w:spacing w:val="1"/>
          <w:sz w:val="26"/>
          <w:szCs w:val="26"/>
          <w:shd w:val="clear" w:color="auto" w:fill="FFFFFF"/>
        </w:rPr>
        <w:t>,</w:t>
      </w:r>
      <w:r>
        <w:rPr>
          <w:spacing w:val="1"/>
          <w:sz w:val="26"/>
          <w:szCs w:val="26"/>
          <w:shd w:val="clear" w:color="auto" w:fill="FFFFFF"/>
        </w:rPr>
        <w:t>97</w:t>
      </w:r>
      <w:r w:rsidR="00281CF1" w:rsidRPr="0054350C">
        <w:rPr>
          <w:spacing w:val="1"/>
          <w:sz w:val="26"/>
          <w:szCs w:val="26"/>
          <w:shd w:val="clear" w:color="auto" w:fill="FFFFFF"/>
        </w:rPr>
        <w:t>%.</w:t>
      </w:r>
    </w:p>
    <w:p w:rsidR="00281CF1" w:rsidRPr="00CE0898" w:rsidRDefault="00281CF1" w:rsidP="00281CF1">
      <w:pPr>
        <w:spacing w:line="360" w:lineRule="auto"/>
        <w:ind w:firstLine="851"/>
        <w:jc w:val="both"/>
        <w:rPr>
          <w:b/>
          <w:spacing w:val="1"/>
          <w:sz w:val="26"/>
          <w:szCs w:val="26"/>
          <w:shd w:val="clear" w:color="auto" w:fill="FFFFFF"/>
        </w:rPr>
      </w:pPr>
      <w:r w:rsidRPr="00CE0898">
        <w:rPr>
          <w:b/>
          <w:spacing w:val="1"/>
          <w:sz w:val="26"/>
          <w:szCs w:val="26"/>
          <w:shd w:val="clear" w:color="auto" w:fill="FFFFFF"/>
        </w:rPr>
        <w:t>- налог, взимаемый в связи с применением упрощенной системы налогообложения (1 05 01010 01 0000 110)</w:t>
      </w:r>
    </w:p>
    <w:p w:rsidR="00B356EC" w:rsidRDefault="00B356EC" w:rsidP="00281CF1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>
        <w:rPr>
          <w:spacing w:val="1"/>
          <w:sz w:val="26"/>
          <w:szCs w:val="26"/>
          <w:shd w:val="clear" w:color="auto" w:fill="FFFFFF"/>
        </w:rPr>
        <w:t>Законом Приморского края от 2 апреля 2019 года № 473-КЗ «Об установлении единого норматива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налогообложения» установлен единый норматив отчислений в бюджеты муниципальных районов, муниципальных и городских округов Приморского края от налога, взимаемого в связи с применением упрощенной системы налогообложения, в</w:t>
      </w:r>
      <w:proofErr w:type="gramEnd"/>
      <w:r>
        <w:rPr>
          <w:spacing w:val="1"/>
          <w:sz w:val="26"/>
          <w:szCs w:val="26"/>
          <w:shd w:val="clear" w:color="auto" w:fill="FFFFFF"/>
        </w:rPr>
        <w:t xml:space="preserve"> том числе минимального налога, подлежащего зачислению в соответствии с Бюджетным кодексом Российской Федерации в краевой бюджет, в размере 2 процента.</w:t>
      </w:r>
    </w:p>
    <w:p w:rsidR="00B356EC" w:rsidRPr="00B356EC" w:rsidRDefault="00B356EC" w:rsidP="00A663C8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>За 2023</w:t>
      </w:r>
      <w:r w:rsidRPr="00CE0898">
        <w:rPr>
          <w:spacing w:val="1"/>
          <w:sz w:val="26"/>
          <w:szCs w:val="26"/>
          <w:shd w:val="clear" w:color="auto" w:fill="FFFFFF"/>
        </w:rPr>
        <w:t xml:space="preserve"> год в бюджет </w:t>
      </w:r>
      <w:proofErr w:type="spellStart"/>
      <w:r w:rsidRPr="00CE0898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r w:rsidRPr="00CE0898">
        <w:rPr>
          <w:spacing w:val="1"/>
          <w:sz w:val="26"/>
          <w:szCs w:val="26"/>
          <w:shd w:val="clear" w:color="auto" w:fill="FFFFFF"/>
        </w:rPr>
        <w:t xml:space="preserve"> муниципального района при утвержденном плане </w:t>
      </w:r>
      <w:r w:rsidR="00A663C8">
        <w:rPr>
          <w:spacing w:val="1"/>
          <w:sz w:val="26"/>
          <w:szCs w:val="26"/>
          <w:shd w:val="clear" w:color="auto" w:fill="FFFFFF"/>
        </w:rPr>
        <w:t>260</w:t>
      </w:r>
      <w:r w:rsidRPr="00CE0898">
        <w:rPr>
          <w:spacing w:val="1"/>
          <w:sz w:val="26"/>
          <w:szCs w:val="26"/>
          <w:shd w:val="clear" w:color="auto" w:fill="FFFFFF"/>
        </w:rPr>
        <w:t xml:space="preserve"> 000,00 рублей поступило </w:t>
      </w:r>
      <w:r w:rsidR="00A663C8">
        <w:rPr>
          <w:spacing w:val="1"/>
          <w:sz w:val="26"/>
          <w:szCs w:val="26"/>
          <w:shd w:val="clear" w:color="auto" w:fill="FFFFFF"/>
        </w:rPr>
        <w:t>256</w:t>
      </w:r>
      <w:r w:rsidRPr="00CE0898">
        <w:rPr>
          <w:spacing w:val="1"/>
          <w:sz w:val="26"/>
          <w:szCs w:val="26"/>
          <w:shd w:val="clear" w:color="auto" w:fill="FFFFFF"/>
        </w:rPr>
        <w:t> 3</w:t>
      </w:r>
      <w:r w:rsidR="00A663C8">
        <w:rPr>
          <w:spacing w:val="1"/>
          <w:sz w:val="26"/>
          <w:szCs w:val="26"/>
          <w:shd w:val="clear" w:color="auto" w:fill="FFFFFF"/>
        </w:rPr>
        <w:t>18</w:t>
      </w:r>
      <w:r w:rsidRPr="00CE0898">
        <w:rPr>
          <w:spacing w:val="1"/>
          <w:sz w:val="26"/>
          <w:szCs w:val="26"/>
          <w:shd w:val="clear" w:color="auto" w:fill="FFFFFF"/>
        </w:rPr>
        <w:t>,</w:t>
      </w:r>
      <w:r w:rsidR="00A663C8">
        <w:rPr>
          <w:spacing w:val="1"/>
          <w:sz w:val="26"/>
          <w:szCs w:val="26"/>
          <w:shd w:val="clear" w:color="auto" w:fill="FFFFFF"/>
        </w:rPr>
        <w:t>57</w:t>
      </w:r>
      <w:r w:rsidRPr="00CE0898">
        <w:rPr>
          <w:spacing w:val="1"/>
          <w:sz w:val="26"/>
          <w:szCs w:val="26"/>
          <w:shd w:val="clear" w:color="auto" w:fill="FFFFFF"/>
        </w:rPr>
        <w:t xml:space="preserve"> рублей,</w:t>
      </w:r>
      <w:r w:rsidR="00A663C8">
        <w:rPr>
          <w:spacing w:val="1"/>
          <w:sz w:val="26"/>
          <w:szCs w:val="26"/>
          <w:shd w:val="clear" w:color="auto" w:fill="FFFFFF"/>
        </w:rPr>
        <w:t xml:space="preserve"> процент исполнения составил 98</w:t>
      </w:r>
      <w:r w:rsidRPr="00CE0898">
        <w:rPr>
          <w:spacing w:val="1"/>
          <w:sz w:val="26"/>
          <w:szCs w:val="26"/>
          <w:shd w:val="clear" w:color="auto" w:fill="FFFFFF"/>
        </w:rPr>
        <w:t>,</w:t>
      </w:r>
      <w:r w:rsidR="00A663C8">
        <w:rPr>
          <w:spacing w:val="1"/>
          <w:sz w:val="26"/>
          <w:szCs w:val="26"/>
          <w:shd w:val="clear" w:color="auto" w:fill="FFFFFF"/>
        </w:rPr>
        <w:t>58</w:t>
      </w:r>
      <w:r w:rsidRPr="00CE0898">
        <w:rPr>
          <w:spacing w:val="1"/>
          <w:sz w:val="26"/>
          <w:szCs w:val="26"/>
          <w:shd w:val="clear" w:color="auto" w:fill="FFFFFF"/>
        </w:rPr>
        <w:t>%</w:t>
      </w:r>
      <w:r w:rsidR="00A663C8">
        <w:rPr>
          <w:spacing w:val="1"/>
          <w:sz w:val="26"/>
          <w:szCs w:val="26"/>
          <w:shd w:val="clear" w:color="auto" w:fill="FFFFFF"/>
        </w:rPr>
        <w:t>.</w:t>
      </w:r>
    </w:p>
    <w:p w:rsidR="00A663C8" w:rsidRDefault="00281CF1" w:rsidP="00281CF1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proofErr w:type="gramStart"/>
      <w:r w:rsidRPr="00CE0898">
        <w:rPr>
          <w:spacing w:val="1"/>
          <w:sz w:val="26"/>
          <w:szCs w:val="26"/>
          <w:shd w:val="clear" w:color="auto" w:fill="FFFFFF"/>
        </w:rPr>
        <w:t xml:space="preserve">Учитывая отмену с января 2021 года единого налога на вмененный доход для отдельных видов деятельности, в целях стимулирования муниципальных образований к более активной работе с бизнесом, законом Приморского края </w:t>
      </w:r>
      <w:r w:rsidR="00A663C8">
        <w:rPr>
          <w:spacing w:val="1"/>
          <w:sz w:val="26"/>
          <w:szCs w:val="26"/>
          <w:shd w:val="clear" w:color="auto" w:fill="FFFFFF"/>
        </w:rPr>
        <w:t>«О</w:t>
      </w:r>
      <w:r w:rsidRPr="00CE0898">
        <w:rPr>
          <w:spacing w:val="1"/>
          <w:sz w:val="26"/>
          <w:szCs w:val="26"/>
          <w:shd w:val="clear" w:color="auto" w:fill="FFFFFF"/>
        </w:rPr>
        <w:t xml:space="preserve"> краевом бюджете на 2022 год и плановый период 2023 и 2024 годов</w:t>
      </w:r>
      <w:r w:rsidR="00A663C8">
        <w:rPr>
          <w:spacing w:val="1"/>
          <w:sz w:val="26"/>
          <w:szCs w:val="26"/>
          <w:shd w:val="clear" w:color="auto" w:fill="FFFFFF"/>
        </w:rPr>
        <w:t>» был</w:t>
      </w:r>
      <w:r w:rsidRPr="00CE0898">
        <w:rPr>
          <w:spacing w:val="1"/>
          <w:sz w:val="26"/>
          <w:szCs w:val="26"/>
          <w:shd w:val="clear" w:color="auto" w:fill="FFFFFF"/>
        </w:rPr>
        <w:t xml:space="preserve"> установлен дифференцированный норматив отчислений от налога, взимаемого в связи с применением упрощенной системы налогообложения, в бюджет </w:t>
      </w:r>
      <w:proofErr w:type="spellStart"/>
      <w:r w:rsidRPr="00CE0898">
        <w:rPr>
          <w:spacing w:val="1"/>
          <w:sz w:val="26"/>
          <w:szCs w:val="26"/>
          <w:shd w:val="clear" w:color="auto" w:fill="FFFFFF"/>
        </w:rPr>
        <w:t>Яковлевского</w:t>
      </w:r>
      <w:proofErr w:type="spellEnd"/>
      <w:proofErr w:type="gramEnd"/>
      <w:r w:rsidRPr="00CE0898">
        <w:rPr>
          <w:spacing w:val="1"/>
          <w:sz w:val="26"/>
          <w:szCs w:val="26"/>
          <w:shd w:val="clear" w:color="auto" w:fill="FFFFFF"/>
        </w:rPr>
        <w:t xml:space="preserve"> муниципального района н</w:t>
      </w:r>
      <w:r w:rsidR="00A663C8">
        <w:rPr>
          <w:spacing w:val="1"/>
          <w:sz w:val="26"/>
          <w:szCs w:val="26"/>
          <w:shd w:val="clear" w:color="auto" w:fill="FFFFFF"/>
        </w:rPr>
        <w:t xml:space="preserve">а 2022 год в размере 87,804878%. В связи с этим, за 2023 год в бюджет муниципального района поступило налога меньше по сравнению с 2022 годом на 10 625 015,58 рублей. </w:t>
      </w:r>
    </w:p>
    <w:p w:rsidR="00281CF1" w:rsidRPr="00CE0898" w:rsidRDefault="00281CF1" w:rsidP="00281CF1">
      <w:pPr>
        <w:spacing w:line="360" w:lineRule="auto"/>
        <w:ind w:firstLine="851"/>
        <w:jc w:val="both"/>
        <w:rPr>
          <w:spacing w:val="1"/>
          <w:sz w:val="26"/>
          <w:szCs w:val="26"/>
          <w:shd w:val="clear" w:color="auto" w:fill="FFFFFF"/>
        </w:rPr>
      </w:pPr>
      <w:r w:rsidRPr="00CE0898">
        <w:rPr>
          <w:b/>
          <w:sz w:val="26"/>
          <w:szCs w:val="26"/>
        </w:rPr>
        <w:t xml:space="preserve">-единый налог на вмененный доход для отдельных видов деятельности </w:t>
      </w:r>
      <w:r w:rsidRPr="00CE0898">
        <w:rPr>
          <w:b/>
          <w:sz w:val="26"/>
          <w:szCs w:val="26"/>
        </w:rPr>
        <w:br/>
        <w:t>(1 05 02000 02 0000 110)</w:t>
      </w:r>
    </w:p>
    <w:p w:rsidR="00281CF1" w:rsidRPr="00CE0898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E0898">
        <w:rPr>
          <w:sz w:val="26"/>
          <w:szCs w:val="26"/>
        </w:rPr>
        <w:lastRenderedPageBreak/>
        <w:t xml:space="preserve">В соответствии со статьей 2 Федерального закона от 02.06.2016 № 178-ФЗ,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не применяются с 1 января 2021 года. </w:t>
      </w:r>
    </w:p>
    <w:p w:rsidR="00281CF1" w:rsidRPr="00CE0898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E0898">
        <w:rPr>
          <w:sz w:val="26"/>
          <w:szCs w:val="26"/>
        </w:rPr>
        <w:t xml:space="preserve">При этом из бюджета </w:t>
      </w:r>
      <w:proofErr w:type="spellStart"/>
      <w:r w:rsidRPr="00CE0898">
        <w:rPr>
          <w:sz w:val="26"/>
          <w:szCs w:val="26"/>
        </w:rPr>
        <w:t>Яковлевского</w:t>
      </w:r>
      <w:proofErr w:type="spellEnd"/>
      <w:r w:rsidRPr="00CE0898">
        <w:rPr>
          <w:sz w:val="26"/>
          <w:szCs w:val="26"/>
        </w:rPr>
        <w:t xml:space="preserve"> муниципального района в 2022 год был прои</w:t>
      </w:r>
      <w:r w:rsidR="00A663C8">
        <w:rPr>
          <w:sz w:val="26"/>
          <w:szCs w:val="26"/>
        </w:rPr>
        <w:t>зведен возврат налога в сумме 31</w:t>
      </w:r>
      <w:r w:rsidRPr="00CE0898">
        <w:rPr>
          <w:sz w:val="26"/>
          <w:szCs w:val="26"/>
        </w:rPr>
        <w:t> </w:t>
      </w:r>
      <w:r w:rsidR="00A663C8">
        <w:rPr>
          <w:sz w:val="26"/>
          <w:szCs w:val="26"/>
        </w:rPr>
        <w:t>262</w:t>
      </w:r>
      <w:r w:rsidRPr="00CE0898">
        <w:rPr>
          <w:sz w:val="26"/>
          <w:szCs w:val="26"/>
        </w:rPr>
        <w:t>,</w:t>
      </w:r>
      <w:r w:rsidR="00A663C8">
        <w:rPr>
          <w:sz w:val="26"/>
          <w:szCs w:val="26"/>
        </w:rPr>
        <w:t>68</w:t>
      </w:r>
      <w:r w:rsidRPr="00CE0898">
        <w:rPr>
          <w:sz w:val="26"/>
          <w:szCs w:val="26"/>
        </w:rPr>
        <w:t xml:space="preserve"> рублей. </w:t>
      </w:r>
    </w:p>
    <w:p w:rsidR="00281CF1" w:rsidRPr="00BF3434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BF3434">
        <w:rPr>
          <w:b/>
          <w:sz w:val="26"/>
          <w:szCs w:val="26"/>
        </w:rPr>
        <w:t>- единый сельскохозяйственный налог (1 05 03000 01 0000 110)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BF3434">
        <w:rPr>
          <w:sz w:val="26"/>
          <w:szCs w:val="26"/>
        </w:rPr>
        <w:t xml:space="preserve">По </w:t>
      </w:r>
      <w:proofErr w:type="spellStart"/>
      <w:r w:rsidRPr="00BF3434">
        <w:rPr>
          <w:sz w:val="26"/>
          <w:szCs w:val="26"/>
        </w:rPr>
        <w:t>Яковлевскому</w:t>
      </w:r>
      <w:proofErr w:type="spellEnd"/>
      <w:r w:rsidRPr="00BF3434">
        <w:rPr>
          <w:sz w:val="26"/>
          <w:szCs w:val="26"/>
        </w:rPr>
        <w:t xml:space="preserve"> муниципальн</w:t>
      </w:r>
      <w:r w:rsidR="00601228">
        <w:rPr>
          <w:sz w:val="26"/>
          <w:szCs w:val="26"/>
        </w:rPr>
        <w:t>ому району при годовом плане 414</w:t>
      </w:r>
      <w:r w:rsidRPr="00BF3434">
        <w:rPr>
          <w:sz w:val="26"/>
          <w:szCs w:val="26"/>
        </w:rPr>
        <w:t xml:space="preserve"> 000,0 рублей поступило налога в сумме </w:t>
      </w:r>
      <w:r w:rsidR="00601228">
        <w:rPr>
          <w:sz w:val="26"/>
          <w:szCs w:val="26"/>
        </w:rPr>
        <w:t>413</w:t>
      </w:r>
      <w:r w:rsidRPr="00BF3434">
        <w:rPr>
          <w:sz w:val="26"/>
          <w:szCs w:val="26"/>
        </w:rPr>
        <w:t> </w:t>
      </w:r>
      <w:r w:rsidR="00601228">
        <w:rPr>
          <w:sz w:val="26"/>
          <w:szCs w:val="26"/>
        </w:rPr>
        <w:t>875</w:t>
      </w:r>
      <w:r w:rsidRPr="00BF3434">
        <w:rPr>
          <w:sz w:val="26"/>
          <w:szCs w:val="26"/>
        </w:rPr>
        <w:t>,</w:t>
      </w:r>
      <w:r w:rsidR="00601228">
        <w:rPr>
          <w:sz w:val="26"/>
          <w:szCs w:val="26"/>
        </w:rPr>
        <w:t>95</w:t>
      </w:r>
      <w:r w:rsidRPr="00BF3434">
        <w:rPr>
          <w:sz w:val="26"/>
          <w:szCs w:val="26"/>
        </w:rPr>
        <w:t xml:space="preserve"> рублей, или 99,</w:t>
      </w:r>
      <w:r w:rsidR="00601228">
        <w:rPr>
          <w:sz w:val="26"/>
          <w:szCs w:val="26"/>
        </w:rPr>
        <w:t>97</w:t>
      </w:r>
      <w:r w:rsidR="00B228EA">
        <w:rPr>
          <w:sz w:val="26"/>
          <w:szCs w:val="26"/>
        </w:rPr>
        <w:t xml:space="preserve">%. </w:t>
      </w:r>
      <w:r w:rsidRPr="002571DD">
        <w:rPr>
          <w:sz w:val="26"/>
          <w:szCs w:val="26"/>
        </w:rPr>
        <w:t>Задолженности по налогу на 01.01.202</w:t>
      </w:r>
      <w:r w:rsidR="00601228">
        <w:rPr>
          <w:sz w:val="26"/>
          <w:szCs w:val="26"/>
        </w:rPr>
        <w:t>4</w:t>
      </w:r>
      <w:r w:rsidRPr="002571DD">
        <w:rPr>
          <w:sz w:val="26"/>
          <w:szCs w:val="26"/>
        </w:rPr>
        <w:t xml:space="preserve"> года  нет.</w:t>
      </w:r>
    </w:p>
    <w:p w:rsidR="00281CF1" w:rsidRPr="00C92267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92267">
        <w:rPr>
          <w:sz w:val="26"/>
          <w:szCs w:val="26"/>
        </w:rPr>
        <w:t>В соответствии со статьей 61.1 Бюджетного кодекса Российской Федерации норматив отчислений от единого сельскохозяйственного налога в бюджет муниципал</w:t>
      </w:r>
      <w:r w:rsidR="005038C0">
        <w:rPr>
          <w:sz w:val="26"/>
          <w:szCs w:val="26"/>
        </w:rPr>
        <w:t>ьного района составляет 70 %</w:t>
      </w:r>
      <w:r w:rsidRPr="00C92267">
        <w:rPr>
          <w:sz w:val="26"/>
          <w:szCs w:val="26"/>
        </w:rPr>
        <w:t>.</w:t>
      </w:r>
    </w:p>
    <w:p w:rsidR="00281CF1" w:rsidRPr="00C92267" w:rsidRDefault="00281CF1" w:rsidP="00281CF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92267">
        <w:rPr>
          <w:b/>
          <w:sz w:val="28"/>
          <w:szCs w:val="28"/>
        </w:rPr>
        <w:t xml:space="preserve">- </w:t>
      </w:r>
      <w:r w:rsidRPr="00C92267">
        <w:rPr>
          <w:b/>
          <w:sz w:val="26"/>
          <w:szCs w:val="26"/>
        </w:rPr>
        <w:t xml:space="preserve">налог, взимаемый в связи с применением патентной системы налогообложения, зачисляемый в бюджеты муниципальных районов </w:t>
      </w:r>
      <w:r w:rsidRPr="00C92267">
        <w:rPr>
          <w:b/>
          <w:sz w:val="26"/>
          <w:szCs w:val="26"/>
        </w:rPr>
        <w:br/>
        <w:t>(1 05 04020 02 0000 110)</w:t>
      </w:r>
    </w:p>
    <w:p w:rsidR="00281CF1" w:rsidRPr="00C92267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92267">
        <w:rPr>
          <w:sz w:val="26"/>
          <w:szCs w:val="26"/>
        </w:rPr>
        <w:t xml:space="preserve">Законом Приморского края от 13 ноября 2012 года № 122-КЗ «О патентной системе налогообложения на территории Приморского края» с 1 января 2013 года введена патентная система налогообложения на территории Приморского края. Установлены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</w:p>
    <w:p w:rsidR="00281CF1" w:rsidRPr="00C92267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C92267">
        <w:rPr>
          <w:sz w:val="26"/>
          <w:szCs w:val="26"/>
        </w:rPr>
        <w:t xml:space="preserve">Налог зачисляется в бюджет муниципального района по нормативу 100 процентов. </w:t>
      </w:r>
    </w:p>
    <w:p w:rsidR="00281CF1" w:rsidRPr="00C92267" w:rsidRDefault="00601228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плане 1</w:t>
      </w:r>
      <w:r w:rsidR="00281CF1" w:rsidRPr="00C9226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81CF1" w:rsidRPr="00C92267">
        <w:rPr>
          <w:sz w:val="26"/>
          <w:szCs w:val="26"/>
        </w:rPr>
        <w:t>00 000,0 рублей, фактические поступления за 202</w:t>
      </w:r>
      <w:r>
        <w:rPr>
          <w:sz w:val="26"/>
          <w:szCs w:val="26"/>
        </w:rPr>
        <w:t>3</w:t>
      </w:r>
      <w:r w:rsidR="00281CF1" w:rsidRPr="00C92267">
        <w:rPr>
          <w:sz w:val="26"/>
          <w:szCs w:val="26"/>
        </w:rPr>
        <w:t xml:space="preserve"> год составили       </w:t>
      </w:r>
      <w:r>
        <w:rPr>
          <w:sz w:val="26"/>
          <w:szCs w:val="26"/>
        </w:rPr>
        <w:t>760</w:t>
      </w:r>
      <w:r w:rsidR="00281CF1" w:rsidRPr="00C92267">
        <w:rPr>
          <w:sz w:val="26"/>
          <w:szCs w:val="26"/>
        </w:rPr>
        <w:t> </w:t>
      </w:r>
      <w:r>
        <w:rPr>
          <w:sz w:val="26"/>
          <w:szCs w:val="26"/>
        </w:rPr>
        <w:t>853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64 рублей, исполнение 63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40</w:t>
      </w:r>
      <w:r w:rsidR="00281CF1" w:rsidRPr="00C92267">
        <w:rPr>
          <w:sz w:val="26"/>
          <w:szCs w:val="26"/>
        </w:rPr>
        <w:t xml:space="preserve"> %. </w:t>
      </w:r>
    </w:p>
    <w:p w:rsidR="00281CF1" w:rsidRPr="00C92267" w:rsidRDefault="00601228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2022</w:t>
      </w:r>
      <w:r w:rsidR="00281CF1" w:rsidRPr="00C92267">
        <w:rPr>
          <w:sz w:val="26"/>
          <w:szCs w:val="26"/>
        </w:rPr>
        <w:t xml:space="preserve"> годом поступления налога в </w:t>
      </w:r>
      <w:r>
        <w:rPr>
          <w:sz w:val="26"/>
          <w:szCs w:val="26"/>
        </w:rPr>
        <w:t>районный бюджет снизились на 968</w:t>
      </w:r>
      <w:r w:rsidR="00281CF1" w:rsidRPr="00C92267">
        <w:rPr>
          <w:sz w:val="26"/>
          <w:szCs w:val="26"/>
        </w:rPr>
        <w:t> </w:t>
      </w:r>
      <w:r>
        <w:rPr>
          <w:sz w:val="26"/>
          <w:szCs w:val="26"/>
        </w:rPr>
        <w:t>658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36</w:t>
      </w:r>
      <w:r w:rsidR="00281CF1" w:rsidRPr="00C92267">
        <w:rPr>
          <w:sz w:val="26"/>
          <w:szCs w:val="26"/>
        </w:rPr>
        <w:t xml:space="preserve"> рублей (поступило в 202</w:t>
      </w:r>
      <w:r>
        <w:rPr>
          <w:sz w:val="26"/>
          <w:szCs w:val="26"/>
        </w:rPr>
        <w:t>2</w:t>
      </w:r>
      <w:r w:rsidR="00281CF1" w:rsidRPr="00C92267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="00281CF1" w:rsidRPr="00C92267">
        <w:rPr>
          <w:sz w:val="26"/>
          <w:szCs w:val="26"/>
        </w:rPr>
        <w:t xml:space="preserve"> </w:t>
      </w:r>
      <w:r>
        <w:rPr>
          <w:sz w:val="26"/>
          <w:szCs w:val="26"/>
        </w:rPr>
        <w:t>729</w:t>
      </w:r>
      <w:r w:rsidR="00281CF1" w:rsidRPr="00C92267">
        <w:rPr>
          <w:sz w:val="26"/>
          <w:szCs w:val="26"/>
        </w:rPr>
        <w:t> </w:t>
      </w:r>
      <w:r>
        <w:rPr>
          <w:sz w:val="26"/>
          <w:szCs w:val="26"/>
        </w:rPr>
        <w:t>512</w:t>
      </w:r>
      <w:r w:rsidR="00281CF1" w:rsidRPr="00C92267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281CF1" w:rsidRPr="00C92267">
        <w:rPr>
          <w:sz w:val="26"/>
          <w:szCs w:val="26"/>
        </w:rPr>
        <w:t xml:space="preserve"> рублей).</w:t>
      </w:r>
    </w:p>
    <w:p w:rsidR="00281CF1" w:rsidRPr="00C92267" w:rsidRDefault="00601228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Неисполнение плановых показателей, а также снижение поступлений налога по сравнению с 2022 годом обусловлено поднятием переплаты в связи с предоставлением налогоплательщиками уведомлений об уменьшении стоимости патента на страховые взносы, как за текущий период, так и за предыдущие периоды действия патента. В соответствии с письмом Министерства финансов Российской Федерации от 15.03.2023 № 03-11-09/21978 сумма патента уменьшается на сумму страховых взносов, уплаченных в </w:t>
      </w:r>
      <w:r>
        <w:rPr>
          <w:sz w:val="26"/>
          <w:szCs w:val="26"/>
        </w:rPr>
        <w:lastRenderedPageBreak/>
        <w:t>2023 году, как во время действия патента, так и до получения патента (после</w:t>
      </w:r>
      <w:r w:rsidR="00350AAB">
        <w:rPr>
          <w:sz w:val="26"/>
          <w:szCs w:val="26"/>
        </w:rPr>
        <w:t xml:space="preserve"> получения патента). Сумма налога может также уменьшаться на сумму страховых взносов, уплаченных в 2023 году за 2022 год и предыдущие годы.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2571DD">
        <w:rPr>
          <w:b/>
          <w:sz w:val="26"/>
          <w:szCs w:val="26"/>
        </w:rPr>
        <w:t>- государственная пошлина по делам, рассматриваемым в судах общей юрисдикции, мировыми судьями (1 08 03000 01 0000 110)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2571DD">
        <w:rPr>
          <w:sz w:val="26"/>
          <w:szCs w:val="26"/>
        </w:rPr>
        <w:t>В соответствии  со ст. 333.16 Налогового кодекса Российской Федерации, государственная пошлина – сбор, взимаемый с лиц, указанных в статье 333.17 Налогового кодекса Российской Федерации,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</w:t>
      </w:r>
      <w:proofErr w:type="gramEnd"/>
      <w:r w:rsidRPr="002571DD">
        <w:rPr>
          <w:sz w:val="26"/>
          <w:szCs w:val="26"/>
        </w:rPr>
        <w:t>, за совершением в отношении этих лиц юридически значимых действий, предусмотренных настоящей главой, за исключением действий, совершаемых консульскими учреждениями РФ.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В соответствии со ст. 333.17 Налогового кодекса Российской Федерации, плательщиками государственной пошлины признаются: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1) организации;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2) физические лица.</w:t>
      </w:r>
    </w:p>
    <w:p w:rsidR="00281CF1" w:rsidRPr="005E1CDF" w:rsidRDefault="00281CF1" w:rsidP="005E1CDF">
      <w:pPr>
        <w:spacing w:line="360" w:lineRule="auto"/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План поступлений по</w:t>
      </w:r>
      <w:r w:rsidR="00350AAB">
        <w:rPr>
          <w:sz w:val="26"/>
          <w:szCs w:val="26"/>
        </w:rPr>
        <w:t xml:space="preserve"> государственной пошлине на 2023</w:t>
      </w:r>
      <w:r w:rsidRPr="002571DD">
        <w:rPr>
          <w:sz w:val="26"/>
          <w:szCs w:val="26"/>
        </w:rPr>
        <w:t xml:space="preserve"> год в бюджет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</w:t>
      </w:r>
      <w:r w:rsidR="00350AAB">
        <w:rPr>
          <w:sz w:val="26"/>
          <w:szCs w:val="26"/>
        </w:rPr>
        <w:t>ьного района утвержден в сумме 1</w:t>
      </w:r>
      <w:r w:rsidRPr="002571DD">
        <w:rPr>
          <w:sz w:val="26"/>
          <w:szCs w:val="26"/>
        </w:rPr>
        <w:t> 2</w:t>
      </w:r>
      <w:r w:rsidR="00350AAB">
        <w:rPr>
          <w:sz w:val="26"/>
          <w:szCs w:val="26"/>
        </w:rPr>
        <w:t>5</w:t>
      </w:r>
      <w:r w:rsidRPr="002571DD">
        <w:rPr>
          <w:sz w:val="26"/>
          <w:szCs w:val="26"/>
        </w:rPr>
        <w:t xml:space="preserve">0 000,0 рублей, фактически поступило </w:t>
      </w:r>
      <w:r w:rsidR="00350AAB">
        <w:rPr>
          <w:sz w:val="26"/>
          <w:szCs w:val="26"/>
        </w:rPr>
        <w:t>1</w:t>
      </w:r>
      <w:r w:rsidRPr="002571DD">
        <w:rPr>
          <w:sz w:val="26"/>
          <w:szCs w:val="26"/>
        </w:rPr>
        <w:t> </w:t>
      </w:r>
      <w:r w:rsidR="00350AAB">
        <w:rPr>
          <w:sz w:val="26"/>
          <w:szCs w:val="26"/>
        </w:rPr>
        <w:t>294</w:t>
      </w:r>
      <w:r w:rsidRPr="002571DD">
        <w:rPr>
          <w:sz w:val="26"/>
          <w:szCs w:val="26"/>
        </w:rPr>
        <w:t xml:space="preserve"> </w:t>
      </w:r>
      <w:r w:rsidR="00350AAB">
        <w:rPr>
          <w:sz w:val="26"/>
          <w:szCs w:val="26"/>
        </w:rPr>
        <w:t>673</w:t>
      </w:r>
      <w:r w:rsidRPr="002571DD">
        <w:rPr>
          <w:sz w:val="26"/>
          <w:szCs w:val="26"/>
        </w:rPr>
        <w:t>,</w:t>
      </w:r>
      <w:r w:rsidR="00350AAB">
        <w:rPr>
          <w:sz w:val="26"/>
          <w:szCs w:val="26"/>
        </w:rPr>
        <w:t>25</w:t>
      </w:r>
      <w:r w:rsidRPr="002571DD">
        <w:rPr>
          <w:sz w:val="26"/>
          <w:szCs w:val="26"/>
        </w:rPr>
        <w:t xml:space="preserve"> рублей. Процент исполнения составил </w:t>
      </w:r>
      <w:r w:rsidR="00350AAB">
        <w:rPr>
          <w:sz w:val="26"/>
          <w:szCs w:val="26"/>
        </w:rPr>
        <w:t>103</w:t>
      </w:r>
      <w:r w:rsidRPr="002571DD">
        <w:rPr>
          <w:sz w:val="26"/>
          <w:szCs w:val="26"/>
        </w:rPr>
        <w:t>,</w:t>
      </w:r>
      <w:r w:rsidR="00350AAB">
        <w:rPr>
          <w:sz w:val="26"/>
          <w:szCs w:val="26"/>
        </w:rPr>
        <w:t>57</w:t>
      </w:r>
      <w:r w:rsidRPr="002571DD">
        <w:rPr>
          <w:sz w:val="26"/>
          <w:szCs w:val="26"/>
        </w:rPr>
        <w:t>%. Поступления государств</w:t>
      </w:r>
      <w:r w:rsidR="00350AAB">
        <w:rPr>
          <w:sz w:val="26"/>
          <w:szCs w:val="26"/>
        </w:rPr>
        <w:t>енной пошлины в сравнении с 2022</w:t>
      </w:r>
      <w:r w:rsidRPr="002571DD">
        <w:rPr>
          <w:sz w:val="26"/>
          <w:szCs w:val="26"/>
        </w:rPr>
        <w:t xml:space="preserve"> годом у</w:t>
      </w:r>
      <w:r w:rsidR="00350AAB">
        <w:rPr>
          <w:sz w:val="26"/>
          <w:szCs w:val="26"/>
        </w:rPr>
        <w:t>меньшились</w:t>
      </w:r>
      <w:r w:rsidRPr="002571DD">
        <w:rPr>
          <w:sz w:val="26"/>
          <w:szCs w:val="26"/>
        </w:rPr>
        <w:t xml:space="preserve"> на </w:t>
      </w:r>
      <w:r w:rsidR="00350AAB">
        <w:rPr>
          <w:sz w:val="26"/>
          <w:szCs w:val="26"/>
        </w:rPr>
        <w:t>861</w:t>
      </w:r>
      <w:r w:rsidRPr="002571DD">
        <w:rPr>
          <w:sz w:val="26"/>
          <w:szCs w:val="26"/>
        </w:rPr>
        <w:t> </w:t>
      </w:r>
      <w:r w:rsidR="00350AAB">
        <w:rPr>
          <w:sz w:val="26"/>
          <w:szCs w:val="26"/>
        </w:rPr>
        <w:t>768</w:t>
      </w:r>
      <w:r w:rsidRPr="002571DD">
        <w:rPr>
          <w:sz w:val="26"/>
          <w:szCs w:val="26"/>
        </w:rPr>
        <w:t>,</w:t>
      </w:r>
      <w:r w:rsidR="00350AAB">
        <w:rPr>
          <w:sz w:val="26"/>
          <w:szCs w:val="26"/>
        </w:rPr>
        <w:t>25</w:t>
      </w:r>
      <w:r w:rsidRPr="002571DD">
        <w:rPr>
          <w:sz w:val="26"/>
          <w:szCs w:val="26"/>
        </w:rPr>
        <w:t xml:space="preserve"> рублей.</w:t>
      </w:r>
    </w:p>
    <w:p w:rsidR="00281CF1" w:rsidRPr="002571DD" w:rsidRDefault="00281CF1" w:rsidP="00281CF1">
      <w:pPr>
        <w:spacing w:line="360" w:lineRule="auto"/>
        <w:jc w:val="center"/>
        <w:rPr>
          <w:sz w:val="26"/>
          <w:szCs w:val="26"/>
        </w:rPr>
      </w:pPr>
      <w:r w:rsidRPr="002571DD">
        <w:rPr>
          <w:b/>
          <w:i/>
          <w:sz w:val="28"/>
          <w:szCs w:val="28"/>
        </w:rPr>
        <w:t>Неналоговые доходы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2571DD">
        <w:rPr>
          <w:sz w:val="26"/>
          <w:szCs w:val="26"/>
        </w:rPr>
        <w:t>В общем объеме поступлений налоговых и неналог</w:t>
      </w:r>
      <w:r w:rsidR="005038C0">
        <w:rPr>
          <w:sz w:val="26"/>
          <w:szCs w:val="26"/>
        </w:rPr>
        <w:t xml:space="preserve">овых доходов </w:t>
      </w:r>
      <w:r w:rsidRPr="002571DD">
        <w:rPr>
          <w:sz w:val="26"/>
          <w:szCs w:val="26"/>
        </w:rPr>
        <w:t xml:space="preserve">бюджета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муниципального района удельный</w:t>
      </w:r>
      <w:r w:rsidR="005F6659">
        <w:rPr>
          <w:sz w:val="26"/>
          <w:szCs w:val="26"/>
        </w:rPr>
        <w:t xml:space="preserve"> вес неналоговых доходов за 2023 год со</w:t>
      </w:r>
      <w:r w:rsidR="005038C0">
        <w:rPr>
          <w:sz w:val="26"/>
          <w:szCs w:val="26"/>
        </w:rPr>
        <w:t>ставил 2</w:t>
      </w:r>
      <w:r w:rsidR="005F6659">
        <w:rPr>
          <w:sz w:val="26"/>
          <w:szCs w:val="26"/>
        </w:rPr>
        <w:t>,</w:t>
      </w:r>
      <w:r w:rsidR="005038C0">
        <w:rPr>
          <w:sz w:val="26"/>
          <w:szCs w:val="26"/>
        </w:rPr>
        <w:t>59</w:t>
      </w:r>
      <w:r w:rsidRPr="002571DD">
        <w:rPr>
          <w:sz w:val="26"/>
          <w:szCs w:val="26"/>
        </w:rPr>
        <w:t xml:space="preserve"> %.</w:t>
      </w:r>
    </w:p>
    <w:p w:rsidR="00281CF1" w:rsidRPr="002571DD" w:rsidRDefault="005038C0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81CF1" w:rsidRPr="002571DD">
        <w:rPr>
          <w:sz w:val="26"/>
          <w:szCs w:val="26"/>
        </w:rPr>
        <w:t xml:space="preserve"> бюджет муниципального района</w:t>
      </w:r>
      <w:r w:rsidR="00EA62EF">
        <w:rPr>
          <w:sz w:val="26"/>
          <w:szCs w:val="26"/>
        </w:rPr>
        <w:t xml:space="preserve"> при утвержденном плане на 2023 год в сумме 9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941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250</w:t>
      </w:r>
      <w:r w:rsidR="00281CF1" w:rsidRPr="002571DD">
        <w:rPr>
          <w:sz w:val="26"/>
          <w:szCs w:val="26"/>
        </w:rPr>
        <w:t>,00 рублей фактически поступило</w:t>
      </w:r>
      <w:r>
        <w:rPr>
          <w:sz w:val="26"/>
          <w:szCs w:val="26"/>
        </w:rPr>
        <w:t xml:space="preserve"> неналоговых доходов</w:t>
      </w:r>
      <w:r w:rsidR="00281CF1" w:rsidRPr="002571DD">
        <w:rPr>
          <w:sz w:val="26"/>
          <w:szCs w:val="26"/>
        </w:rPr>
        <w:t xml:space="preserve"> </w:t>
      </w:r>
      <w:r w:rsidR="00EA62EF">
        <w:rPr>
          <w:sz w:val="26"/>
          <w:szCs w:val="26"/>
        </w:rPr>
        <w:t>9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482</w:t>
      </w:r>
      <w:r w:rsidR="00281CF1" w:rsidRPr="002571DD">
        <w:rPr>
          <w:sz w:val="26"/>
          <w:szCs w:val="26"/>
        </w:rPr>
        <w:t> </w:t>
      </w:r>
      <w:r w:rsidR="00EA62EF">
        <w:rPr>
          <w:sz w:val="26"/>
          <w:szCs w:val="26"/>
        </w:rPr>
        <w:t>771</w:t>
      </w:r>
      <w:r w:rsidR="00281CF1" w:rsidRPr="002571DD">
        <w:rPr>
          <w:sz w:val="26"/>
          <w:szCs w:val="26"/>
        </w:rPr>
        <w:t>,</w:t>
      </w:r>
      <w:r w:rsidR="00EA62EF">
        <w:rPr>
          <w:sz w:val="26"/>
          <w:szCs w:val="26"/>
        </w:rPr>
        <w:t>4</w:t>
      </w:r>
      <w:r w:rsidR="00281CF1" w:rsidRPr="002571DD">
        <w:rPr>
          <w:sz w:val="26"/>
          <w:szCs w:val="26"/>
        </w:rPr>
        <w:t>4 рублей. План</w:t>
      </w:r>
      <w:r w:rsidR="00EA62EF">
        <w:rPr>
          <w:sz w:val="26"/>
          <w:szCs w:val="26"/>
        </w:rPr>
        <w:t>овые назначения исполнены на 95</w:t>
      </w:r>
      <w:r w:rsidR="00281CF1" w:rsidRPr="002571DD">
        <w:rPr>
          <w:sz w:val="26"/>
          <w:szCs w:val="26"/>
        </w:rPr>
        <w:t>,</w:t>
      </w:r>
      <w:r w:rsidR="00EA62EF">
        <w:rPr>
          <w:sz w:val="26"/>
          <w:szCs w:val="26"/>
        </w:rPr>
        <w:t>39</w:t>
      </w:r>
      <w:r>
        <w:rPr>
          <w:sz w:val="26"/>
          <w:szCs w:val="26"/>
        </w:rPr>
        <w:t>%.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2571DD">
        <w:rPr>
          <w:b/>
          <w:sz w:val="26"/>
          <w:szCs w:val="26"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</w:r>
      <w:r w:rsidRPr="002571DD">
        <w:rPr>
          <w:b/>
          <w:sz w:val="26"/>
          <w:szCs w:val="26"/>
        </w:rPr>
        <w:lastRenderedPageBreak/>
        <w:t>государственных и муниципальных унитарных предприятий, в том числе казённых) (1 11 05000 00 0000 120)</w:t>
      </w:r>
    </w:p>
    <w:p w:rsidR="00281CF1" w:rsidRPr="002571DD" w:rsidRDefault="00281CF1" w:rsidP="00281CF1">
      <w:pPr>
        <w:tabs>
          <w:tab w:val="left" w:pos="4203"/>
        </w:tabs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2571DD">
        <w:rPr>
          <w:sz w:val="26"/>
          <w:szCs w:val="26"/>
        </w:rPr>
        <w:t xml:space="preserve">Отделом по имущественным отношениям Администрации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муниципального района, являющимся отраслевым (функциональным) органом администрации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</w:t>
      </w:r>
      <w:r w:rsidR="00EA62EF">
        <w:rPr>
          <w:sz w:val="26"/>
          <w:szCs w:val="26"/>
        </w:rPr>
        <w:t>ципального района в течение 2023</w:t>
      </w:r>
      <w:r w:rsidRPr="002571DD">
        <w:rPr>
          <w:sz w:val="26"/>
          <w:szCs w:val="26"/>
        </w:rPr>
        <w:t xml:space="preserve"> года  в пределах своих полномочий осуществлялась деятельность по управлению и распоряжению имуществом, находящимся в собственности </w:t>
      </w:r>
      <w:proofErr w:type="spellStart"/>
      <w:r w:rsidRPr="002571DD">
        <w:rPr>
          <w:sz w:val="26"/>
          <w:szCs w:val="26"/>
        </w:rPr>
        <w:t>Яковлевского</w:t>
      </w:r>
      <w:proofErr w:type="spellEnd"/>
      <w:r w:rsidRPr="002571DD">
        <w:rPr>
          <w:sz w:val="26"/>
          <w:szCs w:val="26"/>
        </w:rPr>
        <w:t xml:space="preserve"> муниципального района.  </w:t>
      </w:r>
      <w:proofErr w:type="gramEnd"/>
    </w:p>
    <w:p w:rsidR="00281CF1" w:rsidRPr="00080BC6" w:rsidRDefault="00EA62EF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281CF1" w:rsidRPr="00080BC6">
        <w:rPr>
          <w:sz w:val="26"/>
          <w:szCs w:val="26"/>
        </w:rPr>
        <w:t xml:space="preserve"> год проведена работа по передаче в аренду 1</w:t>
      </w:r>
      <w:r w:rsidR="00333384">
        <w:rPr>
          <w:sz w:val="26"/>
          <w:szCs w:val="26"/>
        </w:rPr>
        <w:t>0</w:t>
      </w:r>
      <w:r w:rsidR="00281CF1" w:rsidRPr="00080BC6">
        <w:rPr>
          <w:sz w:val="26"/>
          <w:szCs w:val="26"/>
        </w:rPr>
        <w:t xml:space="preserve"> земельных участков, в результате отделом заключено 1</w:t>
      </w:r>
      <w:r w:rsidR="00333384">
        <w:rPr>
          <w:sz w:val="26"/>
          <w:szCs w:val="26"/>
        </w:rPr>
        <w:t>0</w:t>
      </w:r>
      <w:r w:rsidR="00281CF1" w:rsidRPr="00080BC6">
        <w:rPr>
          <w:sz w:val="26"/>
          <w:szCs w:val="26"/>
        </w:rPr>
        <w:t xml:space="preserve"> договоров аренды земельных уч</w:t>
      </w:r>
      <w:r w:rsidR="00333384">
        <w:rPr>
          <w:sz w:val="26"/>
          <w:szCs w:val="26"/>
        </w:rPr>
        <w:t>астков. Кроме того, заключено 5</w:t>
      </w:r>
      <w:r w:rsidR="00281CF1" w:rsidRPr="00080BC6">
        <w:rPr>
          <w:sz w:val="26"/>
          <w:szCs w:val="26"/>
        </w:rPr>
        <w:t xml:space="preserve"> договоров аренды имущества.</w:t>
      </w:r>
    </w:p>
    <w:p w:rsidR="00B736EA" w:rsidRDefault="00333384" w:rsidP="00281CF1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2023</w:t>
      </w:r>
      <w:r w:rsidR="00281CF1" w:rsidRPr="00337303">
        <w:rPr>
          <w:sz w:val="26"/>
          <w:szCs w:val="26"/>
        </w:rPr>
        <w:t xml:space="preserve"> год в районный бюджет от аренды земельных участков поступило          3 </w:t>
      </w:r>
      <w:r w:rsidR="003302FE">
        <w:rPr>
          <w:sz w:val="26"/>
          <w:szCs w:val="26"/>
        </w:rPr>
        <w:t>593</w:t>
      </w:r>
      <w:r w:rsidR="00281CF1" w:rsidRPr="00337303">
        <w:rPr>
          <w:sz w:val="26"/>
          <w:szCs w:val="26"/>
        </w:rPr>
        <w:t xml:space="preserve"> </w:t>
      </w:r>
      <w:r w:rsidR="003302FE">
        <w:rPr>
          <w:sz w:val="26"/>
          <w:szCs w:val="26"/>
        </w:rPr>
        <w:t>699</w:t>
      </w:r>
      <w:r w:rsidR="00281CF1" w:rsidRPr="00337303">
        <w:rPr>
          <w:sz w:val="26"/>
          <w:szCs w:val="26"/>
        </w:rPr>
        <w:t>,</w:t>
      </w:r>
      <w:r w:rsidR="003302FE">
        <w:rPr>
          <w:sz w:val="26"/>
          <w:szCs w:val="26"/>
        </w:rPr>
        <w:t>68</w:t>
      </w:r>
      <w:r w:rsidR="00B736EA">
        <w:rPr>
          <w:sz w:val="26"/>
          <w:szCs w:val="26"/>
        </w:rPr>
        <w:t xml:space="preserve"> рублей,  при плане 4</w:t>
      </w:r>
      <w:r w:rsidR="00281CF1" w:rsidRPr="00337303">
        <w:rPr>
          <w:sz w:val="26"/>
          <w:szCs w:val="26"/>
        </w:rPr>
        <w:t> </w:t>
      </w:r>
      <w:r w:rsidR="00B736EA">
        <w:rPr>
          <w:sz w:val="26"/>
          <w:szCs w:val="26"/>
        </w:rPr>
        <w:t>000</w:t>
      </w:r>
      <w:r w:rsidR="00281CF1" w:rsidRPr="00337303">
        <w:rPr>
          <w:sz w:val="26"/>
          <w:szCs w:val="26"/>
        </w:rPr>
        <w:t xml:space="preserve"> 000,0 рублей, что на 1</w:t>
      </w:r>
      <w:r w:rsidR="00B736EA">
        <w:rPr>
          <w:sz w:val="26"/>
          <w:szCs w:val="26"/>
        </w:rPr>
        <w:t>64</w:t>
      </w:r>
      <w:r w:rsidR="00281CF1" w:rsidRPr="00337303">
        <w:rPr>
          <w:sz w:val="26"/>
          <w:szCs w:val="26"/>
        </w:rPr>
        <w:t> </w:t>
      </w:r>
      <w:r w:rsidR="00B736EA">
        <w:rPr>
          <w:sz w:val="26"/>
          <w:szCs w:val="26"/>
        </w:rPr>
        <w:t>651</w:t>
      </w:r>
      <w:r w:rsidR="00281CF1" w:rsidRPr="00337303">
        <w:rPr>
          <w:sz w:val="26"/>
          <w:szCs w:val="26"/>
        </w:rPr>
        <w:t>,</w:t>
      </w:r>
      <w:r w:rsidR="00B736EA">
        <w:rPr>
          <w:sz w:val="26"/>
          <w:szCs w:val="26"/>
        </w:rPr>
        <w:t>01</w:t>
      </w:r>
      <w:r w:rsidR="00281CF1" w:rsidRPr="00337303">
        <w:rPr>
          <w:sz w:val="26"/>
          <w:szCs w:val="26"/>
        </w:rPr>
        <w:t xml:space="preserve"> рублей </w:t>
      </w:r>
      <w:r w:rsidR="00B736EA">
        <w:rPr>
          <w:sz w:val="26"/>
          <w:szCs w:val="26"/>
        </w:rPr>
        <w:t>меньше</w:t>
      </w:r>
      <w:r w:rsidR="00281CF1" w:rsidRPr="00337303">
        <w:rPr>
          <w:sz w:val="26"/>
          <w:szCs w:val="26"/>
        </w:rPr>
        <w:t>, чем за аналогичный период прошлого года, план бюдж</w:t>
      </w:r>
      <w:r w:rsidR="00B736EA">
        <w:rPr>
          <w:sz w:val="26"/>
          <w:szCs w:val="26"/>
        </w:rPr>
        <w:t>етных назначений выполнен на 89</w:t>
      </w:r>
      <w:r w:rsidR="00281CF1" w:rsidRPr="00337303">
        <w:rPr>
          <w:sz w:val="26"/>
          <w:szCs w:val="26"/>
        </w:rPr>
        <w:t>,8</w:t>
      </w:r>
      <w:r w:rsidR="00B736EA">
        <w:rPr>
          <w:sz w:val="26"/>
          <w:szCs w:val="26"/>
        </w:rPr>
        <w:t>4%. Снижение</w:t>
      </w:r>
      <w:r w:rsidR="00281CF1" w:rsidRPr="00337303">
        <w:rPr>
          <w:sz w:val="26"/>
          <w:szCs w:val="26"/>
        </w:rPr>
        <w:t xml:space="preserve"> поступлений арендной платы по сравнению с 202</w:t>
      </w:r>
      <w:r w:rsidR="00B736EA">
        <w:rPr>
          <w:sz w:val="26"/>
          <w:szCs w:val="26"/>
        </w:rPr>
        <w:t>2</w:t>
      </w:r>
      <w:r w:rsidR="00281CF1" w:rsidRPr="00337303">
        <w:rPr>
          <w:sz w:val="26"/>
          <w:szCs w:val="26"/>
        </w:rPr>
        <w:t xml:space="preserve"> годом объясняется</w:t>
      </w:r>
      <w:r w:rsidR="00B736EA">
        <w:rPr>
          <w:sz w:val="26"/>
          <w:szCs w:val="26"/>
        </w:rPr>
        <w:t xml:space="preserve"> несвоевременной оплатой арендной платы за истекший период 2023 года по действующим</w:t>
      </w:r>
      <w:proofErr w:type="gramEnd"/>
      <w:r w:rsidR="00B736EA">
        <w:rPr>
          <w:sz w:val="26"/>
          <w:szCs w:val="26"/>
        </w:rPr>
        <w:t xml:space="preserve"> договорам аренды земельных участков, а также </w:t>
      </w:r>
      <w:proofErr w:type="spellStart"/>
      <w:r w:rsidR="00B736EA">
        <w:rPr>
          <w:sz w:val="26"/>
          <w:szCs w:val="26"/>
        </w:rPr>
        <w:t>недополучением</w:t>
      </w:r>
      <w:proofErr w:type="spellEnd"/>
      <w:r w:rsidR="00B736EA">
        <w:rPr>
          <w:sz w:val="26"/>
          <w:szCs w:val="26"/>
        </w:rPr>
        <w:t xml:space="preserve"> запланированной арендной платы в связи с расторжением 8 долгосрочных договоров аренды земельных участков.</w:t>
      </w:r>
      <w:r w:rsidR="00281CF1" w:rsidRPr="00337303">
        <w:rPr>
          <w:sz w:val="26"/>
          <w:szCs w:val="26"/>
        </w:rPr>
        <w:t xml:space="preserve"> </w:t>
      </w:r>
    </w:p>
    <w:p w:rsidR="00281CF1" w:rsidRPr="00E67E32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E67E32">
        <w:rPr>
          <w:sz w:val="26"/>
          <w:szCs w:val="26"/>
        </w:rPr>
        <w:t>От аренды муниципального имущества поступило в б</w:t>
      </w:r>
      <w:r w:rsidR="0095190D">
        <w:rPr>
          <w:sz w:val="26"/>
          <w:szCs w:val="26"/>
        </w:rPr>
        <w:t>юджет муниципального района 1 46</w:t>
      </w:r>
      <w:r w:rsidRPr="00E67E32">
        <w:rPr>
          <w:sz w:val="26"/>
          <w:szCs w:val="26"/>
        </w:rPr>
        <w:t xml:space="preserve">5 </w:t>
      </w:r>
      <w:r w:rsidR="0095190D">
        <w:rPr>
          <w:sz w:val="26"/>
          <w:szCs w:val="26"/>
        </w:rPr>
        <w:t>783</w:t>
      </w:r>
      <w:r w:rsidRPr="00E67E32">
        <w:rPr>
          <w:sz w:val="26"/>
          <w:szCs w:val="26"/>
        </w:rPr>
        <w:t>,</w:t>
      </w:r>
      <w:r w:rsidR="0095190D">
        <w:rPr>
          <w:sz w:val="26"/>
          <w:szCs w:val="26"/>
        </w:rPr>
        <w:t>22</w:t>
      </w:r>
      <w:r w:rsidRPr="00E67E32">
        <w:rPr>
          <w:sz w:val="26"/>
          <w:szCs w:val="26"/>
        </w:rPr>
        <w:t xml:space="preserve"> рублей при плане 1 520 000,0  рублей, что на </w:t>
      </w:r>
      <w:r w:rsidR="0095190D">
        <w:rPr>
          <w:sz w:val="26"/>
          <w:szCs w:val="26"/>
        </w:rPr>
        <w:t>29</w:t>
      </w:r>
      <w:r w:rsidRPr="00E67E32">
        <w:rPr>
          <w:sz w:val="26"/>
          <w:szCs w:val="26"/>
        </w:rPr>
        <w:t> </w:t>
      </w:r>
      <w:r w:rsidR="0095190D">
        <w:rPr>
          <w:sz w:val="26"/>
          <w:szCs w:val="26"/>
        </w:rPr>
        <w:t>341</w:t>
      </w:r>
      <w:r w:rsidRPr="00E67E32">
        <w:rPr>
          <w:sz w:val="26"/>
          <w:szCs w:val="26"/>
        </w:rPr>
        <w:t>,</w:t>
      </w:r>
      <w:r w:rsidR="0095190D">
        <w:rPr>
          <w:sz w:val="26"/>
          <w:szCs w:val="26"/>
        </w:rPr>
        <w:t>21</w:t>
      </w:r>
      <w:r w:rsidRPr="00E67E32">
        <w:rPr>
          <w:sz w:val="26"/>
          <w:szCs w:val="26"/>
        </w:rPr>
        <w:t xml:space="preserve"> рублей </w:t>
      </w:r>
      <w:r w:rsidR="0095190D">
        <w:rPr>
          <w:sz w:val="26"/>
          <w:szCs w:val="26"/>
        </w:rPr>
        <w:t>меньше</w:t>
      </w:r>
      <w:r w:rsidRPr="00E67E32">
        <w:rPr>
          <w:sz w:val="26"/>
          <w:szCs w:val="26"/>
        </w:rPr>
        <w:t>, чем за аналогичный период прошл</w:t>
      </w:r>
      <w:r w:rsidR="0095190D">
        <w:rPr>
          <w:sz w:val="26"/>
          <w:szCs w:val="26"/>
        </w:rPr>
        <w:t>ого года,</w:t>
      </w:r>
      <w:r w:rsidRPr="00E67E32">
        <w:rPr>
          <w:sz w:val="26"/>
          <w:szCs w:val="26"/>
        </w:rPr>
        <w:t xml:space="preserve"> план бюд</w:t>
      </w:r>
      <w:r w:rsidR="0095190D">
        <w:rPr>
          <w:sz w:val="26"/>
          <w:szCs w:val="26"/>
        </w:rPr>
        <w:t>жетных назначений выполнен на 96</w:t>
      </w:r>
      <w:r w:rsidRPr="00E67E32">
        <w:rPr>
          <w:sz w:val="26"/>
          <w:szCs w:val="26"/>
        </w:rPr>
        <w:t>,</w:t>
      </w:r>
      <w:r w:rsidR="0095190D">
        <w:rPr>
          <w:sz w:val="26"/>
          <w:szCs w:val="26"/>
        </w:rPr>
        <w:t>43</w:t>
      </w:r>
      <w:r w:rsidRPr="00E67E32">
        <w:rPr>
          <w:sz w:val="26"/>
          <w:szCs w:val="26"/>
        </w:rPr>
        <w:t xml:space="preserve">%. </w:t>
      </w:r>
      <w:r w:rsidR="0095190D">
        <w:rPr>
          <w:sz w:val="26"/>
          <w:szCs w:val="26"/>
        </w:rPr>
        <w:t>Снижение</w:t>
      </w:r>
      <w:r w:rsidRPr="00E67E32">
        <w:rPr>
          <w:sz w:val="26"/>
          <w:szCs w:val="26"/>
        </w:rPr>
        <w:t xml:space="preserve"> доходов от аренды муниципального имущества объясняется  </w:t>
      </w:r>
      <w:r w:rsidR="0095190D">
        <w:rPr>
          <w:sz w:val="26"/>
          <w:szCs w:val="26"/>
        </w:rPr>
        <w:t>несвоевременной оплатой арендаторами муниципального имущества арендной платы в 2023 году</w:t>
      </w:r>
      <w:r w:rsidRPr="00E67E32">
        <w:rPr>
          <w:sz w:val="26"/>
          <w:szCs w:val="26"/>
        </w:rPr>
        <w:t xml:space="preserve">. </w:t>
      </w:r>
      <w:proofErr w:type="gramEnd"/>
    </w:p>
    <w:p w:rsidR="00281CF1" w:rsidRPr="0064216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64216D">
        <w:rPr>
          <w:sz w:val="26"/>
          <w:szCs w:val="26"/>
        </w:rPr>
        <w:t>Отделом по имущественным отношениям постоянно анализируются поступления от арендной платы, задолжникам направляются требования об уплате недоимки</w:t>
      </w:r>
      <w:r w:rsidR="00C05FC1">
        <w:rPr>
          <w:sz w:val="26"/>
          <w:szCs w:val="26"/>
        </w:rPr>
        <w:t xml:space="preserve">, ведется </w:t>
      </w:r>
      <w:proofErr w:type="spellStart"/>
      <w:r w:rsidR="00C05FC1">
        <w:rPr>
          <w:sz w:val="26"/>
          <w:szCs w:val="26"/>
        </w:rPr>
        <w:t>претензионно</w:t>
      </w:r>
      <w:proofErr w:type="spellEnd"/>
      <w:r w:rsidR="00C05FC1">
        <w:rPr>
          <w:sz w:val="26"/>
          <w:szCs w:val="26"/>
        </w:rPr>
        <w:t>-исковая работа</w:t>
      </w:r>
      <w:r w:rsidRPr="0064216D">
        <w:rPr>
          <w:sz w:val="26"/>
          <w:szCs w:val="26"/>
        </w:rPr>
        <w:t xml:space="preserve">. </w:t>
      </w:r>
    </w:p>
    <w:p w:rsidR="00281CF1" w:rsidRPr="002571DD" w:rsidRDefault="00281CF1" w:rsidP="00281CF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2571DD">
        <w:rPr>
          <w:sz w:val="26"/>
          <w:szCs w:val="26"/>
        </w:rPr>
        <w:t xml:space="preserve">- </w:t>
      </w:r>
      <w:r w:rsidRPr="002571DD">
        <w:rPr>
          <w:b/>
          <w:sz w:val="26"/>
          <w:szCs w:val="26"/>
        </w:rPr>
        <w:t xml:space="preserve">прочие </w:t>
      </w:r>
      <w:r>
        <w:rPr>
          <w:b/>
          <w:sz w:val="26"/>
          <w:szCs w:val="26"/>
        </w:rPr>
        <w:t>поступления от использования имущества</w:t>
      </w:r>
      <w:r w:rsidRPr="002571DD">
        <w:rPr>
          <w:b/>
          <w:sz w:val="26"/>
          <w:szCs w:val="26"/>
        </w:rPr>
        <w:t>, находящ</w:t>
      </w:r>
      <w:r>
        <w:rPr>
          <w:b/>
          <w:sz w:val="26"/>
          <w:szCs w:val="26"/>
        </w:rPr>
        <w:t>его</w:t>
      </w:r>
      <w:r w:rsidRPr="002571DD">
        <w:rPr>
          <w:b/>
          <w:sz w:val="26"/>
          <w:szCs w:val="26"/>
        </w:rPr>
        <w:t>ся в собственности</w:t>
      </w:r>
      <w:r>
        <w:rPr>
          <w:b/>
          <w:sz w:val="26"/>
          <w:szCs w:val="26"/>
        </w:rPr>
        <w:t xml:space="preserve"> муниципальных районов</w:t>
      </w:r>
      <w:r w:rsidRPr="002571DD">
        <w:rPr>
          <w:b/>
          <w:sz w:val="26"/>
          <w:szCs w:val="26"/>
        </w:rPr>
        <w:t xml:space="preserve"> (за исключением имущества</w:t>
      </w:r>
      <w:r>
        <w:rPr>
          <w:b/>
          <w:sz w:val="26"/>
          <w:szCs w:val="26"/>
        </w:rPr>
        <w:t xml:space="preserve"> муниципальных</w:t>
      </w:r>
      <w:r w:rsidRPr="002571DD">
        <w:rPr>
          <w:b/>
          <w:sz w:val="26"/>
          <w:szCs w:val="26"/>
        </w:rPr>
        <w:t xml:space="preserve"> бюджетных и автономных учреждений</w:t>
      </w:r>
      <w:r>
        <w:rPr>
          <w:b/>
          <w:sz w:val="26"/>
          <w:szCs w:val="26"/>
        </w:rPr>
        <w:t xml:space="preserve">, а также имущества </w:t>
      </w:r>
      <w:r w:rsidRPr="002571DD">
        <w:rPr>
          <w:b/>
          <w:sz w:val="26"/>
          <w:szCs w:val="26"/>
        </w:rPr>
        <w:t>муниципальных унитарных предприятий, в том числе казенных)</w:t>
      </w:r>
      <w:r w:rsidRPr="002571DD">
        <w:rPr>
          <w:b/>
          <w:sz w:val="26"/>
          <w:szCs w:val="26"/>
        </w:rPr>
        <w:br/>
        <w:t xml:space="preserve"> (1 11 09000 00 0000 120)</w:t>
      </w:r>
    </w:p>
    <w:p w:rsidR="00281CF1" w:rsidRPr="002571DD" w:rsidRDefault="00C05FC1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плане 750</w:t>
      </w:r>
      <w:r w:rsidR="00281CF1" w:rsidRPr="002571DD">
        <w:rPr>
          <w:sz w:val="26"/>
          <w:szCs w:val="26"/>
        </w:rPr>
        <w:t xml:space="preserve"> 000,0 рублей,</w:t>
      </w:r>
      <w:r w:rsidR="005038C0">
        <w:rPr>
          <w:sz w:val="26"/>
          <w:szCs w:val="26"/>
        </w:rPr>
        <w:t xml:space="preserve"> фактически в </w:t>
      </w:r>
      <w:r w:rsidR="00281CF1" w:rsidRPr="002571DD">
        <w:rPr>
          <w:sz w:val="26"/>
          <w:szCs w:val="26"/>
        </w:rPr>
        <w:t xml:space="preserve">бюджет </w:t>
      </w:r>
      <w:proofErr w:type="spellStart"/>
      <w:r w:rsidR="00281CF1" w:rsidRPr="002571DD">
        <w:rPr>
          <w:sz w:val="26"/>
          <w:szCs w:val="26"/>
        </w:rPr>
        <w:t>Яковлевского</w:t>
      </w:r>
      <w:proofErr w:type="spellEnd"/>
      <w:r w:rsidR="00281CF1" w:rsidRPr="002571DD">
        <w:rPr>
          <w:sz w:val="26"/>
          <w:szCs w:val="26"/>
        </w:rPr>
        <w:t xml:space="preserve"> м</w:t>
      </w:r>
      <w:r>
        <w:rPr>
          <w:sz w:val="26"/>
          <w:szCs w:val="26"/>
        </w:rPr>
        <w:t>униципального района поступило 774</w:t>
      </w:r>
      <w:r w:rsidR="00281CF1" w:rsidRPr="002571DD">
        <w:rPr>
          <w:sz w:val="26"/>
          <w:szCs w:val="26"/>
        </w:rPr>
        <w:t xml:space="preserve"> </w:t>
      </w:r>
      <w:r>
        <w:rPr>
          <w:sz w:val="26"/>
          <w:szCs w:val="26"/>
        </w:rPr>
        <w:t>637</w:t>
      </w:r>
      <w:r w:rsidR="00281CF1" w:rsidRPr="002571DD">
        <w:rPr>
          <w:sz w:val="26"/>
          <w:szCs w:val="26"/>
        </w:rPr>
        <w:t>,</w:t>
      </w:r>
      <w:r>
        <w:rPr>
          <w:sz w:val="26"/>
          <w:szCs w:val="26"/>
        </w:rPr>
        <w:t>75 рублей, исполнение составило 103</w:t>
      </w:r>
      <w:r w:rsidR="00281CF1" w:rsidRPr="002571DD">
        <w:rPr>
          <w:sz w:val="26"/>
          <w:szCs w:val="26"/>
        </w:rPr>
        <w:t>,</w:t>
      </w:r>
      <w:r>
        <w:rPr>
          <w:sz w:val="26"/>
          <w:szCs w:val="26"/>
        </w:rPr>
        <w:t>29</w:t>
      </w:r>
      <w:r w:rsidR="00281CF1" w:rsidRPr="002571DD">
        <w:rPr>
          <w:sz w:val="26"/>
          <w:szCs w:val="26"/>
        </w:rPr>
        <w:t xml:space="preserve"> %. Доходы поступили за </w:t>
      </w:r>
      <w:proofErr w:type="spellStart"/>
      <w:r w:rsidR="00281CF1" w:rsidRPr="002571DD">
        <w:rPr>
          <w:sz w:val="26"/>
          <w:szCs w:val="26"/>
        </w:rPr>
        <w:t>найм</w:t>
      </w:r>
      <w:proofErr w:type="spellEnd"/>
      <w:r w:rsidR="00281CF1" w:rsidRPr="002571DD">
        <w:rPr>
          <w:sz w:val="26"/>
          <w:szCs w:val="26"/>
        </w:rPr>
        <w:t xml:space="preserve"> муниципального жили</w:t>
      </w:r>
      <w:r>
        <w:rPr>
          <w:sz w:val="26"/>
          <w:szCs w:val="26"/>
        </w:rPr>
        <w:t>щного фонда. По сравнению с 2022</w:t>
      </w:r>
      <w:r w:rsidR="00281CF1" w:rsidRPr="002571DD">
        <w:rPr>
          <w:sz w:val="26"/>
          <w:szCs w:val="26"/>
        </w:rPr>
        <w:t xml:space="preserve"> годом в бюджет муници</w:t>
      </w:r>
      <w:r>
        <w:rPr>
          <w:sz w:val="26"/>
          <w:szCs w:val="26"/>
        </w:rPr>
        <w:t>пального района поступило в 2023</w:t>
      </w:r>
      <w:r w:rsidR="00281CF1" w:rsidRPr="002571DD">
        <w:rPr>
          <w:sz w:val="26"/>
          <w:szCs w:val="26"/>
        </w:rPr>
        <w:t xml:space="preserve"> году больше на </w:t>
      </w:r>
      <w:r>
        <w:rPr>
          <w:sz w:val="26"/>
          <w:szCs w:val="26"/>
        </w:rPr>
        <w:t>142</w:t>
      </w:r>
      <w:r w:rsidR="00281CF1" w:rsidRPr="002571DD">
        <w:rPr>
          <w:sz w:val="26"/>
          <w:szCs w:val="26"/>
        </w:rPr>
        <w:t> </w:t>
      </w:r>
      <w:r>
        <w:rPr>
          <w:sz w:val="26"/>
          <w:szCs w:val="26"/>
        </w:rPr>
        <w:t>520</w:t>
      </w:r>
      <w:r w:rsidR="00281CF1" w:rsidRPr="002571D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281CF1" w:rsidRPr="002571DD">
        <w:rPr>
          <w:sz w:val="26"/>
          <w:szCs w:val="26"/>
        </w:rPr>
        <w:t xml:space="preserve">4 рублей. </w:t>
      </w:r>
    </w:p>
    <w:p w:rsidR="00281CF1" w:rsidRPr="003E6CBD" w:rsidRDefault="00281CF1" w:rsidP="00FE40C4">
      <w:pPr>
        <w:tabs>
          <w:tab w:val="left" w:pos="1418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3E6CBD">
        <w:rPr>
          <w:b/>
          <w:sz w:val="26"/>
          <w:szCs w:val="26"/>
        </w:rPr>
        <w:t xml:space="preserve">- плата за негативное воздействие на окружающую среду </w:t>
      </w:r>
      <w:r w:rsidRPr="003E6CBD">
        <w:rPr>
          <w:b/>
          <w:sz w:val="26"/>
          <w:szCs w:val="26"/>
        </w:rPr>
        <w:br/>
        <w:t>(1 12 01000 01 0000 120)</w:t>
      </w:r>
    </w:p>
    <w:p w:rsidR="00281CF1" w:rsidRPr="003E6CBD" w:rsidRDefault="00FE40C4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плане на  2023</w:t>
      </w:r>
      <w:r w:rsidR="00281CF1" w:rsidRPr="003E6CBD">
        <w:rPr>
          <w:sz w:val="26"/>
          <w:szCs w:val="26"/>
        </w:rPr>
        <w:t xml:space="preserve"> год 1 </w:t>
      </w:r>
      <w:r>
        <w:rPr>
          <w:sz w:val="26"/>
          <w:szCs w:val="26"/>
        </w:rPr>
        <w:t>650</w:t>
      </w:r>
      <w:r w:rsidR="00281CF1" w:rsidRPr="003E6CBD">
        <w:rPr>
          <w:sz w:val="26"/>
          <w:szCs w:val="26"/>
        </w:rPr>
        <w:t xml:space="preserve"> 000,0 рублей, фактически поступило 1 </w:t>
      </w:r>
      <w:r>
        <w:rPr>
          <w:sz w:val="26"/>
          <w:szCs w:val="26"/>
        </w:rPr>
        <w:t>646</w:t>
      </w:r>
      <w:r w:rsidR="00281CF1" w:rsidRPr="003E6CBD">
        <w:rPr>
          <w:sz w:val="26"/>
          <w:szCs w:val="26"/>
        </w:rPr>
        <w:t xml:space="preserve"> </w:t>
      </w:r>
      <w:r>
        <w:rPr>
          <w:sz w:val="26"/>
          <w:szCs w:val="26"/>
        </w:rPr>
        <w:t>165</w:t>
      </w:r>
      <w:r w:rsidR="00281CF1" w:rsidRPr="003E6CBD">
        <w:rPr>
          <w:sz w:val="26"/>
          <w:szCs w:val="26"/>
        </w:rPr>
        <w:t>,</w:t>
      </w:r>
      <w:r>
        <w:rPr>
          <w:sz w:val="26"/>
          <w:szCs w:val="26"/>
        </w:rPr>
        <w:t>79</w:t>
      </w:r>
      <w:r w:rsidR="00281CF1" w:rsidRPr="003E6CBD">
        <w:rPr>
          <w:sz w:val="26"/>
          <w:szCs w:val="26"/>
        </w:rPr>
        <w:t xml:space="preserve"> рублей, п</w:t>
      </w:r>
      <w:r>
        <w:rPr>
          <w:sz w:val="26"/>
          <w:szCs w:val="26"/>
        </w:rPr>
        <w:t>роцент исполнения составил 99,77</w:t>
      </w:r>
      <w:r w:rsidR="00281CF1" w:rsidRPr="003E6CBD">
        <w:rPr>
          <w:sz w:val="26"/>
          <w:szCs w:val="26"/>
        </w:rPr>
        <w:t xml:space="preserve"> %.</w:t>
      </w:r>
    </w:p>
    <w:p w:rsidR="00281CF1" w:rsidRPr="003E6CB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3E6CBD">
        <w:rPr>
          <w:sz w:val="26"/>
          <w:szCs w:val="26"/>
        </w:rPr>
        <w:t>В сравне</w:t>
      </w:r>
      <w:r w:rsidR="00FE40C4">
        <w:rPr>
          <w:sz w:val="26"/>
          <w:szCs w:val="26"/>
        </w:rPr>
        <w:t>нии с 2022</w:t>
      </w:r>
      <w:r w:rsidRPr="003E6CBD">
        <w:rPr>
          <w:sz w:val="26"/>
          <w:szCs w:val="26"/>
        </w:rPr>
        <w:t xml:space="preserve"> годом </w:t>
      </w:r>
      <w:r w:rsidR="00FE40C4">
        <w:rPr>
          <w:sz w:val="26"/>
          <w:szCs w:val="26"/>
        </w:rPr>
        <w:t>снижение</w:t>
      </w:r>
      <w:r w:rsidRPr="003E6CBD">
        <w:rPr>
          <w:sz w:val="26"/>
          <w:szCs w:val="26"/>
        </w:rPr>
        <w:t xml:space="preserve"> поступлений составило </w:t>
      </w:r>
      <w:r w:rsidR="00FE40C4">
        <w:rPr>
          <w:sz w:val="26"/>
          <w:szCs w:val="26"/>
        </w:rPr>
        <w:t>80</w:t>
      </w:r>
      <w:r w:rsidRPr="003E6CBD">
        <w:rPr>
          <w:sz w:val="26"/>
          <w:szCs w:val="26"/>
        </w:rPr>
        <w:t xml:space="preserve"> </w:t>
      </w:r>
      <w:r w:rsidR="00FE40C4">
        <w:rPr>
          <w:sz w:val="26"/>
          <w:szCs w:val="26"/>
        </w:rPr>
        <w:t>907</w:t>
      </w:r>
      <w:r w:rsidRPr="003E6CBD">
        <w:rPr>
          <w:sz w:val="26"/>
          <w:szCs w:val="26"/>
        </w:rPr>
        <w:t>,8</w:t>
      </w:r>
      <w:r w:rsidR="00FE40C4">
        <w:rPr>
          <w:sz w:val="26"/>
          <w:szCs w:val="26"/>
        </w:rPr>
        <w:t>6</w:t>
      </w:r>
      <w:r w:rsidRPr="003E6CBD">
        <w:rPr>
          <w:sz w:val="26"/>
          <w:szCs w:val="26"/>
        </w:rPr>
        <w:t xml:space="preserve"> рублей (факт 202</w:t>
      </w:r>
      <w:r w:rsidR="00FE40C4">
        <w:rPr>
          <w:sz w:val="26"/>
          <w:szCs w:val="26"/>
        </w:rPr>
        <w:t>2</w:t>
      </w:r>
      <w:r w:rsidRPr="003E6CBD">
        <w:rPr>
          <w:sz w:val="26"/>
          <w:szCs w:val="26"/>
        </w:rPr>
        <w:t xml:space="preserve"> года – 1 </w:t>
      </w:r>
      <w:r w:rsidR="00FE40C4">
        <w:rPr>
          <w:sz w:val="26"/>
          <w:szCs w:val="26"/>
        </w:rPr>
        <w:t>727</w:t>
      </w:r>
      <w:r w:rsidRPr="003E6CBD">
        <w:rPr>
          <w:sz w:val="26"/>
          <w:szCs w:val="26"/>
        </w:rPr>
        <w:t xml:space="preserve"> </w:t>
      </w:r>
      <w:r w:rsidR="00FE40C4">
        <w:rPr>
          <w:sz w:val="26"/>
          <w:szCs w:val="26"/>
        </w:rPr>
        <w:t>073</w:t>
      </w:r>
      <w:r w:rsidRPr="003E6CBD">
        <w:rPr>
          <w:sz w:val="26"/>
          <w:szCs w:val="26"/>
        </w:rPr>
        <w:t>,</w:t>
      </w:r>
      <w:r w:rsidR="00FE40C4">
        <w:rPr>
          <w:sz w:val="26"/>
          <w:szCs w:val="26"/>
        </w:rPr>
        <w:t>65</w:t>
      </w:r>
      <w:r w:rsidRPr="003E6CBD">
        <w:rPr>
          <w:sz w:val="26"/>
          <w:szCs w:val="26"/>
        </w:rPr>
        <w:t xml:space="preserve"> рублей).</w:t>
      </w:r>
    </w:p>
    <w:p w:rsidR="00281CF1" w:rsidRPr="003E6CBD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3E6CBD">
        <w:rPr>
          <w:sz w:val="26"/>
          <w:szCs w:val="26"/>
        </w:rPr>
        <w:t>Основная сумма поступлений - от ООО «Лидер», который оплатил платежи за негативное воздействие на окружающую среду по объекту «Полигон ТБО».</w:t>
      </w:r>
    </w:p>
    <w:p w:rsidR="00281CF1" w:rsidRPr="006643A6" w:rsidRDefault="00281CF1" w:rsidP="00281CF1">
      <w:pPr>
        <w:spacing w:line="360" w:lineRule="auto"/>
        <w:ind w:firstLine="851"/>
        <w:jc w:val="both"/>
        <w:rPr>
          <w:b/>
          <w:color w:val="000000"/>
          <w:sz w:val="26"/>
          <w:szCs w:val="26"/>
        </w:rPr>
      </w:pPr>
      <w:r w:rsidRPr="006643A6">
        <w:rPr>
          <w:b/>
          <w:color w:val="000000"/>
          <w:sz w:val="26"/>
          <w:szCs w:val="26"/>
        </w:rPr>
        <w:t>- прочие доходы от оказания платных услуг (работ) (1 13 01000 00 0000 000)</w:t>
      </w:r>
    </w:p>
    <w:p w:rsidR="00281CF1" w:rsidRPr="006643A6" w:rsidRDefault="00281CF1" w:rsidP="00281CF1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6643A6">
        <w:rPr>
          <w:color w:val="000000"/>
          <w:sz w:val="26"/>
          <w:szCs w:val="26"/>
        </w:rPr>
        <w:t xml:space="preserve">В районный бюджет </w:t>
      </w:r>
      <w:r w:rsidR="00DF2AAD">
        <w:rPr>
          <w:color w:val="000000"/>
          <w:sz w:val="26"/>
          <w:szCs w:val="26"/>
        </w:rPr>
        <w:t>поступления составили 15 75</w:t>
      </w:r>
      <w:r w:rsidRPr="006643A6">
        <w:rPr>
          <w:color w:val="000000"/>
          <w:sz w:val="26"/>
          <w:szCs w:val="26"/>
        </w:rPr>
        <w:t xml:space="preserve">0,0 рублей, при плане  15 </w:t>
      </w:r>
      <w:r w:rsidR="00DF2AAD">
        <w:rPr>
          <w:color w:val="000000"/>
          <w:sz w:val="26"/>
          <w:szCs w:val="26"/>
        </w:rPr>
        <w:t>75</w:t>
      </w:r>
      <w:r w:rsidRPr="006643A6">
        <w:rPr>
          <w:color w:val="000000"/>
          <w:sz w:val="26"/>
          <w:szCs w:val="26"/>
        </w:rPr>
        <w:t>0,0 рублей, или 100 %. В соответствии с законодательством муниципальные казенные учреждения доходы от оказания платных услуг обязаны зачислять в бюджет района. За 202</w:t>
      </w:r>
      <w:r w:rsidR="00DF2AAD">
        <w:rPr>
          <w:color w:val="000000"/>
          <w:sz w:val="26"/>
          <w:szCs w:val="26"/>
        </w:rPr>
        <w:t>3</w:t>
      </w:r>
      <w:r w:rsidRPr="006643A6">
        <w:rPr>
          <w:color w:val="000000"/>
          <w:sz w:val="26"/>
          <w:szCs w:val="26"/>
        </w:rPr>
        <w:t xml:space="preserve"> год доходы поступили от Муниципального казенного учреждения «</w:t>
      </w:r>
      <w:proofErr w:type="spellStart"/>
      <w:r w:rsidRPr="006643A6">
        <w:rPr>
          <w:color w:val="000000"/>
          <w:sz w:val="26"/>
          <w:szCs w:val="26"/>
        </w:rPr>
        <w:t>Межпоселенческая</w:t>
      </w:r>
      <w:proofErr w:type="spellEnd"/>
      <w:r w:rsidRPr="006643A6">
        <w:rPr>
          <w:color w:val="000000"/>
          <w:sz w:val="26"/>
          <w:szCs w:val="26"/>
        </w:rPr>
        <w:t xml:space="preserve"> библиотека» за выдачу платной литературы</w:t>
      </w:r>
      <w:r w:rsidR="00DF2AAD">
        <w:rPr>
          <w:color w:val="000000"/>
          <w:sz w:val="26"/>
          <w:szCs w:val="26"/>
        </w:rPr>
        <w:t xml:space="preserve"> в сумме 15 000,00 рублей и 750,00 рублей – за «Пушкинскую карту»</w:t>
      </w:r>
      <w:r w:rsidRPr="006643A6">
        <w:rPr>
          <w:color w:val="000000"/>
          <w:sz w:val="26"/>
          <w:szCs w:val="26"/>
        </w:rPr>
        <w:t xml:space="preserve">. </w:t>
      </w:r>
    </w:p>
    <w:p w:rsidR="00281CF1" w:rsidRPr="0064216D" w:rsidRDefault="00281CF1" w:rsidP="00281CF1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64216D">
        <w:rPr>
          <w:b/>
          <w:color w:val="000000"/>
          <w:sz w:val="26"/>
          <w:szCs w:val="26"/>
        </w:rPr>
        <w:t>- доходы от продажи материальных и нематериальных активов</w:t>
      </w:r>
      <w:r w:rsidRPr="0064216D">
        <w:rPr>
          <w:b/>
          <w:color w:val="000000"/>
          <w:sz w:val="26"/>
          <w:szCs w:val="26"/>
        </w:rPr>
        <w:br/>
        <w:t xml:space="preserve"> (1 14 00000 00 0000 000)</w:t>
      </w:r>
    </w:p>
    <w:p w:rsidR="0025054D" w:rsidRDefault="005038C0" w:rsidP="00281CF1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281CF1" w:rsidRPr="005821D0">
        <w:rPr>
          <w:color w:val="000000"/>
          <w:sz w:val="26"/>
          <w:szCs w:val="26"/>
        </w:rPr>
        <w:t>лан поступлений от продажи материальных и нематериальн</w:t>
      </w:r>
      <w:r w:rsidR="0025054D">
        <w:rPr>
          <w:color w:val="000000"/>
          <w:sz w:val="26"/>
          <w:szCs w:val="26"/>
        </w:rPr>
        <w:t>ых активов утвержден в сумме 1 098</w:t>
      </w:r>
      <w:r w:rsidR="00281CF1" w:rsidRPr="005821D0">
        <w:rPr>
          <w:color w:val="000000"/>
          <w:sz w:val="26"/>
          <w:szCs w:val="26"/>
        </w:rPr>
        <w:t> </w:t>
      </w:r>
      <w:r w:rsidR="0025054D">
        <w:rPr>
          <w:color w:val="000000"/>
          <w:sz w:val="26"/>
          <w:szCs w:val="26"/>
        </w:rPr>
        <w:t>6</w:t>
      </w:r>
      <w:r w:rsidR="00281CF1" w:rsidRPr="005821D0">
        <w:rPr>
          <w:color w:val="000000"/>
          <w:sz w:val="26"/>
          <w:szCs w:val="26"/>
        </w:rPr>
        <w:t>00,00 рублей, фактически по</w:t>
      </w:r>
      <w:r w:rsidR="0025054D">
        <w:rPr>
          <w:color w:val="000000"/>
          <w:sz w:val="26"/>
          <w:szCs w:val="26"/>
        </w:rPr>
        <w:t>ступило за отчетный период – 1 098</w:t>
      </w:r>
      <w:r w:rsidR="00281CF1" w:rsidRPr="005821D0">
        <w:rPr>
          <w:color w:val="000000"/>
          <w:sz w:val="26"/>
          <w:szCs w:val="26"/>
        </w:rPr>
        <w:t> </w:t>
      </w:r>
      <w:r w:rsidR="0025054D">
        <w:rPr>
          <w:color w:val="000000"/>
          <w:sz w:val="26"/>
          <w:szCs w:val="26"/>
        </w:rPr>
        <w:t>336</w:t>
      </w:r>
      <w:r w:rsidR="00281CF1" w:rsidRPr="005821D0">
        <w:rPr>
          <w:color w:val="000000"/>
          <w:sz w:val="26"/>
          <w:szCs w:val="26"/>
        </w:rPr>
        <w:t>,</w:t>
      </w:r>
      <w:r w:rsidR="0025054D">
        <w:rPr>
          <w:color w:val="000000"/>
          <w:sz w:val="26"/>
          <w:szCs w:val="26"/>
        </w:rPr>
        <w:t>59 рублей, план исполнен на 99,98</w:t>
      </w:r>
      <w:r w:rsidR="00281CF1" w:rsidRPr="005821D0">
        <w:rPr>
          <w:color w:val="000000"/>
          <w:sz w:val="26"/>
          <w:szCs w:val="26"/>
        </w:rPr>
        <w:t xml:space="preserve">%.  В бюджет муниципального района поступили доходы </w:t>
      </w:r>
      <w:proofErr w:type="gramStart"/>
      <w:r w:rsidR="00281CF1" w:rsidRPr="005821D0">
        <w:rPr>
          <w:color w:val="000000"/>
          <w:sz w:val="26"/>
          <w:szCs w:val="26"/>
        </w:rPr>
        <w:t>от</w:t>
      </w:r>
      <w:proofErr w:type="gramEnd"/>
      <w:r w:rsidR="0025054D">
        <w:rPr>
          <w:color w:val="000000"/>
          <w:sz w:val="26"/>
          <w:szCs w:val="26"/>
        </w:rPr>
        <w:t>:</w:t>
      </w:r>
      <w:r w:rsidR="00281CF1" w:rsidRPr="005821D0">
        <w:rPr>
          <w:color w:val="000000"/>
          <w:sz w:val="26"/>
          <w:szCs w:val="26"/>
        </w:rPr>
        <w:t xml:space="preserve"> </w:t>
      </w:r>
    </w:p>
    <w:p w:rsidR="0025054D" w:rsidRDefault="00281CF1" w:rsidP="00281CF1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5821D0">
        <w:rPr>
          <w:color w:val="000000"/>
          <w:sz w:val="26"/>
          <w:szCs w:val="26"/>
        </w:rPr>
        <w:t>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 – в сумме 4</w:t>
      </w:r>
      <w:r w:rsidR="0025054D">
        <w:rPr>
          <w:color w:val="000000"/>
          <w:sz w:val="26"/>
          <w:szCs w:val="26"/>
        </w:rPr>
        <w:t>93</w:t>
      </w:r>
      <w:r w:rsidRPr="005821D0">
        <w:rPr>
          <w:color w:val="000000"/>
          <w:sz w:val="26"/>
          <w:szCs w:val="26"/>
        </w:rPr>
        <w:t> </w:t>
      </w:r>
      <w:r w:rsidR="0025054D">
        <w:rPr>
          <w:color w:val="000000"/>
          <w:sz w:val="26"/>
          <w:szCs w:val="26"/>
        </w:rPr>
        <w:t>754</w:t>
      </w:r>
      <w:r w:rsidRPr="005821D0">
        <w:rPr>
          <w:color w:val="000000"/>
          <w:sz w:val="26"/>
          <w:szCs w:val="26"/>
        </w:rPr>
        <w:t>,</w:t>
      </w:r>
      <w:r w:rsidR="0025054D">
        <w:rPr>
          <w:color w:val="000000"/>
          <w:sz w:val="26"/>
          <w:szCs w:val="26"/>
        </w:rPr>
        <w:t>96 рублей;</w:t>
      </w:r>
    </w:p>
    <w:p w:rsidR="00281CF1" w:rsidRPr="005821D0" w:rsidRDefault="0025054D" w:rsidP="00281CF1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 </w:t>
      </w:r>
      <w:r>
        <w:rPr>
          <w:color w:val="000000"/>
          <w:sz w:val="26"/>
          <w:szCs w:val="26"/>
        </w:rPr>
        <w:lastRenderedPageBreak/>
        <w:t xml:space="preserve">соответствии с Программой приватизации муниципального имущества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на 2023 год) – 604 581,63 рублей.</w:t>
      </w:r>
      <w:r w:rsidR="00281CF1" w:rsidRPr="005821D0">
        <w:rPr>
          <w:color w:val="000000"/>
          <w:sz w:val="26"/>
          <w:szCs w:val="26"/>
        </w:rPr>
        <w:t xml:space="preserve">  </w:t>
      </w:r>
      <w:proofErr w:type="gramEnd"/>
    </w:p>
    <w:p w:rsidR="00281CF1" w:rsidRPr="00FB4AC0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FB4AC0">
        <w:rPr>
          <w:b/>
          <w:sz w:val="28"/>
          <w:szCs w:val="28"/>
        </w:rPr>
        <w:t xml:space="preserve">- </w:t>
      </w:r>
      <w:r w:rsidRPr="00FB4AC0">
        <w:rPr>
          <w:b/>
          <w:sz w:val="26"/>
          <w:szCs w:val="26"/>
        </w:rPr>
        <w:t>штрафы, санкции, возмещение ущерба (1 16 00000 00 0000 000)</w:t>
      </w:r>
    </w:p>
    <w:p w:rsidR="00281CF1" w:rsidRPr="00FB4AC0" w:rsidRDefault="005038C0" w:rsidP="00281CF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81CF1" w:rsidRPr="00FB4AC0">
        <w:rPr>
          <w:sz w:val="26"/>
          <w:szCs w:val="26"/>
        </w:rPr>
        <w:t xml:space="preserve"> бюджет мун</w:t>
      </w:r>
      <w:r w:rsidR="00BF7DE1">
        <w:rPr>
          <w:sz w:val="26"/>
          <w:szCs w:val="26"/>
        </w:rPr>
        <w:t>иципального района поступило 900</w:t>
      </w:r>
      <w:r w:rsidR="00281CF1" w:rsidRPr="00FB4AC0">
        <w:rPr>
          <w:sz w:val="26"/>
          <w:szCs w:val="26"/>
        </w:rPr>
        <w:t xml:space="preserve"> </w:t>
      </w:r>
      <w:r w:rsidR="00BF7DE1">
        <w:rPr>
          <w:sz w:val="26"/>
          <w:szCs w:val="26"/>
        </w:rPr>
        <w:t>219</w:t>
      </w:r>
      <w:r w:rsidR="00281CF1" w:rsidRPr="00FB4AC0">
        <w:rPr>
          <w:sz w:val="26"/>
          <w:szCs w:val="26"/>
        </w:rPr>
        <w:t>,</w:t>
      </w:r>
      <w:r w:rsidR="00BF7DE1">
        <w:rPr>
          <w:sz w:val="26"/>
          <w:szCs w:val="26"/>
        </w:rPr>
        <w:t>66</w:t>
      </w:r>
      <w:r w:rsidR="00281CF1" w:rsidRPr="00FB4AC0">
        <w:rPr>
          <w:sz w:val="26"/>
          <w:szCs w:val="26"/>
        </w:rPr>
        <w:t xml:space="preserve"> рублей при плане             </w:t>
      </w:r>
      <w:r w:rsidR="00BF7DE1">
        <w:rPr>
          <w:sz w:val="26"/>
          <w:szCs w:val="26"/>
        </w:rPr>
        <w:t>906</w:t>
      </w:r>
      <w:r w:rsidR="00281CF1" w:rsidRPr="00FB4AC0">
        <w:rPr>
          <w:sz w:val="26"/>
          <w:szCs w:val="26"/>
        </w:rPr>
        <w:t xml:space="preserve"> </w:t>
      </w:r>
      <w:r w:rsidR="00BF7DE1">
        <w:rPr>
          <w:sz w:val="26"/>
          <w:szCs w:val="26"/>
        </w:rPr>
        <w:t>900</w:t>
      </w:r>
      <w:r w:rsidR="00281CF1" w:rsidRPr="00FB4AC0">
        <w:rPr>
          <w:sz w:val="26"/>
          <w:szCs w:val="26"/>
        </w:rPr>
        <w:t>,00 рублей, или 9</w:t>
      </w:r>
      <w:r w:rsidR="00BF7DE1">
        <w:rPr>
          <w:sz w:val="26"/>
          <w:szCs w:val="26"/>
        </w:rPr>
        <w:t>9</w:t>
      </w:r>
      <w:r w:rsidR="00281CF1" w:rsidRPr="00FB4AC0">
        <w:rPr>
          <w:sz w:val="26"/>
          <w:szCs w:val="26"/>
        </w:rPr>
        <w:t>,</w:t>
      </w:r>
      <w:r w:rsidR="00BF7DE1">
        <w:rPr>
          <w:sz w:val="26"/>
          <w:szCs w:val="26"/>
        </w:rPr>
        <w:t>26</w:t>
      </w:r>
      <w:r>
        <w:rPr>
          <w:sz w:val="26"/>
          <w:szCs w:val="26"/>
        </w:rPr>
        <w:t>%.</w:t>
      </w:r>
    </w:p>
    <w:p w:rsidR="00281CF1" w:rsidRPr="00FB4AC0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 xml:space="preserve">По </w:t>
      </w:r>
      <w:proofErr w:type="spellStart"/>
      <w:r w:rsidRPr="00FB4AC0">
        <w:rPr>
          <w:sz w:val="26"/>
          <w:szCs w:val="26"/>
        </w:rPr>
        <w:t>Яковлевскому</w:t>
      </w:r>
      <w:proofErr w:type="spellEnd"/>
      <w:r w:rsidRPr="00FB4AC0">
        <w:rPr>
          <w:sz w:val="26"/>
          <w:szCs w:val="26"/>
        </w:rPr>
        <w:t xml:space="preserve"> муниципальному району поступили следующие штрафы:</w:t>
      </w:r>
    </w:p>
    <w:p w:rsidR="00281CF1" w:rsidRPr="00FB4AC0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>- административные штрафы, установленные Кодексом Российской Федерации об админи</w:t>
      </w:r>
      <w:r w:rsidR="004F42CA">
        <w:rPr>
          <w:sz w:val="26"/>
          <w:szCs w:val="26"/>
        </w:rPr>
        <w:t xml:space="preserve">стративных правонарушениях – </w:t>
      </w:r>
      <w:r w:rsidR="00B411E1">
        <w:rPr>
          <w:sz w:val="26"/>
          <w:szCs w:val="26"/>
        </w:rPr>
        <w:t>99</w:t>
      </w:r>
      <w:r w:rsidRPr="00FB4AC0">
        <w:rPr>
          <w:sz w:val="26"/>
          <w:szCs w:val="26"/>
        </w:rPr>
        <w:t> </w:t>
      </w:r>
      <w:r w:rsidR="00B411E1">
        <w:rPr>
          <w:sz w:val="26"/>
          <w:szCs w:val="26"/>
        </w:rPr>
        <w:t>4</w:t>
      </w:r>
      <w:r w:rsidR="004F42CA">
        <w:rPr>
          <w:sz w:val="26"/>
          <w:szCs w:val="26"/>
        </w:rPr>
        <w:t>00</w:t>
      </w:r>
      <w:r w:rsidRPr="00FB4AC0">
        <w:rPr>
          <w:sz w:val="26"/>
          <w:szCs w:val="26"/>
        </w:rPr>
        <w:t>,</w:t>
      </w:r>
      <w:r w:rsidR="004F42CA">
        <w:rPr>
          <w:sz w:val="26"/>
          <w:szCs w:val="26"/>
        </w:rPr>
        <w:t>48</w:t>
      </w:r>
      <w:r w:rsidRPr="00FB4AC0">
        <w:rPr>
          <w:sz w:val="26"/>
          <w:szCs w:val="26"/>
        </w:rPr>
        <w:t xml:space="preserve"> рублей;</w:t>
      </w:r>
    </w:p>
    <w:p w:rsidR="00281CF1" w:rsidRPr="00FB4AC0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>- административные штрафы, установленные законами субъектов Российской Федерации об админ</w:t>
      </w:r>
      <w:r w:rsidR="004F42CA">
        <w:rPr>
          <w:sz w:val="26"/>
          <w:szCs w:val="26"/>
        </w:rPr>
        <w:t>истративных правонарушениях – 59</w:t>
      </w:r>
      <w:r w:rsidRPr="00FB4AC0">
        <w:rPr>
          <w:sz w:val="26"/>
          <w:szCs w:val="26"/>
        </w:rPr>
        <w:t> 1</w:t>
      </w:r>
      <w:r w:rsidR="004F42CA">
        <w:rPr>
          <w:sz w:val="26"/>
          <w:szCs w:val="26"/>
        </w:rPr>
        <w:t>01</w:t>
      </w:r>
      <w:r w:rsidRPr="00FB4AC0">
        <w:rPr>
          <w:sz w:val="26"/>
          <w:szCs w:val="26"/>
        </w:rPr>
        <w:t>,7</w:t>
      </w:r>
      <w:r w:rsidR="004F42CA">
        <w:rPr>
          <w:sz w:val="26"/>
          <w:szCs w:val="26"/>
        </w:rPr>
        <w:t>8</w:t>
      </w:r>
      <w:r w:rsidRPr="00FB4AC0">
        <w:rPr>
          <w:sz w:val="26"/>
          <w:szCs w:val="26"/>
        </w:rPr>
        <w:t xml:space="preserve"> рублей;</w:t>
      </w:r>
    </w:p>
    <w:p w:rsidR="00281CF1" w:rsidRPr="00FB4AC0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 xml:space="preserve">- платежи в целях возмещения причиненного ущерба (убытков) - </w:t>
      </w:r>
      <w:r w:rsidR="004F42CA">
        <w:rPr>
          <w:sz w:val="26"/>
          <w:szCs w:val="26"/>
        </w:rPr>
        <w:t>800</w:t>
      </w:r>
      <w:r w:rsidRPr="00FB4AC0">
        <w:rPr>
          <w:sz w:val="26"/>
          <w:szCs w:val="26"/>
        </w:rPr>
        <w:t>,</w:t>
      </w:r>
      <w:r w:rsidR="004F42CA">
        <w:rPr>
          <w:sz w:val="26"/>
          <w:szCs w:val="26"/>
        </w:rPr>
        <w:t>00</w:t>
      </w:r>
      <w:r w:rsidRPr="00FB4AC0">
        <w:rPr>
          <w:sz w:val="26"/>
          <w:szCs w:val="26"/>
        </w:rPr>
        <w:t xml:space="preserve"> рублей;</w:t>
      </w:r>
    </w:p>
    <w:p w:rsidR="00281CF1" w:rsidRPr="00FB4AC0" w:rsidRDefault="00281CF1" w:rsidP="00281CF1">
      <w:pPr>
        <w:spacing w:line="360" w:lineRule="auto"/>
        <w:ind w:firstLine="851"/>
        <w:jc w:val="both"/>
        <w:rPr>
          <w:sz w:val="26"/>
          <w:szCs w:val="26"/>
        </w:rPr>
      </w:pPr>
      <w:r w:rsidRPr="00FB4AC0">
        <w:rPr>
          <w:sz w:val="26"/>
          <w:szCs w:val="26"/>
        </w:rPr>
        <w:t>- платежи, уплачиваемые в целях возмещения вреда, пр</w:t>
      </w:r>
      <w:r w:rsidR="004F42CA">
        <w:rPr>
          <w:sz w:val="26"/>
          <w:szCs w:val="26"/>
        </w:rPr>
        <w:t>ичиненного окружающей среде – 740</w:t>
      </w:r>
      <w:r w:rsidRPr="00FB4AC0">
        <w:rPr>
          <w:sz w:val="26"/>
          <w:szCs w:val="26"/>
        </w:rPr>
        <w:t> </w:t>
      </w:r>
      <w:r w:rsidR="004F42CA">
        <w:rPr>
          <w:sz w:val="26"/>
          <w:szCs w:val="26"/>
        </w:rPr>
        <w:t>917</w:t>
      </w:r>
      <w:r w:rsidRPr="00FB4AC0">
        <w:rPr>
          <w:sz w:val="26"/>
          <w:szCs w:val="26"/>
        </w:rPr>
        <w:t>,</w:t>
      </w:r>
      <w:r w:rsidR="004F42CA">
        <w:rPr>
          <w:sz w:val="26"/>
          <w:szCs w:val="26"/>
        </w:rPr>
        <w:t>40</w:t>
      </w:r>
      <w:r w:rsidRPr="00FB4AC0">
        <w:rPr>
          <w:sz w:val="26"/>
          <w:szCs w:val="26"/>
        </w:rPr>
        <w:t xml:space="preserve"> рублей.</w:t>
      </w:r>
    </w:p>
    <w:p w:rsidR="00281CF1" w:rsidRPr="00062DDC" w:rsidRDefault="00281CF1" w:rsidP="00281CF1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062DDC">
        <w:rPr>
          <w:b/>
          <w:sz w:val="26"/>
          <w:szCs w:val="26"/>
        </w:rPr>
        <w:t>- прочие неналоговые доходы</w:t>
      </w:r>
    </w:p>
    <w:p w:rsidR="00062DDC" w:rsidRDefault="00281CF1" w:rsidP="00B12C03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8949FE">
        <w:rPr>
          <w:sz w:val="26"/>
          <w:szCs w:val="26"/>
        </w:rPr>
        <w:t xml:space="preserve">По коду </w:t>
      </w:r>
      <w:proofErr w:type="gramStart"/>
      <w:r w:rsidRPr="008949FE">
        <w:rPr>
          <w:sz w:val="26"/>
          <w:szCs w:val="26"/>
        </w:rPr>
        <w:t xml:space="preserve">невыясненные поступления, </w:t>
      </w:r>
      <w:r w:rsidR="005038C0">
        <w:rPr>
          <w:sz w:val="26"/>
          <w:szCs w:val="26"/>
        </w:rPr>
        <w:t xml:space="preserve">зачисляемые в </w:t>
      </w:r>
      <w:r w:rsidRPr="008949FE">
        <w:rPr>
          <w:sz w:val="26"/>
          <w:szCs w:val="26"/>
        </w:rPr>
        <w:t>бюджет поступили</w:t>
      </w:r>
      <w:proofErr w:type="gramEnd"/>
      <w:r w:rsidR="008949FE" w:rsidRPr="008949FE">
        <w:rPr>
          <w:sz w:val="26"/>
          <w:szCs w:val="26"/>
        </w:rPr>
        <w:t xml:space="preserve"> в 2023 году</w:t>
      </w:r>
      <w:r w:rsidRPr="008949FE">
        <w:rPr>
          <w:sz w:val="26"/>
          <w:szCs w:val="26"/>
        </w:rPr>
        <w:t xml:space="preserve"> с</w:t>
      </w:r>
      <w:r w:rsidR="00D92824" w:rsidRPr="008949FE">
        <w:rPr>
          <w:sz w:val="26"/>
          <w:szCs w:val="26"/>
        </w:rPr>
        <w:t>редства в</w:t>
      </w:r>
      <w:r w:rsidR="008949FE" w:rsidRPr="008949FE">
        <w:rPr>
          <w:sz w:val="26"/>
          <w:szCs w:val="26"/>
        </w:rPr>
        <w:t xml:space="preserve"> общей</w:t>
      </w:r>
      <w:r w:rsidR="00D92824" w:rsidRPr="008949FE">
        <w:rPr>
          <w:sz w:val="26"/>
          <w:szCs w:val="26"/>
        </w:rPr>
        <w:t xml:space="preserve"> сумме </w:t>
      </w:r>
      <w:r w:rsidR="008949FE" w:rsidRPr="008949FE">
        <w:rPr>
          <w:sz w:val="26"/>
          <w:szCs w:val="26"/>
        </w:rPr>
        <w:t>93</w:t>
      </w:r>
      <w:r w:rsidR="00D92824" w:rsidRPr="008949FE">
        <w:rPr>
          <w:sz w:val="26"/>
          <w:szCs w:val="26"/>
        </w:rPr>
        <w:t> </w:t>
      </w:r>
      <w:r w:rsidR="008949FE" w:rsidRPr="008949FE">
        <w:rPr>
          <w:sz w:val="26"/>
          <w:szCs w:val="26"/>
        </w:rPr>
        <w:t>669</w:t>
      </w:r>
      <w:r w:rsidR="00D92824" w:rsidRPr="008949FE">
        <w:rPr>
          <w:sz w:val="26"/>
          <w:szCs w:val="26"/>
        </w:rPr>
        <w:t>,</w:t>
      </w:r>
      <w:r w:rsidR="008949FE" w:rsidRPr="008949FE">
        <w:rPr>
          <w:sz w:val="26"/>
          <w:szCs w:val="26"/>
        </w:rPr>
        <w:t>51</w:t>
      </w:r>
      <w:r w:rsidR="00D92824" w:rsidRPr="008949FE">
        <w:rPr>
          <w:sz w:val="26"/>
          <w:szCs w:val="26"/>
        </w:rPr>
        <w:t xml:space="preserve"> рублей</w:t>
      </w:r>
      <w:r w:rsidR="008949FE" w:rsidRPr="008949FE">
        <w:rPr>
          <w:sz w:val="26"/>
          <w:szCs w:val="26"/>
        </w:rPr>
        <w:t>. В течение отчетного года выяснено платежей на общую сумму 105 490,76 рублей. На 01.01.2014 года сумма невыясненных поступлений составила 11</w:t>
      </w:r>
      <w:r w:rsidR="005038C0">
        <w:rPr>
          <w:sz w:val="26"/>
          <w:szCs w:val="26"/>
        </w:rPr>
        <w:t>6,52 рублей. Данный платеж</w:t>
      </w:r>
      <w:r w:rsidR="008949FE" w:rsidRPr="008949FE">
        <w:rPr>
          <w:sz w:val="26"/>
          <w:szCs w:val="26"/>
        </w:rPr>
        <w:t xml:space="preserve"> уточнен в 2024 году.</w:t>
      </w:r>
      <w:r w:rsidRPr="008949FE">
        <w:rPr>
          <w:sz w:val="26"/>
          <w:szCs w:val="26"/>
        </w:rPr>
        <w:t xml:space="preserve"> </w:t>
      </w:r>
    </w:p>
    <w:p w:rsidR="00421F4E" w:rsidRPr="00460638" w:rsidRDefault="009A391E" w:rsidP="00643C0E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460638">
        <w:rPr>
          <w:b/>
          <w:sz w:val="26"/>
          <w:szCs w:val="26"/>
        </w:rPr>
        <w:t>БЕЗВОЗМЕЗДНЫЕ ПОСТУПЛЕНИЯ</w:t>
      </w:r>
    </w:p>
    <w:p w:rsidR="00421F4E" w:rsidRPr="00460638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60638">
        <w:rPr>
          <w:sz w:val="26"/>
          <w:szCs w:val="26"/>
        </w:rPr>
        <w:t>Объем безвозмездных</w:t>
      </w:r>
      <w:r w:rsidR="00383ADC">
        <w:rPr>
          <w:sz w:val="26"/>
          <w:szCs w:val="26"/>
        </w:rPr>
        <w:t xml:space="preserve"> поступлений </w:t>
      </w:r>
      <w:r w:rsidRPr="00460638">
        <w:rPr>
          <w:sz w:val="26"/>
          <w:szCs w:val="26"/>
        </w:rPr>
        <w:t xml:space="preserve">бюджета за отчетный период составил </w:t>
      </w:r>
      <w:r w:rsidR="00383ADC">
        <w:rPr>
          <w:sz w:val="26"/>
          <w:szCs w:val="26"/>
        </w:rPr>
        <w:t xml:space="preserve">          397 176</w:t>
      </w:r>
      <w:r w:rsidR="000B51DB" w:rsidRPr="00460638">
        <w:rPr>
          <w:sz w:val="26"/>
          <w:szCs w:val="26"/>
        </w:rPr>
        <w:t> </w:t>
      </w:r>
      <w:r w:rsidR="00383ADC">
        <w:rPr>
          <w:sz w:val="26"/>
          <w:szCs w:val="26"/>
        </w:rPr>
        <w:t>152</w:t>
      </w:r>
      <w:r w:rsidR="000B51DB" w:rsidRPr="00460638">
        <w:rPr>
          <w:sz w:val="26"/>
          <w:szCs w:val="26"/>
        </w:rPr>
        <w:t>,</w:t>
      </w:r>
      <w:r w:rsidR="00383ADC">
        <w:rPr>
          <w:sz w:val="26"/>
          <w:szCs w:val="26"/>
        </w:rPr>
        <w:t>77</w:t>
      </w:r>
      <w:r w:rsidR="000B51DB" w:rsidRPr="00460638">
        <w:rPr>
          <w:sz w:val="26"/>
          <w:szCs w:val="26"/>
        </w:rPr>
        <w:t xml:space="preserve"> </w:t>
      </w:r>
      <w:r w:rsidR="0073472D" w:rsidRPr="00460638">
        <w:rPr>
          <w:sz w:val="26"/>
          <w:szCs w:val="26"/>
        </w:rPr>
        <w:t xml:space="preserve">рублей </w:t>
      </w:r>
      <w:r w:rsidRPr="00460638">
        <w:rPr>
          <w:sz w:val="26"/>
          <w:szCs w:val="26"/>
        </w:rPr>
        <w:t>при плане</w:t>
      </w:r>
      <w:r w:rsidR="003E5FD7" w:rsidRPr="00460638">
        <w:rPr>
          <w:sz w:val="26"/>
          <w:szCs w:val="26"/>
        </w:rPr>
        <w:t xml:space="preserve"> </w:t>
      </w:r>
      <w:r w:rsidR="00383ADC">
        <w:rPr>
          <w:sz w:val="26"/>
          <w:szCs w:val="26"/>
        </w:rPr>
        <w:t>405</w:t>
      </w:r>
      <w:r w:rsidR="000B51DB" w:rsidRPr="00460638">
        <w:rPr>
          <w:sz w:val="26"/>
          <w:szCs w:val="26"/>
        </w:rPr>
        <w:t> </w:t>
      </w:r>
      <w:r w:rsidR="00383ADC">
        <w:rPr>
          <w:sz w:val="26"/>
          <w:szCs w:val="26"/>
        </w:rPr>
        <w:t>313</w:t>
      </w:r>
      <w:r w:rsidR="000B51DB" w:rsidRPr="00460638">
        <w:rPr>
          <w:sz w:val="26"/>
          <w:szCs w:val="26"/>
        </w:rPr>
        <w:t> </w:t>
      </w:r>
      <w:r w:rsidR="002A2859">
        <w:rPr>
          <w:sz w:val="26"/>
          <w:szCs w:val="26"/>
        </w:rPr>
        <w:t>7</w:t>
      </w:r>
      <w:r w:rsidR="00383ADC">
        <w:rPr>
          <w:sz w:val="26"/>
          <w:szCs w:val="26"/>
        </w:rPr>
        <w:t>17</w:t>
      </w:r>
      <w:r w:rsidR="000B51DB" w:rsidRPr="00460638">
        <w:rPr>
          <w:sz w:val="26"/>
          <w:szCs w:val="26"/>
        </w:rPr>
        <w:t>,</w:t>
      </w:r>
      <w:r w:rsidR="00383ADC">
        <w:rPr>
          <w:sz w:val="26"/>
          <w:szCs w:val="26"/>
        </w:rPr>
        <w:t>02</w:t>
      </w:r>
      <w:r w:rsidR="003E5FD7" w:rsidRPr="00460638">
        <w:rPr>
          <w:sz w:val="26"/>
          <w:szCs w:val="26"/>
        </w:rPr>
        <w:t xml:space="preserve"> </w:t>
      </w:r>
      <w:r w:rsidR="00421F4E" w:rsidRPr="00460638">
        <w:rPr>
          <w:sz w:val="26"/>
          <w:szCs w:val="26"/>
        </w:rPr>
        <w:t>р</w:t>
      </w:r>
      <w:r w:rsidRPr="00460638">
        <w:rPr>
          <w:sz w:val="26"/>
          <w:szCs w:val="26"/>
        </w:rPr>
        <w:t xml:space="preserve">ублей, или </w:t>
      </w:r>
      <w:r w:rsidR="0073472D" w:rsidRPr="00460638">
        <w:rPr>
          <w:sz w:val="26"/>
          <w:szCs w:val="26"/>
        </w:rPr>
        <w:t>9</w:t>
      </w:r>
      <w:r w:rsidR="00383ADC">
        <w:rPr>
          <w:sz w:val="26"/>
          <w:szCs w:val="26"/>
        </w:rPr>
        <w:t>7</w:t>
      </w:r>
      <w:r w:rsidR="000B51DB" w:rsidRPr="00460638">
        <w:rPr>
          <w:sz w:val="26"/>
          <w:szCs w:val="26"/>
        </w:rPr>
        <w:t>,</w:t>
      </w:r>
      <w:r w:rsidR="00383ADC">
        <w:rPr>
          <w:sz w:val="26"/>
          <w:szCs w:val="26"/>
        </w:rPr>
        <w:t>99</w:t>
      </w:r>
      <w:r w:rsidRPr="00460638">
        <w:rPr>
          <w:sz w:val="26"/>
          <w:szCs w:val="26"/>
        </w:rPr>
        <w:t xml:space="preserve">%. </w:t>
      </w:r>
    </w:p>
    <w:p w:rsidR="00C32285" w:rsidRDefault="00C32285" w:rsidP="009A391E">
      <w:pPr>
        <w:autoSpaceDE w:val="0"/>
        <w:autoSpaceDN w:val="0"/>
        <w:spacing w:line="276" w:lineRule="auto"/>
        <w:jc w:val="right"/>
        <w:rPr>
          <w:sz w:val="26"/>
          <w:szCs w:val="26"/>
        </w:rPr>
      </w:pPr>
    </w:p>
    <w:p w:rsidR="009A391E" w:rsidRPr="00460638" w:rsidRDefault="009A391E" w:rsidP="009A391E">
      <w:pPr>
        <w:autoSpaceDE w:val="0"/>
        <w:autoSpaceDN w:val="0"/>
        <w:spacing w:line="276" w:lineRule="auto"/>
        <w:jc w:val="right"/>
        <w:rPr>
          <w:sz w:val="26"/>
          <w:szCs w:val="26"/>
        </w:rPr>
      </w:pPr>
      <w:r w:rsidRPr="00460638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1701"/>
        <w:gridCol w:w="1701"/>
        <w:gridCol w:w="1382"/>
      </w:tblGrid>
      <w:tr w:rsidR="009A391E" w:rsidRPr="00460638" w:rsidTr="00132353">
        <w:tc>
          <w:tcPr>
            <w:tcW w:w="3936" w:type="dxa"/>
            <w:vAlign w:val="center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A391E" w:rsidRPr="00460638" w:rsidRDefault="009A391E" w:rsidP="000B51DB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Утверждено на 20</w:t>
            </w:r>
            <w:r w:rsidR="00746BFB" w:rsidRPr="00460638">
              <w:rPr>
                <w:sz w:val="18"/>
                <w:szCs w:val="18"/>
              </w:rPr>
              <w:t>2</w:t>
            </w:r>
            <w:r w:rsidR="002A2859">
              <w:rPr>
                <w:sz w:val="18"/>
                <w:szCs w:val="18"/>
              </w:rPr>
              <w:t>3</w:t>
            </w:r>
            <w:r w:rsidRPr="0046063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A391E" w:rsidRPr="00460638" w:rsidRDefault="009A391E" w:rsidP="000B51DB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Исполнено за 20</w:t>
            </w:r>
            <w:r w:rsidR="00746BFB" w:rsidRPr="00460638">
              <w:rPr>
                <w:sz w:val="18"/>
                <w:szCs w:val="18"/>
              </w:rPr>
              <w:t>2</w:t>
            </w:r>
            <w:r w:rsidR="002A2859">
              <w:rPr>
                <w:sz w:val="18"/>
                <w:szCs w:val="18"/>
              </w:rPr>
              <w:t>3</w:t>
            </w:r>
            <w:r w:rsidRPr="0046063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A391E" w:rsidRPr="00460638" w:rsidRDefault="009A391E" w:rsidP="0013235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  <w:tc>
          <w:tcPr>
            <w:tcW w:w="1382" w:type="dxa"/>
            <w:vAlign w:val="center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60638">
              <w:rPr>
                <w:sz w:val="18"/>
                <w:szCs w:val="18"/>
              </w:rPr>
              <w:t>% исполнения</w:t>
            </w:r>
          </w:p>
        </w:tc>
      </w:tr>
      <w:tr w:rsidR="009A391E" w:rsidRPr="00460638" w:rsidTr="00132353">
        <w:tc>
          <w:tcPr>
            <w:tcW w:w="3936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5</w:t>
            </w:r>
          </w:p>
        </w:tc>
      </w:tr>
      <w:tr w:rsidR="009A391E" w:rsidRPr="00460638" w:rsidTr="00132353">
        <w:tc>
          <w:tcPr>
            <w:tcW w:w="3936" w:type="dxa"/>
          </w:tcPr>
          <w:p w:rsidR="009A391E" w:rsidRPr="00460638" w:rsidRDefault="009A391E" w:rsidP="008A39E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Безвозмездные поступления</w:t>
            </w:r>
            <w:r w:rsidR="008A39EE" w:rsidRPr="00460638">
              <w:rPr>
                <w:sz w:val="22"/>
                <w:szCs w:val="22"/>
              </w:rPr>
              <w:t xml:space="preserve"> от других бюджетов бюджетной системы Российской Федерации</w:t>
            </w:r>
            <w:r w:rsidRPr="00460638">
              <w:rPr>
                <w:sz w:val="22"/>
                <w:szCs w:val="22"/>
              </w:rPr>
              <w:t>, всего</w:t>
            </w:r>
          </w:p>
        </w:tc>
        <w:tc>
          <w:tcPr>
            <w:tcW w:w="1701" w:type="dxa"/>
          </w:tcPr>
          <w:p w:rsidR="008A39EE" w:rsidRPr="00460638" w:rsidRDefault="008A39EE" w:rsidP="00421F4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405 313 717,02</w:t>
            </w:r>
          </w:p>
        </w:tc>
        <w:tc>
          <w:tcPr>
            <w:tcW w:w="1701" w:type="dxa"/>
          </w:tcPr>
          <w:p w:rsidR="008A39EE" w:rsidRPr="00460638" w:rsidRDefault="008A39EE" w:rsidP="00421F4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397 176 152,77</w:t>
            </w:r>
          </w:p>
        </w:tc>
        <w:tc>
          <w:tcPr>
            <w:tcW w:w="1701" w:type="dxa"/>
          </w:tcPr>
          <w:p w:rsidR="009A391E" w:rsidRDefault="009A391E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53B0" w:rsidRPr="00460638" w:rsidRDefault="008553B0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8 137 564,25</w:t>
            </w:r>
          </w:p>
        </w:tc>
        <w:tc>
          <w:tcPr>
            <w:tcW w:w="1382" w:type="dxa"/>
          </w:tcPr>
          <w:p w:rsidR="009A2D24" w:rsidRDefault="009A2D24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2859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97,99</w:t>
            </w:r>
          </w:p>
        </w:tc>
      </w:tr>
      <w:tr w:rsidR="009A391E" w:rsidRPr="00460638" w:rsidTr="00132353">
        <w:tc>
          <w:tcPr>
            <w:tcW w:w="3936" w:type="dxa"/>
          </w:tcPr>
          <w:p w:rsidR="009A391E" w:rsidRPr="00460638" w:rsidRDefault="009A391E" w:rsidP="008A39E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60638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9A391E" w:rsidRPr="00460638" w:rsidRDefault="009A391E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A391E" w:rsidRPr="00460638" w:rsidTr="008A39EE">
        <w:tc>
          <w:tcPr>
            <w:tcW w:w="3936" w:type="dxa"/>
          </w:tcPr>
          <w:p w:rsidR="009A391E" w:rsidRPr="00460638" w:rsidRDefault="009A391E" w:rsidP="008A39E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Дотации</w:t>
            </w:r>
            <w:r w:rsidR="008A39EE" w:rsidRPr="00460638">
              <w:rPr>
                <w:sz w:val="22"/>
                <w:szCs w:val="22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32 012 979,46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32 012 979,46</w:t>
            </w:r>
          </w:p>
        </w:tc>
        <w:tc>
          <w:tcPr>
            <w:tcW w:w="1701" w:type="dxa"/>
            <w:vAlign w:val="center"/>
          </w:tcPr>
          <w:p w:rsidR="009A391E" w:rsidRPr="00460638" w:rsidRDefault="002A2859" w:rsidP="008A39E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9A391E" w:rsidRPr="00460638" w:rsidRDefault="002A2859" w:rsidP="008A39E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91E" w:rsidRPr="00460638" w:rsidTr="008A39EE">
        <w:tc>
          <w:tcPr>
            <w:tcW w:w="3936" w:type="dxa"/>
          </w:tcPr>
          <w:p w:rsidR="009A391E" w:rsidRPr="00460638" w:rsidRDefault="009A391E" w:rsidP="008A39E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Субсидии</w:t>
            </w:r>
            <w:r w:rsidR="002A2859">
              <w:rPr>
                <w:sz w:val="22"/>
                <w:szCs w:val="22"/>
              </w:rPr>
              <w:t xml:space="preserve"> бюджетам бюджетной системы Р</w:t>
            </w:r>
            <w:r w:rsidR="008A39EE" w:rsidRPr="00460638">
              <w:rPr>
                <w:sz w:val="22"/>
                <w:szCs w:val="22"/>
              </w:rPr>
              <w:t>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62 352 065,18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62 352 064,85</w:t>
            </w:r>
          </w:p>
        </w:tc>
        <w:tc>
          <w:tcPr>
            <w:tcW w:w="1701" w:type="dxa"/>
            <w:vAlign w:val="center"/>
          </w:tcPr>
          <w:p w:rsidR="009A391E" w:rsidRPr="00460638" w:rsidRDefault="008553B0" w:rsidP="008A39E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382" w:type="dxa"/>
            <w:vAlign w:val="center"/>
          </w:tcPr>
          <w:p w:rsidR="009A391E" w:rsidRPr="00460638" w:rsidRDefault="002A2859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91E" w:rsidRPr="00460638" w:rsidTr="008A39EE">
        <w:tc>
          <w:tcPr>
            <w:tcW w:w="3936" w:type="dxa"/>
          </w:tcPr>
          <w:p w:rsidR="009A391E" w:rsidRPr="00460638" w:rsidRDefault="009A391E" w:rsidP="008A39E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Субвенции</w:t>
            </w:r>
            <w:r w:rsidR="008A39EE" w:rsidRPr="00460638">
              <w:rPr>
                <w:sz w:val="22"/>
                <w:szCs w:val="22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297 576 977,38</w:t>
            </w:r>
          </w:p>
        </w:tc>
        <w:tc>
          <w:tcPr>
            <w:tcW w:w="1701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291 341 290,51</w:t>
            </w:r>
          </w:p>
        </w:tc>
        <w:tc>
          <w:tcPr>
            <w:tcW w:w="1701" w:type="dxa"/>
            <w:vAlign w:val="center"/>
          </w:tcPr>
          <w:p w:rsidR="009A391E" w:rsidRPr="00460638" w:rsidRDefault="008553B0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6 235 686,87</w:t>
            </w:r>
          </w:p>
        </w:tc>
        <w:tc>
          <w:tcPr>
            <w:tcW w:w="1382" w:type="dxa"/>
            <w:vAlign w:val="center"/>
          </w:tcPr>
          <w:p w:rsidR="009A391E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97,90</w:t>
            </w:r>
          </w:p>
        </w:tc>
      </w:tr>
      <w:tr w:rsidR="00746BFB" w:rsidRPr="00460638" w:rsidTr="00132353">
        <w:tc>
          <w:tcPr>
            <w:tcW w:w="3936" w:type="dxa"/>
          </w:tcPr>
          <w:p w:rsidR="00746BFB" w:rsidRPr="00460638" w:rsidRDefault="00746BFB" w:rsidP="008A39E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606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46BFB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13 371 695,00</w:t>
            </w:r>
          </w:p>
        </w:tc>
        <w:tc>
          <w:tcPr>
            <w:tcW w:w="1701" w:type="dxa"/>
          </w:tcPr>
          <w:p w:rsidR="00746BFB" w:rsidRPr="00460638" w:rsidRDefault="00383ADC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11 469 817,95</w:t>
            </w:r>
          </w:p>
        </w:tc>
        <w:tc>
          <w:tcPr>
            <w:tcW w:w="1701" w:type="dxa"/>
          </w:tcPr>
          <w:p w:rsidR="00746BFB" w:rsidRPr="00460638" w:rsidRDefault="008553B0" w:rsidP="003E5FD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1 901 877,05</w:t>
            </w:r>
          </w:p>
        </w:tc>
        <w:tc>
          <w:tcPr>
            <w:tcW w:w="1382" w:type="dxa"/>
          </w:tcPr>
          <w:p w:rsidR="00746BFB" w:rsidRPr="00460638" w:rsidRDefault="00383ADC" w:rsidP="0013235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85,78</w:t>
            </w:r>
          </w:p>
        </w:tc>
      </w:tr>
    </w:tbl>
    <w:p w:rsidR="009A391E" w:rsidRPr="005E1CDF" w:rsidRDefault="009A391E" w:rsidP="009A391E">
      <w:pPr>
        <w:autoSpaceDE w:val="0"/>
        <w:autoSpaceDN w:val="0"/>
        <w:spacing w:line="276" w:lineRule="auto"/>
        <w:ind w:firstLine="1418"/>
        <w:jc w:val="both"/>
        <w:rPr>
          <w:sz w:val="22"/>
          <w:szCs w:val="22"/>
          <w:highlight w:val="yellow"/>
        </w:rPr>
      </w:pPr>
    </w:p>
    <w:p w:rsidR="009A391E" w:rsidRPr="00460638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60638">
        <w:rPr>
          <w:b/>
          <w:sz w:val="26"/>
          <w:szCs w:val="26"/>
        </w:rPr>
        <w:lastRenderedPageBreak/>
        <w:t>000 2 02 15002  05 0000 15</w:t>
      </w:r>
      <w:r w:rsidR="009A2D24" w:rsidRPr="00460638">
        <w:rPr>
          <w:b/>
          <w:sz w:val="26"/>
          <w:szCs w:val="26"/>
        </w:rPr>
        <w:t>0</w:t>
      </w:r>
      <w:r w:rsidRPr="00460638">
        <w:rPr>
          <w:sz w:val="26"/>
          <w:szCs w:val="26"/>
        </w:rPr>
        <w:t xml:space="preserve"> «Дотации бюджетам муниципальных районов на поддержку мер по обеспечению сбалансированности бюджетов»  поступили</w:t>
      </w:r>
      <w:r w:rsidR="009676ED" w:rsidRPr="00460638">
        <w:rPr>
          <w:sz w:val="26"/>
          <w:szCs w:val="26"/>
        </w:rPr>
        <w:t xml:space="preserve"> в бюджет </w:t>
      </w:r>
      <w:proofErr w:type="spellStart"/>
      <w:r w:rsidR="009676ED" w:rsidRPr="00460638">
        <w:rPr>
          <w:sz w:val="26"/>
          <w:szCs w:val="26"/>
        </w:rPr>
        <w:t>Яковлевского</w:t>
      </w:r>
      <w:proofErr w:type="spellEnd"/>
      <w:r w:rsidR="009676ED" w:rsidRPr="00460638">
        <w:rPr>
          <w:sz w:val="26"/>
          <w:szCs w:val="26"/>
        </w:rPr>
        <w:t xml:space="preserve"> муниципального района </w:t>
      </w:r>
      <w:r w:rsidRPr="00460638">
        <w:rPr>
          <w:sz w:val="26"/>
          <w:szCs w:val="26"/>
        </w:rPr>
        <w:t xml:space="preserve">в  общей сумме </w:t>
      </w:r>
      <w:r w:rsidR="00F1078D">
        <w:rPr>
          <w:sz w:val="26"/>
          <w:szCs w:val="26"/>
        </w:rPr>
        <w:t>3</w:t>
      </w:r>
      <w:r w:rsidR="00F1078D" w:rsidRPr="00F1078D">
        <w:rPr>
          <w:sz w:val="26"/>
          <w:szCs w:val="26"/>
        </w:rPr>
        <w:t>0</w:t>
      </w:r>
      <w:r w:rsidR="008553B0">
        <w:rPr>
          <w:sz w:val="26"/>
          <w:szCs w:val="26"/>
        </w:rPr>
        <w:t> </w:t>
      </w:r>
      <w:r w:rsidR="00F1078D" w:rsidRPr="00F1078D">
        <w:rPr>
          <w:sz w:val="26"/>
          <w:szCs w:val="26"/>
        </w:rPr>
        <w:t>252</w:t>
      </w:r>
      <w:r w:rsidR="008553B0">
        <w:rPr>
          <w:sz w:val="26"/>
          <w:szCs w:val="26"/>
        </w:rPr>
        <w:t> </w:t>
      </w:r>
      <w:r w:rsidR="00F1078D" w:rsidRPr="00F1078D">
        <w:rPr>
          <w:sz w:val="26"/>
          <w:szCs w:val="26"/>
        </w:rPr>
        <w:t>979</w:t>
      </w:r>
      <w:r w:rsidR="008553B0">
        <w:rPr>
          <w:sz w:val="26"/>
          <w:szCs w:val="26"/>
        </w:rPr>
        <w:t>,</w:t>
      </w:r>
      <w:r w:rsidR="00F1078D" w:rsidRPr="00F1078D">
        <w:rPr>
          <w:sz w:val="26"/>
          <w:szCs w:val="26"/>
        </w:rPr>
        <w:t>46</w:t>
      </w:r>
      <w:r w:rsidR="00460638" w:rsidRPr="00460638">
        <w:rPr>
          <w:sz w:val="26"/>
          <w:szCs w:val="26"/>
        </w:rPr>
        <w:t xml:space="preserve"> </w:t>
      </w:r>
      <w:r w:rsidR="000D4E61" w:rsidRPr="00460638">
        <w:rPr>
          <w:sz w:val="26"/>
          <w:szCs w:val="26"/>
        </w:rPr>
        <w:t>рублей.</w:t>
      </w:r>
    </w:p>
    <w:p w:rsidR="00E94836" w:rsidRPr="004005F3" w:rsidRDefault="000A7D3A" w:rsidP="00E9483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005F3">
        <w:rPr>
          <w:sz w:val="26"/>
          <w:szCs w:val="26"/>
        </w:rPr>
        <w:t>Из общей суммы поступлений средства выделены</w:t>
      </w:r>
      <w:r w:rsidR="00A442A1" w:rsidRPr="004005F3">
        <w:rPr>
          <w:sz w:val="26"/>
          <w:szCs w:val="26"/>
        </w:rPr>
        <w:t xml:space="preserve"> и направлены</w:t>
      </w:r>
      <w:r w:rsidRPr="004005F3">
        <w:rPr>
          <w:sz w:val="26"/>
          <w:szCs w:val="26"/>
        </w:rPr>
        <w:t xml:space="preserve"> на следующие цели:</w:t>
      </w:r>
    </w:p>
    <w:p w:rsidR="00A442A1" w:rsidRPr="004005F3" w:rsidRDefault="008947BD" w:rsidP="00E9483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005F3">
        <w:rPr>
          <w:sz w:val="26"/>
          <w:szCs w:val="26"/>
        </w:rPr>
        <w:t xml:space="preserve">- </w:t>
      </w:r>
      <w:r w:rsidR="00F1078D" w:rsidRPr="00F1078D">
        <w:rPr>
          <w:sz w:val="26"/>
          <w:szCs w:val="26"/>
        </w:rPr>
        <w:t>4</w:t>
      </w:r>
      <w:r w:rsidR="00B203C5" w:rsidRPr="004005F3">
        <w:rPr>
          <w:sz w:val="26"/>
          <w:szCs w:val="26"/>
        </w:rPr>
        <w:t> </w:t>
      </w:r>
      <w:r w:rsidR="00F1078D" w:rsidRPr="00F1078D">
        <w:rPr>
          <w:sz w:val="26"/>
          <w:szCs w:val="26"/>
        </w:rPr>
        <w:t>508</w:t>
      </w:r>
      <w:r w:rsidR="00B203C5" w:rsidRPr="004005F3">
        <w:rPr>
          <w:sz w:val="26"/>
          <w:szCs w:val="26"/>
        </w:rPr>
        <w:t xml:space="preserve"> </w:t>
      </w:r>
      <w:r w:rsidR="00F1078D" w:rsidRPr="00F1078D">
        <w:rPr>
          <w:sz w:val="26"/>
          <w:szCs w:val="26"/>
        </w:rPr>
        <w:t>63</w:t>
      </w:r>
      <w:r w:rsidR="00B203C5" w:rsidRPr="004005F3">
        <w:rPr>
          <w:sz w:val="26"/>
          <w:szCs w:val="26"/>
        </w:rPr>
        <w:t>0</w:t>
      </w:r>
      <w:r w:rsidRPr="004005F3">
        <w:rPr>
          <w:sz w:val="26"/>
          <w:szCs w:val="26"/>
        </w:rPr>
        <w:t xml:space="preserve"> рублей – в связи с превышением расчетного объема первоочередных расходов в объеме доходов бюджетов </w:t>
      </w:r>
      <w:r w:rsidR="00B203C5" w:rsidRPr="004005F3">
        <w:rPr>
          <w:sz w:val="26"/>
          <w:szCs w:val="26"/>
        </w:rPr>
        <w:t xml:space="preserve">муниципальных </w:t>
      </w:r>
      <w:r w:rsidR="00057038" w:rsidRPr="004005F3">
        <w:rPr>
          <w:sz w:val="26"/>
          <w:szCs w:val="26"/>
        </w:rPr>
        <w:t>образований</w:t>
      </w:r>
      <w:r w:rsidR="00B203C5" w:rsidRPr="004005F3">
        <w:rPr>
          <w:sz w:val="26"/>
          <w:szCs w:val="26"/>
        </w:rPr>
        <w:t xml:space="preserve"> по итогам исполнения бюджетов в</w:t>
      </w:r>
      <w:r w:rsidR="00F1078D">
        <w:rPr>
          <w:sz w:val="26"/>
          <w:szCs w:val="26"/>
        </w:rPr>
        <w:t xml:space="preserve"> 1 квартале 202</w:t>
      </w:r>
      <w:r w:rsidR="00F1078D" w:rsidRPr="00F1078D">
        <w:rPr>
          <w:sz w:val="26"/>
          <w:szCs w:val="26"/>
        </w:rPr>
        <w:t>3</w:t>
      </w:r>
      <w:r w:rsidRPr="004005F3">
        <w:rPr>
          <w:sz w:val="26"/>
          <w:szCs w:val="26"/>
        </w:rPr>
        <w:t xml:space="preserve"> года;</w:t>
      </w:r>
    </w:p>
    <w:p w:rsidR="00F4425D" w:rsidRPr="004005F3" w:rsidRDefault="00F1078D" w:rsidP="00F4425D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078D">
        <w:rPr>
          <w:sz w:val="26"/>
          <w:szCs w:val="26"/>
        </w:rPr>
        <w:t>12</w:t>
      </w:r>
      <w:r w:rsidR="00057038" w:rsidRPr="004005F3">
        <w:rPr>
          <w:sz w:val="26"/>
          <w:szCs w:val="26"/>
        </w:rPr>
        <w:t> </w:t>
      </w:r>
      <w:r w:rsidRPr="00F1078D">
        <w:rPr>
          <w:sz w:val="26"/>
          <w:szCs w:val="26"/>
        </w:rPr>
        <w:t>178</w:t>
      </w:r>
      <w:r>
        <w:rPr>
          <w:sz w:val="26"/>
          <w:szCs w:val="26"/>
        </w:rPr>
        <w:t> </w:t>
      </w:r>
      <w:r w:rsidR="00057038" w:rsidRPr="004005F3">
        <w:rPr>
          <w:sz w:val="26"/>
          <w:szCs w:val="26"/>
        </w:rPr>
        <w:t>6</w:t>
      </w:r>
      <w:r>
        <w:rPr>
          <w:sz w:val="26"/>
          <w:szCs w:val="26"/>
        </w:rPr>
        <w:t>78,80</w:t>
      </w:r>
      <w:r w:rsidR="00F4425D" w:rsidRPr="004005F3">
        <w:rPr>
          <w:sz w:val="26"/>
          <w:szCs w:val="26"/>
        </w:rPr>
        <w:t xml:space="preserve"> рублей – в связи с превышением расчетного объема первоочередных расходов в объеме доходов бюджетов муниципальных </w:t>
      </w:r>
      <w:r w:rsidR="004005F3" w:rsidRPr="004005F3">
        <w:rPr>
          <w:sz w:val="26"/>
          <w:szCs w:val="26"/>
        </w:rPr>
        <w:t>образований</w:t>
      </w:r>
      <w:r w:rsidR="00F4425D" w:rsidRPr="004005F3">
        <w:rPr>
          <w:sz w:val="26"/>
          <w:szCs w:val="26"/>
        </w:rPr>
        <w:t xml:space="preserve"> по итогам испол</w:t>
      </w:r>
      <w:r w:rsidR="004005F3" w:rsidRPr="004005F3">
        <w:rPr>
          <w:sz w:val="26"/>
          <w:szCs w:val="26"/>
        </w:rPr>
        <w:t xml:space="preserve">нения бюджетов в </w:t>
      </w:r>
      <w:r w:rsidR="004005F3" w:rsidRPr="004005F3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квартале 2023</w:t>
      </w:r>
      <w:r w:rsidR="00F4425D" w:rsidRPr="004005F3">
        <w:rPr>
          <w:sz w:val="26"/>
          <w:szCs w:val="26"/>
        </w:rPr>
        <w:t xml:space="preserve"> года;</w:t>
      </w:r>
    </w:p>
    <w:p w:rsidR="0065675A" w:rsidRDefault="0065675A" w:rsidP="00464B7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005F3">
        <w:rPr>
          <w:sz w:val="26"/>
          <w:szCs w:val="26"/>
        </w:rPr>
        <w:t xml:space="preserve">- </w:t>
      </w:r>
      <w:r w:rsidR="00F1078D">
        <w:rPr>
          <w:sz w:val="26"/>
          <w:szCs w:val="26"/>
        </w:rPr>
        <w:t>36 </w:t>
      </w:r>
      <w:r w:rsidR="004005F3" w:rsidRPr="004005F3">
        <w:rPr>
          <w:sz w:val="26"/>
          <w:szCs w:val="26"/>
        </w:rPr>
        <w:t>7</w:t>
      </w:r>
      <w:r w:rsidR="00F1078D">
        <w:rPr>
          <w:sz w:val="26"/>
          <w:szCs w:val="26"/>
        </w:rPr>
        <w:t>64,66</w:t>
      </w:r>
      <w:r w:rsidRPr="004005F3">
        <w:rPr>
          <w:sz w:val="26"/>
          <w:szCs w:val="26"/>
        </w:rPr>
        <w:t xml:space="preserve"> рублей – в</w:t>
      </w:r>
      <w:r w:rsidR="00F1078D">
        <w:rPr>
          <w:sz w:val="26"/>
          <w:szCs w:val="26"/>
        </w:rPr>
        <w:t xml:space="preserve"> связи с потерями бюджетов муниципальных образований Приморского края по единому налогу на вмененный доход в 2023 году;</w:t>
      </w:r>
    </w:p>
    <w:p w:rsidR="00F1078D" w:rsidRDefault="00F1078D" w:rsidP="00464B7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- 10 000 000 рублей – в связи с общим снижением поступлений налоговых и неналоговых доходов по данным бюджетной отчетности на 1 июня 2023 года в сравнении с аналогичным периодом прошлого года;</w:t>
      </w:r>
    </w:p>
    <w:p w:rsidR="00F1078D" w:rsidRDefault="00F1078D" w:rsidP="00464B7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- 941 186 рублей – в связи с увеличением (индексацией) оплаты труда лицам, замещающим муниципальные должности, должности муниципальной службы и иным работникам органов местного самоуправления в соответствии с уровнем увеличения (индексации);</w:t>
      </w:r>
    </w:p>
    <w:p w:rsidR="00F1078D" w:rsidRDefault="00F1078D" w:rsidP="00464B7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- 2</w:t>
      </w:r>
      <w:r w:rsidR="005272F6">
        <w:rPr>
          <w:sz w:val="26"/>
          <w:szCs w:val="26"/>
        </w:rPr>
        <w:t> </w:t>
      </w:r>
      <w:r>
        <w:rPr>
          <w:sz w:val="26"/>
          <w:szCs w:val="26"/>
        </w:rPr>
        <w:t>587</w:t>
      </w:r>
      <w:r w:rsidR="005272F6">
        <w:rPr>
          <w:sz w:val="26"/>
          <w:szCs w:val="26"/>
        </w:rPr>
        <w:t> 720 рублей – в целях повышения заработной платы работников муниципальных учреждений культуры и педагогических работников муниципальных организаций дополнительного образования, для достижения целевого показателя среднемесячного дохода от трудовой деятельности и индексации заработной платы иных категорий работников бюджетной сферы с сохранением существующей дифференциации в оплате труда.</w:t>
      </w:r>
    </w:p>
    <w:p w:rsidR="004005F3" w:rsidRPr="004005F3" w:rsidRDefault="004005F3" w:rsidP="00464B7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71A80">
        <w:rPr>
          <w:b/>
          <w:sz w:val="26"/>
          <w:szCs w:val="26"/>
        </w:rPr>
        <w:t xml:space="preserve">000 2 02 19999 05 0000 150 </w:t>
      </w:r>
      <w:r w:rsidRPr="00171A80">
        <w:rPr>
          <w:sz w:val="26"/>
          <w:szCs w:val="26"/>
        </w:rPr>
        <w:t xml:space="preserve">«Прочие дотации муниципальным районам» поступили в бюджет </w:t>
      </w:r>
      <w:proofErr w:type="spellStart"/>
      <w:r w:rsidRPr="00171A80">
        <w:rPr>
          <w:sz w:val="26"/>
          <w:szCs w:val="26"/>
        </w:rPr>
        <w:t>Яковлевского</w:t>
      </w:r>
      <w:proofErr w:type="spellEnd"/>
      <w:r w:rsidRPr="00171A80">
        <w:rPr>
          <w:sz w:val="26"/>
          <w:szCs w:val="26"/>
        </w:rPr>
        <w:t xml:space="preserve"> муниципального района в соответстви</w:t>
      </w:r>
      <w:r w:rsidR="00377180" w:rsidRPr="00171A80">
        <w:rPr>
          <w:sz w:val="26"/>
          <w:szCs w:val="26"/>
        </w:rPr>
        <w:t>и с постановлением Губернатора</w:t>
      </w:r>
      <w:r w:rsidRPr="00171A80">
        <w:rPr>
          <w:sz w:val="26"/>
          <w:szCs w:val="26"/>
        </w:rPr>
        <w:t xml:space="preserve"> Приморского края от </w:t>
      </w:r>
      <w:r w:rsidR="00377180" w:rsidRPr="00171A80">
        <w:rPr>
          <w:sz w:val="26"/>
          <w:szCs w:val="26"/>
        </w:rPr>
        <w:t>29</w:t>
      </w:r>
      <w:r w:rsidRPr="00171A80">
        <w:rPr>
          <w:sz w:val="26"/>
          <w:szCs w:val="26"/>
        </w:rPr>
        <w:t>.1</w:t>
      </w:r>
      <w:r w:rsidR="00377180" w:rsidRPr="00171A80">
        <w:rPr>
          <w:sz w:val="26"/>
          <w:szCs w:val="26"/>
        </w:rPr>
        <w:t>1</w:t>
      </w:r>
      <w:r w:rsidRPr="00171A80">
        <w:rPr>
          <w:sz w:val="26"/>
          <w:szCs w:val="26"/>
        </w:rPr>
        <w:t>.202</w:t>
      </w:r>
      <w:r w:rsidR="00377180" w:rsidRPr="00171A80">
        <w:rPr>
          <w:sz w:val="26"/>
          <w:szCs w:val="26"/>
        </w:rPr>
        <w:t>3</w:t>
      </w:r>
      <w:r w:rsidRPr="00171A80">
        <w:rPr>
          <w:sz w:val="26"/>
          <w:szCs w:val="26"/>
        </w:rPr>
        <w:t xml:space="preserve"> № </w:t>
      </w:r>
      <w:r w:rsidR="00377180" w:rsidRPr="00171A80">
        <w:rPr>
          <w:sz w:val="26"/>
          <w:szCs w:val="26"/>
        </w:rPr>
        <w:t>94</w:t>
      </w:r>
      <w:r w:rsidRPr="00171A80">
        <w:rPr>
          <w:sz w:val="26"/>
          <w:szCs w:val="26"/>
        </w:rPr>
        <w:t>-</w:t>
      </w:r>
      <w:r w:rsidR="00377180" w:rsidRPr="00171A80">
        <w:rPr>
          <w:sz w:val="26"/>
          <w:szCs w:val="26"/>
        </w:rPr>
        <w:t>дс</w:t>
      </w:r>
      <w:r w:rsidRPr="00171A80">
        <w:rPr>
          <w:sz w:val="26"/>
          <w:szCs w:val="26"/>
        </w:rPr>
        <w:t>п «О</w:t>
      </w:r>
      <w:r w:rsidR="00377180" w:rsidRPr="00171A80">
        <w:rPr>
          <w:sz w:val="26"/>
          <w:szCs w:val="26"/>
        </w:rPr>
        <w:t xml:space="preserve"> поощрении в 2023 году</w:t>
      </w:r>
      <w:r w:rsidR="008058C1" w:rsidRPr="00171A80">
        <w:rPr>
          <w:sz w:val="26"/>
          <w:szCs w:val="26"/>
        </w:rPr>
        <w:t xml:space="preserve"> региональных и муниципальных управленческих команд Приморского края»</w:t>
      </w:r>
      <w:r w:rsidR="00377180" w:rsidRPr="00171A80">
        <w:rPr>
          <w:sz w:val="26"/>
          <w:szCs w:val="26"/>
        </w:rPr>
        <w:t xml:space="preserve"> в сумме 1</w:t>
      </w:r>
      <w:r w:rsidRPr="00171A80">
        <w:rPr>
          <w:sz w:val="26"/>
          <w:szCs w:val="26"/>
        </w:rPr>
        <w:t> </w:t>
      </w:r>
      <w:r w:rsidR="00377180" w:rsidRPr="00171A80">
        <w:rPr>
          <w:sz w:val="26"/>
          <w:szCs w:val="26"/>
        </w:rPr>
        <w:t>760</w:t>
      </w:r>
      <w:r w:rsidRPr="00171A80">
        <w:rPr>
          <w:sz w:val="26"/>
          <w:szCs w:val="26"/>
        </w:rPr>
        <w:t> </w:t>
      </w:r>
      <w:r w:rsidR="00377180" w:rsidRPr="00171A80">
        <w:rPr>
          <w:sz w:val="26"/>
          <w:szCs w:val="26"/>
        </w:rPr>
        <w:t>000</w:t>
      </w:r>
      <w:r w:rsidRPr="00171A80">
        <w:rPr>
          <w:sz w:val="26"/>
          <w:szCs w:val="26"/>
        </w:rPr>
        <w:t xml:space="preserve"> рублей.</w:t>
      </w:r>
    </w:p>
    <w:p w:rsidR="009A391E" w:rsidRPr="00A174D2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174D2">
        <w:rPr>
          <w:b/>
          <w:sz w:val="26"/>
          <w:szCs w:val="26"/>
        </w:rPr>
        <w:lastRenderedPageBreak/>
        <w:t>000 2 02 20000 05 0000 15</w:t>
      </w:r>
      <w:r w:rsidR="003B56D9" w:rsidRPr="00A174D2">
        <w:rPr>
          <w:b/>
          <w:sz w:val="26"/>
          <w:szCs w:val="26"/>
        </w:rPr>
        <w:t>0</w:t>
      </w:r>
      <w:r w:rsidR="004005F3" w:rsidRPr="00A174D2">
        <w:rPr>
          <w:b/>
          <w:sz w:val="26"/>
          <w:szCs w:val="26"/>
        </w:rPr>
        <w:t xml:space="preserve"> </w:t>
      </w:r>
      <w:r w:rsidRPr="00A174D2">
        <w:rPr>
          <w:sz w:val="26"/>
          <w:szCs w:val="26"/>
        </w:rPr>
        <w:t>«Субсидии бюджетам</w:t>
      </w:r>
      <w:r w:rsidR="00DB4A02" w:rsidRPr="00A174D2">
        <w:rPr>
          <w:sz w:val="26"/>
          <w:szCs w:val="26"/>
        </w:rPr>
        <w:t xml:space="preserve"> </w:t>
      </w:r>
      <w:r w:rsidRPr="00A174D2">
        <w:rPr>
          <w:sz w:val="26"/>
          <w:szCs w:val="26"/>
        </w:rPr>
        <w:t>бюджетной системы</w:t>
      </w:r>
      <w:r w:rsidR="004214FA" w:rsidRPr="00A174D2">
        <w:rPr>
          <w:sz w:val="26"/>
          <w:szCs w:val="26"/>
        </w:rPr>
        <w:t xml:space="preserve"> Российской Федерации</w:t>
      </w:r>
      <w:r w:rsidRPr="00A174D2">
        <w:rPr>
          <w:sz w:val="26"/>
          <w:szCs w:val="26"/>
        </w:rPr>
        <w:t xml:space="preserve"> (межбюджетные субсидии)</w:t>
      </w:r>
      <w:r w:rsidR="004214FA" w:rsidRPr="00A174D2">
        <w:rPr>
          <w:sz w:val="26"/>
          <w:szCs w:val="26"/>
        </w:rPr>
        <w:t>»</w:t>
      </w:r>
      <w:r w:rsidRPr="00A174D2">
        <w:rPr>
          <w:sz w:val="26"/>
          <w:szCs w:val="26"/>
        </w:rPr>
        <w:t xml:space="preserve"> использованы муниципальным районом в размере  </w:t>
      </w:r>
      <w:r w:rsidR="00971538" w:rsidRPr="00A174D2">
        <w:rPr>
          <w:sz w:val="26"/>
          <w:szCs w:val="26"/>
        </w:rPr>
        <w:t>100</w:t>
      </w:r>
      <w:r w:rsidR="004643DA" w:rsidRPr="00A174D2">
        <w:rPr>
          <w:sz w:val="26"/>
          <w:szCs w:val="26"/>
        </w:rPr>
        <w:t>,</w:t>
      </w:r>
      <w:r w:rsidR="00971538" w:rsidRPr="00A174D2">
        <w:rPr>
          <w:sz w:val="26"/>
          <w:szCs w:val="26"/>
        </w:rPr>
        <w:t>00</w:t>
      </w:r>
      <w:r w:rsidRPr="00A174D2">
        <w:rPr>
          <w:sz w:val="26"/>
          <w:szCs w:val="26"/>
        </w:rPr>
        <w:t xml:space="preserve">% от </w:t>
      </w:r>
      <w:proofErr w:type="gramStart"/>
      <w:r w:rsidR="002A3116" w:rsidRPr="00A174D2">
        <w:rPr>
          <w:sz w:val="26"/>
          <w:szCs w:val="26"/>
        </w:rPr>
        <w:t>запланированных</w:t>
      </w:r>
      <w:proofErr w:type="gramEnd"/>
      <w:r w:rsidRPr="00A174D2">
        <w:rPr>
          <w:sz w:val="26"/>
          <w:szCs w:val="26"/>
        </w:rPr>
        <w:t xml:space="preserve">.  </w:t>
      </w:r>
    </w:p>
    <w:p w:rsidR="009A391E" w:rsidRPr="00A174D2" w:rsidRDefault="003C74B2" w:rsidP="003C74B2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 w:rsidRPr="00A174D2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288"/>
        <w:gridCol w:w="1697"/>
        <w:gridCol w:w="1694"/>
        <w:gridCol w:w="1312"/>
        <w:gridCol w:w="913"/>
      </w:tblGrid>
      <w:tr w:rsidR="009B4A18" w:rsidRPr="00A174D2" w:rsidTr="00004CCF">
        <w:tc>
          <w:tcPr>
            <w:tcW w:w="516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8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174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4" w:type="dxa"/>
            <w:vAlign w:val="center"/>
          </w:tcPr>
          <w:p w:rsidR="00181949" w:rsidRPr="00A174D2" w:rsidRDefault="00181949" w:rsidP="00E87F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Исполнено за 20</w:t>
            </w:r>
            <w:r w:rsidR="0072023A" w:rsidRPr="00A174D2">
              <w:rPr>
                <w:sz w:val="16"/>
                <w:szCs w:val="16"/>
              </w:rPr>
              <w:t>2</w:t>
            </w:r>
            <w:r w:rsidR="00A174D2" w:rsidRPr="00A174D2">
              <w:rPr>
                <w:sz w:val="16"/>
                <w:szCs w:val="16"/>
                <w:lang w:val="en-US"/>
              </w:rPr>
              <w:t>3</w:t>
            </w:r>
            <w:r w:rsidR="00971538" w:rsidRPr="00A174D2">
              <w:rPr>
                <w:sz w:val="16"/>
                <w:szCs w:val="16"/>
              </w:rPr>
              <w:t xml:space="preserve"> </w:t>
            </w:r>
            <w:r w:rsidRPr="00A174D2">
              <w:rPr>
                <w:sz w:val="16"/>
                <w:szCs w:val="16"/>
              </w:rPr>
              <w:t>год</w:t>
            </w:r>
          </w:p>
        </w:tc>
        <w:tc>
          <w:tcPr>
            <w:tcW w:w="1312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913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% исполнения</w:t>
            </w:r>
          </w:p>
        </w:tc>
      </w:tr>
      <w:tr w:rsidR="009B4A18" w:rsidRPr="00A174D2" w:rsidTr="00004CCF">
        <w:tc>
          <w:tcPr>
            <w:tcW w:w="516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1</w:t>
            </w:r>
          </w:p>
        </w:tc>
        <w:tc>
          <w:tcPr>
            <w:tcW w:w="4288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2</w:t>
            </w:r>
          </w:p>
        </w:tc>
        <w:tc>
          <w:tcPr>
            <w:tcW w:w="1697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3</w:t>
            </w:r>
          </w:p>
        </w:tc>
        <w:tc>
          <w:tcPr>
            <w:tcW w:w="1694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6</w:t>
            </w:r>
          </w:p>
        </w:tc>
      </w:tr>
      <w:tr w:rsidR="009B4A18" w:rsidRPr="00A174D2" w:rsidTr="00004CCF">
        <w:tc>
          <w:tcPr>
            <w:tcW w:w="516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1.</w:t>
            </w:r>
          </w:p>
        </w:tc>
        <w:tc>
          <w:tcPr>
            <w:tcW w:w="4288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субсидии), всего </w:t>
            </w:r>
          </w:p>
        </w:tc>
        <w:tc>
          <w:tcPr>
            <w:tcW w:w="1697" w:type="dxa"/>
            <w:vAlign w:val="center"/>
          </w:tcPr>
          <w:p w:rsidR="00181949" w:rsidRPr="00A174D2" w:rsidRDefault="00A174D2" w:rsidP="003C74B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  <w:lang w:val="en-US"/>
              </w:rPr>
              <w:t>62 352 065</w:t>
            </w:r>
            <w:r w:rsidRPr="00A174D2">
              <w:rPr>
                <w:sz w:val="20"/>
                <w:szCs w:val="20"/>
              </w:rPr>
              <w:t>,18</w:t>
            </w:r>
          </w:p>
        </w:tc>
        <w:tc>
          <w:tcPr>
            <w:tcW w:w="1694" w:type="dxa"/>
            <w:vAlign w:val="center"/>
          </w:tcPr>
          <w:p w:rsidR="00181949" w:rsidRPr="00A174D2" w:rsidRDefault="00A174D2" w:rsidP="003C74B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62 352 064,85</w:t>
            </w:r>
          </w:p>
        </w:tc>
        <w:tc>
          <w:tcPr>
            <w:tcW w:w="1312" w:type="dxa"/>
          </w:tcPr>
          <w:p w:rsidR="00654C28" w:rsidRPr="00A174D2" w:rsidRDefault="00654C28" w:rsidP="0013235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2AE1" w:rsidRPr="00A174D2" w:rsidRDefault="00971538" w:rsidP="00A174D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0,</w:t>
            </w:r>
            <w:r w:rsidR="00A174D2" w:rsidRPr="00A174D2">
              <w:rPr>
                <w:sz w:val="20"/>
                <w:szCs w:val="20"/>
              </w:rPr>
              <w:t>33</w:t>
            </w:r>
          </w:p>
        </w:tc>
        <w:tc>
          <w:tcPr>
            <w:tcW w:w="913" w:type="dxa"/>
            <w:vAlign w:val="center"/>
          </w:tcPr>
          <w:p w:rsidR="00181949" w:rsidRPr="00A174D2" w:rsidRDefault="00971538" w:rsidP="0013235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74D2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c>
          <w:tcPr>
            <w:tcW w:w="516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8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74D2">
              <w:rPr>
                <w:sz w:val="16"/>
                <w:szCs w:val="16"/>
              </w:rPr>
              <w:t>в том числе:</w:t>
            </w:r>
          </w:p>
        </w:tc>
        <w:tc>
          <w:tcPr>
            <w:tcW w:w="1697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181949" w:rsidRPr="00A174D2" w:rsidRDefault="00181949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71538" w:rsidRPr="008058C1" w:rsidTr="00004CCF">
        <w:tc>
          <w:tcPr>
            <w:tcW w:w="516" w:type="dxa"/>
          </w:tcPr>
          <w:p w:rsidR="00971538" w:rsidRPr="001746A7" w:rsidRDefault="00971538" w:rsidP="00E87F9D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1.1.</w:t>
            </w:r>
          </w:p>
        </w:tc>
        <w:tc>
          <w:tcPr>
            <w:tcW w:w="4288" w:type="dxa"/>
          </w:tcPr>
          <w:p w:rsidR="00971538" w:rsidRPr="001746A7" w:rsidRDefault="00971538" w:rsidP="00A174D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Субсидии бюджетам</w:t>
            </w:r>
            <w:r w:rsidR="00A174D2" w:rsidRPr="001746A7">
              <w:rPr>
                <w:sz w:val="18"/>
                <w:szCs w:val="18"/>
              </w:rPr>
              <w:t xml:space="preserve"> муниципальных районов на строительство и реконструкцию (модернизацию) объектов питьевого водоснабжения</w:t>
            </w:r>
            <w:r w:rsidRPr="001746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971538" w:rsidRPr="001746A7" w:rsidRDefault="00A174D2" w:rsidP="00E87F9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24 331 200,00</w:t>
            </w:r>
          </w:p>
        </w:tc>
        <w:tc>
          <w:tcPr>
            <w:tcW w:w="1694" w:type="dxa"/>
            <w:vAlign w:val="center"/>
          </w:tcPr>
          <w:p w:rsidR="00971538" w:rsidRPr="001746A7" w:rsidRDefault="00A174D2" w:rsidP="00E87F9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24 331 200,00</w:t>
            </w:r>
          </w:p>
        </w:tc>
        <w:tc>
          <w:tcPr>
            <w:tcW w:w="1312" w:type="dxa"/>
            <w:vAlign w:val="center"/>
          </w:tcPr>
          <w:p w:rsidR="00971538" w:rsidRPr="001746A7" w:rsidRDefault="00971538" w:rsidP="00F04BD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71538" w:rsidRPr="001746A7" w:rsidRDefault="00971538" w:rsidP="00E87F9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c>
          <w:tcPr>
            <w:tcW w:w="516" w:type="dxa"/>
          </w:tcPr>
          <w:p w:rsidR="00EA2AE1" w:rsidRPr="001746A7" w:rsidRDefault="00D75F7D" w:rsidP="00E87F9D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1.</w:t>
            </w:r>
            <w:r w:rsidR="00971538" w:rsidRPr="001746A7">
              <w:rPr>
                <w:sz w:val="20"/>
                <w:szCs w:val="20"/>
              </w:rPr>
              <w:t>2</w:t>
            </w:r>
            <w:r w:rsidRPr="001746A7">
              <w:rPr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EA2AE1" w:rsidRPr="001746A7" w:rsidRDefault="00EA2AE1" w:rsidP="0013235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97" w:type="dxa"/>
            <w:vAlign w:val="center"/>
          </w:tcPr>
          <w:p w:rsidR="00EA2AE1" w:rsidRPr="001746A7" w:rsidRDefault="00EA2AE1" w:rsidP="00A174D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</w:t>
            </w:r>
            <w:r w:rsidR="00E87F9D" w:rsidRPr="001746A7">
              <w:rPr>
                <w:sz w:val="20"/>
                <w:szCs w:val="20"/>
              </w:rPr>
              <w:t> </w:t>
            </w:r>
            <w:r w:rsidR="00A174D2" w:rsidRPr="001746A7">
              <w:rPr>
                <w:sz w:val="20"/>
                <w:szCs w:val="20"/>
              </w:rPr>
              <w:t>418</w:t>
            </w:r>
            <w:r w:rsidR="00E87F9D" w:rsidRPr="001746A7">
              <w:rPr>
                <w:sz w:val="20"/>
                <w:szCs w:val="20"/>
                <w:lang w:val="en-US"/>
              </w:rPr>
              <w:t xml:space="preserve"> </w:t>
            </w:r>
            <w:r w:rsidR="00971538" w:rsidRPr="001746A7">
              <w:rPr>
                <w:sz w:val="20"/>
                <w:szCs w:val="20"/>
              </w:rPr>
              <w:t>3</w:t>
            </w:r>
            <w:r w:rsidR="00A174D2" w:rsidRPr="001746A7">
              <w:rPr>
                <w:sz w:val="20"/>
                <w:szCs w:val="20"/>
              </w:rPr>
              <w:t>50</w:t>
            </w:r>
            <w:r w:rsidRPr="001746A7">
              <w:rPr>
                <w:sz w:val="20"/>
                <w:szCs w:val="20"/>
              </w:rPr>
              <w:t>,</w:t>
            </w:r>
            <w:r w:rsidR="00A174D2" w:rsidRPr="001746A7">
              <w:rPr>
                <w:sz w:val="20"/>
                <w:szCs w:val="20"/>
              </w:rPr>
              <w:t>00</w:t>
            </w:r>
          </w:p>
        </w:tc>
        <w:tc>
          <w:tcPr>
            <w:tcW w:w="1694" w:type="dxa"/>
            <w:vAlign w:val="center"/>
          </w:tcPr>
          <w:p w:rsidR="00EA2AE1" w:rsidRPr="001746A7" w:rsidRDefault="00EA2AE1" w:rsidP="00A174D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</w:t>
            </w:r>
            <w:r w:rsidR="00E87F9D" w:rsidRPr="001746A7">
              <w:rPr>
                <w:sz w:val="20"/>
                <w:szCs w:val="20"/>
              </w:rPr>
              <w:t> </w:t>
            </w:r>
            <w:r w:rsidR="00971538" w:rsidRPr="001746A7">
              <w:rPr>
                <w:sz w:val="20"/>
                <w:szCs w:val="20"/>
              </w:rPr>
              <w:t>4</w:t>
            </w:r>
            <w:r w:rsidR="00A174D2" w:rsidRPr="001746A7">
              <w:rPr>
                <w:sz w:val="20"/>
                <w:szCs w:val="20"/>
              </w:rPr>
              <w:t>18</w:t>
            </w:r>
            <w:r w:rsidR="00E87F9D" w:rsidRPr="001746A7">
              <w:rPr>
                <w:sz w:val="20"/>
                <w:szCs w:val="20"/>
                <w:lang w:val="en-US"/>
              </w:rPr>
              <w:t xml:space="preserve"> 3</w:t>
            </w:r>
            <w:r w:rsidR="00A174D2" w:rsidRPr="001746A7">
              <w:rPr>
                <w:sz w:val="20"/>
                <w:szCs w:val="20"/>
              </w:rPr>
              <w:t>50</w:t>
            </w:r>
            <w:r w:rsidRPr="001746A7">
              <w:rPr>
                <w:sz w:val="20"/>
                <w:szCs w:val="20"/>
              </w:rPr>
              <w:t>,</w:t>
            </w:r>
            <w:r w:rsidR="00A174D2" w:rsidRPr="001746A7">
              <w:rPr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EA2AE1" w:rsidRPr="001746A7" w:rsidRDefault="00971538" w:rsidP="00F04BD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E87F9D" w:rsidRPr="001746A7" w:rsidRDefault="00971538" w:rsidP="00E87F9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c>
          <w:tcPr>
            <w:tcW w:w="516" w:type="dxa"/>
          </w:tcPr>
          <w:p w:rsidR="00181949" w:rsidRPr="001746A7" w:rsidRDefault="00181949" w:rsidP="00C24337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1.</w:t>
            </w:r>
            <w:r w:rsidR="00971538" w:rsidRPr="001746A7">
              <w:rPr>
                <w:sz w:val="20"/>
                <w:szCs w:val="20"/>
              </w:rPr>
              <w:t>3</w:t>
            </w:r>
            <w:r w:rsidRPr="001746A7">
              <w:rPr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181949" w:rsidRPr="001746A7" w:rsidRDefault="00181949" w:rsidP="0013235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697" w:type="dxa"/>
            <w:vAlign w:val="center"/>
          </w:tcPr>
          <w:p w:rsidR="00181949" w:rsidRPr="001746A7" w:rsidRDefault="00A174D2" w:rsidP="00A174D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36</w:t>
            </w:r>
            <w:r w:rsidR="00971538" w:rsidRPr="001746A7">
              <w:rPr>
                <w:sz w:val="20"/>
                <w:szCs w:val="20"/>
              </w:rPr>
              <w:t> </w:t>
            </w:r>
            <w:r w:rsidRPr="001746A7">
              <w:rPr>
                <w:sz w:val="20"/>
                <w:szCs w:val="20"/>
              </w:rPr>
              <w:t>602</w:t>
            </w:r>
            <w:r w:rsidR="00971538" w:rsidRPr="001746A7">
              <w:rPr>
                <w:sz w:val="20"/>
                <w:szCs w:val="20"/>
              </w:rPr>
              <w:t> </w:t>
            </w:r>
            <w:r w:rsidRPr="001746A7">
              <w:rPr>
                <w:sz w:val="20"/>
                <w:szCs w:val="20"/>
              </w:rPr>
              <w:t>515</w:t>
            </w:r>
            <w:r w:rsidR="00971538" w:rsidRPr="001746A7">
              <w:rPr>
                <w:sz w:val="20"/>
                <w:szCs w:val="20"/>
              </w:rPr>
              <w:t>,</w:t>
            </w:r>
            <w:r w:rsidRPr="001746A7">
              <w:rPr>
                <w:sz w:val="20"/>
                <w:szCs w:val="20"/>
              </w:rPr>
              <w:t>18</w:t>
            </w:r>
          </w:p>
        </w:tc>
        <w:tc>
          <w:tcPr>
            <w:tcW w:w="1694" w:type="dxa"/>
            <w:vAlign w:val="center"/>
          </w:tcPr>
          <w:p w:rsidR="00181949" w:rsidRPr="001746A7" w:rsidRDefault="00971538" w:rsidP="001746A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3</w:t>
            </w:r>
            <w:r w:rsidR="001746A7" w:rsidRPr="001746A7">
              <w:rPr>
                <w:sz w:val="20"/>
                <w:szCs w:val="20"/>
              </w:rPr>
              <w:t>6</w:t>
            </w:r>
            <w:r w:rsidRPr="001746A7">
              <w:rPr>
                <w:sz w:val="20"/>
                <w:szCs w:val="20"/>
              </w:rPr>
              <w:t> </w:t>
            </w:r>
            <w:r w:rsidR="001746A7" w:rsidRPr="001746A7">
              <w:rPr>
                <w:sz w:val="20"/>
                <w:szCs w:val="20"/>
              </w:rPr>
              <w:t>602</w:t>
            </w:r>
            <w:r w:rsidRPr="001746A7">
              <w:rPr>
                <w:sz w:val="20"/>
                <w:szCs w:val="20"/>
              </w:rPr>
              <w:t> </w:t>
            </w:r>
            <w:r w:rsidR="001746A7" w:rsidRPr="001746A7">
              <w:rPr>
                <w:sz w:val="20"/>
                <w:szCs w:val="20"/>
              </w:rPr>
              <w:t>514</w:t>
            </w:r>
            <w:r w:rsidRPr="001746A7">
              <w:rPr>
                <w:sz w:val="20"/>
                <w:szCs w:val="20"/>
              </w:rPr>
              <w:t>,</w:t>
            </w:r>
            <w:r w:rsidR="001746A7" w:rsidRPr="001746A7">
              <w:rPr>
                <w:sz w:val="20"/>
                <w:szCs w:val="20"/>
              </w:rPr>
              <w:t>85</w:t>
            </w:r>
          </w:p>
        </w:tc>
        <w:tc>
          <w:tcPr>
            <w:tcW w:w="1312" w:type="dxa"/>
            <w:vAlign w:val="center"/>
          </w:tcPr>
          <w:p w:rsidR="00181949" w:rsidRPr="001746A7" w:rsidRDefault="001746A7" w:rsidP="00F04BD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0,33</w:t>
            </w:r>
          </w:p>
        </w:tc>
        <w:tc>
          <w:tcPr>
            <w:tcW w:w="913" w:type="dxa"/>
            <w:vAlign w:val="center"/>
          </w:tcPr>
          <w:p w:rsidR="00181949" w:rsidRPr="001746A7" w:rsidRDefault="00C24337" w:rsidP="00EA2AE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746A7">
              <w:rPr>
                <w:sz w:val="20"/>
                <w:szCs w:val="20"/>
              </w:rPr>
              <w:t>100,00</w:t>
            </w:r>
          </w:p>
        </w:tc>
      </w:tr>
      <w:tr w:rsidR="008F2D39" w:rsidRPr="008058C1" w:rsidTr="00004CCF">
        <w:trPr>
          <w:trHeight w:val="702"/>
        </w:trPr>
        <w:tc>
          <w:tcPr>
            <w:tcW w:w="516" w:type="dxa"/>
          </w:tcPr>
          <w:p w:rsidR="008F2D39" w:rsidRPr="008058C1" w:rsidRDefault="008F2D39" w:rsidP="00132353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8F2D39" w:rsidRPr="00A1193B" w:rsidRDefault="00A1193B" w:rsidP="006E29C7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>с</w:t>
            </w:r>
            <w:r w:rsidR="008F2D39" w:rsidRPr="00A1193B">
              <w:rPr>
                <w:sz w:val="16"/>
                <w:szCs w:val="16"/>
              </w:rPr>
              <w:t>убсидии бюджетам муниципальных образований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97" w:type="dxa"/>
            <w:vAlign w:val="center"/>
          </w:tcPr>
          <w:p w:rsidR="008F2D39" w:rsidRPr="00A1193B" w:rsidRDefault="00A1193B" w:rsidP="0097153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168 005,00</w:t>
            </w:r>
          </w:p>
        </w:tc>
        <w:tc>
          <w:tcPr>
            <w:tcW w:w="1694" w:type="dxa"/>
            <w:vAlign w:val="center"/>
          </w:tcPr>
          <w:p w:rsidR="008F2D39" w:rsidRPr="00A1193B" w:rsidRDefault="00A1193B" w:rsidP="0097153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168 005,00</w:t>
            </w:r>
          </w:p>
        </w:tc>
        <w:tc>
          <w:tcPr>
            <w:tcW w:w="1312" w:type="dxa"/>
            <w:vAlign w:val="center"/>
          </w:tcPr>
          <w:p w:rsidR="008F2D39" w:rsidRPr="00A1193B" w:rsidRDefault="00A1193B" w:rsidP="009303A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8F2D39" w:rsidRPr="00A1193B" w:rsidRDefault="00A1193B" w:rsidP="009303A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702"/>
        </w:trPr>
        <w:tc>
          <w:tcPr>
            <w:tcW w:w="516" w:type="dxa"/>
          </w:tcPr>
          <w:p w:rsidR="009303A7" w:rsidRPr="008058C1" w:rsidRDefault="009303A7" w:rsidP="00132353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9303A7" w:rsidRPr="00A1193B" w:rsidRDefault="00BE375B" w:rsidP="006E29C7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>субсидии бюджетам муниципальных образований Приморского края на реализацию проектов инициативного бюджетирования по направлению «Твой проект»</w:t>
            </w:r>
          </w:p>
        </w:tc>
        <w:tc>
          <w:tcPr>
            <w:tcW w:w="1697" w:type="dxa"/>
            <w:vAlign w:val="center"/>
          </w:tcPr>
          <w:p w:rsidR="009303A7" w:rsidRPr="00A1193B" w:rsidRDefault="00A1193B" w:rsidP="0097153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6</w:t>
            </w:r>
            <w:r w:rsidR="00BE375B" w:rsidRPr="00A1193B">
              <w:rPr>
                <w:sz w:val="20"/>
                <w:szCs w:val="20"/>
              </w:rPr>
              <w:t> </w:t>
            </w:r>
            <w:r w:rsidR="00971538" w:rsidRPr="00A1193B">
              <w:rPr>
                <w:sz w:val="20"/>
                <w:szCs w:val="20"/>
              </w:rPr>
              <w:t>000</w:t>
            </w:r>
            <w:r w:rsidR="00BE375B" w:rsidRPr="00A1193B">
              <w:rPr>
                <w:sz w:val="20"/>
                <w:szCs w:val="20"/>
              </w:rPr>
              <w:t> </w:t>
            </w:r>
            <w:r w:rsidR="00971538" w:rsidRPr="00A1193B">
              <w:rPr>
                <w:sz w:val="20"/>
                <w:szCs w:val="20"/>
              </w:rPr>
              <w:t>000</w:t>
            </w:r>
            <w:r w:rsidR="00BE375B" w:rsidRPr="00A1193B">
              <w:rPr>
                <w:sz w:val="20"/>
                <w:szCs w:val="20"/>
              </w:rPr>
              <w:t>,</w:t>
            </w:r>
            <w:r w:rsidR="00971538" w:rsidRPr="00A1193B">
              <w:rPr>
                <w:sz w:val="20"/>
                <w:szCs w:val="20"/>
              </w:rPr>
              <w:t>00</w:t>
            </w:r>
          </w:p>
        </w:tc>
        <w:tc>
          <w:tcPr>
            <w:tcW w:w="1694" w:type="dxa"/>
            <w:vAlign w:val="center"/>
          </w:tcPr>
          <w:p w:rsidR="009303A7" w:rsidRPr="00A1193B" w:rsidRDefault="00A1193B" w:rsidP="0097153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6</w:t>
            </w:r>
            <w:r w:rsidR="00BE375B" w:rsidRPr="00A1193B">
              <w:rPr>
                <w:sz w:val="20"/>
                <w:szCs w:val="20"/>
              </w:rPr>
              <w:t> </w:t>
            </w:r>
            <w:r w:rsidR="00971538" w:rsidRPr="00A1193B">
              <w:rPr>
                <w:sz w:val="20"/>
                <w:szCs w:val="20"/>
              </w:rPr>
              <w:t>000</w:t>
            </w:r>
            <w:r w:rsidR="00BE375B" w:rsidRPr="00A1193B">
              <w:rPr>
                <w:sz w:val="20"/>
                <w:szCs w:val="20"/>
              </w:rPr>
              <w:t> 0</w:t>
            </w:r>
            <w:r w:rsidR="00971538" w:rsidRPr="00A1193B">
              <w:rPr>
                <w:sz w:val="20"/>
                <w:szCs w:val="20"/>
              </w:rPr>
              <w:t>00</w:t>
            </w:r>
            <w:r w:rsidR="00BE375B" w:rsidRPr="00A1193B">
              <w:rPr>
                <w:sz w:val="20"/>
                <w:szCs w:val="20"/>
              </w:rPr>
              <w:t>,</w:t>
            </w:r>
            <w:r w:rsidR="00971538" w:rsidRPr="00A1193B">
              <w:rPr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9303A7" w:rsidRPr="00A1193B" w:rsidRDefault="00BE375B" w:rsidP="009303A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303A7" w:rsidRPr="00A1193B" w:rsidRDefault="00BE375B" w:rsidP="009303A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702"/>
        </w:trPr>
        <w:tc>
          <w:tcPr>
            <w:tcW w:w="516" w:type="dxa"/>
          </w:tcPr>
          <w:p w:rsidR="00181949" w:rsidRPr="008058C1" w:rsidRDefault="00181949" w:rsidP="00132353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</w:tcPr>
          <w:p w:rsidR="00181949" w:rsidRPr="00A1193B" w:rsidRDefault="00181949" w:rsidP="004B5E9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 xml:space="preserve">субсидии на </w:t>
            </w:r>
            <w:r w:rsidR="004B5E94" w:rsidRPr="00A1193B">
              <w:rPr>
                <w:sz w:val="16"/>
                <w:szCs w:val="16"/>
              </w:rPr>
              <w:t xml:space="preserve">приобретение и поставку спортивного инвентаря, спортивного оборудования и иного имущества для развития массового спорта </w:t>
            </w:r>
          </w:p>
        </w:tc>
        <w:tc>
          <w:tcPr>
            <w:tcW w:w="1697" w:type="dxa"/>
            <w:vAlign w:val="center"/>
          </w:tcPr>
          <w:p w:rsidR="00181949" w:rsidRPr="00A1193B" w:rsidRDefault="00A1193B" w:rsidP="006E29C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2 606 175,00</w:t>
            </w:r>
          </w:p>
        </w:tc>
        <w:tc>
          <w:tcPr>
            <w:tcW w:w="1694" w:type="dxa"/>
            <w:vAlign w:val="center"/>
          </w:tcPr>
          <w:p w:rsidR="00181949" w:rsidRPr="00A1193B" w:rsidRDefault="00A1193B" w:rsidP="006E29C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2 606 174,67</w:t>
            </w:r>
          </w:p>
        </w:tc>
        <w:tc>
          <w:tcPr>
            <w:tcW w:w="1312" w:type="dxa"/>
            <w:vAlign w:val="center"/>
          </w:tcPr>
          <w:p w:rsidR="00181949" w:rsidRPr="00A1193B" w:rsidRDefault="00A1193B" w:rsidP="006E10B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0,33</w:t>
            </w:r>
          </w:p>
        </w:tc>
        <w:tc>
          <w:tcPr>
            <w:tcW w:w="913" w:type="dxa"/>
            <w:vAlign w:val="center"/>
          </w:tcPr>
          <w:p w:rsidR="00181949" w:rsidRPr="00A1193B" w:rsidRDefault="00515DC0" w:rsidP="006E29C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497"/>
        </w:trPr>
        <w:tc>
          <w:tcPr>
            <w:tcW w:w="516" w:type="dxa"/>
            <w:vAlign w:val="center"/>
          </w:tcPr>
          <w:p w:rsidR="006E29C7" w:rsidRPr="008058C1" w:rsidRDefault="006E29C7" w:rsidP="006E29C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6E29C7" w:rsidRPr="00A1193B" w:rsidRDefault="008A5568" w:rsidP="006E29C7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>субсидии из краевого бюджета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697" w:type="dxa"/>
            <w:vAlign w:val="center"/>
          </w:tcPr>
          <w:p w:rsidR="006E29C7" w:rsidRPr="00A1193B" w:rsidRDefault="00A1193B" w:rsidP="00A1193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574</w:t>
            </w:r>
            <w:r w:rsidR="004B5E94" w:rsidRPr="00A1193B">
              <w:rPr>
                <w:sz w:val="20"/>
                <w:szCs w:val="20"/>
              </w:rPr>
              <w:t> </w:t>
            </w:r>
            <w:r w:rsidRPr="00A1193B">
              <w:rPr>
                <w:sz w:val="20"/>
                <w:szCs w:val="20"/>
              </w:rPr>
              <w:t>684</w:t>
            </w:r>
            <w:r w:rsidR="004B5E94" w:rsidRPr="00A1193B">
              <w:rPr>
                <w:sz w:val="20"/>
                <w:szCs w:val="20"/>
              </w:rPr>
              <w:t>,</w:t>
            </w:r>
            <w:r w:rsidRPr="00A1193B">
              <w:rPr>
                <w:sz w:val="20"/>
                <w:szCs w:val="20"/>
              </w:rPr>
              <w:t>49</w:t>
            </w:r>
          </w:p>
        </w:tc>
        <w:tc>
          <w:tcPr>
            <w:tcW w:w="1694" w:type="dxa"/>
            <w:vAlign w:val="center"/>
          </w:tcPr>
          <w:p w:rsidR="006E29C7" w:rsidRPr="00A1193B" w:rsidRDefault="00A1193B" w:rsidP="00A1193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574</w:t>
            </w:r>
            <w:r w:rsidR="004B5E94" w:rsidRPr="00A1193B">
              <w:rPr>
                <w:sz w:val="20"/>
                <w:szCs w:val="20"/>
              </w:rPr>
              <w:t> </w:t>
            </w:r>
            <w:r w:rsidRPr="00A1193B">
              <w:rPr>
                <w:sz w:val="20"/>
                <w:szCs w:val="20"/>
              </w:rPr>
              <w:t>684</w:t>
            </w:r>
            <w:r w:rsidR="004B5E94" w:rsidRPr="00A1193B">
              <w:rPr>
                <w:sz w:val="20"/>
                <w:szCs w:val="20"/>
              </w:rPr>
              <w:t>,</w:t>
            </w:r>
            <w:r w:rsidRPr="00A1193B">
              <w:rPr>
                <w:sz w:val="20"/>
                <w:szCs w:val="20"/>
              </w:rPr>
              <w:t>49</w:t>
            </w:r>
          </w:p>
        </w:tc>
        <w:tc>
          <w:tcPr>
            <w:tcW w:w="1312" w:type="dxa"/>
            <w:vAlign w:val="center"/>
          </w:tcPr>
          <w:p w:rsidR="006E29C7" w:rsidRPr="00A1193B" w:rsidRDefault="00515DC0" w:rsidP="006E29C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6E29C7" w:rsidRPr="00A1193B" w:rsidRDefault="00BD7B9B" w:rsidP="006E29C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9B4A18" w:rsidRPr="008058C1" w:rsidTr="00004CCF">
        <w:trPr>
          <w:trHeight w:val="698"/>
        </w:trPr>
        <w:tc>
          <w:tcPr>
            <w:tcW w:w="516" w:type="dxa"/>
          </w:tcPr>
          <w:p w:rsidR="00ED31A6" w:rsidRPr="008058C1" w:rsidRDefault="00ED31A6" w:rsidP="00132353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ED31A6" w:rsidRPr="00A1193B" w:rsidRDefault="00336860" w:rsidP="00ED31A6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 xml:space="preserve">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</w:t>
            </w:r>
            <w:r w:rsidR="00BD7B9B" w:rsidRPr="00A1193B">
              <w:rPr>
                <w:sz w:val="16"/>
                <w:szCs w:val="16"/>
              </w:rPr>
              <w:t>н</w:t>
            </w:r>
            <w:r w:rsidRPr="00A1193B">
              <w:rPr>
                <w:sz w:val="16"/>
                <w:szCs w:val="16"/>
              </w:rPr>
              <w:t>аселенных пунктов за счет дорожного фонда Приморского края</w:t>
            </w:r>
          </w:p>
        </w:tc>
        <w:tc>
          <w:tcPr>
            <w:tcW w:w="1697" w:type="dxa"/>
            <w:vAlign w:val="center"/>
          </w:tcPr>
          <w:p w:rsidR="00ED31A6" w:rsidRPr="00A1193B" w:rsidRDefault="00A1193B" w:rsidP="001127D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</w:t>
            </w:r>
            <w:r w:rsidR="00BD7B9B" w:rsidRPr="00A1193B">
              <w:rPr>
                <w:sz w:val="20"/>
                <w:szCs w:val="20"/>
              </w:rPr>
              <w:t> 000 000,00</w:t>
            </w:r>
          </w:p>
        </w:tc>
        <w:tc>
          <w:tcPr>
            <w:tcW w:w="1694" w:type="dxa"/>
            <w:vAlign w:val="center"/>
          </w:tcPr>
          <w:p w:rsidR="00ED31A6" w:rsidRPr="00A1193B" w:rsidRDefault="00A1193B" w:rsidP="004B5E9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5 000 000,00</w:t>
            </w:r>
          </w:p>
        </w:tc>
        <w:tc>
          <w:tcPr>
            <w:tcW w:w="1312" w:type="dxa"/>
            <w:vAlign w:val="center"/>
          </w:tcPr>
          <w:p w:rsidR="00ED31A6" w:rsidRPr="00A1193B" w:rsidRDefault="00A1193B" w:rsidP="00ED31A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ED31A6" w:rsidRPr="00A1193B" w:rsidRDefault="00336860" w:rsidP="00ED31A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7B0DD5" w:rsidRPr="008058C1" w:rsidTr="00004CCF">
        <w:trPr>
          <w:trHeight w:val="698"/>
        </w:trPr>
        <w:tc>
          <w:tcPr>
            <w:tcW w:w="516" w:type="dxa"/>
            <w:vAlign w:val="center"/>
          </w:tcPr>
          <w:p w:rsidR="007B0DD5" w:rsidRPr="008058C1" w:rsidRDefault="007B0DD5" w:rsidP="00336860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7B0DD5" w:rsidRPr="00A1193B" w:rsidRDefault="007B0DD5" w:rsidP="004B5E9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A1193B">
              <w:rPr>
                <w:sz w:val="16"/>
                <w:szCs w:val="16"/>
              </w:rPr>
              <w:t xml:space="preserve">субсидии бюджетам муниципальных образований Приморского края на капитальный ремонт зданий муниципальных </w:t>
            </w:r>
            <w:r w:rsidR="004B5E94" w:rsidRPr="00A1193B">
              <w:rPr>
                <w:sz w:val="16"/>
                <w:szCs w:val="16"/>
              </w:rPr>
              <w:t>обще</w:t>
            </w:r>
            <w:r w:rsidRPr="00A1193B">
              <w:rPr>
                <w:sz w:val="16"/>
                <w:szCs w:val="16"/>
              </w:rPr>
              <w:t>образов</w:t>
            </w:r>
            <w:r w:rsidR="004B5E94" w:rsidRPr="00A1193B">
              <w:rPr>
                <w:sz w:val="16"/>
                <w:szCs w:val="16"/>
              </w:rPr>
              <w:t>ательных учреждений</w:t>
            </w:r>
          </w:p>
        </w:tc>
        <w:tc>
          <w:tcPr>
            <w:tcW w:w="1697" w:type="dxa"/>
            <w:vAlign w:val="center"/>
          </w:tcPr>
          <w:p w:rsidR="007B0DD5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2 577 569,94</w:t>
            </w:r>
          </w:p>
        </w:tc>
        <w:tc>
          <w:tcPr>
            <w:tcW w:w="1694" w:type="dxa"/>
            <w:vAlign w:val="center"/>
          </w:tcPr>
          <w:p w:rsidR="007B0DD5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2 577 569,94</w:t>
            </w:r>
          </w:p>
        </w:tc>
        <w:tc>
          <w:tcPr>
            <w:tcW w:w="1312" w:type="dxa"/>
            <w:vAlign w:val="center"/>
          </w:tcPr>
          <w:p w:rsidR="007B0DD5" w:rsidRPr="00A1193B" w:rsidRDefault="00D67DE1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7B0DD5" w:rsidRPr="00A1193B" w:rsidRDefault="00D67DE1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1193B">
              <w:rPr>
                <w:sz w:val="20"/>
                <w:szCs w:val="20"/>
              </w:rPr>
              <w:t>100,00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36860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A1193B" w:rsidP="004B5E9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697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694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312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36860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B47010" w:rsidP="004B5E9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1193B">
              <w:rPr>
                <w:sz w:val="16"/>
                <w:szCs w:val="16"/>
              </w:rPr>
              <w:t xml:space="preserve">убсидии бюджетам муниципальных районов на </w:t>
            </w:r>
            <w:proofErr w:type="spellStart"/>
            <w:r w:rsidR="00A1193B">
              <w:rPr>
                <w:sz w:val="16"/>
                <w:szCs w:val="16"/>
              </w:rPr>
              <w:t>софинансирование</w:t>
            </w:r>
            <w:proofErr w:type="spellEnd"/>
            <w:r w:rsidR="00A1193B">
              <w:rPr>
                <w:sz w:val="16"/>
                <w:szCs w:val="16"/>
              </w:rPr>
              <w:t xml:space="preserve">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697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265 607,81</w:t>
            </w:r>
          </w:p>
        </w:tc>
        <w:tc>
          <w:tcPr>
            <w:tcW w:w="1694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265 607,81</w:t>
            </w:r>
          </w:p>
        </w:tc>
        <w:tc>
          <w:tcPr>
            <w:tcW w:w="1312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36860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B47010" w:rsidP="004B5E9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1193B">
              <w:rPr>
                <w:sz w:val="16"/>
                <w:szCs w:val="16"/>
              </w:rPr>
              <w:t>убсидии бюджетам муниципальных районов на организацию физкультурно-спортивной работы по месту жительства</w:t>
            </w:r>
          </w:p>
        </w:tc>
        <w:tc>
          <w:tcPr>
            <w:tcW w:w="1697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114 910,90</w:t>
            </w:r>
          </w:p>
        </w:tc>
        <w:tc>
          <w:tcPr>
            <w:tcW w:w="1694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114 910,90</w:t>
            </w:r>
          </w:p>
        </w:tc>
        <w:tc>
          <w:tcPr>
            <w:tcW w:w="1312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A1193B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47010">
              <w:rPr>
                <w:sz w:val="20"/>
                <w:szCs w:val="20"/>
              </w:rPr>
              <w:t>,00</w:t>
            </w:r>
          </w:p>
        </w:tc>
      </w:tr>
      <w:tr w:rsidR="00A1193B" w:rsidRPr="008058C1" w:rsidTr="00004CCF">
        <w:trPr>
          <w:trHeight w:val="698"/>
        </w:trPr>
        <w:tc>
          <w:tcPr>
            <w:tcW w:w="516" w:type="dxa"/>
            <w:vAlign w:val="center"/>
          </w:tcPr>
          <w:p w:rsidR="00A1193B" w:rsidRPr="008058C1" w:rsidRDefault="00A1193B" w:rsidP="00336860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Align w:val="center"/>
          </w:tcPr>
          <w:p w:rsidR="00A1193B" w:rsidRPr="00A1193B" w:rsidRDefault="00B47010" w:rsidP="004B5E9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      </w:r>
          </w:p>
        </w:tc>
        <w:tc>
          <w:tcPr>
            <w:tcW w:w="1697" w:type="dxa"/>
            <w:vAlign w:val="center"/>
          </w:tcPr>
          <w:p w:rsidR="00A1193B" w:rsidRPr="00A1193B" w:rsidRDefault="00B47010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18 295 562,04</w:t>
            </w:r>
          </w:p>
        </w:tc>
        <w:tc>
          <w:tcPr>
            <w:tcW w:w="1694" w:type="dxa"/>
            <w:vAlign w:val="center"/>
          </w:tcPr>
          <w:p w:rsidR="00A1193B" w:rsidRPr="00A1193B" w:rsidRDefault="00B47010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18 295 562,04</w:t>
            </w:r>
          </w:p>
        </w:tc>
        <w:tc>
          <w:tcPr>
            <w:tcW w:w="1312" w:type="dxa"/>
            <w:vAlign w:val="center"/>
          </w:tcPr>
          <w:p w:rsidR="00A1193B" w:rsidRPr="00A1193B" w:rsidRDefault="00B47010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A1193B" w:rsidRPr="00A1193B" w:rsidRDefault="00B47010" w:rsidP="0033686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9A391E" w:rsidRPr="008058C1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9A391E" w:rsidRPr="001746A7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746A7">
        <w:rPr>
          <w:b/>
          <w:iCs/>
          <w:sz w:val="26"/>
          <w:szCs w:val="26"/>
        </w:rPr>
        <w:t>000 2 02 30000 00 0000 15</w:t>
      </w:r>
      <w:r w:rsidR="003B56D9" w:rsidRPr="001746A7">
        <w:rPr>
          <w:b/>
          <w:iCs/>
          <w:sz w:val="26"/>
          <w:szCs w:val="26"/>
        </w:rPr>
        <w:t>0</w:t>
      </w:r>
      <w:r w:rsidRPr="001746A7">
        <w:rPr>
          <w:iCs/>
          <w:sz w:val="26"/>
          <w:szCs w:val="26"/>
        </w:rPr>
        <w:t xml:space="preserve"> «Субвенции бюджетам субъектов Российской Федерации и муниципальных образований» </w:t>
      </w:r>
      <w:r w:rsidRPr="001746A7">
        <w:rPr>
          <w:sz w:val="26"/>
          <w:szCs w:val="26"/>
        </w:rPr>
        <w:t xml:space="preserve"> в 20</w:t>
      </w:r>
      <w:r w:rsidR="00ED5635" w:rsidRPr="001746A7">
        <w:rPr>
          <w:sz w:val="26"/>
          <w:szCs w:val="26"/>
        </w:rPr>
        <w:t>2</w:t>
      </w:r>
      <w:r w:rsidR="001746A7" w:rsidRPr="001746A7">
        <w:rPr>
          <w:sz w:val="26"/>
          <w:szCs w:val="26"/>
        </w:rPr>
        <w:t>3</w:t>
      </w:r>
      <w:r w:rsidRPr="001746A7">
        <w:rPr>
          <w:sz w:val="26"/>
          <w:szCs w:val="26"/>
        </w:rPr>
        <w:t xml:space="preserve"> году</w:t>
      </w:r>
      <w:r w:rsidR="004B5E94" w:rsidRPr="001746A7">
        <w:rPr>
          <w:sz w:val="26"/>
          <w:szCs w:val="26"/>
        </w:rPr>
        <w:t xml:space="preserve"> </w:t>
      </w:r>
      <w:r w:rsidRPr="001746A7">
        <w:rPr>
          <w:sz w:val="26"/>
          <w:szCs w:val="26"/>
        </w:rPr>
        <w:t xml:space="preserve">поступили в сумме </w:t>
      </w:r>
      <w:r w:rsidR="009A55C3" w:rsidRPr="001746A7">
        <w:rPr>
          <w:sz w:val="26"/>
          <w:szCs w:val="26"/>
        </w:rPr>
        <w:t>2</w:t>
      </w:r>
      <w:r w:rsidR="001746A7" w:rsidRPr="001746A7">
        <w:rPr>
          <w:sz w:val="26"/>
          <w:szCs w:val="26"/>
        </w:rPr>
        <w:t>91</w:t>
      </w:r>
      <w:r w:rsidR="002C02B6" w:rsidRPr="001746A7">
        <w:rPr>
          <w:sz w:val="26"/>
          <w:szCs w:val="26"/>
        </w:rPr>
        <w:t> </w:t>
      </w:r>
      <w:r w:rsidR="001746A7" w:rsidRPr="001746A7">
        <w:rPr>
          <w:sz w:val="26"/>
          <w:szCs w:val="26"/>
        </w:rPr>
        <w:t>341</w:t>
      </w:r>
      <w:r w:rsidR="004B5E94" w:rsidRPr="001746A7">
        <w:rPr>
          <w:sz w:val="26"/>
          <w:szCs w:val="26"/>
        </w:rPr>
        <w:t> </w:t>
      </w:r>
      <w:r w:rsidR="001746A7" w:rsidRPr="001746A7">
        <w:rPr>
          <w:sz w:val="26"/>
          <w:szCs w:val="26"/>
        </w:rPr>
        <w:t>290</w:t>
      </w:r>
      <w:r w:rsidR="004B5E94" w:rsidRPr="001746A7">
        <w:rPr>
          <w:sz w:val="26"/>
          <w:szCs w:val="26"/>
        </w:rPr>
        <w:t>,</w:t>
      </w:r>
      <w:r w:rsidR="001746A7" w:rsidRPr="001746A7">
        <w:rPr>
          <w:sz w:val="26"/>
          <w:szCs w:val="26"/>
        </w:rPr>
        <w:t>51</w:t>
      </w:r>
      <w:r w:rsidR="009A55C3" w:rsidRPr="001746A7">
        <w:rPr>
          <w:sz w:val="26"/>
          <w:szCs w:val="26"/>
        </w:rPr>
        <w:t xml:space="preserve"> </w:t>
      </w:r>
      <w:r w:rsidR="009A55C3" w:rsidRPr="001746A7">
        <w:rPr>
          <w:sz w:val="26"/>
          <w:szCs w:val="26"/>
        </w:rPr>
        <w:lastRenderedPageBreak/>
        <w:t>рублей</w:t>
      </w:r>
      <w:r w:rsidRPr="001746A7">
        <w:rPr>
          <w:sz w:val="26"/>
          <w:szCs w:val="26"/>
        </w:rPr>
        <w:t>, план исполнен на 9</w:t>
      </w:r>
      <w:r w:rsidR="001746A7" w:rsidRPr="001746A7">
        <w:rPr>
          <w:sz w:val="26"/>
          <w:szCs w:val="26"/>
        </w:rPr>
        <w:t>7</w:t>
      </w:r>
      <w:r w:rsidR="00ED5635" w:rsidRPr="001746A7">
        <w:rPr>
          <w:sz w:val="26"/>
          <w:szCs w:val="26"/>
        </w:rPr>
        <w:t>,</w:t>
      </w:r>
      <w:r w:rsidR="001746A7" w:rsidRPr="001746A7">
        <w:rPr>
          <w:sz w:val="26"/>
          <w:szCs w:val="26"/>
        </w:rPr>
        <w:t>90</w:t>
      </w:r>
      <w:r w:rsidRPr="001746A7">
        <w:rPr>
          <w:sz w:val="26"/>
          <w:szCs w:val="26"/>
        </w:rPr>
        <w:t>%, не</w:t>
      </w:r>
      <w:r w:rsidR="004B5E94" w:rsidRPr="001746A7">
        <w:rPr>
          <w:sz w:val="26"/>
          <w:szCs w:val="26"/>
        </w:rPr>
        <w:t xml:space="preserve"> </w:t>
      </w:r>
      <w:r w:rsidRPr="001746A7">
        <w:rPr>
          <w:sz w:val="26"/>
          <w:szCs w:val="26"/>
        </w:rPr>
        <w:t>исполнено бюджетных назначений в объеме</w:t>
      </w:r>
      <w:r w:rsidR="004B5E94" w:rsidRPr="001746A7">
        <w:rPr>
          <w:sz w:val="26"/>
          <w:szCs w:val="26"/>
        </w:rPr>
        <w:t xml:space="preserve"> </w:t>
      </w:r>
      <w:r w:rsidR="00570FA4" w:rsidRPr="001746A7">
        <w:rPr>
          <w:sz w:val="26"/>
          <w:szCs w:val="26"/>
        </w:rPr>
        <w:t xml:space="preserve">              </w:t>
      </w:r>
      <w:r w:rsidR="001746A7" w:rsidRPr="001746A7">
        <w:rPr>
          <w:sz w:val="26"/>
          <w:szCs w:val="26"/>
        </w:rPr>
        <w:t>6</w:t>
      </w:r>
      <w:r w:rsidR="004B5E94" w:rsidRPr="001746A7">
        <w:rPr>
          <w:sz w:val="26"/>
          <w:szCs w:val="26"/>
        </w:rPr>
        <w:t xml:space="preserve"> </w:t>
      </w:r>
      <w:r w:rsidR="001746A7" w:rsidRPr="001746A7">
        <w:rPr>
          <w:sz w:val="26"/>
          <w:szCs w:val="26"/>
        </w:rPr>
        <w:t>235</w:t>
      </w:r>
      <w:r w:rsidR="002C02B6" w:rsidRPr="001746A7">
        <w:rPr>
          <w:sz w:val="26"/>
          <w:szCs w:val="26"/>
        </w:rPr>
        <w:t> </w:t>
      </w:r>
      <w:r w:rsidR="001746A7" w:rsidRPr="001746A7">
        <w:rPr>
          <w:sz w:val="26"/>
          <w:szCs w:val="26"/>
        </w:rPr>
        <w:t>686</w:t>
      </w:r>
      <w:r w:rsidR="002C02B6" w:rsidRPr="001746A7">
        <w:rPr>
          <w:sz w:val="26"/>
          <w:szCs w:val="26"/>
        </w:rPr>
        <w:t>,</w:t>
      </w:r>
      <w:r w:rsidR="00570FA4" w:rsidRPr="001746A7">
        <w:rPr>
          <w:sz w:val="26"/>
          <w:szCs w:val="26"/>
        </w:rPr>
        <w:t>8</w:t>
      </w:r>
      <w:r w:rsidR="001746A7" w:rsidRPr="001746A7">
        <w:rPr>
          <w:sz w:val="26"/>
          <w:szCs w:val="26"/>
        </w:rPr>
        <w:t>7</w:t>
      </w:r>
      <w:r w:rsidRPr="001746A7">
        <w:rPr>
          <w:sz w:val="26"/>
          <w:szCs w:val="26"/>
        </w:rPr>
        <w:t xml:space="preserve"> рублей. </w:t>
      </w:r>
    </w:p>
    <w:p w:rsidR="00570FA4" w:rsidRPr="001746A7" w:rsidRDefault="009A391E" w:rsidP="00004CCF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746A7">
        <w:rPr>
          <w:sz w:val="26"/>
          <w:szCs w:val="26"/>
        </w:rPr>
        <w:t>Основную долю (</w:t>
      </w:r>
      <w:r w:rsidR="001746A7" w:rsidRPr="001746A7">
        <w:rPr>
          <w:sz w:val="26"/>
          <w:szCs w:val="26"/>
        </w:rPr>
        <w:t>94</w:t>
      </w:r>
      <w:r w:rsidR="00BE01C0" w:rsidRPr="001746A7">
        <w:rPr>
          <w:sz w:val="26"/>
          <w:szCs w:val="26"/>
        </w:rPr>
        <w:t>,</w:t>
      </w:r>
      <w:r w:rsidR="001746A7" w:rsidRPr="001746A7">
        <w:rPr>
          <w:sz w:val="26"/>
          <w:szCs w:val="26"/>
        </w:rPr>
        <w:t>74</w:t>
      </w:r>
      <w:r w:rsidRPr="001746A7">
        <w:rPr>
          <w:sz w:val="26"/>
          <w:szCs w:val="26"/>
        </w:rPr>
        <w:t>%) поступивших субвенций составили субвенции на выполнение передаваемых полномочий субъектов Российской Федерации.</w:t>
      </w:r>
    </w:p>
    <w:p w:rsidR="009A391E" w:rsidRPr="001746A7" w:rsidRDefault="009A391E" w:rsidP="009A391E">
      <w:pPr>
        <w:autoSpaceDE w:val="0"/>
        <w:autoSpaceDN w:val="0"/>
        <w:spacing w:line="276" w:lineRule="auto"/>
        <w:jc w:val="right"/>
        <w:rPr>
          <w:sz w:val="26"/>
          <w:szCs w:val="26"/>
        </w:rPr>
      </w:pPr>
      <w:r w:rsidRPr="001746A7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210"/>
        <w:gridCol w:w="1709"/>
        <w:gridCol w:w="1704"/>
        <w:gridCol w:w="1366"/>
        <w:gridCol w:w="1020"/>
      </w:tblGrid>
      <w:tr w:rsidR="008058C1" w:rsidRPr="001746A7" w:rsidTr="00706300">
        <w:tc>
          <w:tcPr>
            <w:tcW w:w="518" w:type="dxa"/>
            <w:vAlign w:val="center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746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192201" w:rsidRPr="001746A7" w:rsidRDefault="00192201" w:rsidP="00BE01C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Исполнено за 20</w:t>
            </w:r>
            <w:r w:rsidR="00ED5635" w:rsidRPr="001746A7">
              <w:rPr>
                <w:sz w:val="16"/>
                <w:szCs w:val="16"/>
              </w:rPr>
              <w:t>2</w:t>
            </w:r>
            <w:r w:rsidR="001746A7">
              <w:rPr>
                <w:sz w:val="16"/>
                <w:szCs w:val="16"/>
              </w:rPr>
              <w:t>3</w:t>
            </w:r>
            <w:r w:rsidRPr="001746A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6" w:type="dxa"/>
          </w:tcPr>
          <w:p w:rsidR="00192201" w:rsidRPr="001746A7" w:rsidRDefault="00192201" w:rsidP="00BE5D41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% исполнения</w:t>
            </w:r>
          </w:p>
        </w:tc>
      </w:tr>
      <w:tr w:rsidR="008058C1" w:rsidRPr="008058C1" w:rsidTr="00706300">
        <w:tc>
          <w:tcPr>
            <w:tcW w:w="518" w:type="dxa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192201" w:rsidRPr="001746A7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746A7">
              <w:rPr>
                <w:sz w:val="16"/>
                <w:szCs w:val="16"/>
              </w:rPr>
              <w:t>6</w:t>
            </w:r>
          </w:p>
        </w:tc>
      </w:tr>
      <w:tr w:rsidR="008058C1" w:rsidRPr="008058C1" w:rsidTr="00706300">
        <w:trPr>
          <w:trHeight w:val="561"/>
        </w:trPr>
        <w:tc>
          <w:tcPr>
            <w:tcW w:w="518" w:type="dxa"/>
          </w:tcPr>
          <w:p w:rsidR="00192201" w:rsidRPr="00CE4C7D" w:rsidRDefault="00192201" w:rsidP="0013235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</w:p>
        </w:tc>
        <w:tc>
          <w:tcPr>
            <w:tcW w:w="4210" w:type="dxa"/>
            <w:vAlign w:val="center"/>
          </w:tcPr>
          <w:p w:rsidR="00192201" w:rsidRPr="00CE4C7D" w:rsidRDefault="00192201" w:rsidP="00083D6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образований, всего</w:t>
            </w:r>
          </w:p>
        </w:tc>
        <w:tc>
          <w:tcPr>
            <w:tcW w:w="1709" w:type="dxa"/>
            <w:vAlign w:val="center"/>
          </w:tcPr>
          <w:p w:rsidR="00192201" w:rsidRPr="00CE4C7D" w:rsidRDefault="001746A7" w:rsidP="00ED563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297 576 977,38</w:t>
            </w:r>
          </w:p>
        </w:tc>
        <w:tc>
          <w:tcPr>
            <w:tcW w:w="1704" w:type="dxa"/>
            <w:vAlign w:val="center"/>
          </w:tcPr>
          <w:p w:rsidR="00192201" w:rsidRPr="00CE4C7D" w:rsidRDefault="001746A7" w:rsidP="00ED563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291 341 290,51</w:t>
            </w:r>
          </w:p>
        </w:tc>
        <w:tc>
          <w:tcPr>
            <w:tcW w:w="1366" w:type="dxa"/>
            <w:vAlign w:val="center"/>
          </w:tcPr>
          <w:p w:rsidR="00192201" w:rsidRPr="00CE4C7D" w:rsidRDefault="00CE4C7D" w:rsidP="00BE01C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6 235 686,87</w:t>
            </w:r>
          </w:p>
        </w:tc>
        <w:tc>
          <w:tcPr>
            <w:tcW w:w="1020" w:type="dxa"/>
            <w:vAlign w:val="center"/>
          </w:tcPr>
          <w:p w:rsidR="00192201" w:rsidRPr="00CE4C7D" w:rsidRDefault="00570FA4" w:rsidP="00CE4C7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9</w:t>
            </w:r>
            <w:r w:rsidR="00CE4C7D" w:rsidRPr="00CE4C7D">
              <w:rPr>
                <w:sz w:val="20"/>
                <w:szCs w:val="20"/>
              </w:rPr>
              <w:t>7</w:t>
            </w:r>
            <w:r w:rsidRPr="00CE4C7D">
              <w:rPr>
                <w:sz w:val="20"/>
                <w:szCs w:val="20"/>
              </w:rPr>
              <w:t>,</w:t>
            </w:r>
            <w:r w:rsidR="00CE4C7D" w:rsidRPr="00CE4C7D">
              <w:rPr>
                <w:sz w:val="20"/>
                <w:szCs w:val="20"/>
              </w:rPr>
              <w:t>90</w:t>
            </w:r>
          </w:p>
        </w:tc>
      </w:tr>
      <w:tr w:rsidR="008058C1" w:rsidRPr="008058C1" w:rsidTr="00706300">
        <w:tc>
          <w:tcPr>
            <w:tcW w:w="518" w:type="dxa"/>
            <w:vAlign w:val="center"/>
          </w:tcPr>
          <w:p w:rsidR="00192201" w:rsidRPr="00CE4C7D" w:rsidRDefault="00192201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vAlign w:val="center"/>
          </w:tcPr>
          <w:p w:rsidR="00192201" w:rsidRPr="00CE4C7D" w:rsidRDefault="00192201" w:rsidP="00132353">
            <w:pPr>
              <w:autoSpaceDE w:val="0"/>
              <w:autoSpaceDN w:val="0"/>
              <w:rPr>
                <w:sz w:val="16"/>
                <w:szCs w:val="16"/>
              </w:rPr>
            </w:pPr>
            <w:r w:rsidRPr="00CE4C7D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192201" w:rsidRPr="00CE4C7D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92201" w:rsidRPr="00CE4C7D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192201" w:rsidRPr="00CE4C7D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192201" w:rsidRPr="00CE4C7D" w:rsidRDefault="00192201" w:rsidP="00132353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58C1" w:rsidRPr="008058C1" w:rsidTr="00706300">
        <w:trPr>
          <w:trHeight w:val="698"/>
        </w:trPr>
        <w:tc>
          <w:tcPr>
            <w:tcW w:w="518" w:type="dxa"/>
            <w:vAlign w:val="center"/>
          </w:tcPr>
          <w:p w:rsidR="00192201" w:rsidRPr="00CE4C7D" w:rsidRDefault="00192201" w:rsidP="00ED56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1.</w:t>
            </w:r>
            <w:r w:rsidR="00ED5635" w:rsidRPr="00CE4C7D">
              <w:rPr>
                <w:sz w:val="18"/>
                <w:szCs w:val="18"/>
              </w:rPr>
              <w:t>1</w:t>
            </w:r>
            <w:r w:rsidRPr="00CE4C7D">
              <w:rPr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192201" w:rsidRPr="00CE4C7D" w:rsidRDefault="00192201" w:rsidP="00EE67D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Федерации, всего</w:t>
            </w:r>
          </w:p>
        </w:tc>
        <w:tc>
          <w:tcPr>
            <w:tcW w:w="1709" w:type="dxa"/>
            <w:vAlign w:val="center"/>
          </w:tcPr>
          <w:p w:rsidR="00192201" w:rsidRPr="00CE4C7D" w:rsidRDefault="00CE4C7D" w:rsidP="00EE67D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281 027 384,38</w:t>
            </w:r>
          </w:p>
        </w:tc>
        <w:tc>
          <w:tcPr>
            <w:tcW w:w="1704" w:type="dxa"/>
            <w:vAlign w:val="center"/>
          </w:tcPr>
          <w:p w:rsidR="00192201" w:rsidRPr="00CE4C7D" w:rsidRDefault="00CE4C7D" w:rsidP="00EE67D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277 650 925,63</w:t>
            </w:r>
          </w:p>
        </w:tc>
        <w:tc>
          <w:tcPr>
            <w:tcW w:w="1366" w:type="dxa"/>
            <w:vAlign w:val="center"/>
          </w:tcPr>
          <w:p w:rsidR="00EE67DF" w:rsidRPr="00CE4C7D" w:rsidRDefault="00CE4C7D" w:rsidP="00EA082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3 376 458,75</w:t>
            </w:r>
          </w:p>
        </w:tc>
        <w:tc>
          <w:tcPr>
            <w:tcW w:w="1020" w:type="dxa"/>
            <w:vAlign w:val="center"/>
          </w:tcPr>
          <w:p w:rsidR="00192201" w:rsidRPr="00CE4C7D" w:rsidRDefault="00CE4C7D" w:rsidP="00EE67D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98,80</w:t>
            </w:r>
          </w:p>
        </w:tc>
      </w:tr>
      <w:tr w:rsidR="008058C1" w:rsidRPr="008058C1" w:rsidTr="00706300">
        <w:trPr>
          <w:trHeight w:val="284"/>
        </w:trPr>
        <w:tc>
          <w:tcPr>
            <w:tcW w:w="518" w:type="dxa"/>
            <w:vAlign w:val="center"/>
          </w:tcPr>
          <w:p w:rsidR="00192201" w:rsidRPr="00CE4C7D" w:rsidRDefault="00192201" w:rsidP="00132353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10" w:type="dxa"/>
            <w:vAlign w:val="center"/>
          </w:tcPr>
          <w:p w:rsidR="00192201" w:rsidRPr="00CE4C7D" w:rsidRDefault="00192201" w:rsidP="00F34980">
            <w:pPr>
              <w:autoSpaceDE w:val="0"/>
              <w:autoSpaceDN w:val="0"/>
              <w:rPr>
                <w:sz w:val="14"/>
                <w:szCs w:val="14"/>
              </w:rPr>
            </w:pPr>
            <w:r w:rsidRPr="00CE4C7D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192201" w:rsidRPr="00CE4C7D" w:rsidRDefault="00192201" w:rsidP="00EE67DF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92201" w:rsidRPr="00CE4C7D" w:rsidRDefault="00192201" w:rsidP="00EE67DF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:rsidR="00192201" w:rsidRPr="00CE4C7D" w:rsidRDefault="00192201" w:rsidP="00EE67DF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192201" w:rsidRPr="00CE4C7D" w:rsidRDefault="00192201" w:rsidP="00EE67DF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058C1" w:rsidRPr="008058C1" w:rsidTr="00706300">
        <w:trPr>
          <w:trHeight w:val="800"/>
        </w:trPr>
        <w:tc>
          <w:tcPr>
            <w:tcW w:w="518" w:type="dxa"/>
            <w:vAlign w:val="center"/>
          </w:tcPr>
          <w:p w:rsidR="00192201" w:rsidRPr="008058C1" w:rsidRDefault="00192201" w:rsidP="0013235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B47010" w:rsidRDefault="00192201" w:rsidP="002247A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47010">
              <w:rPr>
                <w:sz w:val="16"/>
                <w:szCs w:val="16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709" w:type="dxa"/>
            <w:vAlign w:val="center"/>
          </w:tcPr>
          <w:p w:rsidR="00192201" w:rsidRPr="00B47010" w:rsidRDefault="004341EC" w:rsidP="00B4701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11</w:t>
            </w:r>
            <w:r w:rsidR="00BE01C0" w:rsidRPr="00B47010">
              <w:rPr>
                <w:sz w:val="20"/>
                <w:szCs w:val="20"/>
              </w:rPr>
              <w:t> </w:t>
            </w:r>
            <w:r w:rsidR="00B47010" w:rsidRPr="00B47010">
              <w:rPr>
                <w:sz w:val="20"/>
                <w:szCs w:val="20"/>
              </w:rPr>
              <w:t>203</w:t>
            </w:r>
            <w:r w:rsidR="00BE01C0" w:rsidRPr="00B47010">
              <w:rPr>
                <w:sz w:val="20"/>
                <w:szCs w:val="20"/>
              </w:rPr>
              <w:t xml:space="preserve"> </w:t>
            </w:r>
            <w:r w:rsidR="00B47010" w:rsidRPr="00B47010">
              <w:rPr>
                <w:sz w:val="20"/>
                <w:szCs w:val="20"/>
              </w:rPr>
              <w:t>00</w:t>
            </w:r>
            <w:r w:rsidR="00BE01C0" w:rsidRPr="00B47010">
              <w:rPr>
                <w:sz w:val="20"/>
                <w:szCs w:val="20"/>
              </w:rPr>
              <w:t>0</w:t>
            </w:r>
            <w:r w:rsidRPr="00B47010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B47010" w:rsidRDefault="004341EC" w:rsidP="00B4701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11</w:t>
            </w:r>
            <w:r w:rsidR="00BE01C0" w:rsidRPr="00B47010">
              <w:rPr>
                <w:sz w:val="20"/>
                <w:szCs w:val="20"/>
              </w:rPr>
              <w:t> </w:t>
            </w:r>
            <w:r w:rsidR="00B47010" w:rsidRPr="00B47010">
              <w:rPr>
                <w:sz w:val="20"/>
                <w:szCs w:val="20"/>
              </w:rPr>
              <w:t>203</w:t>
            </w:r>
            <w:r w:rsidR="00BE01C0" w:rsidRPr="00B47010">
              <w:rPr>
                <w:sz w:val="20"/>
                <w:szCs w:val="20"/>
              </w:rPr>
              <w:t xml:space="preserve"> </w:t>
            </w:r>
            <w:r w:rsidR="00B47010" w:rsidRPr="00B47010">
              <w:rPr>
                <w:sz w:val="20"/>
                <w:szCs w:val="20"/>
              </w:rPr>
              <w:t>00</w:t>
            </w:r>
            <w:r w:rsidR="00BE01C0" w:rsidRPr="00B47010">
              <w:rPr>
                <w:sz w:val="20"/>
                <w:szCs w:val="20"/>
              </w:rPr>
              <w:t>0</w:t>
            </w:r>
            <w:r w:rsidRPr="00B47010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2247AD" w:rsidRPr="00B47010" w:rsidRDefault="002247AD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B47010" w:rsidRDefault="00192201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47010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877"/>
        </w:trPr>
        <w:tc>
          <w:tcPr>
            <w:tcW w:w="518" w:type="dxa"/>
            <w:vAlign w:val="center"/>
          </w:tcPr>
          <w:p w:rsidR="00192201" w:rsidRPr="008058C1" w:rsidRDefault="00192201" w:rsidP="0013235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D1F52" w:rsidRDefault="00192201" w:rsidP="002D1F5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D1F52">
              <w:rPr>
                <w:sz w:val="16"/>
                <w:szCs w:val="16"/>
              </w:rPr>
              <w:t>субвенции бюджетам муниципальных образований Приморского края на</w:t>
            </w:r>
            <w:r w:rsidR="002D1F52" w:rsidRPr="002D1F52">
              <w:rPr>
                <w:sz w:val="16"/>
                <w:szCs w:val="16"/>
              </w:rPr>
              <w:t xml:space="preserve"> обеспечение государственных гарантий прав на получение общедоступного и бесплатного</w:t>
            </w:r>
            <w:r w:rsidRPr="002D1F52">
              <w:rPr>
                <w:sz w:val="16"/>
                <w:szCs w:val="16"/>
              </w:rPr>
              <w:t xml:space="preserve"> дошкольного, </w:t>
            </w:r>
            <w:r w:rsidR="002D1F52" w:rsidRPr="002D1F52">
              <w:rPr>
                <w:sz w:val="16"/>
                <w:szCs w:val="16"/>
              </w:rPr>
              <w:t xml:space="preserve">начального </w:t>
            </w:r>
            <w:r w:rsidRPr="002D1F52">
              <w:rPr>
                <w:sz w:val="16"/>
                <w:szCs w:val="16"/>
              </w:rPr>
              <w:t>общего</w:t>
            </w:r>
            <w:r w:rsidR="002D1F52" w:rsidRPr="002D1F52">
              <w:rPr>
                <w:sz w:val="16"/>
                <w:szCs w:val="16"/>
              </w:rPr>
              <w:t xml:space="preserve">, основного общего, среднего общего, </w:t>
            </w:r>
            <w:r w:rsidRPr="002D1F52">
              <w:rPr>
                <w:sz w:val="16"/>
                <w:szCs w:val="16"/>
              </w:rPr>
              <w:t xml:space="preserve"> дополнительного образования</w:t>
            </w:r>
            <w:r w:rsidR="002D1F52" w:rsidRPr="002D1F52">
              <w:rPr>
                <w:sz w:val="16"/>
                <w:szCs w:val="16"/>
              </w:rPr>
              <w:t xml:space="preserve"> детей в муниципальных </w:t>
            </w:r>
            <w:r w:rsidRPr="002D1F52">
              <w:rPr>
                <w:sz w:val="16"/>
                <w:szCs w:val="16"/>
              </w:rPr>
              <w:t xml:space="preserve">образовательных </w:t>
            </w:r>
            <w:r w:rsidR="002D1F52" w:rsidRPr="002D1F52">
              <w:rPr>
                <w:sz w:val="16"/>
                <w:szCs w:val="16"/>
              </w:rPr>
              <w:t>организациях Приморского края</w:t>
            </w:r>
          </w:p>
        </w:tc>
        <w:tc>
          <w:tcPr>
            <w:tcW w:w="1709" w:type="dxa"/>
            <w:vAlign w:val="center"/>
          </w:tcPr>
          <w:p w:rsidR="00192201" w:rsidRPr="002D1F52" w:rsidRDefault="002D1F52" w:rsidP="00570FA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166 771 046,00</w:t>
            </w:r>
          </w:p>
        </w:tc>
        <w:tc>
          <w:tcPr>
            <w:tcW w:w="1704" w:type="dxa"/>
            <w:vAlign w:val="center"/>
          </w:tcPr>
          <w:p w:rsidR="00192201" w:rsidRPr="002D1F52" w:rsidRDefault="00D54BDC" w:rsidP="002D1F5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</w:t>
            </w:r>
            <w:r w:rsidR="002D1F52" w:rsidRPr="002D1F52">
              <w:rPr>
                <w:sz w:val="20"/>
                <w:szCs w:val="20"/>
              </w:rPr>
              <w:t>66</w:t>
            </w:r>
            <w:r w:rsidR="00A12893" w:rsidRPr="002D1F52">
              <w:rPr>
                <w:sz w:val="20"/>
                <w:szCs w:val="20"/>
                <w:lang w:val="en-US"/>
              </w:rPr>
              <w:t> </w:t>
            </w:r>
            <w:r w:rsidR="002D1F52" w:rsidRPr="002D1F52">
              <w:rPr>
                <w:sz w:val="20"/>
                <w:szCs w:val="20"/>
              </w:rPr>
              <w:t>771</w:t>
            </w:r>
            <w:r w:rsidR="00A12893" w:rsidRPr="002D1F52">
              <w:rPr>
                <w:sz w:val="20"/>
                <w:szCs w:val="20"/>
                <w:lang w:val="en-US"/>
              </w:rPr>
              <w:t xml:space="preserve"> </w:t>
            </w:r>
            <w:r w:rsidR="002D1F52" w:rsidRPr="002D1F52">
              <w:rPr>
                <w:sz w:val="20"/>
                <w:szCs w:val="20"/>
              </w:rPr>
              <w:t>046</w:t>
            </w:r>
            <w:r w:rsidRPr="002D1F52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2D1F52" w:rsidRDefault="002247AD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2D1F52" w:rsidRDefault="002247AD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832"/>
        </w:trPr>
        <w:tc>
          <w:tcPr>
            <w:tcW w:w="518" w:type="dxa"/>
            <w:vAlign w:val="center"/>
          </w:tcPr>
          <w:p w:rsidR="00192201" w:rsidRPr="008058C1" w:rsidRDefault="00192201" w:rsidP="0013235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FF1D04" w:rsidRDefault="00192201" w:rsidP="002247A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1D04">
              <w:rPr>
                <w:sz w:val="16"/>
                <w:szCs w:val="16"/>
              </w:rPr>
              <w:t xml:space="preserve">субвенции  бюджетам муниципальных образований Приморского края на </w:t>
            </w:r>
            <w:r w:rsidR="002247AD" w:rsidRPr="00FF1D04">
              <w:rPr>
                <w:sz w:val="16"/>
                <w:szCs w:val="16"/>
              </w:rPr>
              <w:t>осуществление отдельных государственных полномочий по обеспечению бесплатным питанием  детей, обучающихся в муниципальных образовательных учреждениях Приморского края</w:t>
            </w:r>
          </w:p>
        </w:tc>
        <w:tc>
          <w:tcPr>
            <w:tcW w:w="1709" w:type="dxa"/>
            <w:vAlign w:val="center"/>
          </w:tcPr>
          <w:p w:rsidR="00192201" w:rsidRPr="00FF1D04" w:rsidRDefault="00570FA4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  <w:lang w:val="en-US"/>
              </w:rPr>
              <w:t>5 </w:t>
            </w:r>
            <w:r w:rsidR="00FF1D04" w:rsidRPr="00FF1D04">
              <w:rPr>
                <w:sz w:val="20"/>
                <w:szCs w:val="20"/>
              </w:rPr>
              <w:t>573</w:t>
            </w:r>
            <w:r w:rsidR="00A12893" w:rsidRPr="00FF1D04">
              <w:rPr>
                <w:sz w:val="20"/>
                <w:szCs w:val="20"/>
                <w:lang w:val="en-US"/>
              </w:rPr>
              <w:t xml:space="preserve"> </w:t>
            </w:r>
            <w:r w:rsidR="00FF1D04" w:rsidRPr="00FF1D04">
              <w:rPr>
                <w:sz w:val="20"/>
                <w:szCs w:val="20"/>
              </w:rPr>
              <w:t>45</w:t>
            </w:r>
            <w:r w:rsidR="00A12893" w:rsidRPr="00FF1D04">
              <w:rPr>
                <w:sz w:val="20"/>
                <w:szCs w:val="20"/>
                <w:lang w:val="en-US"/>
              </w:rPr>
              <w:t>0</w:t>
            </w:r>
            <w:r w:rsidR="00D54BDC" w:rsidRPr="00FF1D04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FF1D04" w:rsidRDefault="00A12893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  <w:lang w:val="en-US"/>
              </w:rPr>
              <w:t>5 </w:t>
            </w:r>
            <w:r w:rsidR="00FF1D04" w:rsidRPr="00FF1D04">
              <w:rPr>
                <w:sz w:val="20"/>
                <w:szCs w:val="20"/>
              </w:rPr>
              <w:t>573</w:t>
            </w:r>
            <w:r w:rsidRPr="00FF1D04">
              <w:rPr>
                <w:sz w:val="20"/>
                <w:szCs w:val="20"/>
                <w:lang w:val="en-US"/>
              </w:rPr>
              <w:t xml:space="preserve"> </w:t>
            </w:r>
            <w:r w:rsidR="00FF1D04" w:rsidRPr="00FF1D04">
              <w:rPr>
                <w:sz w:val="20"/>
                <w:szCs w:val="20"/>
              </w:rPr>
              <w:t>45</w:t>
            </w:r>
            <w:r w:rsidRPr="00FF1D04">
              <w:rPr>
                <w:sz w:val="20"/>
                <w:szCs w:val="20"/>
                <w:lang w:val="en-US"/>
              </w:rPr>
              <w:t>0</w:t>
            </w:r>
            <w:r w:rsidR="00D54BDC" w:rsidRPr="00FF1D04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FF1D04" w:rsidRDefault="00A12893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F1D0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FF1D04" w:rsidRDefault="00570FA4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F1D04">
              <w:rPr>
                <w:sz w:val="20"/>
                <w:szCs w:val="20"/>
                <w:lang w:val="en-US"/>
              </w:rPr>
              <w:t>100</w:t>
            </w:r>
            <w:r w:rsidRPr="00FF1D04">
              <w:rPr>
                <w:sz w:val="20"/>
                <w:szCs w:val="20"/>
              </w:rPr>
              <w:t>,</w:t>
            </w:r>
            <w:r w:rsidR="00A12893" w:rsidRPr="00FF1D04">
              <w:rPr>
                <w:sz w:val="20"/>
                <w:szCs w:val="20"/>
                <w:lang w:val="en-US"/>
              </w:rPr>
              <w:t>00</w:t>
            </w:r>
          </w:p>
        </w:tc>
      </w:tr>
      <w:tr w:rsidR="008058C1" w:rsidRPr="008058C1" w:rsidTr="00706300">
        <w:trPr>
          <w:trHeight w:val="667"/>
        </w:trPr>
        <w:tc>
          <w:tcPr>
            <w:tcW w:w="518" w:type="dxa"/>
          </w:tcPr>
          <w:p w:rsidR="00192201" w:rsidRPr="008058C1" w:rsidRDefault="00192201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2D1F52" w:rsidRDefault="00192201" w:rsidP="002247AD">
            <w:pPr>
              <w:jc w:val="both"/>
            </w:pPr>
            <w:r w:rsidRPr="002D1F52">
              <w:rPr>
                <w:sz w:val="16"/>
                <w:szCs w:val="16"/>
              </w:rPr>
              <w:t>субвенции 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2D1F52" w:rsidRPr="002D1F52">
              <w:rPr>
                <w:sz w:val="16"/>
                <w:szCs w:val="16"/>
              </w:rPr>
              <w:t xml:space="preserve"> Приморского края</w:t>
            </w:r>
            <w:r w:rsidRPr="002D1F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92201" w:rsidRPr="002D1F52" w:rsidRDefault="002D1F52" w:rsidP="002D1F5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D1F52">
              <w:rPr>
                <w:sz w:val="20"/>
                <w:szCs w:val="20"/>
              </w:rPr>
              <w:t>42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750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594</w:t>
            </w:r>
            <w:r w:rsidR="00570FA4" w:rsidRPr="002D1F52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2D1F52" w:rsidRDefault="002D1F52" w:rsidP="002D1F5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42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750</w:t>
            </w:r>
            <w:r w:rsidR="00570FA4" w:rsidRPr="002D1F52">
              <w:rPr>
                <w:sz w:val="20"/>
                <w:szCs w:val="20"/>
              </w:rPr>
              <w:t> </w:t>
            </w:r>
            <w:r w:rsidRPr="002D1F52">
              <w:rPr>
                <w:sz w:val="20"/>
                <w:szCs w:val="20"/>
              </w:rPr>
              <w:t>594</w:t>
            </w:r>
            <w:r w:rsidR="00570FA4" w:rsidRPr="002D1F52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2D1F52" w:rsidRDefault="000A1FD0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192201" w:rsidRPr="002D1F52" w:rsidRDefault="000A1FD0" w:rsidP="0022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D1F52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493"/>
        </w:trPr>
        <w:tc>
          <w:tcPr>
            <w:tcW w:w="518" w:type="dxa"/>
          </w:tcPr>
          <w:p w:rsidR="00192201" w:rsidRPr="008058C1" w:rsidRDefault="00192201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B60215" w:rsidRDefault="00192201" w:rsidP="000A1FD0">
            <w:pPr>
              <w:jc w:val="both"/>
            </w:pPr>
            <w:r w:rsidRPr="00B60215">
              <w:rPr>
                <w:sz w:val="16"/>
                <w:szCs w:val="16"/>
              </w:rPr>
              <w:t xml:space="preserve">субвенции 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709" w:type="dxa"/>
            <w:vAlign w:val="center"/>
          </w:tcPr>
          <w:p w:rsidR="00192201" w:rsidRPr="00B60215" w:rsidRDefault="00B60215" w:rsidP="00B6021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1 743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770,35</w:t>
            </w:r>
          </w:p>
        </w:tc>
        <w:tc>
          <w:tcPr>
            <w:tcW w:w="1704" w:type="dxa"/>
            <w:vAlign w:val="center"/>
          </w:tcPr>
          <w:p w:rsidR="00192201" w:rsidRPr="00B60215" w:rsidRDefault="00570FA4" w:rsidP="00B6021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1 </w:t>
            </w:r>
            <w:r w:rsidR="00B60215" w:rsidRPr="00B60215">
              <w:rPr>
                <w:sz w:val="20"/>
                <w:szCs w:val="20"/>
              </w:rPr>
              <w:t>743</w:t>
            </w:r>
            <w:r w:rsidRPr="00B60215">
              <w:rPr>
                <w:sz w:val="20"/>
                <w:szCs w:val="20"/>
              </w:rPr>
              <w:t> </w:t>
            </w:r>
            <w:r w:rsidR="00B60215" w:rsidRPr="00B60215">
              <w:rPr>
                <w:sz w:val="20"/>
                <w:szCs w:val="20"/>
              </w:rPr>
              <w:t>77</w:t>
            </w:r>
            <w:r w:rsidRPr="00B60215">
              <w:rPr>
                <w:sz w:val="20"/>
                <w:szCs w:val="20"/>
              </w:rPr>
              <w:t>0,</w:t>
            </w:r>
            <w:r w:rsidR="00B60215" w:rsidRPr="00B60215">
              <w:rPr>
                <w:sz w:val="20"/>
                <w:szCs w:val="20"/>
              </w:rPr>
              <w:t>35</w:t>
            </w:r>
          </w:p>
        </w:tc>
        <w:tc>
          <w:tcPr>
            <w:tcW w:w="1366" w:type="dxa"/>
            <w:vAlign w:val="center"/>
          </w:tcPr>
          <w:p w:rsidR="000A1FD0" w:rsidRPr="00B60215" w:rsidRDefault="00570FA4" w:rsidP="00490DB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B60215" w:rsidRDefault="00570FA4" w:rsidP="000A1FD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561"/>
        </w:trPr>
        <w:tc>
          <w:tcPr>
            <w:tcW w:w="518" w:type="dxa"/>
          </w:tcPr>
          <w:p w:rsidR="00192201" w:rsidRPr="008058C1" w:rsidRDefault="00192201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B60215" w:rsidRDefault="00192201" w:rsidP="000A1FD0">
            <w:pPr>
              <w:jc w:val="both"/>
            </w:pPr>
            <w:r w:rsidRPr="00B60215">
              <w:rPr>
                <w:sz w:val="16"/>
                <w:szCs w:val="16"/>
              </w:rPr>
              <w:t>субвенции 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9" w:type="dxa"/>
            <w:vAlign w:val="center"/>
          </w:tcPr>
          <w:p w:rsidR="00192201" w:rsidRPr="00B60215" w:rsidRDefault="00B60215" w:rsidP="00B6021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888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628</w:t>
            </w:r>
            <w:r w:rsidR="00570FA4"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192201" w:rsidRPr="00B60215" w:rsidRDefault="00570FA4" w:rsidP="00B6021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8</w:t>
            </w:r>
            <w:r w:rsidR="00B60215" w:rsidRPr="00B60215">
              <w:rPr>
                <w:sz w:val="20"/>
                <w:szCs w:val="20"/>
              </w:rPr>
              <w:t>88</w:t>
            </w:r>
            <w:r w:rsidRPr="00B60215">
              <w:rPr>
                <w:sz w:val="20"/>
                <w:szCs w:val="20"/>
              </w:rPr>
              <w:t> </w:t>
            </w:r>
            <w:r w:rsidR="00B60215" w:rsidRPr="00B60215">
              <w:rPr>
                <w:sz w:val="20"/>
                <w:szCs w:val="20"/>
              </w:rPr>
              <w:t>628</w:t>
            </w:r>
            <w:r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192201" w:rsidRPr="00B60215" w:rsidRDefault="00BE1F3C" w:rsidP="00BE1F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B60215" w:rsidRDefault="00192201" w:rsidP="00BE1F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736"/>
        </w:trPr>
        <w:tc>
          <w:tcPr>
            <w:tcW w:w="518" w:type="dxa"/>
          </w:tcPr>
          <w:p w:rsidR="00A73E3C" w:rsidRPr="008058C1" w:rsidRDefault="00A73E3C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A73E3C" w:rsidRPr="00B60215" w:rsidRDefault="00A73E3C" w:rsidP="000A1FD0">
            <w:pPr>
              <w:jc w:val="both"/>
              <w:rPr>
                <w:sz w:val="16"/>
                <w:szCs w:val="16"/>
              </w:rPr>
            </w:pPr>
            <w:r w:rsidRPr="00B60215">
              <w:rPr>
                <w:sz w:val="16"/>
                <w:szCs w:val="16"/>
              </w:rPr>
              <w:t>субвенции бюджетам муниципальных образовани</w:t>
            </w:r>
            <w:r w:rsidR="00B60215" w:rsidRPr="00B60215">
              <w:rPr>
                <w:sz w:val="16"/>
                <w:szCs w:val="16"/>
              </w:rPr>
              <w:t>й Приморского края на осуществление</w:t>
            </w:r>
            <w:r w:rsidRPr="00B60215">
              <w:rPr>
                <w:sz w:val="16"/>
                <w:szCs w:val="16"/>
              </w:rPr>
              <w:t xml:space="preserve">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709" w:type="dxa"/>
            <w:vAlign w:val="center"/>
          </w:tcPr>
          <w:p w:rsidR="00A73E3C" w:rsidRPr="00B60215" w:rsidRDefault="00B60215" w:rsidP="00B6021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2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085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310</w:t>
            </w:r>
            <w:r w:rsidR="00570FA4"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A73E3C" w:rsidRPr="00B60215" w:rsidRDefault="00B60215" w:rsidP="00B6021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2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085</w:t>
            </w:r>
            <w:r w:rsidR="00570FA4" w:rsidRPr="00B60215">
              <w:rPr>
                <w:sz w:val="20"/>
                <w:szCs w:val="20"/>
              </w:rPr>
              <w:t> </w:t>
            </w:r>
            <w:r w:rsidRPr="00B60215">
              <w:rPr>
                <w:sz w:val="20"/>
                <w:szCs w:val="20"/>
              </w:rPr>
              <w:t>310</w:t>
            </w:r>
            <w:r w:rsidR="00570FA4" w:rsidRPr="00B60215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A73E3C" w:rsidRPr="00B60215" w:rsidRDefault="00A73E3C" w:rsidP="00BE1F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73E3C" w:rsidRPr="00B60215" w:rsidRDefault="00A73E3C" w:rsidP="00BE1F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60215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980"/>
        </w:trPr>
        <w:tc>
          <w:tcPr>
            <w:tcW w:w="518" w:type="dxa"/>
          </w:tcPr>
          <w:p w:rsidR="00192201" w:rsidRPr="008058C1" w:rsidRDefault="00192201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</w:tcPr>
          <w:p w:rsidR="00192201" w:rsidRPr="00FF1D04" w:rsidRDefault="00192201" w:rsidP="00BF17EC">
            <w:pPr>
              <w:jc w:val="both"/>
            </w:pPr>
            <w:r w:rsidRPr="00FF1D04">
              <w:rPr>
                <w:sz w:val="16"/>
                <w:szCs w:val="16"/>
              </w:rPr>
              <w:t>субвенции  бюджетам муниципальных образований</w:t>
            </w:r>
            <w:r w:rsidR="00BF17EC" w:rsidRPr="00FF1D04">
              <w:rPr>
                <w:sz w:val="16"/>
                <w:szCs w:val="16"/>
              </w:rPr>
              <w:t xml:space="preserve"> Приморского края </w:t>
            </w:r>
            <w:proofErr w:type="gramStart"/>
            <w:r w:rsidR="00BF17EC" w:rsidRPr="00FF1D04">
              <w:rPr>
                <w:sz w:val="16"/>
                <w:szCs w:val="16"/>
              </w:rPr>
              <w:t>на реализацию</w:t>
            </w:r>
            <w:r w:rsidRPr="00FF1D04">
              <w:rPr>
                <w:sz w:val="16"/>
                <w:szCs w:val="16"/>
              </w:rPr>
              <w:t xml:space="preserve"> государстве</w:t>
            </w:r>
            <w:r w:rsidR="00BF17EC" w:rsidRPr="00FF1D04">
              <w:rPr>
                <w:sz w:val="16"/>
                <w:szCs w:val="16"/>
              </w:rPr>
              <w:t>нных полномочий</w:t>
            </w:r>
            <w:r w:rsidRPr="00FF1D04">
              <w:rPr>
                <w:sz w:val="16"/>
                <w:szCs w:val="16"/>
              </w:rPr>
              <w:t xml:space="preserve"> по организации мероприятий</w:t>
            </w:r>
            <w:r w:rsidR="00BF17EC" w:rsidRPr="00FF1D04">
              <w:rPr>
                <w:sz w:val="16"/>
                <w:szCs w:val="16"/>
              </w:rPr>
              <w:t xml:space="preserve"> при осуществлении деятельности по обращению с животными без владельцев</w:t>
            </w:r>
            <w:proofErr w:type="gramEnd"/>
            <w:r w:rsidRPr="00FF1D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92201" w:rsidRPr="00FF1D04" w:rsidRDefault="00BF17EC" w:rsidP="004E6B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1 194 032,37</w:t>
            </w:r>
          </w:p>
        </w:tc>
        <w:tc>
          <w:tcPr>
            <w:tcW w:w="1704" w:type="dxa"/>
            <w:vAlign w:val="center"/>
          </w:tcPr>
          <w:p w:rsidR="00192201" w:rsidRPr="00FF1D04" w:rsidRDefault="00BF17EC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</w:t>
            </w:r>
            <w:r w:rsidR="00FF1D04" w:rsidRPr="00FF1D04">
              <w:rPr>
                <w:sz w:val="20"/>
                <w:szCs w:val="20"/>
              </w:rPr>
              <w:t> 090 268,11</w:t>
            </w:r>
          </w:p>
        </w:tc>
        <w:tc>
          <w:tcPr>
            <w:tcW w:w="1366" w:type="dxa"/>
            <w:vAlign w:val="center"/>
          </w:tcPr>
          <w:p w:rsidR="00192201" w:rsidRPr="00FF1D04" w:rsidRDefault="00FF1D04" w:rsidP="00A73E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103 764,26</w:t>
            </w:r>
          </w:p>
        </w:tc>
        <w:tc>
          <w:tcPr>
            <w:tcW w:w="1020" w:type="dxa"/>
            <w:vAlign w:val="center"/>
          </w:tcPr>
          <w:p w:rsidR="00192201" w:rsidRPr="00FF1D04" w:rsidRDefault="00BF17EC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9</w:t>
            </w:r>
            <w:r w:rsidR="00FF1D04" w:rsidRPr="00FF1D04">
              <w:rPr>
                <w:sz w:val="20"/>
                <w:szCs w:val="20"/>
              </w:rPr>
              <w:t>1</w:t>
            </w:r>
            <w:r w:rsidRPr="00FF1D04">
              <w:rPr>
                <w:sz w:val="20"/>
                <w:szCs w:val="20"/>
              </w:rPr>
              <w:t>,</w:t>
            </w:r>
            <w:r w:rsidR="00FF1D04" w:rsidRPr="00FF1D04">
              <w:rPr>
                <w:sz w:val="20"/>
                <w:szCs w:val="20"/>
              </w:rPr>
              <w:t>3</w:t>
            </w:r>
            <w:r w:rsidRPr="00FF1D04">
              <w:rPr>
                <w:sz w:val="20"/>
                <w:szCs w:val="20"/>
              </w:rPr>
              <w:t>1</w:t>
            </w:r>
          </w:p>
        </w:tc>
      </w:tr>
      <w:tr w:rsidR="008058C1" w:rsidRPr="008058C1" w:rsidTr="00706300">
        <w:trPr>
          <w:trHeight w:val="998"/>
        </w:trPr>
        <w:tc>
          <w:tcPr>
            <w:tcW w:w="518" w:type="dxa"/>
          </w:tcPr>
          <w:p w:rsidR="00192201" w:rsidRPr="008058C1" w:rsidRDefault="00192201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70BB9" w:rsidRDefault="00192201" w:rsidP="00BE1F3C">
            <w:pPr>
              <w:jc w:val="both"/>
            </w:pPr>
            <w:r w:rsidRPr="00270BB9">
              <w:rPr>
                <w:sz w:val="16"/>
                <w:szCs w:val="16"/>
              </w:rPr>
              <w:t>субвенции 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9" w:type="dxa"/>
            <w:vAlign w:val="center"/>
          </w:tcPr>
          <w:p w:rsidR="00192201" w:rsidRPr="00270BB9" w:rsidRDefault="00BE1F3C" w:rsidP="00270BB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</w:t>
            </w:r>
            <w:r w:rsidR="00270BB9" w:rsidRPr="00270BB9">
              <w:rPr>
                <w:sz w:val="20"/>
                <w:szCs w:val="20"/>
              </w:rPr>
              <w:t> 613</w:t>
            </w:r>
            <w:r w:rsidR="002844F1" w:rsidRPr="00270BB9">
              <w:rPr>
                <w:sz w:val="20"/>
                <w:szCs w:val="20"/>
              </w:rPr>
              <w:t>,</w:t>
            </w:r>
            <w:r w:rsidR="00EA5028" w:rsidRPr="00270BB9">
              <w:rPr>
                <w:sz w:val="20"/>
                <w:szCs w:val="20"/>
              </w:rPr>
              <w:t>1</w:t>
            </w:r>
            <w:r w:rsidR="00270BB9" w:rsidRPr="00270BB9"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192201" w:rsidRPr="00270BB9" w:rsidRDefault="00BE1F3C" w:rsidP="00270BB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</w:t>
            </w:r>
            <w:r w:rsidR="002844F1" w:rsidRPr="00270BB9">
              <w:rPr>
                <w:sz w:val="20"/>
                <w:szCs w:val="20"/>
              </w:rPr>
              <w:t> </w:t>
            </w:r>
            <w:r w:rsidR="00EA5028" w:rsidRPr="00270BB9">
              <w:rPr>
                <w:sz w:val="20"/>
                <w:szCs w:val="20"/>
              </w:rPr>
              <w:t>6</w:t>
            </w:r>
            <w:r w:rsidR="00270BB9" w:rsidRPr="00270BB9">
              <w:rPr>
                <w:sz w:val="20"/>
                <w:szCs w:val="20"/>
              </w:rPr>
              <w:t>13</w:t>
            </w:r>
            <w:r w:rsidR="002844F1" w:rsidRPr="00270BB9">
              <w:rPr>
                <w:sz w:val="20"/>
                <w:szCs w:val="20"/>
              </w:rPr>
              <w:t>,</w:t>
            </w:r>
            <w:r w:rsidR="00EA5028" w:rsidRPr="00270BB9">
              <w:rPr>
                <w:sz w:val="20"/>
                <w:szCs w:val="20"/>
              </w:rPr>
              <w:t>1</w:t>
            </w:r>
            <w:r w:rsidR="00270BB9" w:rsidRPr="00270BB9"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vAlign w:val="center"/>
          </w:tcPr>
          <w:p w:rsidR="00BE1F3C" w:rsidRPr="00270BB9" w:rsidRDefault="00BE1F3C" w:rsidP="00BE1F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270BB9" w:rsidRDefault="00192201" w:rsidP="00BE1F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682"/>
        </w:trPr>
        <w:tc>
          <w:tcPr>
            <w:tcW w:w="518" w:type="dxa"/>
            <w:vAlign w:val="center"/>
          </w:tcPr>
          <w:p w:rsidR="00192201" w:rsidRPr="008058C1" w:rsidRDefault="00192201" w:rsidP="00542E69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70BB9" w:rsidRDefault="00192201" w:rsidP="000A1FD0">
            <w:pPr>
              <w:jc w:val="both"/>
              <w:rPr>
                <w:sz w:val="16"/>
                <w:szCs w:val="16"/>
              </w:rPr>
            </w:pPr>
            <w:r w:rsidRPr="00270BB9">
              <w:rPr>
                <w:sz w:val="16"/>
                <w:szCs w:val="16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</w:t>
            </w:r>
            <w:r w:rsidRPr="00270BB9">
              <w:rPr>
                <w:sz w:val="16"/>
                <w:szCs w:val="16"/>
              </w:rPr>
              <w:lastRenderedPageBreak/>
              <w:t>муниципальных образовательных организаций Приморского края</w:t>
            </w:r>
          </w:p>
        </w:tc>
        <w:tc>
          <w:tcPr>
            <w:tcW w:w="1709" w:type="dxa"/>
            <w:vAlign w:val="center"/>
          </w:tcPr>
          <w:p w:rsidR="00192201" w:rsidRPr="00270BB9" w:rsidRDefault="00270BB9" w:rsidP="00EA502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lastRenderedPageBreak/>
              <w:t>1 805 000,00</w:t>
            </w:r>
          </w:p>
        </w:tc>
        <w:tc>
          <w:tcPr>
            <w:tcW w:w="1704" w:type="dxa"/>
            <w:vAlign w:val="center"/>
          </w:tcPr>
          <w:p w:rsidR="00192201" w:rsidRPr="00270BB9" w:rsidRDefault="00270BB9" w:rsidP="00EA502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1 805 000</w:t>
            </w:r>
          </w:p>
        </w:tc>
        <w:tc>
          <w:tcPr>
            <w:tcW w:w="1366" w:type="dxa"/>
            <w:vAlign w:val="center"/>
          </w:tcPr>
          <w:p w:rsidR="00192201" w:rsidRPr="00270BB9" w:rsidRDefault="00270BB9" w:rsidP="00D87C3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192201" w:rsidRPr="00270BB9" w:rsidRDefault="00270BB9" w:rsidP="00EA502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3C7AB9">
        <w:trPr>
          <w:trHeight w:val="594"/>
        </w:trPr>
        <w:tc>
          <w:tcPr>
            <w:tcW w:w="518" w:type="dxa"/>
            <w:vAlign w:val="center"/>
          </w:tcPr>
          <w:p w:rsidR="00192201" w:rsidRPr="008058C1" w:rsidRDefault="00192201" w:rsidP="00542E69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92201" w:rsidRPr="00270BB9" w:rsidRDefault="00E23650" w:rsidP="00EA5028">
            <w:pPr>
              <w:jc w:val="both"/>
              <w:rPr>
                <w:sz w:val="16"/>
                <w:szCs w:val="16"/>
              </w:rPr>
            </w:pPr>
            <w:r w:rsidRPr="00270BB9">
              <w:rPr>
                <w:sz w:val="16"/>
                <w:szCs w:val="16"/>
              </w:rPr>
              <w:t>субвенции бюджетам муниципальных образований Приморского кра</w:t>
            </w:r>
            <w:r w:rsidR="00EA5028" w:rsidRPr="00270BB9">
              <w:rPr>
                <w:sz w:val="16"/>
                <w:szCs w:val="16"/>
              </w:rPr>
              <w:t>я на реализацию государственных полномочий в сфере транспортного обслуживания по муниципальным маршрутам в границах муниципальных образований</w:t>
            </w:r>
            <w:r w:rsidRPr="00270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92201" w:rsidRPr="00270BB9" w:rsidRDefault="00192201" w:rsidP="003C7AB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</w:t>
            </w:r>
            <w:r w:rsidR="003C7AB9" w:rsidRPr="00270BB9">
              <w:rPr>
                <w:sz w:val="20"/>
                <w:szCs w:val="20"/>
              </w:rPr>
              <w:t>387</w:t>
            </w:r>
            <w:r w:rsidRPr="00270BB9">
              <w:rPr>
                <w:sz w:val="20"/>
                <w:szCs w:val="20"/>
              </w:rPr>
              <w:t>,0</w:t>
            </w:r>
            <w:r w:rsidR="003C7AB9" w:rsidRPr="00270BB9">
              <w:rPr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192201" w:rsidRPr="00270BB9" w:rsidRDefault="00423D1F" w:rsidP="00423D1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192201" w:rsidRPr="00270BB9" w:rsidRDefault="00423D1F" w:rsidP="003C7AB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3 </w:t>
            </w:r>
            <w:r w:rsidR="003C7AB9" w:rsidRPr="00270BB9">
              <w:rPr>
                <w:sz w:val="20"/>
                <w:szCs w:val="20"/>
              </w:rPr>
              <w:t>387</w:t>
            </w:r>
            <w:r w:rsidRPr="00270BB9">
              <w:rPr>
                <w:sz w:val="20"/>
                <w:szCs w:val="20"/>
              </w:rPr>
              <w:t>,0</w:t>
            </w:r>
            <w:r w:rsidR="003C7AB9" w:rsidRPr="00270BB9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192201" w:rsidRPr="00270BB9" w:rsidRDefault="00423D1F" w:rsidP="00423D1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70BB9">
              <w:rPr>
                <w:sz w:val="20"/>
                <w:szCs w:val="20"/>
              </w:rPr>
              <w:t>-</w:t>
            </w:r>
          </w:p>
        </w:tc>
      </w:tr>
      <w:tr w:rsidR="008058C1" w:rsidRPr="008058C1" w:rsidTr="00706300">
        <w:trPr>
          <w:trHeight w:val="983"/>
        </w:trPr>
        <w:tc>
          <w:tcPr>
            <w:tcW w:w="518" w:type="dxa"/>
          </w:tcPr>
          <w:p w:rsidR="00BE5D41" w:rsidRPr="008058C1" w:rsidRDefault="00BE5D41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BE5D41" w:rsidRPr="00FF1D04" w:rsidRDefault="00BE5D41" w:rsidP="00EA5028">
            <w:pPr>
              <w:jc w:val="both"/>
              <w:rPr>
                <w:sz w:val="16"/>
                <w:szCs w:val="16"/>
              </w:rPr>
            </w:pPr>
            <w:r w:rsidRPr="00FF1D04">
              <w:rPr>
                <w:sz w:val="16"/>
                <w:szCs w:val="16"/>
              </w:rPr>
              <w:t xml:space="preserve">субвенции бюджетам муниципальных </w:t>
            </w:r>
            <w:r w:rsidR="000B324D" w:rsidRPr="00FF1D04">
              <w:rPr>
                <w:sz w:val="16"/>
                <w:szCs w:val="16"/>
              </w:rPr>
              <w:t>образований Приморского края</w:t>
            </w:r>
            <w:r w:rsidRPr="00FF1D04">
              <w:rPr>
                <w:sz w:val="16"/>
                <w:szCs w:val="16"/>
              </w:rPr>
              <w:t xml:space="preserve"> на </w:t>
            </w:r>
            <w:r w:rsidR="00EA5028" w:rsidRPr="00FF1D04">
              <w:rPr>
                <w:sz w:val="16"/>
                <w:szCs w:val="16"/>
              </w:rPr>
              <w:t>предоставление жилых помещений</w:t>
            </w:r>
            <w:r w:rsidRPr="00FF1D04">
              <w:rPr>
                <w:sz w:val="16"/>
                <w:szCs w:val="16"/>
              </w:rPr>
              <w:t xml:space="preserve"> дет</w:t>
            </w:r>
            <w:r w:rsidR="00EA5028" w:rsidRPr="00FF1D04">
              <w:rPr>
                <w:sz w:val="16"/>
                <w:szCs w:val="16"/>
              </w:rPr>
              <w:t>ям</w:t>
            </w:r>
            <w:r w:rsidRPr="00FF1D04">
              <w:rPr>
                <w:sz w:val="16"/>
                <w:szCs w:val="16"/>
              </w:rPr>
              <w:t>-сирот</w:t>
            </w:r>
            <w:r w:rsidR="00EA5028" w:rsidRPr="00FF1D04">
              <w:rPr>
                <w:sz w:val="16"/>
                <w:szCs w:val="16"/>
              </w:rPr>
              <w:t>ам</w:t>
            </w:r>
            <w:r w:rsidRPr="00FF1D04">
              <w:rPr>
                <w:sz w:val="16"/>
                <w:szCs w:val="16"/>
              </w:rPr>
              <w:t xml:space="preserve"> и дет</w:t>
            </w:r>
            <w:r w:rsidR="00EA5028" w:rsidRPr="00FF1D04">
              <w:rPr>
                <w:sz w:val="16"/>
                <w:szCs w:val="16"/>
              </w:rPr>
              <w:t>ям</w:t>
            </w:r>
            <w:r w:rsidRPr="00FF1D04">
              <w:rPr>
                <w:sz w:val="16"/>
                <w:szCs w:val="16"/>
              </w:rPr>
              <w:t>, оставши</w:t>
            </w:r>
            <w:r w:rsidR="00EA5028" w:rsidRPr="00FF1D04">
              <w:rPr>
                <w:sz w:val="16"/>
                <w:szCs w:val="16"/>
              </w:rPr>
              <w:t>м</w:t>
            </w:r>
            <w:r w:rsidRPr="00FF1D04">
              <w:rPr>
                <w:sz w:val="16"/>
                <w:szCs w:val="16"/>
              </w:rPr>
              <w:t>ся без попечения родителей, лиц</w:t>
            </w:r>
            <w:r w:rsidR="00EA5028" w:rsidRPr="00FF1D04">
              <w:rPr>
                <w:sz w:val="16"/>
                <w:szCs w:val="16"/>
              </w:rPr>
              <w:t>ам</w:t>
            </w:r>
            <w:r w:rsidRPr="00FF1D04">
              <w:rPr>
                <w:sz w:val="16"/>
                <w:szCs w:val="16"/>
              </w:rPr>
              <w:t xml:space="preserve"> из</w:t>
            </w:r>
            <w:r w:rsidR="00EA5028" w:rsidRPr="00FF1D04">
              <w:rPr>
                <w:sz w:val="16"/>
                <w:szCs w:val="16"/>
              </w:rPr>
              <w:t xml:space="preserve"> их </w:t>
            </w:r>
            <w:r w:rsidRPr="00FF1D04">
              <w:rPr>
                <w:sz w:val="16"/>
                <w:szCs w:val="16"/>
              </w:rPr>
              <w:t>числа</w:t>
            </w:r>
            <w:r w:rsidR="000B324D" w:rsidRPr="00FF1D04">
              <w:rPr>
                <w:sz w:val="16"/>
                <w:szCs w:val="16"/>
              </w:rPr>
              <w:t xml:space="preserve"> </w:t>
            </w:r>
            <w:r w:rsidR="00EA5028" w:rsidRPr="00FF1D04">
              <w:rPr>
                <w:sz w:val="16"/>
                <w:szCs w:val="16"/>
              </w:rPr>
              <w:t>по договорам найма специализированных жилых помещений за счет сре</w:t>
            </w:r>
            <w:proofErr w:type="gramStart"/>
            <w:r w:rsidR="00EA5028" w:rsidRPr="00FF1D04">
              <w:rPr>
                <w:sz w:val="16"/>
                <w:szCs w:val="16"/>
              </w:rPr>
              <w:t>дств кр</w:t>
            </w:r>
            <w:proofErr w:type="gramEnd"/>
            <w:r w:rsidR="00EA5028" w:rsidRPr="00FF1D0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709" w:type="dxa"/>
            <w:vAlign w:val="center"/>
          </w:tcPr>
          <w:p w:rsidR="00BE5D41" w:rsidRPr="00FF1D04" w:rsidRDefault="00FF1D04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14 547 582,67</w:t>
            </w:r>
          </w:p>
        </w:tc>
        <w:tc>
          <w:tcPr>
            <w:tcW w:w="1704" w:type="dxa"/>
            <w:vAlign w:val="center"/>
          </w:tcPr>
          <w:p w:rsidR="00BE5D41" w:rsidRPr="00FF1D04" w:rsidRDefault="00FF1D04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11 750 210,08</w:t>
            </w:r>
          </w:p>
        </w:tc>
        <w:tc>
          <w:tcPr>
            <w:tcW w:w="1366" w:type="dxa"/>
            <w:vAlign w:val="center"/>
          </w:tcPr>
          <w:p w:rsidR="00BE5D41" w:rsidRPr="00FF1D04" w:rsidRDefault="00FF1D04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2 797 372,59</w:t>
            </w:r>
          </w:p>
        </w:tc>
        <w:tc>
          <w:tcPr>
            <w:tcW w:w="1020" w:type="dxa"/>
            <w:vAlign w:val="center"/>
          </w:tcPr>
          <w:p w:rsidR="00BE5D41" w:rsidRPr="00FF1D04" w:rsidRDefault="00FF1D04" w:rsidP="00EA502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80,77</w:t>
            </w:r>
          </w:p>
        </w:tc>
      </w:tr>
      <w:tr w:rsidR="008058C1" w:rsidRPr="008058C1" w:rsidTr="00706300">
        <w:trPr>
          <w:trHeight w:val="828"/>
        </w:trPr>
        <w:tc>
          <w:tcPr>
            <w:tcW w:w="518" w:type="dxa"/>
          </w:tcPr>
          <w:p w:rsidR="001F25A5" w:rsidRPr="008058C1" w:rsidRDefault="001F25A5" w:rsidP="00132353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1F25A5" w:rsidRPr="00FF1D04" w:rsidRDefault="001F25A5" w:rsidP="0019190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1D04">
              <w:rPr>
                <w:sz w:val="16"/>
                <w:szCs w:val="16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9" w:type="dxa"/>
            <w:vAlign w:val="center"/>
          </w:tcPr>
          <w:p w:rsidR="001F25A5" w:rsidRPr="00FF1D04" w:rsidRDefault="00BF17EC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3</w:t>
            </w:r>
            <w:r w:rsidR="00FF1D04" w:rsidRPr="00FF1D04">
              <w:rPr>
                <w:sz w:val="20"/>
                <w:szCs w:val="20"/>
              </w:rPr>
              <w:t>2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457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97</w:t>
            </w:r>
            <w:r w:rsidRPr="00FF1D04">
              <w:rPr>
                <w:sz w:val="20"/>
                <w:szCs w:val="20"/>
              </w:rPr>
              <w:t>0,</w:t>
            </w:r>
            <w:r w:rsidR="00FF1D04" w:rsidRPr="00FF1D04">
              <w:rPr>
                <w:sz w:val="20"/>
                <w:szCs w:val="20"/>
              </w:rPr>
              <w:t>74</w:t>
            </w:r>
          </w:p>
        </w:tc>
        <w:tc>
          <w:tcPr>
            <w:tcW w:w="1704" w:type="dxa"/>
            <w:vAlign w:val="center"/>
          </w:tcPr>
          <w:p w:rsidR="001F25A5" w:rsidRPr="00FF1D04" w:rsidRDefault="00BF17EC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3</w:t>
            </w:r>
            <w:r w:rsidR="00FF1D04" w:rsidRPr="00FF1D04">
              <w:rPr>
                <w:sz w:val="20"/>
                <w:szCs w:val="20"/>
              </w:rPr>
              <w:t>1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986</w:t>
            </w:r>
            <w:r w:rsidRPr="00FF1D04">
              <w:rPr>
                <w:sz w:val="20"/>
                <w:szCs w:val="20"/>
              </w:rPr>
              <w:t> </w:t>
            </w:r>
            <w:r w:rsidR="00FF1D04" w:rsidRPr="00FF1D04">
              <w:rPr>
                <w:sz w:val="20"/>
                <w:szCs w:val="20"/>
              </w:rPr>
              <w:t>035</w:t>
            </w:r>
            <w:r w:rsidRPr="00FF1D04">
              <w:rPr>
                <w:sz w:val="20"/>
                <w:szCs w:val="20"/>
              </w:rPr>
              <w:t>,</w:t>
            </w:r>
            <w:r w:rsidR="00FF1D04" w:rsidRPr="00FF1D04">
              <w:rPr>
                <w:sz w:val="20"/>
                <w:szCs w:val="20"/>
              </w:rPr>
              <w:t>9</w:t>
            </w:r>
            <w:r w:rsidRPr="00FF1D04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1F25A5" w:rsidRPr="00FF1D04" w:rsidRDefault="00FF1D04" w:rsidP="0019190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471 934,82</w:t>
            </w:r>
          </w:p>
        </w:tc>
        <w:tc>
          <w:tcPr>
            <w:tcW w:w="1020" w:type="dxa"/>
            <w:vAlign w:val="center"/>
          </w:tcPr>
          <w:p w:rsidR="001F25A5" w:rsidRPr="00FF1D04" w:rsidRDefault="00BF17EC" w:rsidP="00FF1D0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9</w:t>
            </w:r>
            <w:r w:rsidR="00FF1D04" w:rsidRPr="00FF1D04">
              <w:rPr>
                <w:sz w:val="20"/>
                <w:szCs w:val="20"/>
              </w:rPr>
              <w:t>8</w:t>
            </w:r>
            <w:r w:rsidRPr="00FF1D04">
              <w:rPr>
                <w:sz w:val="20"/>
                <w:szCs w:val="20"/>
              </w:rPr>
              <w:t>,5</w:t>
            </w:r>
            <w:r w:rsidR="00FF1D04" w:rsidRPr="00FF1D04">
              <w:rPr>
                <w:sz w:val="20"/>
                <w:szCs w:val="20"/>
              </w:rPr>
              <w:t>5</w:t>
            </w:r>
          </w:p>
        </w:tc>
      </w:tr>
      <w:tr w:rsidR="008058C1" w:rsidRPr="008058C1" w:rsidTr="00706300">
        <w:trPr>
          <w:trHeight w:val="1112"/>
        </w:trPr>
        <w:tc>
          <w:tcPr>
            <w:tcW w:w="518" w:type="dxa"/>
          </w:tcPr>
          <w:p w:rsidR="00192201" w:rsidRPr="00CE4C7D" w:rsidRDefault="00192201" w:rsidP="0070630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  <w:r w:rsidR="00706300" w:rsidRPr="00CE4C7D">
              <w:rPr>
                <w:sz w:val="20"/>
                <w:szCs w:val="20"/>
              </w:rPr>
              <w:t>2</w:t>
            </w:r>
            <w:r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</w:tcPr>
          <w:p w:rsidR="00192201" w:rsidRPr="00CE4C7D" w:rsidRDefault="00192201" w:rsidP="00706300">
            <w:pPr>
              <w:jc w:val="both"/>
              <w:rPr>
                <w:sz w:val="16"/>
                <w:szCs w:val="16"/>
              </w:rPr>
            </w:pPr>
            <w:r w:rsidRPr="00CE4C7D">
              <w:rPr>
                <w:sz w:val="16"/>
                <w:szCs w:val="16"/>
              </w:rPr>
              <w:t xml:space="preserve">Субвенции бюджетам муниципальных районов на компенсацию части </w:t>
            </w:r>
            <w:r w:rsidR="00706300" w:rsidRPr="00CE4C7D">
              <w:rPr>
                <w:sz w:val="16"/>
                <w:szCs w:val="16"/>
              </w:rPr>
              <w:t>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9" w:type="dxa"/>
            <w:vAlign w:val="center"/>
          </w:tcPr>
          <w:p w:rsidR="00192201" w:rsidRPr="00CE4C7D" w:rsidRDefault="00CE4C7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2 601 819,00</w:t>
            </w:r>
          </w:p>
        </w:tc>
        <w:tc>
          <w:tcPr>
            <w:tcW w:w="1704" w:type="dxa"/>
            <w:vAlign w:val="center"/>
          </w:tcPr>
          <w:p w:rsidR="00192201" w:rsidRPr="00CE4C7D" w:rsidRDefault="00CE4C7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1 326 824,99</w:t>
            </w:r>
          </w:p>
        </w:tc>
        <w:tc>
          <w:tcPr>
            <w:tcW w:w="1366" w:type="dxa"/>
            <w:vAlign w:val="center"/>
          </w:tcPr>
          <w:p w:rsidR="00192201" w:rsidRPr="00CE4C7D" w:rsidRDefault="00CE4C7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1 274 994,01</w:t>
            </w:r>
          </w:p>
        </w:tc>
        <w:tc>
          <w:tcPr>
            <w:tcW w:w="1020" w:type="dxa"/>
            <w:vAlign w:val="center"/>
          </w:tcPr>
          <w:p w:rsidR="00192201" w:rsidRPr="00CE4C7D" w:rsidRDefault="00CE4C7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51</w:t>
            </w:r>
            <w:r w:rsidR="00706300" w:rsidRPr="00CE4C7D">
              <w:rPr>
                <w:sz w:val="20"/>
                <w:szCs w:val="20"/>
              </w:rPr>
              <w:t>,00</w:t>
            </w:r>
          </w:p>
        </w:tc>
      </w:tr>
      <w:tr w:rsidR="008058C1" w:rsidRPr="008058C1" w:rsidTr="00706300">
        <w:trPr>
          <w:trHeight w:val="715"/>
        </w:trPr>
        <w:tc>
          <w:tcPr>
            <w:tcW w:w="518" w:type="dxa"/>
          </w:tcPr>
          <w:p w:rsidR="00706300" w:rsidRPr="00CE4C7D" w:rsidRDefault="00706300" w:rsidP="001E3C5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  <w:r w:rsidR="001E3C50" w:rsidRPr="00CE4C7D">
              <w:rPr>
                <w:sz w:val="20"/>
                <w:szCs w:val="20"/>
              </w:rPr>
              <w:t>4</w:t>
            </w:r>
            <w:r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  <w:vAlign w:val="center"/>
          </w:tcPr>
          <w:p w:rsidR="00706300" w:rsidRPr="00CE4C7D" w:rsidRDefault="00706300" w:rsidP="0019190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</w:t>
            </w:r>
            <w:r w:rsidR="00855D18" w:rsidRPr="00CE4C7D">
              <w:rPr>
                <w:sz w:val="18"/>
                <w:szCs w:val="18"/>
              </w:rPr>
              <w:t xml:space="preserve"> осуществление полномочий по составлению (изменению)</w:t>
            </w:r>
            <w:r w:rsidRPr="00CE4C7D">
              <w:rPr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9" w:type="dxa"/>
            <w:vAlign w:val="center"/>
          </w:tcPr>
          <w:p w:rsidR="00706300" w:rsidRPr="00CE4C7D" w:rsidRDefault="00CE4C7D" w:rsidP="00855D1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2 499,00</w:t>
            </w:r>
          </w:p>
        </w:tc>
        <w:tc>
          <w:tcPr>
            <w:tcW w:w="1704" w:type="dxa"/>
            <w:vAlign w:val="center"/>
          </w:tcPr>
          <w:p w:rsidR="00706300" w:rsidRPr="00CE4C7D" w:rsidRDefault="00CE4C7D" w:rsidP="00855D1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2 499,00</w:t>
            </w:r>
          </w:p>
        </w:tc>
        <w:tc>
          <w:tcPr>
            <w:tcW w:w="1366" w:type="dxa"/>
            <w:vAlign w:val="center"/>
          </w:tcPr>
          <w:p w:rsidR="00706300" w:rsidRPr="00CE4C7D" w:rsidRDefault="00706300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06300" w:rsidRPr="00CE4C7D" w:rsidRDefault="00706300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706300">
        <w:trPr>
          <w:trHeight w:val="1112"/>
        </w:trPr>
        <w:tc>
          <w:tcPr>
            <w:tcW w:w="518" w:type="dxa"/>
          </w:tcPr>
          <w:p w:rsidR="00706300" w:rsidRPr="00CE4C7D" w:rsidRDefault="008E468B" w:rsidP="00FF47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</w:t>
            </w:r>
            <w:r w:rsidR="00855D18" w:rsidRPr="00CE4C7D">
              <w:rPr>
                <w:sz w:val="20"/>
                <w:szCs w:val="20"/>
              </w:rPr>
              <w:t>5</w:t>
            </w:r>
            <w:r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</w:tcPr>
          <w:p w:rsidR="00706300" w:rsidRPr="00CE4C7D" w:rsidRDefault="008E468B" w:rsidP="000A1FD0">
            <w:pPr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9" w:type="dxa"/>
            <w:vAlign w:val="center"/>
          </w:tcPr>
          <w:p w:rsidR="00706300" w:rsidRPr="00CE4C7D" w:rsidRDefault="00CE4C7D" w:rsidP="00FF47A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10 253 720,00</w:t>
            </w:r>
          </w:p>
        </w:tc>
        <w:tc>
          <w:tcPr>
            <w:tcW w:w="1704" w:type="dxa"/>
            <w:vAlign w:val="center"/>
          </w:tcPr>
          <w:p w:rsidR="00706300" w:rsidRPr="00CE4C7D" w:rsidRDefault="00CE4C7D" w:rsidP="0032515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8 669 485,89</w:t>
            </w:r>
          </w:p>
        </w:tc>
        <w:tc>
          <w:tcPr>
            <w:tcW w:w="1366" w:type="dxa"/>
            <w:vAlign w:val="center"/>
          </w:tcPr>
          <w:p w:rsidR="00706300" w:rsidRPr="00CE4C7D" w:rsidRDefault="00CE4C7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1 584 234,11</w:t>
            </w:r>
            <w:r w:rsidR="00FF47AD" w:rsidRPr="00CE4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06300" w:rsidRPr="00CE4C7D" w:rsidRDefault="00CE4C7D" w:rsidP="00CE4C7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84</w:t>
            </w:r>
            <w:r w:rsidR="00FF47AD" w:rsidRPr="00CE4C7D">
              <w:rPr>
                <w:sz w:val="20"/>
                <w:szCs w:val="20"/>
              </w:rPr>
              <w:t>,</w:t>
            </w:r>
            <w:r w:rsidRPr="00CE4C7D">
              <w:rPr>
                <w:sz w:val="20"/>
                <w:szCs w:val="20"/>
              </w:rPr>
              <w:t>55</w:t>
            </w:r>
          </w:p>
        </w:tc>
      </w:tr>
      <w:tr w:rsidR="008058C1" w:rsidRPr="008058C1" w:rsidTr="00FD7271">
        <w:trPr>
          <w:trHeight w:val="571"/>
        </w:trPr>
        <w:tc>
          <w:tcPr>
            <w:tcW w:w="518" w:type="dxa"/>
            <w:vAlign w:val="center"/>
          </w:tcPr>
          <w:p w:rsidR="009A7D3D" w:rsidRPr="00CE4C7D" w:rsidRDefault="0032515A" w:rsidP="009A7D3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1.6</w:t>
            </w:r>
            <w:r w:rsidR="009A7D3D" w:rsidRPr="00CE4C7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</w:tcPr>
          <w:p w:rsidR="009A7D3D" w:rsidRPr="00CE4C7D" w:rsidRDefault="009A7D3D" w:rsidP="00FD7271">
            <w:pPr>
              <w:jc w:val="both"/>
              <w:rPr>
                <w:sz w:val="18"/>
                <w:szCs w:val="18"/>
              </w:rPr>
            </w:pPr>
            <w:r w:rsidRPr="00CE4C7D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9" w:type="dxa"/>
            <w:vAlign w:val="center"/>
          </w:tcPr>
          <w:p w:rsidR="009A7D3D" w:rsidRPr="00CE4C7D" w:rsidRDefault="00CE4C7D" w:rsidP="00CE4C7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1 117</w:t>
            </w:r>
            <w:r w:rsidR="0032515A" w:rsidRPr="00CE4C7D">
              <w:rPr>
                <w:sz w:val="20"/>
                <w:szCs w:val="20"/>
              </w:rPr>
              <w:t> </w:t>
            </w:r>
            <w:r w:rsidRPr="00CE4C7D">
              <w:rPr>
                <w:sz w:val="20"/>
                <w:szCs w:val="20"/>
              </w:rPr>
              <w:t>965</w:t>
            </w:r>
            <w:r w:rsidR="0032515A" w:rsidRPr="00CE4C7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A7D3D" w:rsidRPr="00CE4C7D" w:rsidRDefault="009A7D3D" w:rsidP="00CE4C7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</w:t>
            </w:r>
            <w:r w:rsidR="0032515A" w:rsidRPr="00CE4C7D">
              <w:rPr>
                <w:sz w:val="20"/>
                <w:szCs w:val="20"/>
              </w:rPr>
              <w:t> 1</w:t>
            </w:r>
            <w:r w:rsidR="00CE4C7D" w:rsidRPr="00CE4C7D">
              <w:rPr>
                <w:sz w:val="20"/>
                <w:szCs w:val="20"/>
              </w:rPr>
              <w:t>17</w:t>
            </w:r>
            <w:r w:rsidR="0032515A" w:rsidRPr="00CE4C7D">
              <w:rPr>
                <w:sz w:val="20"/>
                <w:szCs w:val="20"/>
              </w:rPr>
              <w:t xml:space="preserve"> </w:t>
            </w:r>
            <w:r w:rsidR="00CE4C7D" w:rsidRPr="00CE4C7D">
              <w:rPr>
                <w:sz w:val="20"/>
                <w:szCs w:val="20"/>
              </w:rPr>
              <w:t>965</w:t>
            </w:r>
            <w:r w:rsidRPr="00CE4C7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9A7D3D" w:rsidRPr="00CE4C7D" w:rsidRDefault="009A7D3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9A7D3D" w:rsidRPr="00CE4C7D" w:rsidRDefault="009A7D3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E4C7D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FD7271">
        <w:trPr>
          <w:trHeight w:val="571"/>
        </w:trPr>
        <w:tc>
          <w:tcPr>
            <w:tcW w:w="518" w:type="dxa"/>
            <w:vAlign w:val="center"/>
          </w:tcPr>
          <w:p w:rsidR="00FD7271" w:rsidRPr="008478BD" w:rsidRDefault="0032515A" w:rsidP="00FD72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1.7</w:t>
            </w:r>
            <w:r w:rsidR="00FD7271" w:rsidRPr="008478B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  <w:vAlign w:val="center"/>
          </w:tcPr>
          <w:p w:rsidR="00FD7271" w:rsidRPr="008478BD" w:rsidRDefault="00FD7271" w:rsidP="00FD7271">
            <w:pPr>
              <w:rPr>
                <w:sz w:val="18"/>
                <w:szCs w:val="18"/>
              </w:rPr>
            </w:pPr>
            <w:r w:rsidRPr="008478BD">
              <w:rPr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9" w:type="dxa"/>
            <w:vAlign w:val="center"/>
          </w:tcPr>
          <w:p w:rsidR="00FD7271" w:rsidRPr="008478BD" w:rsidRDefault="008478BD" w:rsidP="008478B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2 301</w:t>
            </w:r>
            <w:r w:rsidR="0032515A" w:rsidRPr="008478BD">
              <w:rPr>
                <w:sz w:val="20"/>
                <w:szCs w:val="20"/>
              </w:rPr>
              <w:t> </w:t>
            </w:r>
            <w:r w:rsidRPr="008478BD">
              <w:rPr>
                <w:sz w:val="20"/>
                <w:szCs w:val="20"/>
              </w:rPr>
              <w:t>407</w:t>
            </w:r>
            <w:r w:rsidR="0032515A"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FD7271" w:rsidRPr="008478BD" w:rsidRDefault="0032515A" w:rsidP="008478B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</w:t>
            </w:r>
            <w:r w:rsidR="00FD7271" w:rsidRPr="008478BD">
              <w:rPr>
                <w:sz w:val="20"/>
                <w:szCs w:val="20"/>
              </w:rPr>
              <w:t> </w:t>
            </w:r>
            <w:r w:rsidR="008478BD" w:rsidRPr="008478BD">
              <w:rPr>
                <w:sz w:val="20"/>
                <w:szCs w:val="20"/>
              </w:rPr>
              <w:t>301</w:t>
            </w:r>
            <w:r w:rsidR="00FD7271" w:rsidRPr="008478BD">
              <w:rPr>
                <w:sz w:val="20"/>
                <w:szCs w:val="20"/>
              </w:rPr>
              <w:t> </w:t>
            </w:r>
            <w:r w:rsidR="008478BD" w:rsidRPr="008478BD">
              <w:rPr>
                <w:sz w:val="20"/>
                <w:szCs w:val="20"/>
              </w:rPr>
              <w:t>407</w:t>
            </w:r>
            <w:r w:rsidR="00FD7271"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FD7271" w:rsidRPr="008478BD" w:rsidRDefault="00FD7271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FD7271" w:rsidRPr="008478BD" w:rsidRDefault="00FD7271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100,00</w:t>
            </w:r>
          </w:p>
        </w:tc>
      </w:tr>
      <w:tr w:rsidR="008058C1" w:rsidRPr="008058C1" w:rsidTr="00FD7271">
        <w:trPr>
          <w:trHeight w:val="571"/>
        </w:trPr>
        <w:tc>
          <w:tcPr>
            <w:tcW w:w="518" w:type="dxa"/>
            <w:vAlign w:val="center"/>
          </w:tcPr>
          <w:p w:rsidR="009A7D3D" w:rsidRPr="008478BD" w:rsidRDefault="0032515A" w:rsidP="00FD72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1.8</w:t>
            </w:r>
            <w:r w:rsidR="00FD7271" w:rsidRPr="008478BD">
              <w:rPr>
                <w:sz w:val="20"/>
                <w:szCs w:val="20"/>
              </w:rPr>
              <w:t>.</w:t>
            </w:r>
          </w:p>
        </w:tc>
        <w:tc>
          <w:tcPr>
            <w:tcW w:w="4210" w:type="dxa"/>
            <w:vAlign w:val="center"/>
          </w:tcPr>
          <w:p w:rsidR="009A7D3D" w:rsidRPr="008478BD" w:rsidRDefault="00FD7271" w:rsidP="00FD7271">
            <w:pPr>
              <w:rPr>
                <w:sz w:val="18"/>
                <w:szCs w:val="18"/>
              </w:rPr>
            </w:pPr>
            <w:r w:rsidRPr="008478BD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709" w:type="dxa"/>
            <w:vAlign w:val="center"/>
          </w:tcPr>
          <w:p w:rsidR="009A7D3D" w:rsidRPr="008478BD" w:rsidRDefault="008478BD" w:rsidP="008478B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272</w:t>
            </w:r>
            <w:r w:rsidR="00DF3BD4" w:rsidRPr="008478BD">
              <w:rPr>
                <w:sz w:val="20"/>
                <w:szCs w:val="20"/>
              </w:rPr>
              <w:t> 1</w:t>
            </w:r>
            <w:r w:rsidR="0032515A" w:rsidRPr="008478BD">
              <w:rPr>
                <w:sz w:val="20"/>
                <w:szCs w:val="20"/>
              </w:rPr>
              <w:t>8</w:t>
            </w:r>
            <w:r w:rsidRPr="008478BD">
              <w:rPr>
                <w:sz w:val="20"/>
                <w:szCs w:val="20"/>
              </w:rPr>
              <w:t>3</w:t>
            </w:r>
            <w:r w:rsidR="00DF3BD4"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A7D3D" w:rsidRPr="008478BD" w:rsidRDefault="00DF3BD4" w:rsidP="008478B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2</w:t>
            </w:r>
            <w:r w:rsidR="008478BD" w:rsidRPr="008478BD">
              <w:rPr>
                <w:sz w:val="20"/>
                <w:szCs w:val="20"/>
              </w:rPr>
              <w:t>72</w:t>
            </w:r>
            <w:r w:rsidRPr="008478BD">
              <w:rPr>
                <w:sz w:val="20"/>
                <w:szCs w:val="20"/>
              </w:rPr>
              <w:t> 1</w:t>
            </w:r>
            <w:r w:rsidR="0032515A" w:rsidRPr="008478BD">
              <w:rPr>
                <w:sz w:val="20"/>
                <w:szCs w:val="20"/>
              </w:rPr>
              <w:t>8</w:t>
            </w:r>
            <w:r w:rsidR="008478BD" w:rsidRPr="008478BD">
              <w:rPr>
                <w:sz w:val="20"/>
                <w:szCs w:val="20"/>
              </w:rPr>
              <w:t>3</w:t>
            </w:r>
            <w:r w:rsidRPr="008478B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9A7D3D" w:rsidRPr="008478BD" w:rsidRDefault="00DF3BD4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8478BD" w:rsidRDefault="008478BD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A7D3D" w:rsidRPr="008478BD" w:rsidRDefault="00DF3BD4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8BD">
              <w:rPr>
                <w:sz w:val="20"/>
                <w:szCs w:val="20"/>
              </w:rPr>
              <w:t>100,00</w:t>
            </w:r>
          </w:p>
          <w:p w:rsidR="00937D94" w:rsidRPr="008478BD" w:rsidRDefault="00937D94" w:rsidP="00BE5D4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A391E" w:rsidRPr="008058C1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A12CCC" w:rsidRPr="00BD6698" w:rsidRDefault="005E5BAA" w:rsidP="00E17BD1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D6698">
        <w:rPr>
          <w:sz w:val="26"/>
          <w:szCs w:val="26"/>
        </w:rPr>
        <w:t xml:space="preserve">Субвенции </w:t>
      </w:r>
      <w:proofErr w:type="gramStart"/>
      <w:r w:rsidRPr="00BD6698">
        <w:rPr>
          <w:sz w:val="26"/>
          <w:szCs w:val="26"/>
        </w:rPr>
        <w:t xml:space="preserve">на </w:t>
      </w:r>
      <w:r w:rsidR="00937D94" w:rsidRPr="00BD6698">
        <w:rPr>
          <w:sz w:val="26"/>
          <w:szCs w:val="26"/>
        </w:rPr>
        <w:t>реализацию государственных полномочий по организации</w:t>
      </w:r>
      <w:r w:rsidRPr="00BD6698">
        <w:rPr>
          <w:sz w:val="26"/>
          <w:szCs w:val="26"/>
        </w:rPr>
        <w:t xml:space="preserve"> мероприятий</w:t>
      </w:r>
      <w:r w:rsidR="00937D94" w:rsidRPr="00BD6698">
        <w:rPr>
          <w:sz w:val="26"/>
          <w:szCs w:val="26"/>
        </w:rPr>
        <w:t xml:space="preserve"> при осуществлении деятельности </w:t>
      </w:r>
      <w:r w:rsidRPr="00BD6698">
        <w:rPr>
          <w:sz w:val="26"/>
          <w:szCs w:val="26"/>
        </w:rPr>
        <w:t>по</w:t>
      </w:r>
      <w:r w:rsidR="00937D94" w:rsidRPr="00BD6698">
        <w:rPr>
          <w:sz w:val="26"/>
          <w:szCs w:val="26"/>
        </w:rPr>
        <w:t xml:space="preserve"> обращению с животными без владельцев</w:t>
      </w:r>
      <w:proofErr w:type="gramEnd"/>
      <w:r w:rsidRPr="00BD6698">
        <w:rPr>
          <w:sz w:val="26"/>
          <w:szCs w:val="26"/>
        </w:rPr>
        <w:t xml:space="preserve"> освоены не в полной мере</w:t>
      </w:r>
      <w:r w:rsidR="00A63B76" w:rsidRPr="00BD6698">
        <w:rPr>
          <w:sz w:val="26"/>
          <w:szCs w:val="26"/>
        </w:rPr>
        <w:t xml:space="preserve"> (неисполнение </w:t>
      </w:r>
      <w:r w:rsidR="00BD6698" w:rsidRPr="00BD6698">
        <w:rPr>
          <w:sz w:val="26"/>
          <w:szCs w:val="26"/>
        </w:rPr>
        <w:t>103</w:t>
      </w:r>
      <w:r w:rsidR="00A63B76" w:rsidRPr="00BD6698">
        <w:rPr>
          <w:sz w:val="26"/>
          <w:szCs w:val="26"/>
        </w:rPr>
        <w:t xml:space="preserve"> </w:t>
      </w:r>
      <w:r w:rsidR="00937D94" w:rsidRPr="00BD6698">
        <w:rPr>
          <w:sz w:val="26"/>
          <w:szCs w:val="26"/>
        </w:rPr>
        <w:t>7</w:t>
      </w:r>
      <w:r w:rsidR="00BD6698" w:rsidRPr="00BD6698">
        <w:rPr>
          <w:sz w:val="26"/>
          <w:szCs w:val="26"/>
        </w:rPr>
        <w:t>64</w:t>
      </w:r>
      <w:r w:rsidR="00A63B76" w:rsidRPr="00BD6698">
        <w:rPr>
          <w:sz w:val="26"/>
          <w:szCs w:val="26"/>
        </w:rPr>
        <w:t>,</w:t>
      </w:r>
      <w:r w:rsidR="00BD6698" w:rsidRPr="00BD6698">
        <w:rPr>
          <w:sz w:val="26"/>
          <w:szCs w:val="26"/>
        </w:rPr>
        <w:t>26</w:t>
      </w:r>
      <w:r w:rsidR="00A63B76" w:rsidRPr="00BD6698">
        <w:rPr>
          <w:sz w:val="26"/>
          <w:szCs w:val="26"/>
        </w:rPr>
        <w:t xml:space="preserve"> рублей)</w:t>
      </w:r>
      <w:r w:rsidRPr="00BD6698">
        <w:rPr>
          <w:sz w:val="26"/>
          <w:szCs w:val="26"/>
        </w:rPr>
        <w:t xml:space="preserve">. Согласно методике определения суммы субвенций, </w:t>
      </w:r>
      <w:r w:rsidR="000F79C4" w:rsidRPr="00BD6698">
        <w:rPr>
          <w:sz w:val="26"/>
          <w:szCs w:val="26"/>
        </w:rPr>
        <w:t>предоставляемых на отлов и содержание безнадзорных животных, утвержденной Законом Приморского края, в расчеты включены мероприятия по эвтаназии животных в случаях, определенных законодательством. В связи с тем, что эвтаназия животных, отловленных на терри</w:t>
      </w:r>
      <w:r w:rsidR="00937D94" w:rsidRPr="00BD6698">
        <w:rPr>
          <w:sz w:val="26"/>
          <w:szCs w:val="26"/>
        </w:rPr>
        <w:t>т</w:t>
      </w:r>
      <w:r w:rsidR="00BD6698" w:rsidRPr="00BD6698">
        <w:rPr>
          <w:sz w:val="26"/>
          <w:szCs w:val="26"/>
        </w:rPr>
        <w:t xml:space="preserve">ории </w:t>
      </w:r>
      <w:proofErr w:type="spellStart"/>
      <w:r w:rsidR="00BD6698" w:rsidRPr="00BD6698">
        <w:rPr>
          <w:sz w:val="26"/>
          <w:szCs w:val="26"/>
        </w:rPr>
        <w:t>Яковлевского</w:t>
      </w:r>
      <w:proofErr w:type="spellEnd"/>
      <w:r w:rsidR="00BD6698" w:rsidRPr="00BD6698">
        <w:rPr>
          <w:sz w:val="26"/>
          <w:szCs w:val="26"/>
        </w:rPr>
        <w:t xml:space="preserve"> района в 2023</w:t>
      </w:r>
      <w:r w:rsidR="000F79C4" w:rsidRPr="00BD6698">
        <w:rPr>
          <w:sz w:val="26"/>
          <w:szCs w:val="26"/>
        </w:rPr>
        <w:t xml:space="preserve"> году</w:t>
      </w:r>
      <w:r w:rsidR="00F40130">
        <w:rPr>
          <w:sz w:val="26"/>
          <w:szCs w:val="26"/>
        </w:rPr>
        <w:t>,</w:t>
      </w:r>
      <w:r w:rsidR="000F79C4" w:rsidRPr="00BD6698">
        <w:rPr>
          <w:sz w:val="26"/>
          <w:szCs w:val="26"/>
        </w:rPr>
        <w:t xml:space="preserve"> не проводилась, то сумма муниципального контракта была уменьшена на стоимость проведения эвтаназии.</w:t>
      </w:r>
    </w:p>
    <w:p w:rsidR="00A33A5D" w:rsidRPr="00BD6698" w:rsidRDefault="00A33A5D" w:rsidP="00BD6698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  <w:r w:rsidRPr="000D3138">
        <w:rPr>
          <w:sz w:val="26"/>
          <w:szCs w:val="26"/>
        </w:rPr>
        <w:t xml:space="preserve">Средства субвенции </w:t>
      </w:r>
      <w:proofErr w:type="gramStart"/>
      <w:r w:rsidR="009C4E33" w:rsidRPr="000D3138">
        <w:rPr>
          <w:sz w:val="26"/>
          <w:szCs w:val="26"/>
        </w:rPr>
        <w:t>на реализацию государственного полномочия в сфере транспортного обслуживания по муниципальным маршрутам в границах муниципальных образований в размере</w:t>
      </w:r>
      <w:proofErr w:type="gramEnd"/>
      <w:r w:rsidR="009C4E33" w:rsidRPr="000D3138">
        <w:rPr>
          <w:sz w:val="26"/>
          <w:szCs w:val="26"/>
        </w:rPr>
        <w:t xml:space="preserve"> 3 387,08 рублей не израсходованы в связи с отсутствием на </w:t>
      </w:r>
      <w:r w:rsidR="009C4E33" w:rsidRPr="000D3138">
        <w:rPr>
          <w:sz w:val="26"/>
          <w:szCs w:val="26"/>
        </w:rPr>
        <w:lastRenderedPageBreak/>
        <w:t>территории</w:t>
      </w:r>
      <w:r w:rsidR="00236748" w:rsidRPr="000D3138">
        <w:rPr>
          <w:sz w:val="26"/>
          <w:szCs w:val="26"/>
        </w:rPr>
        <w:t xml:space="preserve"> района</w:t>
      </w:r>
      <w:r w:rsidR="009C4E33" w:rsidRPr="000D3138">
        <w:rPr>
          <w:sz w:val="26"/>
          <w:szCs w:val="26"/>
        </w:rPr>
        <w:t xml:space="preserve"> муниципальных маршрутов</w:t>
      </w:r>
      <w:r w:rsidR="00236748" w:rsidRPr="000D3138">
        <w:rPr>
          <w:sz w:val="26"/>
          <w:szCs w:val="26"/>
        </w:rPr>
        <w:t>, осуществляющих регулярные перевозки пассажиров по регулируемым тарифам</w:t>
      </w:r>
      <w:r w:rsidR="009C4E33" w:rsidRPr="000D3138">
        <w:rPr>
          <w:sz w:val="26"/>
          <w:szCs w:val="26"/>
        </w:rPr>
        <w:t>.</w:t>
      </w:r>
      <w:r w:rsidR="00BD6698" w:rsidRPr="000D3138">
        <w:rPr>
          <w:sz w:val="26"/>
          <w:szCs w:val="26"/>
        </w:rPr>
        <w:t xml:space="preserve"> </w:t>
      </w:r>
      <w:proofErr w:type="gramStart"/>
      <w:r w:rsidR="00BD6698" w:rsidRPr="000D3138">
        <w:rPr>
          <w:sz w:val="26"/>
          <w:szCs w:val="26"/>
        </w:rPr>
        <w:t xml:space="preserve">В соответствии с пунктом 7 Порядка установления регулируемых тарифов на перевозки пассажиров и багажа автомобильным общественным транспортов по муниципальным маршрутам регулярных перевозок на территории </w:t>
      </w:r>
      <w:proofErr w:type="spellStart"/>
      <w:r w:rsidR="00BD6698" w:rsidRPr="000D3138">
        <w:rPr>
          <w:sz w:val="26"/>
          <w:szCs w:val="26"/>
        </w:rPr>
        <w:t>Яковлевского</w:t>
      </w:r>
      <w:proofErr w:type="spellEnd"/>
      <w:r w:rsidR="00BD6698" w:rsidRPr="000D3138">
        <w:rPr>
          <w:sz w:val="26"/>
          <w:szCs w:val="26"/>
        </w:rPr>
        <w:t xml:space="preserve"> муниципального района, утвержденного постановлением Администрации </w:t>
      </w:r>
      <w:proofErr w:type="spellStart"/>
      <w:r w:rsidR="00BD6698" w:rsidRPr="000D3138">
        <w:rPr>
          <w:sz w:val="26"/>
          <w:szCs w:val="26"/>
        </w:rPr>
        <w:t>Яковлевского</w:t>
      </w:r>
      <w:proofErr w:type="spellEnd"/>
      <w:r w:rsidR="00BD6698" w:rsidRPr="000D3138">
        <w:rPr>
          <w:sz w:val="26"/>
          <w:szCs w:val="26"/>
        </w:rPr>
        <w:t xml:space="preserve"> муниципального района от 27.12.2018 № 714-НПА, основанием для рассмотрения обосновывающих</w:t>
      </w:r>
      <w:r w:rsidR="000D3138" w:rsidRPr="000D3138">
        <w:rPr>
          <w:sz w:val="26"/>
          <w:szCs w:val="26"/>
        </w:rPr>
        <w:t xml:space="preserve"> материалов по установлению регулируемых тарифов по муниципальным маршрутам регулярных перевозок на территории </w:t>
      </w:r>
      <w:proofErr w:type="spellStart"/>
      <w:r w:rsidR="000D3138" w:rsidRPr="000D3138">
        <w:rPr>
          <w:sz w:val="26"/>
          <w:szCs w:val="26"/>
        </w:rPr>
        <w:t>Яковлевского</w:t>
      </w:r>
      <w:proofErr w:type="spellEnd"/>
      <w:r w:rsidR="000D3138" w:rsidRPr="000D3138">
        <w:rPr>
          <w:sz w:val="26"/>
          <w:szCs w:val="26"/>
        </w:rPr>
        <w:t xml:space="preserve"> муниципального района является обращение перевозчика в орган</w:t>
      </w:r>
      <w:proofErr w:type="gramEnd"/>
      <w:r w:rsidR="000D3138" w:rsidRPr="000D3138">
        <w:rPr>
          <w:sz w:val="26"/>
          <w:szCs w:val="26"/>
        </w:rPr>
        <w:t xml:space="preserve"> регулирования через уполномоченный орган с предложением об установлении регулируемых тарифов. Данных обращений в 2023 году в Администрацию района от перевозчиков не поступало.</w:t>
      </w:r>
    </w:p>
    <w:p w:rsidR="004C1F7C" w:rsidRPr="000D3138" w:rsidRDefault="000D3138" w:rsidP="00E17BD1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0D3138">
        <w:rPr>
          <w:sz w:val="26"/>
          <w:szCs w:val="26"/>
        </w:rPr>
        <w:t>Субвенции бюджетам муниципальных образований Приморского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</w:t>
      </w:r>
      <w:r>
        <w:rPr>
          <w:sz w:val="26"/>
          <w:szCs w:val="26"/>
        </w:rPr>
        <w:t xml:space="preserve"> бюджета</w:t>
      </w:r>
      <w:r w:rsidR="004C1F7C" w:rsidRPr="000D3138">
        <w:rPr>
          <w:sz w:val="26"/>
          <w:szCs w:val="26"/>
        </w:rPr>
        <w:t>, исполнены в объеме фактической по</w:t>
      </w:r>
      <w:r w:rsidR="00236748" w:rsidRPr="000D3138">
        <w:rPr>
          <w:sz w:val="26"/>
          <w:szCs w:val="26"/>
        </w:rPr>
        <w:t>требности в них.</w:t>
      </w:r>
      <w:proofErr w:type="gramEnd"/>
      <w:r w:rsidR="00236748" w:rsidRPr="000D3138">
        <w:rPr>
          <w:sz w:val="26"/>
          <w:szCs w:val="26"/>
        </w:rPr>
        <w:t xml:space="preserve"> Не исполнено 2</w:t>
      </w:r>
      <w:r w:rsidRPr="000D3138">
        <w:rPr>
          <w:sz w:val="26"/>
          <w:szCs w:val="26"/>
        </w:rPr>
        <w:t> 797 372,59</w:t>
      </w:r>
      <w:r w:rsidR="004C1F7C" w:rsidRPr="000D3138">
        <w:rPr>
          <w:sz w:val="26"/>
          <w:szCs w:val="26"/>
        </w:rPr>
        <w:t xml:space="preserve"> рублей</w:t>
      </w:r>
      <w:r w:rsidR="00236748" w:rsidRPr="000D3138">
        <w:rPr>
          <w:sz w:val="26"/>
          <w:szCs w:val="26"/>
        </w:rPr>
        <w:t xml:space="preserve"> (экономия при проведении конкурсных процедур</w:t>
      </w:r>
      <w:r w:rsidRPr="000D3138">
        <w:rPr>
          <w:sz w:val="26"/>
          <w:szCs w:val="26"/>
        </w:rPr>
        <w:t xml:space="preserve"> и отсутствие предложений</w:t>
      </w:r>
      <w:r w:rsidR="00236748" w:rsidRPr="000D3138">
        <w:rPr>
          <w:sz w:val="26"/>
          <w:szCs w:val="26"/>
        </w:rPr>
        <w:t>)</w:t>
      </w:r>
      <w:r w:rsidR="004C1F7C" w:rsidRPr="000D3138">
        <w:rPr>
          <w:sz w:val="26"/>
          <w:szCs w:val="26"/>
        </w:rPr>
        <w:t>.</w:t>
      </w:r>
    </w:p>
    <w:p w:rsidR="00236748" w:rsidRDefault="00996F2E" w:rsidP="00E17BD1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0D3138">
        <w:rPr>
          <w:sz w:val="26"/>
          <w:szCs w:val="26"/>
        </w:rPr>
        <w:t xml:space="preserve"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</w:t>
      </w:r>
      <w:proofErr w:type="gramStart"/>
      <w:r w:rsidRPr="000D3138">
        <w:rPr>
          <w:sz w:val="26"/>
          <w:szCs w:val="26"/>
        </w:rPr>
        <w:t>детей, оставшихся без попечения родителей освоены</w:t>
      </w:r>
      <w:proofErr w:type="gramEnd"/>
      <w:r w:rsidRPr="000D3138">
        <w:rPr>
          <w:sz w:val="26"/>
          <w:szCs w:val="26"/>
        </w:rPr>
        <w:t xml:space="preserve"> не в полном о</w:t>
      </w:r>
      <w:r w:rsidR="000D3138" w:rsidRPr="000D3138">
        <w:rPr>
          <w:sz w:val="26"/>
          <w:szCs w:val="26"/>
        </w:rPr>
        <w:t>бъеме от запланированных на 2023</w:t>
      </w:r>
      <w:r w:rsidRPr="000D3138">
        <w:rPr>
          <w:sz w:val="26"/>
          <w:szCs w:val="26"/>
        </w:rPr>
        <w:t xml:space="preserve"> год (неисполнение составило </w:t>
      </w:r>
      <w:r w:rsidR="000D3138" w:rsidRPr="000D3138">
        <w:rPr>
          <w:sz w:val="26"/>
          <w:szCs w:val="26"/>
        </w:rPr>
        <w:t>471</w:t>
      </w:r>
      <w:r w:rsidRPr="000D3138">
        <w:rPr>
          <w:sz w:val="26"/>
          <w:szCs w:val="26"/>
        </w:rPr>
        <w:t> </w:t>
      </w:r>
      <w:r w:rsidR="000D3138" w:rsidRPr="000D3138">
        <w:rPr>
          <w:sz w:val="26"/>
          <w:szCs w:val="26"/>
        </w:rPr>
        <w:t>934</w:t>
      </w:r>
      <w:r w:rsidRPr="000D3138">
        <w:rPr>
          <w:sz w:val="26"/>
          <w:szCs w:val="26"/>
        </w:rPr>
        <w:t>,</w:t>
      </w:r>
      <w:r w:rsidR="000D3138" w:rsidRPr="000D3138">
        <w:rPr>
          <w:sz w:val="26"/>
          <w:szCs w:val="26"/>
        </w:rPr>
        <w:t>82</w:t>
      </w:r>
      <w:r w:rsidRPr="000D3138">
        <w:rPr>
          <w:sz w:val="26"/>
          <w:szCs w:val="26"/>
        </w:rPr>
        <w:t xml:space="preserve"> рублей). При этом средства использованы в пределах фактической потребности в них. Неисполнение связано с расторжением договоров о создании приемной семьи.</w:t>
      </w:r>
    </w:p>
    <w:p w:rsidR="000D3138" w:rsidRDefault="000D3138" w:rsidP="00E17BD1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12C03">
        <w:rPr>
          <w:sz w:val="26"/>
          <w:szCs w:val="26"/>
        </w:rPr>
        <w:t xml:space="preserve">Субвенции бюджетам муниципальных районов на компенсацию части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gramStart"/>
      <w:r w:rsidRPr="00B12C03">
        <w:rPr>
          <w:sz w:val="26"/>
          <w:szCs w:val="26"/>
        </w:rPr>
        <w:t>организациях, осуществляющих образовательную деятельность освоены</w:t>
      </w:r>
      <w:proofErr w:type="gramEnd"/>
      <w:r w:rsidRPr="00B12C03">
        <w:rPr>
          <w:sz w:val="26"/>
          <w:szCs w:val="26"/>
        </w:rPr>
        <w:t xml:space="preserve"> не в полном объеме от запланированных на 2023 год (неисполнение </w:t>
      </w:r>
      <w:r w:rsidR="00E5080F" w:rsidRPr="00B12C03">
        <w:rPr>
          <w:sz w:val="26"/>
          <w:szCs w:val="26"/>
        </w:rPr>
        <w:t>1 274 994,01 рублей).</w:t>
      </w:r>
      <w:r w:rsidR="00B12C03">
        <w:rPr>
          <w:sz w:val="26"/>
          <w:szCs w:val="26"/>
        </w:rPr>
        <w:t xml:space="preserve"> При этом средства использованы в пределах фактической потребности в них.</w:t>
      </w:r>
    </w:p>
    <w:p w:rsidR="00E5080F" w:rsidRPr="00E5080F" w:rsidRDefault="00E5080F" w:rsidP="00E17BD1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12C03">
        <w:rPr>
          <w:sz w:val="26"/>
          <w:szCs w:val="26"/>
        </w:rPr>
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не исполнены в сумме </w:t>
      </w:r>
      <w:r w:rsidRPr="00B12C03">
        <w:rPr>
          <w:sz w:val="26"/>
          <w:szCs w:val="26"/>
        </w:rPr>
        <w:lastRenderedPageBreak/>
        <w:t>1 584 234,11 рублей от утвержденных годовых назначений.</w:t>
      </w:r>
      <w:r w:rsidR="00B12C03">
        <w:rPr>
          <w:sz w:val="26"/>
          <w:szCs w:val="26"/>
        </w:rPr>
        <w:t xml:space="preserve"> Средства использованы в пределах фактической потребности на указанные цели.</w:t>
      </w:r>
    </w:p>
    <w:p w:rsidR="00911C80" w:rsidRPr="002B13ED" w:rsidRDefault="00CE14B6" w:rsidP="00A12CCC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2B13ED">
        <w:rPr>
          <w:b/>
          <w:sz w:val="26"/>
          <w:szCs w:val="26"/>
        </w:rPr>
        <w:t xml:space="preserve">000 2 02 40000 00 0000 150 </w:t>
      </w:r>
      <w:r w:rsidRPr="002B13ED">
        <w:rPr>
          <w:sz w:val="26"/>
          <w:szCs w:val="26"/>
        </w:rPr>
        <w:t xml:space="preserve">«Иные межбюджетные трансферты» при плане </w:t>
      </w:r>
      <w:r w:rsidR="008478BD" w:rsidRPr="002B13ED">
        <w:rPr>
          <w:sz w:val="26"/>
          <w:szCs w:val="26"/>
        </w:rPr>
        <w:t>13</w:t>
      </w:r>
      <w:r w:rsidR="00A12CCC" w:rsidRPr="002B13ED">
        <w:rPr>
          <w:sz w:val="26"/>
          <w:szCs w:val="26"/>
        </w:rPr>
        <w:t> </w:t>
      </w:r>
      <w:r w:rsidR="008478BD" w:rsidRPr="002B13ED">
        <w:rPr>
          <w:sz w:val="26"/>
          <w:szCs w:val="26"/>
        </w:rPr>
        <w:t>371</w:t>
      </w:r>
      <w:r w:rsidR="00A12CCC" w:rsidRPr="002B13ED">
        <w:rPr>
          <w:sz w:val="26"/>
          <w:szCs w:val="26"/>
        </w:rPr>
        <w:t> </w:t>
      </w:r>
      <w:r w:rsidR="008478BD" w:rsidRPr="002B13ED">
        <w:rPr>
          <w:sz w:val="26"/>
          <w:szCs w:val="26"/>
        </w:rPr>
        <w:t>695</w:t>
      </w:r>
      <w:r w:rsidR="00A12CCC" w:rsidRPr="002B13ED">
        <w:rPr>
          <w:sz w:val="26"/>
          <w:szCs w:val="26"/>
        </w:rPr>
        <w:t>,</w:t>
      </w:r>
      <w:r w:rsidR="008478BD" w:rsidRPr="002B13ED">
        <w:rPr>
          <w:sz w:val="26"/>
          <w:szCs w:val="26"/>
        </w:rPr>
        <w:t>00</w:t>
      </w:r>
      <w:r w:rsidRPr="002B13ED">
        <w:rPr>
          <w:sz w:val="26"/>
          <w:szCs w:val="26"/>
        </w:rPr>
        <w:t xml:space="preserve"> ру</w:t>
      </w:r>
      <w:r w:rsidR="002B13ED" w:rsidRPr="002B13ED">
        <w:rPr>
          <w:sz w:val="26"/>
          <w:szCs w:val="26"/>
        </w:rPr>
        <w:t>блей освоены на 85</w:t>
      </w:r>
      <w:r w:rsidR="00A12CCC" w:rsidRPr="002B13ED">
        <w:rPr>
          <w:sz w:val="26"/>
          <w:szCs w:val="26"/>
        </w:rPr>
        <w:t>,</w:t>
      </w:r>
      <w:r w:rsidR="002B13ED" w:rsidRPr="002B13ED">
        <w:rPr>
          <w:sz w:val="26"/>
          <w:szCs w:val="26"/>
        </w:rPr>
        <w:t>78</w:t>
      </w:r>
      <w:r w:rsidR="00A12CCC" w:rsidRPr="002B13ED">
        <w:rPr>
          <w:sz w:val="26"/>
          <w:szCs w:val="26"/>
        </w:rPr>
        <w:t xml:space="preserve"> процента.</w:t>
      </w:r>
    </w:p>
    <w:p w:rsidR="004733EC" w:rsidRPr="002B13ED" w:rsidRDefault="004733EC" w:rsidP="004733EC">
      <w:pPr>
        <w:autoSpaceDE w:val="0"/>
        <w:autoSpaceDN w:val="0"/>
        <w:spacing w:line="360" w:lineRule="auto"/>
        <w:ind w:firstLine="851"/>
        <w:jc w:val="right"/>
        <w:rPr>
          <w:sz w:val="26"/>
          <w:szCs w:val="26"/>
        </w:rPr>
      </w:pPr>
      <w:r w:rsidRPr="002B13ED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210"/>
        <w:gridCol w:w="1709"/>
        <w:gridCol w:w="1704"/>
        <w:gridCol w:w="1366"/>
        <w:gridCol w:w="1020"/>
      </w:tblGrid>
      <w:tr w:rsidR="00B12C03" w:rsidRPr="002B13ED" w:rsidTr="0019190E">
        <w:tc>
          <w:tcPr>
            <w:tcW w:w="518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2B13E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911C80" w:rsidRPr="002B13ED" w:rsidRDefault="00911C80" w:rsidP="00A12CCC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Исполнено за 202</w:t>
            </w:r>
            <w:r w:rsidR="002B13ED" w:rsidRPr="002B13ED">
              <w:rPr>
                <w:sz w:val="16"/>
                <w:szCs w:val="16"/>
                <w:lang w:val="en-US"/>
              </w:rPr>
              <w:t>3</w:t>
            </w:r>
            <w:r w:rsidRPr="002B13E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6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% исполнения</w:t>
            </w:r>
          </w:p>
        </w:tc>
      </w:tr>
      <w:tr w:rsidR="00B12C03" w:rsidRPr="008058C1" w:rsidTr="0019190E">
        <w:tc>
          <w:tcPr>
            <w:tcW w:w="518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6</w:t>
            </w: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911C80" w:rsidRPr="002B13ED" w:rsidRDefault="00911C80" w:rsidP="0019190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1.</w:t>
            </w:r>
          </w:p>
        </w:tc>
        <w:tc>
          <w:tcPr>
            <w:tcW w:w="421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709" w:type="dxa"/>
            <w:vAlign w:val="center"/>
          </w:tcPr>
          <w:p w:rsidR="00911C80" w:rsidRPr="002B13ED" w:rsidRDefault="002B13ED" w:rsidP="00996F2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  <w:lang w:val="en-US"/>
              </w:rPr>
              <w:t>13 371 695</w:t>
            </w:r>
            <w:r w:rsidRPr="002B13E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11C80" w:rsidRPr="002B13ED" w:rsidRDefault="00A12CCC" w:rsidP="002B13E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11 </w:t>
            </w:r>
            <w:r w:rsidR="002B13ED" w:rsidRPr="002B13ED">
              <w:rPr>
                <w:sz w:val="20"/>
                <w:szCs w:val="20"/>
              </w:rPr>
              <w:t>469</w:t>
            </w:r>
            <w:r w:rsidRPr="002B13ED">
              <w:rPr>
                <w:sz w:val="20"/>
                <w:szCs w:val="20"/>
              </w:rPr>
              <w:t> </w:t>
            </w:r>
            <w:r w:rsidR="002B13ED" w:rsidRPr="002B13ED">
              <w:rPr>
                <w:sz w:val="20"/>
                <w:szCs w:val="20"/>
              </w:rPr>
              <w:t>817</w:t>
            </w:r>
            <w:r w:rsidRPr="002B13ED">
              <w:rPr>
                <w:sz w:val="20"/>
                <w:szCs w:val="20"/>
              </w:rPr>
              <w:t>,</w:t>
            </w:r>
            <w:r w:rsidR="002B13ED" w:rsidRPr="002B13ED">
              <w:rPr>
                <w:sz w:val="20"/>
                <w:szCs w:val="20"/>
              </w:rPr>
              <w:t>95</w:t>
            </w:r>
          </w:p>
        </w:tc>
        <w:tc>
          <w:tcPr>
            <w:tcW w:w="1366" w:type="dxa"/>
            <w:vAlign w:val="center"/>
          </w:tcPr>
          <w:p w:rsidR="00911C80" w:rsidRPr="002B13ED" w:rsidRDefault="002B13ED" w:rsidP="00996F2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1 901 877,05</w:t>
            </w:r>
          </w:p>
        </w:tc>
        <w:tc>
          <w:tcPr>
            <w:tcW w:w="1020" w:type="dxa"/>
            <w:vAlign w:val="center"/>
          </w:tcPr>
          <w:p w:rsidR="00911C80" w:rsidRPr="002B13ED" w:rsidRDefault="002B13ED" w:rsidP="00996F2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85,78</w:t>
            </w:r>
          </w:p>
        </w:tc>
      </w:tr>
      <w:tr w:rsidR="00B12C03" w:rsidRPr="008058C1" w:rsidTr="00911C80">
        <w:trPr>
          <w:trHeight w:val="147"/>
        </w:trPr>
        <w:tc>
          <w:tcPr>
            <w:tcW w:w="518" w:type="dxa"/>
          </w:tcPr>
          <w:p w:rsidR="00911C80" w:rsidRPr="002B13ED" w:rsidRDefault="00911C80" w:rsidP="0019190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B13ED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911C80" w:rsidRPr="008058C1" w:rsidRDefault="00911C80" w:rsidP="0019190E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B13ED">
              <w:rPr>
                <w:sz w:val="18"/>
                <w:szCs w:val="18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9" w:type="dxa"/>
            <w:vAlign w:val="center"/>
          </w:tcPr>
          <w:p w:rsidR="00911C80" w:rsidRPr="002B13ED" w:rsidRDefault="002B13ED" w:rsidP="002B13E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146</w:t>
            </w:r>
            <w:r w:rsidR="00A12CCC" w:rsidRPr="002B13ED">
              <w:rPr>
                <w:sz w:val="20"/>
                <w:szCs w:val="20"/>
              </w:rPr>
              <w:t> </w:t>
            </w:r>
            <w:r w:rsidRPr="002B13ED">
              <w:rPr>
                <w:sz w:val="20"/>
                <w:szCs w:val="20"/>
              </w:rPr>
              <w:t>7</w:t>
            </w:r>
            <w:r w:rsidR="00996F2E" w:rsidRPr="002B13ED">
              <w:rPr>
                <w:sz w:val="20"/>
                <w:szCs w:val="20"/>
              </w:rPr>
              <w:t>00</w:t>
            </w:r>
            <w:r w:rsidR="00A12CCC" w:rsidRPr="002B13ED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11C80" w:rsidRPr="002B13ED" w:rsidRDefault="00A12CCC" w:rsidP="002B13E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</w:t>
            </w:r>
            <w:r w:rsidR="002B13ED" w:rsidRPr="002B13ED">
              <w:rPr>
                <w:sz w:val="20"/>
                <w:szCs w:val="20"/>
              </w:rPr>
              <w:t>46</w:t>
            </w:r>
            <w:r w:rsidRPr="002B13ED">
              <w:rPr>
                <w:sz w:val="20"/>
                <w:szCs w:val="20"/>
              </w:rPr>
              <w:t> </w:t>
            </w:r>
            <w:r w:rsidR="002B13ED" w:rsidRPr="002B13ED">
              <w:rPr>
                <w:sz w:val="20"/>
                <w:szCs w:val="20"/>
              </w:rPr>
              <w:t>7</w:t>
            </w:r>
            <w:r w:rsidR="00996F2E" w:rsidRPr="002B13ED">
              <w:rPr>
                <w:sz w:val="20"/>
                <w:szCs w:val="20"/>
              </w:rPr>
              <w:t>00</w:t>
            </w:r>
            <w:r w:rsidRPr="002B13ED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911C80" w:rsidRPr="002B13ED" w:rsidRDefault="00911C80" w:rsidP="00911C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911C80" w:rsidRPr="002B13ED" w:rsidRDefault="00911C80" w:rsidP="0019190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B13ED">
              <w:rPr>
                <w:sz w:val="20"/>
                <w:szCs w:val="20"/>
              </w:rPr>
              <w:t>100,00</w:t>
            </w: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2B13ED" w:rsidRPr="008058C1" w:rsidRDefault="002B13ED" w:rsidP="0019190E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2B13ED" w:rsidRPr="002B13ED" w:rsidRDefault="002B13ED" w:rsidP="0019190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9" w:type="dxa"/>
            <w:vAlign w:val="center"/>
          </w:tcPr>
          <w:p w:rsidR="002B13ED" w:rsidRPr="002B13ED" w:rsidRDefault="002B13ED" w:rsidP="002B13E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237 995,00</w:t>
            </w:r>
          </w:p>
        </w:tc>
        <w:tc>
          <w:tcPr>
            <w:tcW w:w="1704" w:type="dxa"/>
            <w:vAlign w:val="center"/>
          </w:tcPr>
          <w:p w:rsidR="002B13ED" w:rsidRPr="002B13ED" w:rsidRDefault="002B13ED" w:rsidP="002B13E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237 995,00</w:t>
            </w:r>
          </w:p>
        </w:tc>
        <w:tc>
          <w:tcPr>
            <w:tcW w:w="1366" w:type="dxa"/>
            <w:vAlign w:val="center"/>
          </w:tcPr>
          <w:p w:rsidR="002B13ED" w:rsidRPr="002B13ED" w:rsidRDefault="002B13ED" w:rsidP="00911C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2B13ED" w:rsidRPr="00521FF1" w:rsidRDefault="002B13ED" w:rsidP="0019190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12C03" w:rsidRPr="008058C1" w:rsidTr="0019190E">
        <w:trPr>
          <w:trHeight w:val="561"/>
        </w:trPr>
        <w:tc>
          <w:tcPr>
            <w:tcW w:w="518" w:type="dxa"/>
          </w:tcPr>
          <w:p w:rsidR="00911C80" w:rsidRPr="008058C1" w:rsidRDefault="00911C80" w:rsidP="0019190E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0" w:type="dxa"/>
            <w:vAlign w:val="center"/>
          </w:tcPr>
          <w:p w:rsidR="00911C80" w:rsidRPr="00521FF1" w:rsidRDefault="00911C80" w:rsidP="0019190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9" w:type="dxa"/>
            <w:vAlign w:val="center"/>
          </w:tcPr>
          <w:p w:rsidR="00911C80" w:rsidRPr="00521FF1" w:rsidRDefault="00521FF1" w:rsidP="00996F2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  <w:lang w:val="en-US"/>
              </w:rPr>
              <w:t>12 987 000</w:t>
            </w:r>
            <w:r w:rsidRPr="00521FF1">
              <w:rPr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911C80" w:rsidRPr="00521FF1" w:rsidRDefault="00A12CCC" w:rsidP="00521FF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</w:rPr>
              <w:t>11</w:t>
            </w:r>
            <w:r w:rsidR="00521FF1" w:rsidRPr="00521FF1">
              <w:rPr>
                <w:sz w:val="20"/>
                <w:szCs w:val="20"/>
              </w:rPr>
              <w:t> 085 122,95</w:t>
            </w:r>
          </w:p>
        </w:tc>
        <w:tc>
          <w:tcPr>
            <w:tcW w:w="1366" w:type="dxa"/>
            <w:vAlign w:val="center"/>
          </w:tcPr>
          <w:p w:rsidR="00911C80" w:rsidRPr="00521FF1" w:rsidRDefault="00521FF1" w:rsidP="00CD5CE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21FF1">
              <w:rPr>
                <w:sz w:val="20"/>
                <w:szCs w:val="20"/>
              </w:rPr>
              <w:t>1 901 877,05</w:t>
            </w:r>
          </w:p>
        </w:tc>
        <w:tc>
          <w:tcPr>
            <w:tcW w:w="1020" w:type="dxa"/>
            <w:vAlign w:val="center"/>
          </w:tcPr>
          <w:p w:rsidR="00911C80" w:rsidRPr="00521FF1" w:rsidRDefault="00521FF1" w:rsidP="00521FF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521FF1">
              <w:rPr>
                <w:sz w:val="20"/>
                <w:szCs w:val="20"/>
              </w:rPr>
              <w:t>85</w:t>
            </w:r>
            <w:r w:rsidR="00A12CCC" w:rsidRPr="00521FF1">
              <w:rPr>
                <w:sz w:val="20"/>
                <w:szCs w:val="20"/>
              </w:rPr>
              <w:t>,</w:t>
            </w:r>
            <w:r w:rsidRPr="00521FF1">
              <w:rPr>
                <w:sz w:val="20"/>
                <w:szCs w:val="20"/>
              </w:rPr>
              <w:t>36</w:t>
            </w:r>
          </w:p>
        </w:tc>
      </w:tr>
    </w:tbl>
    <w:p w:rsidR="00F153A9" w:rsidRPr="008058C1" w:rsidRDefault="00F153A9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2F3C39" w:rsidRPr="00BA33CC" w:rsidRDefault="00341153" w:rsidP="00963BC3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521FF1">
        <w:rPr>
          <w:sz w:val="26"/>
          <w:szCs w:val="26"/>
        </w:rPr>
        <w:t xml:space="preserve">Министерством образования Приморского края </w:t>
      </w:r>
      <w:r w:rsidR="00387206" w:rsidRPr="00521FF1">
        <w:rPr>
          <w:sz w:val="26"/>
          <w:szCs w:val="26"/>
        </w:rPr>
        <w:t xml:space="preserve">при планировании </w:t>
      </w:r>
      <w:r w:rsidRPr="00521FF1">
        <w:rPr>
          <w:sz w:val="26"/>
          <w:szCs w:val="26"/>
        </w:rPr>
        <w:t>объем</w:t>
      </w:r>
      <w:r w:rsidR="00387206" w:rsidRPr="00521FF1">
        <w:rPr>
          <w:sz w:val="26"/>
          <w:szCs w:val="26"/>
        </w:rPr>
        <w:t>ов</w:t>
      </w:r>
      <w:r w:rsidRPr="00521FF1">
        <w:rPr>
          <w:sz w:val="26"/>
          <w:szCs w:val="26"/>
        </w:rPr>
        <w:t xml:space="preserve">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4733EC" w:rsidRPr="00521FF1">
        <w:rPr>
          <w:sz w:val="26"/>
          <w:szCs w:val="26"/>
        </w:rPr>
        <w:t xml:space="preserve"> берется из Автоматизированной информационной системы (АИС) «Сетевой город образования»</w:t>
      </w:r>
      <w:r w:rsidR="00387206" w:rsidRPr="00521FF1">
        <w:rPr>
          <w:sz w:val="26"/>
          <w:szCs w:val="26"/>
        </w:rPr>
        <w:t>.</w:t>
      </w:r>
      <w:r w:rsidR="004733EC" w:rsidRPr="00521FF1">
        <w:rPr>
          <w:sz w:val="26"/>
          <w:szCs w:val="26"/>
        </w:rPr>
        <w:t xml:space="preserve"> Поэтому количество классов в системе формируется с учетом детей, обучающихся индивидуально.</w:t>
      </w:r>
    </w:p>
    <w:p w:rsidR="00521FF1" w:rsidRPr="00735D72" w:rsidRDefault="00521FF1" w:rsidP="003A4583">
      <w:pPr>
        <w:autoSpaceDE w:val="0"/>
        <w:autoSpaceDN w:val="0"/>
        <w:spacing w:line="276" w:lineRule="auto"/>
        <w:rPr>
          <w:b/>
          <w:bCs/>
          <w:sz w:val="26"/>
          <w:szCs w:val="26"/>
        </w:rPr>
      </w:pPr>
    </w:p>
    <w:p w:rsidR="009A391E" w:rsidRPr="00BA33CC" w:rsidRDefault="009A391E" w:rsidP="00643C0E">
      <w:pPr>
        <w:autoSpaceDE w:val="0"/>
        <w:autoSpaceDN w:val="0"/>
        <w:spacing w:line="276" w:lineRule="auto"/>
        <w:ind w:firstLine="851"/>
        <w:rPr>
          <w:b/>
          <w:bCs/>
          <w:sz w:val="26"/>
          <w:szCs w:val="26"/>
        </w:rPr>
      </w:pPr>
      <w:r w:rsidRPr="00BA33CC">
        <w:rPr>
          <w:b/>
          <w:bCs/>
          <w:sz w:val="26"/>
          <w:szCs w:val="26"/>
        </w:rPr>
        <w:t>РАСХОДЫ</w:t>
      </w:r>
    </w:p>
    <w:p w:rsidR="00EE36C4" w:rsidRPr="00BA33CC" w:rsidRDefault="00EF7DD5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Исполнение расходной части бюджета муниципального района составило 9</w:t>
      </w:r>
      <w:r w:rsidR="00521FF1">
        <w:rPr>
          <w:sz w:val="26"/>
          <w:szCs w:val="26"/>
        </w:rPr>
        <w:t>4</w:t>
      </w:r>
      <w:r w:rsidR="00903D19" w:rsidRPr="00BA33CC">
        <w:rPr>
          <w:sz w:val="26"/>
          <w:szCs w:val="26"/>
        </w:rPr>
        <w:t>,</w:t>
      </w:r>
      <w:r w:rsidR="00521FF1">
        <w:rPr>
          <w:sz w:val="26"/>
          <w:szCs w:val="26"/>
        </w:rPr>
        <w:t>59</w:t>
      </w:r>
      <w:r w:rsidRPr="00BA33CC">
        <w:rPr>
          <w:sz w:val="26"/>
          <w:szCs w:val="26"/>
        </w:rPr>
        <w:t xml:space="preserve"> процента</w:t>
      </w:r>
      <w:r w:rsidR="00EE36C4" w:rsidRPr="00BA33CC">
        <w:rPr>
          <w:sz w:val="26"/>
          <w:szCs w:val="26"/>
        </w:rPr>
        <w:t xml:space="preserve">. </w:t>
      </w:r>
    </w:p>
    <w:p w:rsidR="009A391E" w:rsidRPr="00BA33CC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В разрезе главных распорядителей средств бюджета муниципального района исполнение отражено в таблице:</w:t>
      </w:r>
    </w:p>
    <w:p w:rsidR="009A391E" w:rsidRPr="00BA33CC" w:rsidRDefault="009A391E" w:rsidP="009A391E">
      <w:pPr>
        <w:autoSpaceDE w:val="0"/>
        <w:autoSpaceDN w:val="0"/>
        <w:spacing w:line="360" w:lineRule="auto"/>
        <w:ind w:firstLine="851"/>
        <w:jc w:val="right"/>
        <w:rPr>
          <w:sz w:val="26"/>
          <w:szCs w:val="26"/>
        </w:rPr>
      </w:pPr>
      <w:r w:rsidRPr="00BA33CC">
        <w:rPr>
          <w:sz w:val="26"/>
          <w:szCs w:val="26"/>
        </w:rPr>
        <w:t>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85"/>
        <w:gridCol w:w="3119"/>
        <w:gridCol w:w="1559"/>
        <w:gridCol w:w="1559"/>
        <w:gridCol w:w="1195"/>
        <w:gridCol w:w="1640"/>
      </w:tblGrid>
      <w:tr w:rsidR="009A391E" w:rsidRPr="00BA33CC" w:rsidTr="006D5313">
        <w:tc>
          <w:tcPr>
            <w:tcW w:w="599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BA33CC" w:rsidRDefault="006D5313" w:rsidP="006D53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BA33CC" w:rsidRDefault="009A391E" w:rsidP="006D531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1559" w:type="dxa"/>
            <w:vAlign w:val="center"/>
          </w:tcPr>
          <w:p w:rsidR="009A391E" w:rsidRPr="00BA33CC" w:rsidRDefault="009A391E" w:rsidP="006D53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9A391E" w:rsidP="00CF749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Кассовое исполнение</w:t>
            </w:r>
            <w:r w:rsidR="003F413B" w:rsidRPr="00BA33CC">
              <w:rPr>
                <w:sz w:val="16"/>
                <w:szCs w:val="16"/>
              </w:rPr>
              <w:t xml:space="preserve"> за 202</w:t>
            </w:r>
            <w:r w:rsidR="00521FF1">
              <w:rPr>
                <w:sz w:val="16"/>
                <w:szCs w:val="16"/>
              </w:rPr>
              <w:t>3</w:t>
            </w:r>
            <w:r w:rsidR="003F413B" w:rsidRPr="00BA33C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BA33CC" w:rsidRDefault="009A391E" w:rsidP="006D53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Процент исполнения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BA33CC" w:rsidRDefault="009A391E" w:rsidP="006D531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BA33CC" w:rsidTr="00592989">
        <w:trPr>
          <w:trHeight w:val="136"/>
        </w:trPr>
        <w:tc>
          <w:tcPr>
            <w:tcW w:w="599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7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FF1D0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FF1D04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971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FF1D04" w:rsidRDefault="008C0A6F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Финансовое управление А</w:t>
            </w:r>
            <w:r w:rsidR="009A391E" w:rsidRPr="00FF1D04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="009A391E" w:rsidRPr="00FF1D04">
              <w:rPr>
                <w:sz w:val="20"/>
                <w:szCs w:val="20"/>
              </w:rPr>
              <w:t>Яковлевского</w:t>
            </w:r>
            <w:proofErr w:type="spellEnd"/>
            <w:r w:rsidR="009A391E" w:rsidRPr="00FF1D0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FF1D0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26 988 720,83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F1D0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26 988 720,83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FF1D04" w:rsidRDefault="0059298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FF1D04" w:rsidRDefault="0059298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1D04">
              <w:rPr>
                <w:sz w:val="20"/>
                <w:szCs w:val="20"/>
              </w:rPr>
              <w:t>-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9D2C3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9D2C34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977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9D2C34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2C34">
              <w:rPr>
                <w:sz w:val="20"/>
                <w:szCs w:val="20"/>
              </w:rPr>
              <w:t>Яковлевского</w:t>
            </w:r>
            <w:proofErr w:type="spellEnd"/>
            <w:r w:rsidRPr="009D2C3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9D2C3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260 923 751,49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9D2C3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226 627 915,00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9D2C34" w:rsidRDefault="00FF1D04" w:rsidP="00FF1D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8</w:t>
            </w:r>
            <w:r w:rsidR="003F3E21" w:rsidRPr="009D2C34">
              <w:rPr>
                <w:sz w:val="20"/>
                <w:szCs w:val="20"/>
              </w:rPr>
              <w:t>6,</w:t>
            </w:r>
            <w:r w:rsidRPr="009D2C34">
              <w:rPr>
                <w:sz w:val="20"/>
                <w:szCs w:val="20"/>
              </w:rPr>
              <w:t>86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34 295 836,49</w:t>
            </w:r>
          </w:p>
        </w:tc>
      </w:tr>
      <w:tr w:rsidR="009D2C34" w:rsidRPr="00BA33CC" w:rsidTr="006D5313">
        <w:tc>
          <w:tcPr>
            <w:tcW w:w="599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4 011 669,66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4 011 669,66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D2C34" w:rsidRPr="009D2C34" w:rsidRDefault="009D2C34" w:rsidP="00FF1D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9D2C34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9D2C34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978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9D2C34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 xml:space="preserve">Дума </w:t>
            </w:r>
            <w:proofErr w:type="spellStart"/>
            <w:r w:rsidRPr="009D2C34">
              <w:rPr>
                <w:sz w:val="20"/>
                <w:szCs w:val="20"/>
              </w:rPr>
              <w:t>Яковлевского</w:t>
            </w:r>
            <w:proofErr w:type="spellEnd"/>
            <w:r w:rsidRPr="009D2C3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1 198 463,53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1 198 463,53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9D2C34" w:rsidRDefault="0059298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9D2C34" w:rsidRDefault="0059298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2C34">
              <w:rPr>
                <w:sz w:val="20"/>
                <w:szCs w:val="20"/>
              </w:rPr>
              <w:t>-</w:t>
            </w:r>
          </w:p>
        </w:tc>
      </w:tr>
      <w:tr w:rsidR="009D2C34" w:rsidRPr="00BA33CC" w:rsidTr="006D5313">
        <w:tc>
          <w:tcPr>
            <w:tcW w:w="599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Дума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2 465 276,18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2 459 517,18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D2C34" w:rsidRPr="009D2C34" w:rsidRDefault="009D2C3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5 759,00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735779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735779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979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735779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735779">
              <w:rPr>
                <w:sz w:val="20"/>
                <w:szCs w:val="20"/>
              </w:rPr>
              <w:t>Яковлевского</w:t>
            </w:r>
            <w:proofErr w:type="spellEnd"/>
            <w:r w:rsidRPr="0073577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2 788 245,99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2 788 245,99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735779" w:rsidRDefault="0059298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735779" w:rsidRDefault="0059298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5779">
              <w:rPr>
                <w:sz w:val="20"/>
                <w:szCs w:val="20"/>
              </w:rPr>
              <w:t>-</w:t>
            </w:r>
          </w:p>
        </w:tc>
      </w:tr>
      <w:tr w:rsidR="00735779" w:rsidRPr="00BA33CC" w:rsidTr="006D5313">
        <w:tc>
          <w:tcPr>
            <w:tcW w:w="599" w:type="dxa"/>
            <w:shd w:val="clear" w:color="auto" w:fill="auto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59" w:type="dxa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2 179 205,78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2 179 205,78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35779" w:rsidRPr="00735779" w:rsidRDefault="00735779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147477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147477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980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147477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147477">
              <w:rPr>
                <w:sz w:val="20"/>
                <w:szCs w:val="20"/>
              </w:rPr>
              <w:t>Яковлевского</w:t>
            </w:r>
            <w:proofErr w:type="spellEnd"/>
            <w:r w:rsidRPr="0014747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147477" w:rsidRDefault="00147477" w:rsidP="0059278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402 615 512,03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147477" w:rsidRDefault="00147477" w:rsidP="0059278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396 212 364,52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147477" w:rsidRDefault="00FB2A30" w:rsidP="0014747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9</w:t>
            </w:r>
            <w:r w:rsidR="00147477" w:rsidRPr="00147477">
              <w:rPr>
                <w:sz w:val="20"/>
                <w:szCs w:val="20"/>
              </w:rPr>
              <w:t>8</w:t>
            </w:r>
            <w:r w:rsidR="003F3E21" w:rsidRPr="00147477">
              <w:rPr>
                <w:sz w:val="20"/>
                <w:szCs w:val="20"/>
              </w:rPr>
              <w:t>,</w:t>
            </w:r>
            <w:r w:rsidR="00147477" w:rsidRPr="00147477">
              <w:rPr>
                <w:sz w:val="20"/>
                <w:szCs w:val="20"/>
              </w:rPr>
              <w:t>41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147477" w:rsidRDefault="00147477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7477">
              <w:rPr>
                <w:sz w:val="20"/>
                <w:szCs w:val="20"/>
              </w:rPr>
              <w:t>6 403 147,51</w:t>
            </w:r>
          </w:p>
        </w:tc>
      </w:tr>
      <w:tr w:rsidR="009A391E" w:rsidRPr="00BA33CC" w:rsidTr="006D5313">
        <w:tc>
          <w:tcPr>
            <w:tcW w:w="599" w:type="dxa"/>
            <w:shd w:val="clear" w:color="auto" w:fill="auto"/>
            <w:vAlign w:val="center"/>
          </w:tcPr>
          <w:p w:rsidR="009A391E" w:rsidRPr="00FF32F0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FF32F0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FF32F0" w:rsidRDefault="009A391E" w:rsidP="006D5A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 xml:space="preserve">Муниципальное казенное учреждение «Управление культуры» </w:t>
            </w:r>
            <w:proofErr w:type="spellStart"/>
            <w:r w:rsidRPr="00FF32F0">
              <w:rPr>
                <w:sz w:val="20"/>
                <w:szCs w:val="20"/>
              </w:rPr>
              <w:t>Яковлевского</w:t>
            </w:r>
            <w:proofErr w:type="spellEnd"/>
            <w:r w:rsidRPr="00FF32F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vAlign w:val="center"/>
          </w:tcPr>
          <w:p w:rsidR="009A391E" w:rsidRPr="00FF32F0" w:rsidRDefault="00FF32F0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57 614 510,43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F32F0" w:rsidRDefault="00FF32F0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56 802 654,00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FF32F0" w:rsidRDefault="003F3E21" w:rsidP="00FF32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98,</w:t>
            </w:r>
            <w:r w:rsidR="00FF32F0" w:rsidRPr="00FF32F0">
              <w:rPr>
                <w:sz w:val="20"/>
                <w:szCs w:val="20"/>
              </w:rPr>
              <w:t>59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FF32F0" w:rsidRDefault="00FF32F0" w:rsidP="00E11B2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811 856,43</w:t>
            </w:r>
          </w:p>
        </w:tc>
      </w:tr>
      <w:tr w:rsidR="0033434D" w:rsidRPr="00BA33CC" w:rsidTr="006D5313">
        <w:tc>
          <w:tcPr>
            <w:tcW w:w="599" w:type="dxa"/>
            <w:shd w:val="clear" w:color="auto" w:fill="auto"/>
            <w:vAlign w:val="center"/>
          </w:tcPr>
          <w:p w:rsidR="0033434D" w:rsidRPr="00FF32F0" w:rsidRDefault="00FF1D04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3434D" w:rsidRPr="00FF32F0" w:rsidRDefault="0033434D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434D" w:rsidRPr="00FF32F0" w:rsidRDefault="0033434D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 xml:space="preserve">Муниципальное казенное учреждение «Хозяйственное управление по обслуживанию муниципальных учреждений </w:t>
            </w:r>
            <w:proofErr w:type="spellStart"/>
            <w:r w:rsidRPr="00FF32F0">
              <w:rPr>
                <w:sz w:val="20"/>
                <w:szCs w:val="20"/>
              </w:rPr>
              <w:t>Яковлевского</w:t>
            </w:r>
            <w:proofErr w:type="spellEnd"/>
            <w:r w:rsidRPr="00FF32F0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vAlign w:val="center"/>
          </w:tcPr>
          <w:p w:rsidR="0033434D" w:rsidRPr="00FF32F0" w:rsidRDefault="00FF32F0" w:rsidP="0019190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27 308 897,60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34D" w:rsidRPr="00FF32F0" w:rsidRDefault="003F3E21" w:rsidP="00FF32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2</w:t>
            </w:r>
            <w:r w:rsidR="00FF32F0" w:rsidRPr="00FF32F0">
              <w:rPr>
                <w:sz w:val="20"/>
                <w:szCs w:val="20"/>
              </w:rPr>
              <w:t>6</w:t>
            </w:r>
            <w:r w:rsidRPr="00FF32F0">
              <w:rPr>
                <w:sz w:val="20"/>
                <w:szCs w:val="20"/>
              </w:rPr>
              <w:t> 2</w:t>
            </w:r>
            <w:r w:rsidR="00FF32F0" w:rsidRPr="00FF32F0">
              <w:rPr>
                <w:sz w:val="20"/>
                <w:szCs w:val="20"/>
              </w:rPr>
              <w:t>13</w:t>
            </w:r>
            <w:r w:rsidRPr="00FF32F0">
              <w:rPr>
                <w:sz w:val="20"/>
                <w:szCs w:val="20"/>
              </w:rPr>
              <w:t> </w:t>
            </w:r>
            <w:r w:rsidR="00FF32F0" w:rsidRPr="00FF32F0">
              <w:rPr>
                <w:sz w:val="20"/>
                <w:szCs w:val="20"/>
              </w:rPr>
              <w:t>563</w:t>
            </w:r>
            <w:r w:rsidRPr="00FF32F0">
              <w:rPr>
                <w:sz w:val="20"/>
                <w:szCs w:val="20"/>
              </w:rPr>
              <w:t>,</w:t>
            </w:r>
            <w:r w:rsidR="00FF32F0" w:rsidRPr="00FF32F0">
              <w:rPr>
                <w:sz w:val="20"/>
                <w:szCs w:val="20"/>
              </w:rPr>
              <w:t>36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3434D" w:rsidRPr="00FF32F0" w:rsidRDefault="003F3E21" w:rsidP="00FF32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9</w:t>
            </w:r>
            <w:r w:rsidR="00FF32F0" w:rsidRPr="00FF32F0">
              <w:rPr>
                <w:sz w:val="20"/>
                <w:szCs w:val="20"/>
              </w:rPr>
              <w:t>5</w:t>
            </w:r>
            <w:r w:rsidRPr="00FF32F0">
              <w:rPr>
                <w:sz w:val="20"/>
                <w:szCs w:val="20"/>
              </w:rPr>
              <w:t>,</w:t>
            </w:r>
            <w:r w:rsidR="00FF32F0" w:rsidRPr="00FF32F0">
              <w:rPr>
                <w:sz w:val="20"/>
                <w:szCs w:val="20"/>
              </w:rPr>
              <w:t>99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434D" w:rsidRPr="00FF32F0" w:rsidRDefault="00FF32F0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32F0">
              <w:rPr>
                <w:sz w:val="20"/>
                <w:szCs w:val="20"/>
              </w:rPr>
              <w:t>1 095 334,24</w:t>
            </w:r>
          </w:p>
        </w:tc>
      </w:tr>
      <w:tr w:rsidR="009A391E" w:rsidRPr="00BA33CC" w:rsidTr="006D5313">
        <w:trPr>
          <w:trHeight w:val="241"/>
        </w:trPr>
        <w:tc>
          <w:tcPr>
            <w:tcW w:w="599" w:type="dxa"/>
            <w:shd w:val="clear" w:color="auto" w:fill="auto"/>
            <w:vAlign w:val="center"/>
          </w:tcPr>
          <w:p w:rsidR="009A391E" w:rsidRPr="00BA33CC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391E" w:rsidRPr="00BA33CC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391E" w:rsidRPr="00BA33CC" w:rsidRDefault="009A391E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vAlign w:val="center"/>
          </w:tcPr>
          <w:p w:rsidR="009A391E" w:rsidRPr="00BA33CC" w:rsidRDefault="00521FF1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788 094 253,52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521FF1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745 482 319,85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A391E" w:rsidRPr="00BA33CC" w:rsidRDefault="003F3E21" w:rsidP="00521FF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1F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21FF1">
              <w:rPr>
                <w:sz w:val="20"/>
                <w:szCs w:val="20"/>
              </w:rPr>
              <w:t>59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A391E" w:rsidRPr="00BA33CC" w:rsidRDefault="00521FF1" w:rsidP="006D531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42 611 933,67</w:t>
            </w:r>
          </w:p>
        </w:tc>
      </w:tr>
    </w:tbl>
    <w:p w:rsidR="009A391E" w:rsidRPr="00BA33CC" w:rsidRDefault="009A391E" w:rsidP="009A391E">
      <w:pPr>
        <w:autoSpaceDE w:val="0"/>
        <w:autoSpaceDN w:val="0"/>
        <w:ind w:firstLine="851"/>
        <w:jc w:val="both"/>
        <w:rPr>
          <w:sz w:val="20"/>
          <w:szCs w:val="20"/>
        </w:rPr>
      </w:pPr>
    </w:p>
    <w:p w:rsidR="009A391E" w:rsidRPr="00BA33CC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Средний процент исполнения расходов бюджета за 20</w:t>
      </w:r>
      <w:r w:rsidR="00821D02" w:rsidRPr="00BA33CC">
        <w:rPr>
          <w:sz w:val="26"/>
          <w:szCs w:val="26"/>
        </w:rPr>
        <w:t>2</w:t>
      </w:r>
      <w:r w:rsidR="00ED3A25">
        <w:rPr>
          <w:sz w:val="26"/>
          <w:szCs w:val="26"/>
        </w:rPr>
        <w:t>3</w:t>
      </w:r>
      <w:r w:rsidRPr="00BA33CC">
        <w:rPr>
          <w:sz w:val="26"/>
          <w:szCs w:val="26"/>
        </w:rPr>
        <w:t xml:space="preserve"> год по главным распорядителям бюджетных средств составил 9</w:t>
      </w:r>
      <w:r w:rsidR="00ED3A25">
        <w:rPr>
          <w:sz w:val="26"/>
          <w:szCs w:val="26"/>
        </w:rPr>
        <w:t>4</w:t>
      </w:r>
      <w:r w:rsidR="003F3E21">
        <w:rPr>
          <w:sz w:val="26"/>
          <w:szCs w:val="26"/>
        </w:rPr>
        <w:t>,</w:t>
      </w:r>
      <w:r w:rsidR="00ED3A25">
        <w:rPr>
          <w:sz w:val="26"/>
          <w:szCs w:val="26"/>
        </w:rPr>
        <w:t>59</w:t>
      </w:r>
      <w:r w:rsidRPr="00BA33CC">
        <w:rPr>
          <w:sz w:val="26"/>
          <w:szCs w:val="26"/>
        </w:rPr>
        <w:t xml:space="preserve"> процента. В приоритетном порядке было обеспечено финансирование социальных мероприятий, образования, оплаты труда и коммунальных услуг.</w:t>
      </w:r>
    </w:p>
    <w:p w:rsidR="009A391E" w:rsidRPr="00ED2B9F" w:rsidRDefault="009A391E" w:rsidP="00F4013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D2B9F">
        <w:rPr>
          <w:sz w:val="26"/>
          <w:szCs w:val="26"/>
        </w:rPr>
        <w:t>В ходе исполн</w:t>
      </w:r>
      <w:r w:rsidR="00F40130">
        <w:rPr>
          <w:sz w:val="26"/>
          <w:szCs w:val="26"/>
        </w:rPr>
        <w:t>ения бюджета показатели принятого</w:t>
      </w:r>
      <w:r w:rsidRPr="00ED2B9F">
        <w:rPr>
          <w:sz w:val="26"/>
          <w:szCs w:val="26"/>
        </w:rPr>
        <w:t xml:space="preserve"> бюджет</w:t>
      </w:r>
      <w:r w:rsidR="00F40130">
        <w:rPr>
          <w:sz w:val="26"/>
          <w:szCs w:val="26"/>
        </w:rPr>
        <w:t>а</w:t>
      </w:r>
      <w:r w:rsidRPr="00ED2B9F">
        <w:rPr>
          <w:sz w:val="26"/>
          <w:szCs w:val="26"/>
        </w:rPr>
        <w:t xml:space="preserve"> на 20</w:t>
      </w:r>
      <w:r w:rsidR="0033772A" w:rsidRPr="00ED2B9F">
        <w:rPr>
          <w:sz w:val="26"/>
          <w:szCs w:val="26"/>
        </w:rPr>
        <w:t>2</w:t>
      </w:r>
      <w:r w:rsidR="00717A46" w:rsidRPr="00ED2B9F">
        <w:rPr>
          <w:sz w:val="26"/>
          <w:szCs w:val="26"/>
        </w:rPr>
        <w:t>3</w:t>
      </w:r>
      <w:r w:rsidRPr="00ED2B9F">
        <w:rPr>
          <w:sz w:val="26"/>
          <w:szCs w:val="26"/>
        </w:rPr>
        <w:t xml:space="preserve"> г</w:t>
      </w:r>
      <w:r w:rsidR="00F40130">
        <w:rPr>
          <w:sz w:val="26"/>
          <w:szCs w:val="26"/>
        </w:rPr>
        <w:t>од корректировались</w:t>
      </w:r>
      <w:r w:rsidRPr="00ED2B9F">
        <w:rPr>
          <w:sz w:val="26"/>
          <w:szCs w:val="26"/>
        </w:rPr>
        <w:t xml:space="preserve"> </w:t>
      </w:r>
      <w:r w:rsidR="008366E6" w:rsidRPr="00ED2B9F">
        <w:rPr>
          <w:sz w:val="26"/>
          <w:szCs w:val="26"/>
        </w:rPr>
        <w:t>7</w:t>
      </w:r>
      <w:r w:rsidRPr="00ED2B9F">
        <w:rPr>
          <w:sz w:val="26"/>
          <w:szCs w:val="26"/>
        </w:rPr>
        <w:t xml:space="preserve"> раз. </w:t>
      </w:r>
    </w:p>
    <w:p w:rsidR="00F40130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D2B9F">
        <w:rPr>
          <w:sz w:val="26"/>
          <w:szCs w:val="26"/>
        </w:rPr>
        <w:t>В результате проведенных уточнений пла</w:t>
      </w:r>
      <w:r w:rsidR="00F40130">
        <w:rPr>
          <w:sz w:val="26"/>
          <w:szCs w:val="26"/>
        </w:rPr>
        <w:t>новые расходы</w:t>
      </w:r>
      <w:r w:rsidRPr="00ED2B9F">
        <w:rPr>
          <w:sz w:val="26"/>
          <w:szCs w:val="26"/>
        </w:rPr>
        <w:t xml:space="preserve"> бюджета</w:t>
      </w:r>
      <w:r w:rsidR="00F40130">
        <w:rPr>
          <w:sz w:val="26"/>
          <w:szCs w:val="26"/>
        </w:rPr>
        <w:t xml:space="preserve"> района</w:t>
      </w:r>
      <w:r w:rsidRPr="00ED2B9F">
        <w:rPr>
          <w:sz w:val="26"/>
          <w:szCs w:val="26"/>
        </w:rPr>
        <w:t xml:space="preserve"> на 20</w:t>
      </w:r>
      <w:r w:rsidR="0019190E" w:rsidRPr="00ED2B9F">
        <w:rPr>
          <w:sz w:val="26"/>
          <w:szCs w:val="26"/>
        </w:rPr>
        <w:t>2</w:t>
      </w:r>
      <w:r w:rsidR="00ED2B9F" w:rsidRPr="00ED2B9F">
        <w:rPr>
          <w:sz w:val="26"/>
          <w:szCs w:val="26"/>
        </w:rPr>
        <w:t>3</w:t>
      </w:r>
      <w:r w:rsidRPr="00ED2B9F">
        <w:rPr>
          <w:sz w:val="26"/>
          <w:szCs w:val="26"/>
        </w:rPr>
        <w:t xml:space="preserve"> год в редакции последних изменений составили </w:t>
      </w:r>
      <w:r w:rsidR="00F40130">
        <w:rPr>
          <w:sz w:val="26"/>
          <w:szCs w:val="26"/>
        </w:rPr>
        <w:t>788</w:t>
      </w:r>
      <w:r w:rsidR="008366E6" w:rsidRPr="00ED2B9F">
        <w:rPr>
          <w:sz w:val="26"/>
          <w:szCs w:val="26"/>
        </w:rPr>
        <w:t> </w:t>
      </w:r>
      <w:r w:rsidR="00ED2B9F" w:rsidRPr="00ED2B9F">
        <w:rPr>
          <w:sz w:val="26"/>
          <w:szCs w:val="26"/>
        </w:rPr>
        <w:t>0</w:t>
      </w:r>
      <w:r w:rsidR="00F40130">
        <w:rPr>
          <w:sz w:val="26"/>
          <w:szCs w:val="26"/>
        </w:rPr>
        <w:t>94</w:t>
      </w:r>
      <w:r w:rsidR="008366E6" w:rsidRPr="00ED2B9F">
        <w:rPr>
          <w:sz w:val="26"/>
          <w:szCs w:val="26"/>
        </w:rPr>
        <w:t> </w:t>
      </w:r>
      <w:r w:rsidR="00F40130">
        <w:rPr>
          <w:sz w:val="26"/>
          <w:szCs w:val="26"/>
        </w:rPr>
        <w:t>253</w:t>
      </w:r>
      <w:r w:rsidR="008366E6" w:rsidRPr="00ED2B9F">
        <w:rPr>
          <w:sz w:val="26"/>
          <w:szCs w:val="26"/>
        </w:rPr>
        <w:t>,</w:t>
      </w:r>
      <w:r w:rsidR="00F40130">
        <w:rPr>
          <w:sz w:val="26"/>
          <w:szCs w:val="26"/>
        </w:rPr>
        <w:t>5</w:t>
      </w:r>
      <w:r w:rsidR="00ED2B9F" w:rsidRPr="00ED2B9F">
        <w:rPr>
          <w:sz w:val="26"/>
          <w:szCs w:val="26"/>
        </w:rPr>
        <w:t>2</w:t>
      </w:r>
      <w:r w:rsidRPr="00ED2B9F">
        <w:rPr>
          <w:sz w:val="26"/>
          <w:szCs w:val="26"/>
        </w:rPr>
        <w:t xml:space="preserve"> рублей. </w:t>
      </w:r>
    </w:p>
    <w:p w:rsidR="00CD1052" w:rsidRPr="00BA33CC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A33CC">
        <w:rPr>
          <w:sz w:val="26"/>
          <w:szCs w:val="26"/>
        </w:rPr>
        <w:t>Исполнение расходной части в отчетном периоде представлено в функциональной структуре:</w:t>
      </w:r>
    </w:p>
    <w:p w:rsidR="009A391E" w:rsidRPr="00BA33CC" w:rsidRDefault="009A391E" w:rsidP="00CD1052">
      <w:pPr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  <w:r w:rsidRPr="00BA33CC">
        <w:rPr>
          <w:b/>
          <w:sz w:val="26"/>
          <w:szCs w:val="26"/>
        </w:rPr>
        <w:t>Функциональная</w:t>
      </w:r>
      <w:r w:rsidR="00371DAC" w:rsidRPr="00371DAC">
        <w:rPr>
          <w:b/>
          <w:sz w:val="26"/>
          <w:szCs w:val="26"/>
        </w:rPr>
        <w:t xml:space="preserve"> </w:t>
      </w:r>
      <w:r w:rsidRPr="00BA33CC">
        <w:rPr>
          <w:b/>
          <w:sz w:val="26"/>
          <w:szCs w:val="26"/>
        </w:rPr>
        <w:t xml:space="preserve">структура исполнения расходов </w:t>
      </w:r>
    </w:p>
    <w:p w:rsidR="00764545" w:rsidRPr="00BA33CC" w:rsidRDefault="009A391E" w:rsidP="00E35696">
      <w:pPr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  <w:r w:rsidRPr="00BA33CC">
        <w:rPr>
          <w:b/>
          <w:sz w:val="26"/>
          <w:szCs w:val="26"/>
        </w:rPr>
        <w:t>консолидированного бюджета в 20</w:t>
      </w:r>
      <w:r w:rsidR="0033772A" w:rsidRPr="00BA33CC">
        <w:rPr>
          <w:b/>
          <w:sz w:val="26"/>
          <w:szCs w:val="26"/>
        </w:rPr>
        <w:t>2</w:t>
      </w:r>
      <w:r w:rsidR="00ED3A25">
        <w:rPr>
          <w:b/>
          <w:sz w:val="26"/>
          <w:szCs w:val="26"/>
        </w:rPr>
        <w:t>3</w:t>
      </w:r>
      <w:r w:rsidR="00E35696" w:rsidRPr="00BA33CC">
        <w:rPr>
          <w:b/>
          <w:sz w:val="26"/>
          <w:szCs w:val="26"/>
        </w:rPr>
        <w:t xml:space="preserve"> году</w:t>
      </w:r>
    </w:p>
    <w:p w:rsidR="009A391E" w:rsidRPr="00BA33CC" w:rsidRDefault="009A391E" w:rsidP="00764545">
      <w:pPr>
        <w:autoSpaceDE w:val="0"/>
        <w:autoSpaceDN w:val="0"/>
        <w:spacing w:line="276" w:lineRule="auto"/>
        <w:jc w:val="right"/>
        <w:rPr>
          <w:b/>
          <w:sz w:val="26"/>
          <w:szCs w:val="26"/>
        </w:rPr>
      </w:pPr>
      <w:r w:rsidRPr="00BA33CC">
        <w:rPr>
          <w:sz w:val="26"/>
          <w:szCs w:val="26"/>
        </w:rPr>
        <w:t>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61"/>
        <w:gridCol w:w="1559"/>
        <w:gridCol w:w="1560"/>
        <w:gridCol w:w="1291"/>
        <w:gridCol w:w="1460"/>
        <w:gridCol w:w="1217"/>
      </w:tblGrid>
      <w:tr w:rsidR="009A391E" w:rsidRPr="00BA33CC" w:rsidTr="009024FD">
        <w:tc>
          <w:tcPr>
            <w:tcW w:w="466" w:type="dxa"/>
            <w:shd w:val="clear" w:color="auto" w:fill="auto"/>
            <w:vAlign w:val="center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MON_1484148129"/>
            <w:bookmarkStart w:id="1" w:name="_MON_1484148240"/>
            <w:bookmarkStart w:id="2" w:name="_MON_1484148310"/>
            <w:bookmarkStart w:id="3" w:name="_MON_1484148403"/>
            <w:bookmarkStart w:id="4" w:name="_MON_1484148491"/>
            <w:bookmarkStart w:id="5" w:name="_MON_1484814033"/>
            <w:bookmarkStart w:id="6" w:name="_MON_1484814064"/>
            <w:bookmarkStart w:id="7" w:name="_MON_1484814133"/>
            <w:bookmarkStart w:id="8" w:name="_MON_1484814156"/>
            <w:bookmarkStart w:id="9" w:name="_MON_1484827320"/>
            <w:bookmarkStart w:id="10" w:name="_MON_1484145401"/>
            <w:bookmarkStart w:id="11" w:name="_MON_1484979967"/>
            <w:bookmarkStart w:id="12" w:name="_MON_1484979983"/>
            <w:bookmarkStart w:id="13" w:name="_MON_1484145492"/>
            <w:bookmarkStart w:id="14" w:name="_MON_1484982868"/>
            <w:bookmarkStart w:id="15" w:name="_MON_1484982886"/>
            <w:bookmarkStart w:id="16" w:name="_MON_1484982908"/>
            <w:bookmarkStart w:id="17" w:name="_MON_1484982914"/>
            <w:bookmarkStart w:id="18" w:name="_MON_1484145531"/>
            <w:bookmarkStart w:id="19" w:name="_MON_1484145601"/>
            <w:bookmarkStart w:id="20" w:name="_MON_1484145632"/>
            <w:bookmarkStart w:id="21" w:name="_MON_1484146656"/>
            <w:bookmarkStart w:id="22" w:name="_MON_1484146779"/>
            <w:bookmarkStart w:id="23" w:name="_MON_1484146818"/>
            <w:bookmarkStart w:id="24" w:name="_MON_1485325062"/>
            <w:bookmarkStart w:id="25" w:name="_MON_1484148021"/>
            <w:bookmarkStart w:id="26" w:name="_MON_1484148055"/>
            <w:bookmarkStart w:id="27" w:name="_MON_1485509312"/>
            <w:bookmarkStart w:id="28" w:name="_MON_1485509330"/>
            <w:bookmarkStart w:id="29" w:name="_MON_1485509342"/>
            <w:bookmarkStart w:id="30" w:name="_MON_148414810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761" w:type="dxa"/>
            <w:shd w:val="clear" w:color="auto" w:fill="auto"/>
            <w:vAlign w:val="center"/>
          </w:tcPr>
          <w:p w:rsidR="009A391E" w:rsidRPr="00F40130" w:rsidRDefault="009A391E" w:rsidP="0013235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40130" w:rsidRDefault="009A391E" w:rsidP="001919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Уточненный бюджет 20</w:t>
            </w:r>
            <w:r w:rsidR="00371DAC" w:rsidRPr="00F40130">
              <w:rPr>
                <w:sz w:val="18"/>
                <w:szCs w:val="18"/>
              </w:rPr>
              <w:t>2</w:t>
            </w:r>
            <w:r w:rsidR="00ED3A25" w:rsidRPr="00F40130">
              <w:rPr>
                <w:sz w:val="18"/>
                <w:szCs w:val="18"/>
              </w:rPr>
              <w:t>3</w:t>
            </w:r>
            <w:r w:rsidRPr="00F4013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F40130" w:rsidRDefault="009A391E" w:rsidP="001919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Кассовое исполнение за 20</w:t>
            </w:r>
            <w:r w:rsidR="00371DAC" w:rsidRPr="00F40130">
              <w:rPr>
                <w:sz w:val="18"/>
                <w:szCs w:val="18"/>
              </w:rPr>
              <w:t>2</w:t>
            </w:r>
            <w:r w:rsidR="00ED3A25" w:rsidRPr="00F40130">
              <w:rPr>
                <w:sz w:val="18"/>
                <w:szCs w:val="18"/>
              </w:rPr>
              <w:t>3</w:t>
            </w:r>
            <w:r w:rsidRPr="00F401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33CC">
              <w:rPr>
                <w:sz w:val="18"/>
                <w:szCs w:val="18"/>
              </w:rPr>
              <w:t>Удельный вес отраслей к общей сумме исполнения</w:t>
            </w:r>
            <w:proofErr w:type="gramStart"/>
            <w:r w:rsidRPr="00BA33CC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9A391E" w:rsidP="00132353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A33CC">
              <w:rPr>
                <w:sz w:val="18"/>
                <w:szCs w:val="18"/>
              </w:rPr>
              <w:t>Неисполненные уточненные бюджетные назначения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F40130" w:rsidRDefault="009A391E" w:rsidP="001919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40130">
              <w:rPr>
                <w:sz w:val="18"/>
                <w:szCs w:val="18"/>
              </w:rPr>
              <w:t>Процент исполнения к уточненному плану 20</w:t>
            </w:r>
            <w:r w:rsidR="00371DAC" w:rsidRPr="00F40130">
              <w:rPr>
                <w:sz w:val="18"/>
                <w:szCs w:val="18"/>
              </w:rPr>
              <w:t>2</w:t>
            </w:r>
            <w:r w:rsidR="00ED3A25" w:rsidRPr="00F40130">
              <w:rPr>
                <w:sz w:val="18"/>
                <w:szCs w:val="18"/>
              </w:rPr>
              <w:t>3</w:t>
            </w:r>
            <w:r w:rsidRPr="00F40130">
              <w:rPr>
                <w:sz w:val="18"/>
                <w:szCs w:val="18"/>
              </w:rPr>
              <w:t xml:space="preserve"> года</w:t>
            </w:r>
            <w:proofErr w:type="gramStart"/>
            <w:r w:rsidRPr="00F40130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A33CC">
              <w:rPr>
                <w:sz w:val="16"/>
                <w:szCs w:val="16"/>
              </w:rPr>
              <w:t>7</w:t>
            </w:r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A25EE7" w:rsidP="0013235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F40130" w:rsidRDefault="00F40130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90 891 093,11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BA33CC" w:rsidRDefault="00F40130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89 736 612,79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F40130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1 154 480,32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BA33CC" w:rsidRDefault="00F40130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A25EE7" w:rsidP="0013235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F40130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399 417,50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BA33CC" w:rsidRDefault="00F40130" w:rsidP="001B35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399 417,50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313E06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BA33CC" w:rsidRDefault="00A56BF7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100,00</w:t>
            </w:r>
          </w:p>
        </w:tc>
      </w:tr>
      <w:tr w:rsidR="001B3568" w:rsidRPr="00BA33CC" w:rsidTr="009024FD">
        <w:tc>
          <w:tcPr>
            <w:tcW w:w="466" w:type="dxa"/>
            <w:shd w:val="clear" w:color="auto" w:fill="auto"/>
          </w:tcPr>
          <w:p w:rsidR="001B3568" w:rsidRDefault="001B3568" w:rsidP="0013235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1B3568" w:rsidRPr="00BA33CC" w:rsidRDefault="001B3568" w:rsidP="00CD10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568" w:rsidRDefault="001B3568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568" w:rsidRDefault="001B3568" w:rsidP="001B35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B3568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3568" w:rsidRPr="00BA33CC" w:rsidRDefault="00C5634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B3568" w:rsidRPr="00BA33CC" w:rsidRDefault="00C5634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A7454A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92 12</w:t>
            </w:r>
            <w:r w:rsidR="001B3568">
              <w:rPr>
                <w:sz w:val="20"/>
                <w:szCs w:val="20"/>
              </w:rPr>
              <w:t>3 801,99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A7454A" w:rsidRDefault="00A7454A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63 404 442</w:t>
            </w:r>
            <w:r>
              <w:rPr>
                <w:sz w:val="20"/>
                <w:szCs w:val="20"/>
              </w:rPr>
              <w:t>,40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5B7034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</w:t>
            </w:r>
            <w:r w:rsidR="00166581">
              <w:rPr>
                <w:sz w:val="20"/>
                <w:szCs w:val="20"/>
              </w:rPr>
              <w:t>9 359,59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68,83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52 388 448,98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50 134 666,57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2 253 782,41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CF04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A7454A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407 889 084,77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A7454A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402 750 077,44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166581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5 139 007,33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166581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98,74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1B3568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44 828 815,62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44 027 813,35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801 002,27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A56BF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98,21</w:t>
            </w:r>
          </w:p>
        </w:tc>
      </w:tr>
      <w:tr w:rsidR="00A7454A" w:rsidRPr="00BA33CC" w:rsidTr="009024FD">
        <w:tc>
          <w:tcPr>
            <w:tcW w:w="466" w:type="dxa"/>
            <w:shd w:val="clear" w:color="auto" w:fill="auto"/>
          </w:tcPr>
          <w:p w:rsidR="00A7454A" w:rsidRDefault="00A7454A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1" w:type="dxa"/>
            <w:shd w:val="clear" w:color="auto" w:fill="auto"/>
          </w:tcPr>
          <w:p w:rsidR="00A7454A" w:rsidRPr="00BA33CC" w:rsidRDefault="00A7454A" w:rsidP="00CD10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54A" w:rsidRDefault="00A7454A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1 150 266,00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454A" w:rsidRDefault="00A7454A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1 150 266,00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7454A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7454A" w:rsidRDefault="00166581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7454A" w:rsidRDefault="00166581" w:rsidP="00A56BF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A7454A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57 753 398,32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53 209 096,90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09606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4 544 301</w:t>
            </w:r>
            <w:r w:rsidR="001665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92,13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A7454A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17 594 673,94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17 594 673,61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096069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096069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2BC2" w:rsidRPr="00BA33CC" w:rsidTr="009024FD">
        <w:tc>
          <w:tcPr>
            <w:tcW w:w="466" w:type="dxa"/>
            <w:shd w:val="clear" w:color="auto" w:fill="auto"/>
          </w:tcPr>
          <w:p w:rsidR="00B82BC2" w:rsidRPr="00BA33CC" w:rsidRDefault="00A7454A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1" w:type="dxa"/>
            <w:shd w:val="clear" w:color="auto" w:fill="auto"/>
          </w:tcPr>
          <w:p w:rsidR="00B82BC2" w:rsidRPr="00BA33CC" w:rsidRDefault="00B82BC2" w:rsidP="00CD1052">
            <w:pPr>
              <w:autoSpaceDE w:val="0"/>
              <w:autoSpaceDN w:val="0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C2" w:rsidRPr="00BA33CC" w:rsidRDefault="00A7454A" w:rsidP="00415A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5 631 453,29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2BC2" w:rsidRPr="00BA33CC" w:rsidRDefault="00A7454A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5 631 453,29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2BC2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82BC2" w:rsidRPr="00BA33CC" w:rsidRDefault="0096300F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2BC2" w:rsidRPr="00BA33CC" w:rsidRDefault="00A56BF7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33CC">
              <w:rPr>
                <w:sz w:val="20"/>
                <w:szCs w:val="20"/>
              </w:rPr>
              <w:t>100,00</w:t>
            </w:r>
          </w:p>
        </w:tc>
      </w:tr>
      <w:tr w:rsidR="00096069" w:rsidRPr="00BA33CC" w:rsidTr="009024FD">
        <w:tc>
          <w:tcPr>
            <w:tcW w:w="466" w:type="dxa"/>
            <w:shd w:val="clear" w:color="auto" w:fill="auto"/>
          </w:tcPr>
          <w:p w:rsidR="00096069" w:rsidRDefault="00096069" w:rsidP="00EB6C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1" w:type="dxa"/>
            <w:shd w:val="clear" w:color="auto" w:fill="auto"/>
          </w:tcPr>
          <w:p w:rsidR="00096069" w:rsidRPr="00BA33CC" w:rsidRDefault="00096069" w:rsidP="00CD10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субъектам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069" w:rsidRDefault="00096069" w:rsidP="00415A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17 412 300,00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069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17 412 300,00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96069" w:rsidRPr="00BA33CC" w:rsidRDefault="00C40354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6069" w:rsidRPr="00BA33CC" w:rsidRDefault="00096069" w:rsidP="008519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6069" w:rsidRPr="00BA33CC" w:rsidRDefault="00096069" w:rsidP="00132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A391E" w:rsidRPr="00BA33CC" w:rsidTr="009024FD">
        <w:tc>
          <w:tcPr>
            <w:tcW w:w="466" w:type="dxa"/>
            <w:shd w:val="clear" w:color="auto" w:fill="auto"/>
          </w:tcPr>
          <w:p w:rsidR="009A391E" w:rsidRPr="00BA33CC" w:rsidRDefault="009A391E" w:rsidP="00132353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9A391E" w:rsidRPr="00BA33CC" w:rsidRDefault="009A391E" w:rsidP="00CD105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A33C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1E" w:rsidRPr="00BA33CC" w:rsidRDefault="00096069" w:rsidP="008519B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788 094 253,52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1E" w:rsidRPr="00BA33CC" w:rsidRDefault="00096069" w:rsidP="008519B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745 482 319,85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A391E" w:rsidRPr="00BA33CC" w:rsidRDefault="00D364BD" w:rsidP="0013235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A33CC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A391E" w:rsidRPr="00BA33CC" w:rsidRDefault="00096069" w:rsidP="008519B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42 611 933,67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A391E" w:rsidRPr="00BA33CC" w:rsidRDefault="00096069" w:rsidP="0013235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94,59</w:t>
            </w:r>
          </w:p>
        </w:tc>
      </w:tr>
    </w:tbl>
    <w:p w:rsidR="008C0A6F" w:rsidRDefault="008C0A6F" w:rsidP="0061552A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9A391E" w:rsidRPr="00274C7A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274C7A">
        <w:rPr>
          <w:sz w:val="26"/>
          <w:szCs w:val="26"/>
        </w:rPr>
        <w:t xml:space="preserve">Раздел </w:t>
      </w:r>
      <w:r w:rsidRPr="00274C7A">
        <w:rPr>
          <w:b/>
          <w:bCs/>
          <w:sz w:val="26"/>
          <w:szCs w:val="26"/>
        </w:rPr>
        <w:t>0100 «Общегосударственные вопросы»</w:t>
      </w:r>
    </w:p>
    <w:p w:rsidR="00C826F7" w:rsidRPr="0061552A" w:rsidRDefault="009A391E" w:rsidP="009A391E">
      <w:pPr>
        <w:pStyle w:val="a3"/>
        <w:spacing w:line="360" w:lineRule="auto"/>
        <w:ind w:firstLine="851"/>
        <w:rPr>
          <w:sz w:val="26"/>
          <w:szCs w:val="26"/>
          <w:highlight w:val="yellow"/>
        </w:rPr>
      </w:pPr>
      <w:r w:rsidRPr="00274C7A">
        <w:rPr>
          <w:sz w:val="26"/>
          <w:szCs w:val="26"/>
        </w:rPr>
        <w:t>В соответствии с ведомственной структурой расходов районного бюджета на 20</w:t>
      </w:r>
      <w:r w:rsidR="00BC2B94" w:rsidRPr="00274C7A">
        <w:rPr>
          <w:sz w:val="26"/>
          <w:szCs w:val="26"/>
        </w:rPr>
        <w:t>2</w:t>
      </w:r>
      <w:r w:rsidR="00274C7A" w:rsidRPr="00274C7A">
        <w:rPr>
          <w:sz w:val="26"/>
          <w:szCs w:val="26"/>
        </w:rPr>
        <w:t>3</w:t>
      </w:r>
      <w:r w:rsidRPr="00274C7A">
        <w:rPr>
          <w:sz w:val="26"/>
          <w:szCs w:val="26"/>
        </w:rPr>
        <w:t xml:space="preserve"> год расходы по разделу осуществляли 5 главных  распорядителей бюджетных с</w:t>
      </w:r>
      <w:r w:rsidR="000E5D47" w:rsidRPr="00274C7A">
        <w:rPr>
          <w:sz w:val="26"/>
          <w:szCs w:val="26"/>
        </w:rPr>
        <w:t xml:space="preserve">редств на </w:t>
      </w:r>
      <w:r w:rsidR="000E5D47" w:rsidRPr="000C31DD">
        <w:rPr>
          <w:sz w:val="26"/>
          <w:szCs w:val="26"/>
        </w:rPr>
        <w:t xml:space="preserve">сумму по плану </w:t>
      </w:r>
      <w:r w:rsidR="0045193A" w:rsidRPr="000C31DD">
        <w:rPr>
          <w:sz w:val="26"/>
          <w:szCs w:val="26"/>
        </w:rPr>
        <w:t>90</w:t>
      </w:r>
      <w:r w:rsidR="00E22D74" w:rsidRPr="000C31DD">
        <w:rPr>
          <w:sz w:val="26"/>
          <w:szCs w:val="26"/>
        </w:rPr>
        <w:t> </w:t>
      </w:r>
      <w:r w:rsidR="0045193A" w:rsidRPr="000C31DD">
        <w:rPr>
          <w:sz w:val="26"/>
          <w:szCs w:val="26"/>
        </w:rPr>
        <w:t>891</w:t>
      </w:r>
      <w:r w:rsidR="00E22D74" w:rsidRPr="000C31DD">
        <w:rPr>
          <w:sz w:val="26"/>
          <w:szCs w:val="26"/>
        </w:rPr>
        <w:t> </w:t>
      </w:r>
      <w:r w:rsidR="0045193A" w:rsidRPr="000C31DD">
        <w:rPr>
          <w:sz w:val="26"/>
          <w:szCs w:val="26"/>
        </w:rPr>
        <w:t>093</w:t>
      </w:r>
      <w:r w:rsidR="00E22D74" w:rsidRPr="000C31DD">
        <w:rPr>
          <w:sz w:val="26"/>
          <w:szCs w:val="26"/>
        </w:rPr>
        <w:t>,</w:t>
      </w:r>
      <w:r w:rsidR="0045193A" w:rsidRPr="000C31DD">
        <w:rPr>
          <w:sz w:val="26"/>
          <w:szCs w:val="26"/>
        </w:rPr>
        <w:t>11</w:t>
      </w:r>
      <w:r w:rsidRPr="000C31DD">
        <w:rPr>
          <w:sz w:val="26"/>
          <w:szCs w:val="26"/>
        </w:rPr>
        <w:t xml:space="preserve"> рублей</w:t>
      </w:r>
      <w:r w:rsidR="00816EFC" w:rsidRPr="000C31DD">
        <w:rPr>
          <w:sz w:val="26"/>
          <w:szCs w:val="26"/>
        </w:rPr>
        <w:t xml:space="preserve">. Произведено расходов в объеме </w:t>
      </w:r>
      <w:r w:rsidR="0045193A" w:rsidRPr="000C31DD">
        <w:rPr>
          <w:sz w:val="26"/>
          <w:szCs w:val="26"/>
        </w:rPr>
        <w:t>8</w:t>
      </w:r>
      <w:r w:rsidR="00E22D74" w:rsidRPr="000C31DD">
        <w:rPr>
          <w:sz w:val="26"/>
          <w:szCs w:val="26"/>
        </w:rPr>
        <w:t>9 </w:t>
      </w:r>
      <w:r w:rsidR="0045193A" w:rsidRPr="000C31DD">
        <w:rPr>
          <w:sz w:val="26"/>
          <w:szCs w:val="26"/>
        </w:rPr>
        <w:t>736</w:t>
      </w:r>
      <w:r w:rsidR="00E22D74" w:rsidRPr="000C31DD">
        <w:rPr>
          <w:sz w:val="26"/>
          <w:szCs w:val="26"/>
        </w:rPr>
        <w:t> </w:t>
      </w:r>
      <w:r w:rsidR="0045193A" w:rsidRPr="000C31DD">
        <w:rPr>
          <w:sz w:val="26"/>
          <w:szCs w:val="26"/>
        </w:rPr>
        <w:t>612</w:t>
      </w:r>
      <w:r w:rsidR="00E22D74" w:rsidRPr="000C31DD">
        <w:rPr>
          <w:sz w:val="26"/>
          <w:szCs w:val="26"/>
        </w:rPr>
        <w:t>,</w:t>
      </w:r>
      <w:r w:rsidR="0045193A" w:rsidRPr="000C31DD">
        <w:rPr>
          <w:sz w:val="26"/>
          <w:szCs w:val="26"/>
        </w:rPr>
        <w:t>79</w:t>
      </w:r>
      <w:r w:rsidR="00816EFC" w:rsidRPr="000C31DD">
        <w:rPr>
          <w:sz w:val="26"/>
          <w:szCs w:val="26"/>
        </w:rPr>
        <w:t xml:space="preserve"> рублей, неисполненные расходы – </w:t>
      </w:r>
      <w:r w:rsidR="000C31DD" w:rsidRPr="000C31DD">
        <w:rPr>
          <w:sz w:val="26"/>
          <w:szCs w:val="26"/>
        </w:rPr>
        <w:t>1 154 480</w:t>
      </w:r>
      <w:r w:rsidR="00E22D74" w:rsidRPr="000C31DD">
        <w:rPr>
          <w:sz w:val="26"/>
          <w:szCs w:val="26"/>
        </w:rPr>
        <w:t>,</w:t>
      </w:r>
      <w:r w:rsidR="000C31DD" w:rsidRPr="000C31DD">
        <w:rPr>
          <w:sz w:val="26"/>
          <w:szCs w:val="26"/>
        </w:rPr>
        <w:t>32</w:t>
      </w:r>
      <w:r w:rsidR="00816EFC" w:rsidRPr="000C31DD">
        <w:rPr>
          <w:sz w:val="26"/>
          <w:szCs w:val="26"/>
        </w:rPr>
        <w:t xml:space="preserve"> рублей. </w:t>
      </w:r>
    </w:p>
    <w:p w:rsidR="008667CE" w:rsidRPr="0061552A" w:rsidRDefault="008667CE" w:rsidP="009A391E">
      <w:pPr>
        <w:pStyle w:val="a3"/>
        <w:spacing w:line="360" w:lineRule="auto"/>
        <w:ind w:firstLine="851"/>
        <w:rPr>
          <w:sz w:val="26"/>
          <w:szCs w:val="26"/>
          <w:highlight w:val="yellow"/>
        </w:rPr>
      </w:pPr>
      <w:r w:rsidRPr="000C31DD">
        <w:rPr>
          <w:sz w:val="26"/>
          <w:szCs w:val="26"/>
        </w:rPr>
        <w:t xml:space="preserve">Основная доля расходов приходится на </w:t>
      </w:r>
      <w:r w:rsidRPr="0045193A">
        <w:rPr>
          <w:sz w:val="26"/>
          <w:szCs w:val="26"/>
        </w:rPr>
        <w:t xml:space="preserve">Администрацию </w:t>
      </w:r>
      <w:proofErr w:type="spellStart"/>
      <w:r w:rsidRPr="0045193A">
        <w:rPr>
          <w:sz w:val="26"/>
          <w:szCs w:val="26"/>
        </w:rPr>
        <w:t>Яковлевского</w:t>
      </w:r>
      <w:proofErr w:type="spellEnd"/>
      <w:r w:rsidRPr="0045193A">
        <w:rPr>
          <w:sz w:val="26"/>
          <w:szCs w:val="26"/>
        </w:rPr>
        <w:t xml:space="preserve"> муниципального района – </w:t>
      </w:r>
      <w:r w:rsidR="0045193A">
        <w:rPr>
          <w:sz w:val="26"/>
          <w:szCs w:val="26"/>
        </w:rPr>
        <w:t>45</w:t>
      </w:r>
      <w:r w:rsidR="00E22D74" w:rsidRPr="0045193A">
        <w:rPr>
          <w:sz w:val="26"/>
          <w:szCs w:val="26"/>
        </w:rPr>
        <w:t> </w:t>
      </w:r>
      <w:r w:rsidR="0045193A">
        <w:rPr>
          <w:sz w:val="26"/>
          <w:szCs w:val="26"/>
        </w:rPr>
        <w:t>367</w:t>
      </w:r>
      <w:r w:rsidR="00E22D74" w:rsidRPr="0045193A">
        <w:rPr>
          <w:sz w:val="26"/>
          <w:szCs w:val="26"/>
        </w:rPr>
        <w:t> </w:t>
      </w:r>
      <w:r w:rsidR="0045193A">
        <w:rPr>
          <w:sz w:val="26"/>
          <w:szCs w:val="26"/>
        </w:rPr>
        <w:t>957</w:t>
      </w:r>
      <w:r w:rsidR="00E22D74" w:rsidRPr="0045193A">
        <w:rPr>
          <w:sz w:val="26"/>
          <w:szCs w:val="26"/>
        </w:rPr>
        <w:t>,</w:t>
      </w:r>
      <w:r w:rsidR="0045193A">
        <w:rPr>
          <w:sz w:val="26"/>
          <w:szCs w:val="26"/>
        </w:rPr>
        <w:t>02</w:t>
      </w:r>
      <w:r w:rsidR="00E22D74" w:rsidRPr="0045193A">
        <w:rPr>
          <w:sz w:val="26"/>
          <w:szCs w:val="26"/>
        </w:rPr>
        <w:t xml:space="preserve"> рубля</w:t>
      </w:r>
      <w:r w:rsidRPr="000C31DD">
        <w:rPr>
          <w:sz w:val="26"/>
          <w:szCs w:val="26"/>
        </w:rPr>
        <w:t xml:space="preserve"> (</w:t>
      </w:r>
      <w:r w:rsidR="00E22D74" w:rsidRPr="000C31DD">
        <w:rPr>
          <w:sz w:val="26"/>
          <w:szCs w:val="26"/>
        </w:rPr>
        <w:t>50</w:t>
      </w:r>
      <w:r w:rsidR="00C171CF" w:rsidRPr="000C31DD">
        <w:rPr>
          <w:sz w:val="26"/>
          <w:szCs w:val="26"/>
        </w:rPr>
        <w:t>,</w:t>
      </w:r>
      <w:r w:rsidR="000C31DD" w:rsidRPr="000C31DD">
        <w:rPr>
          <w:sz w:val="26"/>
          <w:szCs w:val="26"/>
        </w:rPr>
        <w:t>56</w:t>
      </w:r>
      <w:r w:rsidR="0045193A" w:rsidRPr="000C31DD">
        <w:rPr>
          <w:sz w:val="26"/>
          <w:szCs w:val="26"/>
        </w:rPr>
        <w:t xml:space="preserve">%), </w:t>
      </w:r>
      <w:r w:rsidR="0045193A" w:rsidRPr="0045193A">
        <w:rPr>
          <w:sz w:val="26"/>
          <w:szCs w:val="26"/>
        </w:rPr>
        <w:t>МКУ «ХОЗУ» - 26</w:t>
      </w:r>
      <w:r w:rsidR="00E22D74" w:rsidRPr="0045193A">
        <w:rPr>
          <w:sz w:val="26"/>
          <w:szCs w:val="26"/>
        </w:rPr>
        <w:t> 1</w:t>
      </w:r>
      <w:r w:rsidR="0045193A" w:rsidRPr="0045193A">
        <w:rPr>
          <w:sz w:val="26"/>
          <w:szCs w:val="26"/>
        </w:rPr>
        <w:t>66</w:t>
      </w:r>
      <w:r w:rsidR="00E22D74"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802</w:t>
      </w:r>
      <w:r w:rsidR="00E22D74" w:rsidRPr="0045193A">
        <w:rPr>
          <w:sz w:val="26"/>
          <w:szCs w:val="26"/>
        </w:rPr>
        <w:t>,</w:t>
      </w:r>
      <w:r w:rsidR="0045193A" w:rsidRPr="0045193A">
        <w:rPr>
          <w:sz w:val="26"/>
          <w:szCs w:val="26"/>
        </w:rPr>
        <w:t>46</w:t>
      </w:r>
      <w:r w:rsidRPr="0045193A">
        <w:rPr>
          <w:sz w:val="26"/>
          <w:szCs w:val="26"/>
        </w:rPr>
        <w:t xml:space="preserve"> рублей</w:t>
      </w:r>
      <w:r w:rsidRPr="000C31DD">
        <w:rPr>
          <w:sz w:val="26"/>
          <w:szCs w:val="26"/>
        </w:rPr>
        <w:t xml:space="preserve"> (</w:t>
      </w:r>
      <w:r w:rsidR="00E22D74" w:rsidRPr="000C31DD">
        <w:rPr>
          <w:sz w:val="26"/>
          <w:szCs w:val="26"/>
        </w:rPr>
        <w:t>29</w:t>
      </w:r>
      <w:r w:rsidR="00C171CF" w:rsidRPr="000C31DD">
        <w:rPr>
          <w:sz w:val="26"/>
          <w:szCs w:val="26"/>
        </w:rPr>
        <w:t>,</w:t>
      </w:r>
      <w:r w:rsidR="00E22D74" w:rsidRPr="000C31DD">
        <w:rPr>
          <w:sz w:val="26"/>
          <w:szCs w:val="26"/>
        </w:rPr>
        <w:t>16</w:t>
      </w:r>
      <w:r w:rsidRPr="000C31DD">
        <w:rPr>
          <w:sz w:val="26"/>
          <w:szCs w:val="26"/>
        </w:rPr>
        <w:t xml:space="preserve">%), </w:t>
      </w:r>
      <w:r w:rsidRPr="00274C7A">
        <w:rPr>
          <w:sz w:val="26"/>
          <w:szCs w:val="26"/>
        </w:rPr>
        <w:t>Финансовое управление администраци</w:t>
      </w:r>
      <w:r w:rsidR="00E22D74" w:rsidRPr="00274C7A">
        <w:rPr>
          <w:sz w:val="26"/>
          <w:szCs w:val="26"/>
        </w:rPr>
        <w:t xml:space="preserve">и района – </w:t>
      </w:r>
      <w:r w:rsidR="00274C7A" w:rsidRPr="00274C7A">
        <w:rPr>
          <w:sz w:val="26"/>
          <w:szCs w:val="26"/>
        </w:rPr>
        <w:t>9</w:t>
      </w:r>
      <w:r w:rsidRPr="00274C7A">
        <w:rPr>
          <w:sz w:val="26"/>
          <w:szCs w:val="26"/>
        </w:rPr>
        <w:t> </w:t>
      </w:r>
      <w:r w:rsidR="00274C7A" w:rsidRPr="00274C7A">
        <w:rPr>
          <w:sz w:val="26"/>
          <w:szCs w:val="26"/>
        </w:rPr>
        <w:t>576</w:t>
      </w:r>
      <w:r w:rsidRPr="00274C7A">
        <w:rPr>
          <w:sz w:val="26"/>
          <w:szCs w:val="26"/>
        </w:rPr>
        <w:t> </w:t>
      </w:r>
      <w:r w:rsidR="00274C7A" w:rsidRPr="00274C7A">
        <w:rPr>
          <w:sz w:val="26"/>
          <w:szCs w:val="26"/>
        </w:rPr>
        <w:t>420</w:t>
      </w:r>
      <w:r w:rsidRPr="00274C7A">
        <w:rPr>
          <w:sz w:val="26"/>
          <w:szCs w:val="26"/>
        </w:rPr>
        <w:t>,</w:t>
      </w:r>
      <w:r w:rsidR="00274C7A" w:rsidRPr="00274C7A">
        <w:rPr>
          <w:sz w:val="26"/>
          <w:szCs w:val="26"/>
        </w:rPr>
        <w:t>83</w:t>
      </w:r>
      <w:r w:rsidRPr="00274C7A">
        <w:rPr>
          <w:sz w:val="26"/>
          <w:szCs w:val="26"/>
        </w:rPr>
        <w:t xml:space="preserve"> рублей </w:t>
      </w:r>
      <w:r w:rsidRPr="000C31DD">
        <w:rPr>
          <w:sz w:val="26"/>
          <w:szCs w:val="26"/>
        </w:rPr>
        <w:t>(</w:t>
      </w:r>
      <w:r w:rsidR="000C31DD" w:rsidRPr="000C31DD">
        <w:rPr>
          <w:sz w:val="26"/>
          <w:szCs w:val="26"/>
        </w:rPr>
        <w:t>10,67</w:t>
      </w:r>
      <w:r w:rsidRPr="000C31DD">
        <w:rPr>
          <w:sz w:val="26"/>
          <w:szCs w:val="26"/>
        </w:rPr>
        <w:t xml:space="preserve">%). </w:t>
      </w:r>
      <w:r w:rsidRPr="0045193A">
        <w:rPr>
          <w:sz w:val="26"/>
          <w:szCs w:val="26"/>
        </w:rPr>
        <w:t>Расходы местного бюджета на содержание Думы района и Контр</w:t>
      </w:r>
      <w:r w:rsidR="0098674F" w:rsidRPr="0045193A">
        <w:rPr>
          <w:sz w:val="26"/>
          <w:szCs w:val="26"/>
        </w:rPr>
        <w:t>ольно-счетной палаты составили 3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657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980</w:t>
      </w:r>
      <w:r w:rsidRPr="0045193A">
        <w:rPr>
          <w:sz w:val="26"/>
          <w:szCs w:val="26"/>
        </w:rPr>
        <w:t>,</w:t>
      </w:r>
      <w:r w:rsidR="0045193A" w:rsidRPr="0045193A">
        <w:rPr>
          <w:sz w:val="26"/>
          <w:szCs w:val="26"/>
        </w:rPr>
        <w:t>71</w:t>
      </w:r>
      <w:r w:rsidRPr="0045193A">
        <w:rPr>
          <w:sz w:val="26"/>
          <w:szCs w:val="26"/>
        </w:rPr>
        <w:t xml:space="preserve"> рублей</w:t>
      </w:r>
      <w:r w:rsidRPr="000C31DD">
        <w:rPr>
          <w:sz w:val="26"/>
          <w:szCs w:val="26"/>
        </w:rPr>
        <w:t xml:space="preserve"> (</w:t>
      </w:r>
      <w:r w:rsidR="0098674F" w:rsidRPr="000C31DD">
        <w:rPr>
          <w:sz w:val="26"/>
          <w:szCs w:val="26"/>
        </w:rPr>
        <w:t>4</w:t>
      </w:r>
      <w:r w:rsidR="000C31DD" w:rsidRPr="000C31DD">
        <w:rPr>
          <w:sz w:val="26"/>
          <w:szCs w:val="26"/>
        </w:rPr>
        <w:t>,08</w:t>
      </w:r>
      <w:r w:rsidR="0098674F" w:rsidRPr="000C31DD">
        <w:rPr>
          <w:sz w:val="26"/>
          <w:szCs w:val="26"/>
        </w:rPr>
        <w:t xml:space="preserve">%) </w:t>
      </w:r>
      <w:r w:rsidR="0098674F" w:rsidRPr="0045193A">
        <w:rPr>
          <w:sz w:val="26"/>
          <w:szCs w:val="26"/>
        </w:rPr>
        <w:t>и 4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967</w:t>
      </w:r>
      <w:r w:rsidRPr="0045193A">
        <w:rPr>
          <w:sz w:val="26"/>
          <w:szCs w:val="26"/>
        </w:rPr>
        <w:t> </w:t>
      </w:r>
      <w:r w:rsidR="0045193A" w:rsidRPr="0045193A">
        <w:rPr>
          <w:sz w:val="26"/>
          <w:szCs w:val="26"/>
        </w:rPr>
        <w:t>451</w:t>
      </w:r>
      <w:r w:rsidRPr="0045193A">
        <w:rPr>
          <w:sz w:val="26"/>
          <w:szCs w:val="26"/>
        </w:rPr>
        <w:t>,</w:t>
      </w:r>
      <w:r w:rsidR="0045193A" w:rsidRPr="0045193A">
        <w:rPr>
          <w:sz w:val="26"/>
          <w:szCs w:val="26"/>
        </w:rPr>
        <w:t>7</w:t>
      </w:r>
      <w:r w:rsidR="0098674F" w:rsidRPr="0045193A">
        <w:rPr>
          <w:sz w:val="26"/>
          <w:szCs w:val="26"/>
        </w:rPr>
        <w:t>7 рубля</w:t>
      </w:r>
      <w:r w:rsidRPr="0045193A">
        <w:rPr>
          <w:sz w:val="26"/>
          <w:szCs w:val="26"/>
        </w:rPr>
        <w:t xml:space="preserve"> </w:t>
      </w:r>
      <w:r w:rsidRPr="000C31DD">
        <w:rPr>
          <w:sz w:val="26"/>
          <w:szCs w:val="26"/>
        </w:rPr>
        <w:t>(</w:t>
      </w:r>
      <w:r w:rsidR="0098674F" w:rsidRPr="000C31DD">
        <w:rPr>
          <w:sz w:val="26"/>
          <w:szCs w:val="26"/>
        </w:rPr>
        <w:t>5</w:t>
      </w:r>
      <w:r w:rsidR="00C171CF" w:rsidRPr="000C31DD">
        <w:rPr>
          <w:sz w:val="26"/>
          <w:szCs w:val="26"/>
        </w:rPr>
        <w:t>,</w:t>
      </w:r>
      <w:r w:rsidR="000C31DD" w:rsidRPr="000C31DD">
        <w:rPr>
          <w:sz w:val="26"/>
          <w:szCs w:val="26"/>
        </w:rPr>
        <w:t>54</w:t>
      </w:r>
      <w:r w:rsidRPr="000C31DD">
        <w:rPr>
          <w:sz w:val="26"/>
          <w:szCs w:val="26"/>
        </w:rPr>
        <w:t>%)</w:t>
      </w:r>
      <w:r w:rsidRPr="0061552A">
        <w:rPr>
          <w:sz w:val="26"/>
          <w:szCs w:val="26"/>
          <w:highlight w:val="yellow"/>
        </w:rPr>
        <w:t xml:space="preserve"> </w:t>
      </w:r>
      <w:r w:rsidRPr="0045193A">
        <w:rPr>
          <w:sz w:val="26"/>
          <w:szCs w:val="26"/>
        </w:rPr>
        <w:t>соответственно.</w:t>
      </w:r>
    </w:p>
    <w:p w:rsidR="00D26FBC" w:rsidRPr="000C31DD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0C31DD">
        <w:rPr>
          <w:sz w:val="26"/>
          <w:szCs w:val="26"/>
        </w:rPr>
        <w:t>Анал</w:t>
      </w:r>
      <w:r w:rsidR="00C40354">
        <w:rPr>
          <w:sz w:val="26"/>
          <w:szCs w:val="26"/>
        </w:rPr>
        <w:t xml:space="preserve">из исполнения </w:t>
      </w:r>
      <w:r w:rsidRPr="000C31DD">
        <w:rPr>
          <w:sz w:val="26"/>
          <w:szCs w:val="26"/>
        </w:rPr>
        <w:t>расходов в разрезе подразделов приведен в таблице:</w:t>
      </w:r>
    </w:p>
    <w:p w:rsidR="009A391E" w:rsidRPr="000C31DD" w:rsidRDefault="000D6B77" w:rsidP="00D26FBC">
      <w:pPr>
        <w:pStyle w:val="a3"/>
        <w:spacing w:line="360" w:lineRule="auto"/>
        <w:ind w:firstLine="851"/>
        <w:jc w:val="right"/>
        <w:rPr>
          <w:sz w:val="26"/>
          <w:szCs w:val="26"/>
        </w:rPr>
      </w:pPr>
      <w:r w:rsidRPr="000C31DD">
        <w:rPr>
          <w:sz w:val="26"/>
          <w:szCs w:val="26"/>
        </w:rPr>
        <w:t>рублей</w:t>
      </w: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528"/>
        <w:gridCol w:w="1560"/>
        <w:gridCol w:w="850"/>
        <w:gridCol w:w="822"/>
        <w:gridCol w:w="1312"/>
      </w:tblGrid>
      <w:tr w:rsidR="009A391E" w:rsidRPr="000C31DD" w:rsidTr="00D26FBC">
        <w:tc>
          <w:tcPr>
            <w:tcW w:w="675" w:type="dxa"/>
            <w:vMerge w:val="restart"/>
            <w:vAlign w:val="center"/>
          </w:tcPr>
          <w:p w:rsidR="009A391E" w:rsidRPr="000C31DD" w:rsidRDefault="009A391E" w:rsidP="0013235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9A391E" w:rsidRPr="000C31DD" w:rsidRDefault="009A391E" w:rsidP="0013235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528" w:type="dxa"/>
            <w:vMerge w:val="restart"/>
            <w:vAlign w:val="center"/>
          </w:tcPr>
          <w:p w:rsidR="009A391E" w:rsidRPr="000C31DD" w:rsidRDefault="009A391E" w:rsidP="00B37994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Уточненные бюджетные назначения на 20</w:t>
            </w:r>
            <w:r w:rsidR="00EB6CFB" w:rsidRPr="000C31DD">
              <w:rPr>
                <w:sz w:val="16"/>
                <w:szCs w:val="16"/>
              </w:rPr>
              <w:t>2</w:t>
            </w:r>
            <w:r w:rsidR="000C31DD">
              <w:rPr>
                <w:sz w:val="16"/>
                <w:szCs w:val="16"/>
              </w:rPr>
              <w:t>3</w:t>
            </w:r>
            <w:r w:rsidRPr="000C31D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32" w:type="dxa"/>
            <w:gridSpan w:val="3"/>
            <w:vAlign w:val="center"/>
          </w:tcPr>
          <w:p w:rsidR="009A391E" w:rsidRPr="000C31DD" w:rsidRDefault="009A391E" w:rsidP="000C31DD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Исполнение за 20</w:t>
            </w:r>
            <w:r w:rsidR="00EB6CFB" w:rsidRPr="000C31DD">
              <w:rPr>
                <w:sz w:val="16"/>
                <w:szCs w:val="16"/>
              </w:rPr>
              <w:t>2</w:t>
            </w:r>
            <w:r w:rsidR="000C31DD">
              <w:rPr>
                <w:sz w:val="16"/>
                <w:szCs w:val="16"/>
              </w:rPr>
              <w:t>3</w:t>
            </w:r>
            <w:r w:rsidRPr="000C31D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2" w:type="dxa"/>
            <w:vMerge w:val="restart"/>
            <w:vAlign w:val="center"/>
          </w:tcPr>
          <w:p w:rsidR="009A391E" w:rsidRPr="000C31DD" w:rsidRDefault="009A391E" w:rsidP="00132353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0C31DD" w:rsidTr="00D26FBC">
        <w:tc>
          <w:tcPr>
            <w:tcW w:w="675" w:type="dxa"/>
            <w:vMerge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vMerge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C31DD">
              <w:rPr>
                <w:sz w:val="16"/>
                <w:szCs w:val="16"/>
              </w:rPr>
              <w:t>%</w:t>
            </w:r>
          </w:p>
        </w:tc>
        <w:tc>
          <w:tcPr>
            <w:tcW w:w="822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0C31DD">
              <w:rPr>
                <w:sz w:val="16"/>
                <w:szCs w:val="16"/>
              </w:rPr>
              <w:t>уд</w:t>
            </w:r>
            <w:proofErr w:type="gramStart"/>
            <w:r w:rsidRPr="000C31DD">
              <w:rPr>
                <w:sz w:val="16"/>
                <w:szCs w:val="16"/>
              </w:rPr>
              <w:t>.в</w:t>
            </w:r>
            <w:proofErr w:type="gramEnd"/>
            <w:r w:rsidRPr="000C31DD">
              <w:rPr>
                <w:sz w:val="16"/>
                <w:szCs w:val="16"/>
              </w:rPr>
              <w:t>ес</w:t>
            </w:r>
            <w:proofErr w:type="spellEnd"/>
            <w:r w:rsidRPr="000C31DD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312" w:type="dxa"/>
            <w:vMerge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391E" w:rsidRPr="000C31DD" w:rsidTr="00D26FBC">
        <w:tc>
          <w:tcPr>
            <w:tcW w:w="675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1</w:t>
            </w:r>
          </w:p>
        </w:tc>
        <w:tc>
          <w:tcPr>
            <w:tcW w:w="3681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2</w:t>
            </w:r>
          </w:p>
        </w:tc>
        <w:tc>
          <w:tcPr>
            <w:tcW w:w="1528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5</w:t>
            </w:r>
          </w:p>
        </w:tc>
        <w:tc>
          <w:tcPr>
            <w:tcW w:w="822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6</w:t>
            </w:r>
          </w:p>
        </w:tc>
        <w:tc>
          <w:tcPr>
            <w:tcW w:w="1312" w:type="dxa"/>
            <w:vAlign w:val="center"/>
          </w:tcPr>
          <w:p w:rsidR="009A391E" w:rsidRPr="000C31DD" w:rsidRDefault="009A391E" w:rsidP="00132353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0C31DD">
              <w:rPr>
                <w:sz w:val="14"/>
                <w:szCs w:val="14"/>
              </w:rPr>
              <w:t>7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132353">
            <w:pPr>
              <w:pStyle w:val="a3"/>
              <w:spacing w:line="276" w:lineRule="auto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0102</w:t>
            </w:r>
          </w:p>
        </w:tc>
        <w:tc>
          <w:tcPr>
            <w:tcW w:w="3681" w:type="dxa"/>
          </w:tcPr>
          <w:p w:rsidR="009A391E" w:rsidRPr="00E5080F" w:rsidRDefault="009A391E" w:rsidP="00CD1052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vAlign w:val="center"/>
          </w:tcPr>
          <w:p w:rsidR="009A391E" w:rsidRPr="00E5080F" w:rsidRDefault="00C40354" w:rsidP="00E5080F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3 433 244,76</w:t>
            </w:r>
          </w:p>
        </w:tc>
        <w:tc>
          <w:tcPr>
            <w:tcW w:w="1560" w:type="dxa"/>
            <w:vAlign w:val="center"/>
          </w:tcPr>
          <w:p w:rsidR="009A391E" w:rsidRPr="00E5080F" w:rsidRDefault="00C40354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3 433 244,76</w:t>
            </w:r>
          </w:p>
        </w:tc>
        <w:tc>
          <w:tcPr>
            <w:tcW w:w="850" w:type="dxa"/>
            <w:vAlign w:val="center"/>
          </w:tcPr>
          <w:p w:rsidR="009A391E" w:rsidRPr="0061552A" w:rsidRDefault="00C40354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3,83</w:t>
            </w:r>
          </w:p>
        </w:tc>
        <w:tc>
          <w:tcPr>
            <w:tcW w:w="1312" w:type="dxa"/>
            <w:vAlign w:val="center"/>
          </w:tcPr>
          <w:p w:rsidR="009A391E" w:rsidRPr="00280336" w:rsidRDefault="00C40354" w:rsidP="002E28D2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132353">
            <w:pPr>
              <w:pStyle w:val="a3"/>
              <w:spacing w:line="276" w:lineRule="auto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0103</w:t>
            </w:r>
          </w:p>
        </w:tc>
        <w:tc>
          <w:tcPr>
            <w:tcW w:w="3681" w:type="dxa"/>
          </w:tcPr>
          <w:p w:rsidR="009A391E" w:rsidRPr="00E5080F" w:rsidRDefault="009A391E" w:rsidP="00CD1052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8" w:type="dxa"/>
            <w:vAlign w:val="center"/>
          </w:tcPr>
          <w:p w:rsidR="009A391E" w:rsidRPr="00E5080F" w:rsidRDefault="00C40354" w:rsidP="00C40354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3 66</w:t>
            </w:r>
            <w:r w:rsidR="00E5080F" w:rsidRPr="00E5080F">
              <w:rPr>
                <w:sz w:val="20"/>
              </w:rPr>
              <w:t>3 </w:t>
            </w:r>
            <w:r>
              <w:rPr>
                <w:sz w:val="20"/>
              </w:rPr>
              <w:t>739</w:t>
            </w:r>
            <w:r w:rsidR="00E5080F" w:rsidRPr="00E5080F">
              <w:rPr>
                <w:sz w:val="20"/>
              </w:rPr>
              <w:t>,71</w:t>
            </w:r>
          </w:p>
        </w:tc>
        <w:tc>
          <w:tcPr>
            <w:tcW w:w="1560" w:type="dxa"/>
            <w:vAlign w:val="center"/>
          </w:tcPr>
          <w:p w:rsidR="009A391E" w:rsidRPr="00E5080F" w:rsidRDefault="00E5080F" w:rsidP="00C40354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3 6</w:t>
            </w:r>
            <w:r w:rsidR="00C40354">
              <w:rPr>
                <w:sz w:val="20"/>
              </w:rPr>
              <w:t>5</w:t>
            </w:r>
            <w:r w:rsidRPr="00E5080F">
              <w:rPr>
                <w:sz w:val="20"/>
              </w:rPr>
              <w:t>7 </w:t>
            </w:r>
            <w:r w:rsidR="00C40354">
              <w:rPr>
                <w:sz w:val="20"/>
              </w:rPr>
              <w:t>9</w:t>
            </w:r>
            <w:r w:rsidRPr="00E5080F">
              <w:rPr>
                <w:sz w:val="20"/>
              </w:rPr>
              <w:t>80,71</w:t>
            </w:r>
          </w:p>
        </w:tc>
        <w:tc>
          <w:tcPr>
            <w:tcW w:w="850" w:type="dxa"/>
            <w:vAlign w:val="center"/>
          </w:tcPr>
          <w:p w:rsidR="009A391E" w:rsidRPr="0061552A" w:rsidRDefault="0049623B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99,84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D615FC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1312" w:type="dxa"/>
            <w:vAlign w:val="center"/>
          </w:tcPr>
          <w:p w:rsidR="009A391E" w:rsidRPr="00280336" w:rsidRDefault="00280336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5 759,00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132353">
            <w:pPr>
              <w:pStyle w:val="a3"/>
              <w:spacing w:line="276" w:lineRule="auto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0104</w:t>
            </w:r>
          </w:p>
        </w:tc>
        <w:tc>
          <w:tcPr>
            <w:tcW w:w="3681" w:type="dxa"/>
          </w:tcPr>
          <w:p w:rsidR="009A391E" w:rsidRPr="00E5080F" w:rsidRDefault="009A391E" w:rsidP="00CD1052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8" w:type="dxa"/>
            <w:vAlign w:val="center"/>
          </w:tcPr>
          <w:p w:rsidR="009A391E" w:rsidRPr="00E5080F" w:rsidRDefault="00C40354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8 061 659,09</w:t>
            </w:r>
          </w:p>
        </w:tc>
        <w:tc>
          <w:tcPr>
            <w:tcW w:w="1560" w:type="dxa"/>
            <w:vAlign w:val="center"/>
          </w:tcPr>
          <w:p w:rsidR="009A391E" w:rsidRPr="00E5080F" w:rsidRDefault="00C40354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8 061 659,09</w:t>
            </w:r>
          </w:p>
        </w:tc>
        <w:tc>
          <w:tcPr>
            <w:tcW w:w="850" w:type="dxa"/>
            <w:vAlign w:val="center"/>
          </w:tcPr>
          <w:p w:rsidR="009A391E" w:rsidRPr="0061552A" w:rsidRDefault="00C40354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FD4316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8,98</w:t>
            </w:r>
          </w:p>
        </w:tc>
        <w:tc>
          <w:tcPr>
            <w:tcW w:w="1312" w:type="dxa"/>
            <w:vAlign w:val="center"/>
          </w:tcPr>
          <w:p w:rsidR="009A391E" w:rsidRPr="00280336" w:rsidRDefault="00C40354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132353">
            <w:pPr>
              <w:pStyle w:val="a3"/>
              <w:spacing w:line="276" w:lineRule="auto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t>0105</w:t>
            </w:r>
          </w:p>
        </w:tc>
        <w:tc>
          <w:tcPr>
            <w:tcW w:w="3681" w:type="dxa"/>
          </w:tcPr>
          <w:p w:rsidR="009A391E" w:rsidRPr="00E5080F" w:rsidRDefault="009A391E" w:rsidP="00CD1052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E5080F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28" w:type="dxa"/>
            <w:vAlign w:val="center"/>
          </w:tcPr>
          <w:p w:rsidR="009A391E" w:rsidRPr="00E5080F" w:rsidRDefault="00E5080F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2 499,00</w:t>
            </w:r>
          </w:p>
        </w:tc>
        <w:tc>
          <w:tcPr>
            <w:tcW w:w="1560" w:type="dxa"/>
            <w:vAlign w:val="center"/>
          </w:tcPr>
          <w:p w:rsidR="009A391E" w:rsidRPr="00E5080F" w:rsidRDefault="00E5080F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2 499,00</w:t>
            </w:r>
          </w:p>
        </w:tc>
        <w:tc>
          <w:tcPr>
            <w:tcW w:w="850" w:type="dxa"/>
            <w:vAlign w:val="center"/>
          </w:tcPr>
          <w:p w:rsidR="009A391E" w:rsidRPr="00E5080F" w:rsidRDefault="00EB6CFB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D615FC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1312" w:type="dxa"/>
            <w:vAlign w:val="center"/>
          </w:tcPr>
          <w:p w:rsidR="009A391E" w:rsidRPr="00280336" w:rsidRDefault="00EB6CFB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E5080F" w:rsidRDefault="009A391E" w:rsidP="00132353">
            <w:pPr>
              <w:pStyle w:val="a3"/>
              <w:spacing w:line="276" w:lineRule="auto"/>
              <w:ind w:firstLine="0"/>
              <w:rPr>
                <w:sz w:val="20"/>
              </w:rPr>
            </w:pPr>
            <w:r w:rsidRPr="00E5080F">
              <w:rPr>
                <w:sz w:val="20"/>
              </w:rPr>
              <w:lastRenderedPageBreak/>
              <w:t>0106</w:t>
            </w:r>
          </w:p>
        </w:tc>
        <w:tc>
          <w:tcPr>
            <w:tcW w:w="3681" w:type="dxa"/>
          </w:tcPr>
          <w:p w:rsidR="009A391E" w:rsidRPr="00E5080F" w:rsidRDefault="009A391E" w:rsidP="00CD1052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E5080F">
              <w:rPr>
                <w:sz w:val="16"/>
                <w:szCs w:val="16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8" w:type="dxa"/>
            <w:vAlign w:val="center"/>
          </w:tcPr>
          <w:p w:rsidR="009A391E" w:rsidRPr="00E5080F" w:rsidRDefault="00E5080F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15 121 583,66</w:t>
            </w:r>
          </w:p>
        </w:tc>
        <w:tc>
          <w:tcPr>
            <w:tcW w:w="1560" w:type="dxa"/>
            <w:vAlign w:val="center"/>
          </w:tcPr>
          <w:p w:rsidR="009A391E" w:rsidRPr="00E5080F" w:rsidRDefault="00E5080F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15 121 583,66</w:t>
            </w:r>
          </w:p>
        </w:tc>
        <w:tc>
          <w:tcPr>
            <w:tcW w:w="850" w:type="dxa"/>
            <w:vAlign w:val="center"/>
          </w:tcPr>
          <w:p w:rsidR="009A391E" w:rsidRPr="00E5080F" w:rsidRDefault="00EB6CFB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E5080F">
              <w:rPr>
                <w:sz w:val="20"/>
              </w:rPr>
              <w:t>100,00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901DBF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1312" w:type="dxa"/>
            <w:vAlign w:val="center"/>
          </w:tcPr>
          <w:p w:rsidR="009A391E" w:rsidRPr="00280336" w:rsidRDefault="00EB6CFB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-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49623B" w:rsidRDefault="009A391E" w:rsidP="00132353">
            <w:pPr>
              <w:pStyle w:val="a3"/>
              <w:spacing w:line="276" w:lineRule="auto"/>
              <w:ind w:firstLine="0"/>
              <w:rPr>
                <w:sz w:val="20"/>
              </w:rPr>
            </w:pPr>
            <w:r w:rsidRPr="0049623B">
              <w:rPr>
                <w:sz w:val="20"/>
              </w:rPr>
              <w:t>0113</w:t>
            </w:r>
          </w:p>
        </w:tc>
        <w:tc>
          <w:tcPr>
            <w:tcW w:w="3681" w:type="dxa"/>
          </w:tcPr>
          <w:p w:rsidR="009A391E" w:rsidRPr="0049623B" w:rsidRDefault="009A391E" w:rsidP="00CD1052">
            <w:pPr>
              <w:pStyle w:val="a3"/>
              <w:ind w:firstLine="0"/>
              <w:jc w:val="left"/>
              <w:rPr>
                <w:sz w:val="16"/>
                <w:szCs w:val="16"/>
              </w:rPr>
            </w:pPr>
            <w:r w:rsidRPr="0049623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28" w:type="dxa"/>
          </w:tcPr>
          <w:p w:rsidR="009A391E" w:rsidRPr="0049623B" w:rsidRDefault="00C40354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60 608 366,89</w:t>
            </w:r>
          </w:p>
        </w:tc>
        <w:tc>
          <w:tcPr>
            <w:tcW w:w="1560" w:type="dxa"/>
            <w:vAlign w:val="center"/>
          </w:tcPr>
          <w:p w:rsidR="009A391E" w:rsidRPr="0049623B" w:rsidRDefault="00C40354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59 459 645,57</w:t>
            </w:r>
          </w:p>
        </w:tc>
        <w:tc>
          <w:tcPr>
            <w:tcW w:w="850" w:type="dxa"/>
            <w:vAlign w:val="center"/>
          </w:tcPr>
          <w:p w:rsidR="009A391E" w:rsidRPr="0061552A" w:rsidRDefault="0049623B" w:rsidP="00C40354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98,</w:t>
            </w:r>
            <w:r w:rsidR="00C40354">
              <w:rPr>
                <w:sz w:val="20"/>
              </w:rPr>
              <w:t>10</w:t>
            </w:r>
          </w:p>
        </w:tc>
        <w:tc>
          <w:tcPr>
            <w:tcW w:w="822" w:type="dxa"/>
            <w:vAlign w:val="center"/>
          </w:tcPr>
          <w:p w:rsidR="009A391E" w:rsidRPr="00280336" w:rsidRDefault="005E07B1" w:rsidP="00D615FC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66,26</w:t>
            </w:r>
          </w:p>
        </w:tc>
        <w:tc>
          <w:tcPr>
            <w:tcW w:w="1312" w:type="dxa"/>
            <w:vAlign w:val="center"/>
          </w:tcPr>
          <w:p w:rsidR="009A391E" w:rsidRPr="00280336" w:rsidRDefault="00280336" w:rsidP="005E07B1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1 </w:t>
            </w:r>
            <w:r w:rsidR="005E07B1">
              <w:rPr>
                <w:sz w:val="20"/>
              </w:rPr>
              <w:t>148</w:t>
            </w:r>
            <w:r w:rsidRPr="00280336">
              <w:rPr>
                <w:sz w:val="20"/>
              </w:rPr>
              <w:t> </w:t>
            </w:r>
            <w:r w:rsidR="005E07B1">
              <w:rPr>
                <w:sz w:val="20"/>
              </w:rPr>
              <w:t>721</w:t>
            </w:r>
            <w:r w:rsidRPr="00280336">
              <w:rPr>
                <w:sz w:val="20"/>
              </w:rPr>
              <w:t>,</w:t>
            </w:r>
            <w:r w:rsidR="005E07B1">
              <w:rPr>
                <w:sz w:val="20"/>
              </w:rPr>
              <w:t>32</w:t>
            </w:r>
          </w:p>
        </w:tc>
      </w:tr>
      <w:tr w:rsidR="009A391E" w:rsidRPr="0061552A" w:rsidTr="00D26FBC">
        <w:tc>
          <w:tcPr>
            <w:tcW w:w="675" w:type="dxa"/>
          </w:tcPr>
          <w:p w:rsidR="009A391E" w:rsidRPr="0061552A" w:rsidRDefault="009A391E" w:rsidP="00132353">
            <w:pPr>
              <w:pStyle w:val="a3"/>
              <w:spacing w:line="276" w:lineRule="auto"/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681" w:type="dxa"/>
          </w:tcPr>
          <w:p w:rsidR="009A391E" w:rsidRPr="0049623B" w:rsidRDefault="009A391E" w:rsidP="00CD1052">
            <w:pPr>
              <w:pStyle w:val="a3"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49623B">
              <w:rPr>
                <w:sz w:val="16"/>
                <w:szCs w:val="16"/>
              </w:rPr>
              <w:t>ИТОГО</w:t>
            </w:r>
          </w:p>
        </w:tc>
        <w:tc>
          <w:tcPr>
            <w:tcW w:w="1528" w:type="dxa"/>
          </w:tcPr>
          <w:p w:rsidR="009A391E" w:rsidRPr="0049623B" w:rsidRDefault="005E07B1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90 891 093,11</w:t>
            </w:r>
          </w:p>
        </w:tc>
        <w:tc>
          <w:tcPr>
            <w:tcW w:w="1560" w:type="dxa"/>
            <w:vAlign w:val="center"/>
          </w:tcPr>
          <w:p w:rsidR="009A391E" w:rsidRPr="0049623B" w:rsidRDefault="005E07B1" w:rsidP="000D6B77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89 736 612,79</w:t>
            </w:r>
          </w:p>
        </w:tc>
        <w:tc>
          <w:tcPr>
            <w:tcW w:w="850" w:type="dxa"/>
            <w:vAlign w:val="center"/>
          </w:tcPr>
          <w:p w:rsidR="009A391E" w:rsidRPr="0061552A" w:rsidRDefault="0049623B" w:rsidP="005E07B1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98,</w:t>
            </w:r>
            <w:r w:rsidR="005E07B1">
              <w:rPr>
                <w:sz w:val="20"/>
              </w:rPr>
              <w:t>73</w:t>
            </w:r>
          </w:p>
        </w:tc>
        <w:tc>
          <w:tcPr>
            <w:tcW w:w="822" w:type="dxa"/>
            <w:vAlign w:val="center"/>
          </w:tcPr>
          <w:p w:rsidR="009A391E" w:rsidRPr="0061552A" w:rsidRDefault="00EB6CFB" w:rsidP="00132353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  <w:r w:rsidRPr="0049623B">
              <w:rPr>
                <w:sz w:val="20"/>
              </w:rPr>
              <w:t>100,00</w:t>
            </w:r>
          </w:p>
        </w:tc>
        <w:tc>
          <w:tcPr>
            <w:tcW w:w="1312" w:type="dxa"/>
            <w:vAlign w:val="center"/>
          </w:tcPr>
          <w:p w:rsidR="009A391E" w:rsidRPr="00280336" w:rsidRDefault="00280336" w:rsidP="005E07B1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280336">
              <w:rPr>
                <w:sz w:val="20"/>
              </w:rPr>
              <w:t>1 </w:t>
            </w:r>
            <w:r w:rsidR="005E07B1">
              <w:rPr>
                <w:sz w:val="20"/>
              </w:rPr>
              <w:t>154</w:t>
            </w:r>
            <w:r w:rsidRPr="00280336">
              <w:rPr>
                <w:sz w:val="20"/>
              </w:rPr>
              <w:t> </w:t>
            </w:r>
            <w:r w:rsidR="005E07B1">
              <w:rPr>
                <w:sz w:val="20"/>
              </w:rPr>
              <w:t>480</w:t>
            </w:r>
            <w:r w:rsidRPr="00280336">
              <w:rPr>
                <w:sz w:val="20"/>
              </w:rPr>
              <w:t>,</w:t>
            </w:r>
            <w:r w:rsidR="005E07B1">
              <w:rPr>
                <w:sz w:val="20"/>
              </w:rPr>
              <w:t>32</w:t>
            </w:r>
          </w:p>
        </w:tc>
      </w:tr>
    </w:tbl>
    <w:p w:rsidR="00524134" w:rsidRPr="0061552A" w:rsidRDefault="00524134" w:rsidP="00963BC3">
      <w:pPr>
        <w:pStyle w:val="a3"/>
        <w:spacing w:line="360" w:lineRule="auto"/>
        <w:ind w:firstLine="0"/>
        <w:rPr>
          <w:b/>
          <w:bCs/>
          <w:sz w:val="26"/>
          <w:szCs w:val="26"/>
          <w:highlight w:val="yellow"/>
        </w:rPr>
      </w:pPr>
    </w:p>
    <w:p w:rsidR="009A391E" w:rsidRPr="00B66F3E" w:rsidRDefault="009A391E" w:rsidP="009A391E">
      <w:pPr>
        <w:pStyle w:val="a3"/>
        <w:spacing w:line="360" w:lineRule="auto"/>
        <w:ind w:firstLine="851"/>
        <w:rPr>
          <w:bCs/>
          <w:sz w:val="26"/>
          <w:szCs w:val="26"/>
        </w:rPr>
      </w:pPr>
      <w:r w:rsidRPr="00B66F3E">
        <w:rPr>
          <w:bCs/>
          <w:sz w:val="26"/>
          <w:szCs w:val="26"/>
        </w:rPr>
        <w:t>В полном объеме исполнены бюджетные назначения:</w:t>
      </w:r>
    </w:p>
    <w:p w:rsidR="009A391E" w:rsidRPr="00B66F3E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 xml:space="preserve">В виде субвенций бюджетам муниципальных образований Приморского края </w:t>
      </w:r>
      <w:proofErr w:type="gramStart"/>
      <w:r w:rsidRPr="00B66F3E">
        <w:rPr>
          <w:sz w:val="26"/>
          <w:szCs w:val="26"/>
        </w:rPr>
        <w:t>на</w:t>
      </w:r>
      <w:proofErr w:type="gramEnd"/>
      <w:r w:rsidRPr="00B66F3E">
        <w:rPr>
          <w:sz w:val="26"/>
          <w:szCs w:val="26"/>
        </w:rPr>
        <w:t>:</w:t>
      </w:r>
    </w:p>
    <w:p w:rsidR="009A391E" w:rsidRPr="00B66F3E" w:rsidRDefault="00FF1300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>единую субвенцию местным бюджетам из краевого бюджета</w:t>
      </w:r>
      <w:r w:rsidR="009A391E" w:rsidRPr="00B66F3E">
        <w:rPr>
          <w:sz w:val="26"/>
          <w:szCs w:val="26"/>
        </w:rPr>
        <w:t xml:space="preserve"> – </w:t>
      </w:r>
      <w:r w:rsidR="00411C79" w:rsidRPr="00B66F3E">
        <w:rPr>
          <w:sz w:val="26"/>
          <w:szCs w:val="26"/>
        </w:rPr>
        <w:t>2</w:t>
      </w:r>
      <w:r w:rsidRPr="00B66F3E">
        <w:rPr>
          <w:sz w:val="26"/>
          <w:szCs w:val="26"/>
        </w:rPr>
        <w:t> </w:t>
      </w:r>
      <w:r w:rsidR="00B66F3E" w:rsidRPr="00B66F3E">
        <w:rPr>
          <w:sz w:val="26"/>
          <w:szCs w:val="26"/>
        </w:rPr>
        <w:t>301</w:t>
      </w:r>
      <w:r w:rsidRPr="00B66F3E">
        <w:rPr>
          <w:sz w:val="26"/>
          <w:szCs w:val="26"/>
        </w:rPr>
        <w:t xml:space="preserve"> </w:t>
      </w:r>
      <w:r w:rsidR="00B66F3E" w:rsidRPr="00B66F3E">
        <w:rPr>
          <w:sz w:val="26"/>
          <w:szCs w:val="26"/>
        </w:rPr>
        <w:t>407</w:t>
      </w:r>
      <w:r w:rsidR="00DC16FE" w:rsidRPr="00B66F3E">
        <w:rPr>
          <w:sz w:val="26"/>
          <w:szCs w:val="26"/>
        </w:rPr>
        <w:t>,</w:t>
      </w:r>
      <w:r w:rsidR="000D6B77" w:rsidRPr="00B66F3E">
        <w:rPr>
          <w:sz w:val="26"/>
          <w:szCs w:val="26"/>
        </w:rPr>
        <w:t xml:space="preserve">00 </w:t>
      </w:r>
      <w:r w:rsidR="009A391E" w:rsidRPr="00B66F3E">
        <w:rPr>
          <w:sz w:val="26"/>
          <w:szCs w:val="26"/>
        </w:rPr>
        <w:t>рублей;</w:t>
      </w:r>
    </w:p>
    <w:p w:rsidR="009A391E" w:rsidRPr="00B66F3E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 xml:space="preserve">выполнение органами местного самоуправления отдельных государственных полномочий по государственному управлению охраной труда – </w:t>
      </w:r>
      <w:r w:rsidR="00B66F3E" w:rsidRPr="00B66F3E">
        <w:rPr>
          <w:sz w:val="26"/>
          <w:szCs w:val="26"/>
        </w:rPr>
        <w:t>888</w:t>
      </w:r>
      <w:r w:rsidR="000A4946" w:rsidRPr="00B66F3E">
        <w:rPr>
          <w:sz w:val="26"/>
          <w:szCs w:val="26"/>
        </w:rPr>
        <w:t xml:space="preserve"> </w:t>
      </w:r>
      <w:r w:rsidR="00B66F3E" w:rsidRPr="00B66F3E">
        <w:rPr>
          <w:sz w:val="26"/>
          <w:szCs w:val="26"/>
        </w:rPr>
        <w:t>628</w:t>
      </w:r>
      <w:r w:rsidR="000D6B77" w:rsidRPr="00B66F3E">
        <w:rPr>
          <w:sz w:val="26"/>
          <w:szCs w:val="26"/>
        </w:rPr>
        <w:t xml:space="preserve">,00 </w:t>
      </w:r>
      <w:r w:rsidRPr="00B66F3E">
        <w:rPr>
          <w:sz w:val="26"/>
          <w:szCs w:val="26"/>
        </w:rPr>
        <w:t>рублей;</w:t>
      </w:r>
    </w:p>
    <w:p w:rsidR="00F235EE" w:rsidRPr="00B66F3E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</w:t>
      </w:r>
      <w:r w:rsidR="00B66F3E" w:rsidRPr="00B66F3E">
        <w:rPr>
          <w:sz w:val="26"/>
          <w:szCs w:val="26"/>
        </w:rPr>
        <w:t xml:space="preserve"> от 15 ноября 1997 года № 143-ФЗ</w:t>
      </w:r>
      <w:r w:rsidRPr="00B66F3E">
        <w:rPr>
          <w:sz w:val="26"/>
          <w:szCs w:val="26"/>
        </w:rPr>
        <w:t xml:space="preserve"> «Об актах гражданского состояния» полномочий Российской Федерации по государственной регистрации актов</w:t>
      </w:r>
      <w:r w:rsidR="000D6B77" w:rsidRPr="00B66F3E">
        <w:rPr>
          <w:sz w:val="26"/>
          <w:szCs w:val="26"/>
        </w:rPr>
        <w:t xml:space="preserve"> гражданского состояния – </w:t>
      </w:r>
      <w:r w:rsidR="00F235EE" w:rsidRPr="00B66F3E">
        <w:rPr>
          <w:sz w:val="26"/>
          <w:szCs w:val="26"/>
        </w:rPr>
        <w:t>1</w:t>
      </w:r>
      <w:r w:rsidR="00FF1300" w:rsidRPr="00B66F3E">
        <w:rPr>
          <w:sz w:val="26"/>
          <w:szCs w:val="26"/>
        </w:rPr>
        <w:t> </w:t>
      </w:r>
      <w:r w:rsidR="00411C79" w:rsidRPr="00B66F3E">
        <w:rPr>
          <w:sz w:val="26"/>
          <w:szCs w:val="26"/>
        </w:rPr>
        <w:t>1</w:t>
      </w:r>
      <w:r w:rsidR="00B66F3E" w:rsidRPr="00B66F3E">
        <w:rPr>
          <w:sz w:val="26"/>
          <w:szCs w:val="26"/>
        </w:rPr>
        <w:t>17</w:t>
      </w:r>
      <w:r w:rsidR="00FF1300" w:rsidRPr="00B66F3E">
        <w:rPr>
          <w:sz w:val="26"/>
          <w:szCs w:val="26"/>
        </w:rPr>
        <w:t> </w:t>
      </w:r>
      <w:r w:rsidR="00B66F3E" w:rsidRPr="00B66F3E">
        <w:rPr>
          <w:sz w:val="26"/>
          <w:szCs w:val="26"/>
        </w:rPr>
        <w:t>965</w:t>
      </w:r>
      <w:r w:rsidR="00FF1300" w:rsidRPr="00B66F3E">
        <w:rPr>
          <w:sz w:val="26"/>
          <w:szCs w:val="26"/>
        </w:rPr>
        <w:t>,00</w:t>
      </w:r>
      <w:r w:rsidR="00411C79" w:rsidRPr="00B66F3E">
        <w:rPr>
          <w:sz w:val="26"/>
          <w:szCs w:val="26"/>
        </w:rPr>
        <w:t xml:space="preserve"> </w:t>
      </w:r>
      <w:r w:rsidRPr="00B66F3E">
        <w:rPr>
          <w:sz w:val="26"/>
          <w:szCs w:val="26"/>
        </w:rPr>
        <w:t>рублей</w:t>
      </w:r>
      <w:r w:rsidR="001D1D0A" w:rsidRPr="00B66F3E">
        <w:rPr>
          <w:sz w:val="26"/>
          <w:szCs w:val="26"/>
        </w:rPr>
        <w:t>;</w:t>
      </w:r>
    </w:p>
    <w:p w:rsidR="009A391E" w:rsidRPr="00B66F3E" w:rsidRDefault="007D4921" w:rsidP="001D1D0A">
      <w:pPr>
        <w:pStyle w:val="a3"/>
        <w:spacing w:line="360" w:lineRule="auto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 xml:space="preserve">государственную регистрацию актов гражданского состояния за счет </w:t>
      </w:r>
      <w:r w:rsidR="000A4946" w:rsidRPr="00B66F3E">
        <w:rPr>
          <w:sz w:val="26"/>
          <w:szCs w:val="26"/>
        </w:rPr>
        <w:t>сре</w:t>
      </w:r>
      <w:proofErr w:type="gramStart"/>
      <w:r w:rsidR="000A4946" w:rsidRPr="00B66F3E">
        <w:rPr>
          <w:sz w:val="26"/>
          <w:szCs w:val="26"/>
        </w:rPr>
        <w:t>дств кр</w:t>
      </w:r>
      <w:proofErr w:type="gramEnd"/>
      <w:r w:rsidR="000A4946" w:rsidRPr="00B66F3E">
        <w:rPr>
          <w:sz w:val="26"/>
          <w:szCs w:val="26"/>
        </w:rPr>
        <w:t>аевого бюджета</w:t>
      </w:r>
      <w:r w:rsidRPr="00B66F3E">
        <w:rPr>
          <w:sz w:val="26"/>
          <w:szCs w:val="26"/>
        </w:rPr>
        <w:t xml:space="preserve"> – </w:t>
      </w:r>
      <w:r w:rsidR="00B66F3E" w:rsidRPr="00B66F3E">
        <w:rPr>
          <w:sz w:val="26"/>
          <w:szCs w:val="26"/>
        </w:rPr>
        <w:t>272</w:t>
      </w:r>
      <w:r w:rsidR="000A4946" w:rsidRPr="00B66F3E">
        <w:rPr>
          <w:sz w:val="26"/>
          <w:szCs w:val="26"/>
        </w:rPr>
        <w:t xml:space="preserve"> 1</w:t>
      </w:r>
      <w:r w:rsidR="00411C79" w:rsidRPr="00B66F3E">
        <w:rPr>
          <w:sz w:val="26"/>
          <w:szCs w:val="26"/>
        </w:rPr>
        <w:t>8</w:t>
      </w:r>
      <w:r w:rsidR="00B66F3E" w:rsidRPr="00B66F3E">
        <w:rPr>
          <w:sz w:val="26"/>
          <w:szCs w:val="26"/>
        </w:rPr>
        <w:t>3</w:t>
      </w:r>
      <w:r w:rsidRPr="00B66F3E">
        <w:rPr>
          <w:sz w:val="26"/>
          <w:szCs w:val="26"/>
        </w:rPr>
        <w:t>,00 рублей</w:t>
      </w:r>
      <w:r w:rsidR="009A391E" w:rsidRPr="00B66F3E">
        <w:rPr>
          <w:sz w:val="26"/>
          <w:szCs w:val="26"/>
        </w:rPr>
        <w:t>.</w:t>
      </w:r>
    </w:p>
    <w:p w:rsidR="0004381E" w:rsidRPr="00B66F3E" w:rsidRDefault="000438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66F3E">
        <w:rPr>
          <w:sz w:val="26"/>
          <w:szCs w:val="26"/>
        </w:rPr>
        <w:t>Средства субвенции на выполнение органами местного самоуправления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</w:t>
      </w:r>
      <w:r w:rsidR="00DC16FE" w:rsidRPr="00B66F3E">
        <w:rPr>
          <w:sz w:val="26"/>
          <w:szCs w:val="26"/>
        </w:rPr>
        <w:t>н</w:t>
      </w:r>
      <w:r w:rsidRPr="00B66F3E">
        <w:rPr>
          <w:sz w:val="26"/>
          <w:szCs w:val="26"/>
        </w:rPr>
        <w:t>спортом по муниципальным маршрутам в границах муниципального образован</w:t>
      </w:r>
      <w:r w:rsidR="00DC16FE" w:rsidRPr="00B66F3E">
        <w:rPr>
          <w:sz w:val="26"/>
          <w:szCs w:val="26"/>
        </w:rPr>
        <w:t>и</w:t>
      </w:r>
      <w:r w:rsidRPr="00B66F3E">
        <w:rPr>
          <w:sz w:val="26"/>
          <w:szCs w:val="26"/>
        </w:rPr>
        <w:t>я в сумме 3 </w:t>
      </w:r>
      <w:r w:rsidR="0093276F" w:rsidRPr="00B66F3E">
        <w:rPr>
          <w:sz w:val="26"/>
          <w:szCs w:val="26"/>
        </w:rPr>
        <w:t>387</w:t>
      </w:r>
      <w:r w:rsidRPr="00B66F3E">
        <w:rPr>
          <w:sz w:val="26"/>
          <w:szCs w:val="26"/>
        </w:rPr>
        <w:t>,0</w:t>
      </w:r>
      <w:r w:rsidR="0093276F" w:rsidRPr="00B66F3E">
        <w:rPr>
          <w:sz w:val="26"/>
          <w:szCs w:val="26"/>
        </w:rPr>
        <w:t>8</w:t>
      </w:r>
      <w:r w:rsidRPr="00B66F3E">
        <w:rPr>
          <w:sz w:val="26"/>
          <w:szCs w:val="26"/>
        </w:rPr>
        <w:t xml:space="preserve"> рублей в бюджет муниципального района не поступала.</w:t>
      </w:r>
    </w:p>
    <w:p w:rsidR="0004381E" w:rsidRDefault="00542875" w:rsidP="009A391E">
      <w:pPr>
        <w:pStyle w:val="a3"/>
        <w:spacing w:line="360" w:lineRule="auto"/>
        <w:ind w:firstLine="851"/>
        <w:rPr>
          <w:sz w:val="26"/>
          <w:szCs w:val="26"/>
        </w:rPr>
      </w:pPr>
      <w:proofErr w:type="gramStart"/>
      <w:r w:rsidRPr="00B66F3E">
        <w:rPr>
          <w:sz w:val="26"/>
          <w:szCs w:val="26"/>
        </w:rPr>
        <w:t>В соответствии с пунктом 7 Порядка установления регулируемых  тарифов на перевозки пассажиров и багажа автомобильным общественным транспортом по</w:t>
      </w:r>
      <w:r w:rsidR="00787E53" w:rsidRPr="00B66F3E">
        <w:rPr>
          <w:sz w:val="26"/>
          <w:szCs w:val="26"/>
        </w:rPr>
        <w:t xml:space="preserve"> </w:t>
      </w:r>
      <w:r w:rsidRPr="00B66F3E">
        <w:rPr>
          <w:sz w:val="26"/>
          <w:szCs w:val="26"/>
        </w:rPr>
        <w:t xml:space="preserve">муниципальным маршрутам регулярных перевозок на территории </w:t>
      </w:r>
      <w:proofErr w:type="spellStart"/>
      <w:r w:rsidRPr="00B66F3E">
        <w:rPr>
          <w:sz w:val="26"/>
          <w:szCs w:val="26"/>
        </w:rPr>
        <w:t>Яковлевского</w:t>
      </w:r>
      <w:proofErr w:type="spellEnd"/>
      <w:r w:rsidRPr="00B66F3E">
        <w:rPr>
          <w:sz w:val="26"/>
          <w:szCs w:val="26"/>
        </w:rPr>
        <w:t xml:space="preserve"> муниципального района, утвержденного постановлением Администрации </w:t>
      </w:r>
      <w:proofErr w:type="spellStart"/>
      <w:r w:rsidRPr="00B66F3E">
        <w:rPr>
          <w:sz w:val="26"/>
          <w:szCs w:val="26"/>
        </w:rPr>
        <w:t>Яковлевскоо</w:t>
      </w:r>
      <w:proofErr w:type="spellEnd"/>
      <w:r w:rsidRPr="00B66F3E">
        <w:rPr>
          <w:sz w:val="26"/>
          <w:szCs w:val="26"/>
        </w:rPr>
        <w:t xml:space="preserve"> муниципального района от 27.12.2018 года №714-НПА, основанием для рассмотрения обосновывающих материалов по установлению регулируемых тарифов по муниципальным маршрутам регулярных перевозок на территории </w:t>
      </w:r>
      <w:proofErr w:type="spellStart"/>
      <w:r w:rsidRPr="00B66F3E">
        <w:rPr>
          <w:sz w:val="26"/>
          <w:szCs w:val="26"/>
        </w:rPr>
        <w:t>Яковлевского</w:t>
      </w:r>
      <w:proofErr w:type="spellEnd"/>
      <w:r w:rsidRPr="00B66F3E">
        <w:rPr>
          <w:sz w:val="26"/>
          <w:szCs w:val="26"/>
        </w:rPr>
        <w:t xml:space="preserve"> муниципального района является обращение перевозчика в</w:t>
      </w:r>
      <w:proofErr w:type="gramEnd"/>
      <w:r w:rsidRPr="00B66F3E">
        <w:rPr>
          <w:sz w:val="26"/>
          <w:szCs w:val="26"/>
        </w:rPr>
        <w:t xml:space="preserve"> орган регулирования через уполномоченный орган с предложением об установлении регулируемых тарифов.  Подобных обращений в 20</w:t>
      </w:r>
      <w:r w:rsidR="0010014F" w:rsidRPr="00B66F3E">
        <w:rPr>
          <w:sz w:val="26"/>
          <w:szCs w:val="26"/>
        </w:rPr>
        <w:t>2</w:t>
      </w:r>
      <w:r w:rsidR="00B66F3E">
        <w:rPr>
          <w:sz w:val="26"/>
          <w:szCs w:val="26"/>
        </w:rPr>
        <w:t>3</w:t>
      </w:r>
      <w:r w:rsidRPr="00B66F3E">
        <w:rPr>
          <w:sz w:val="26"/>
          <w:szCs w:val="26"/>
        </w:rPr>
        <w:t xml:space="preserve"> году в Администрацию района от перевозчиков не поступало.</w:t>
      </w:r>
    </w:p>
    <w:p w:rsidR="001E4AC9" w:rsidRDefault="001E4AC9" w:rsidP="009A391E">
      <w:pPr>
        <w:pStyle w:val="a3"/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произведены расходы на общую сумму 21 100,00 рублей, что составило 100% от утвержденных плановых назначений. Средства направлены на следующие цели:</w:t>
      </w:r>
    </w:p>
    <w:p w:rsidR="001E4AC9" w:rsidRDefault="001E4AC9" w:rsidP="009A391E">
      <w:pPr>
        <w:pStyle w:val="a3"/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- 4 600,00 рублей – приобретение банок и крышек к банкам для расфасовки меда с целью отправки в зону проведения Специальной военной операции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28.02.2023 № 99-па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</w:t>
      </w:r>
      <w:r w:rsidR="001914CF">
        <w:rPr>
          <w:sz w:val="26"/>
          <w:szCs w:val="26"/>
        </w:rPr>
        <w:t>);</w:t>
      </w:r>
    </w:p>
    <w:p w:rsidR="001914CF" w:rsidRPr="00B66F3E" w:rsidRDefault="001914CF" w:rsidP="009A391E">
      <w:pPr>
        <w:pStyle w:val="a3"/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- 16 500,00 рублей – транспортные услуги по доставке дров семьям мобилизованных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17.02.2023 № 84-па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района»).</w:t>
      </w:r>
    </w:p>
    <w:p w:rsidR="00D619A7" w:rsidRPr="00E44174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E44174">
        <w:rPr>
          <w:sz w:val="26"/>
          <w:szCs w:val="26"/>
        </w:rPr>
        <w:t>П</w:t>
      </w:r>
      <w:r w:rsidR="00496489" w:rsidRPr="00E44174">
        <w:rPr>
          <w:sz w:val="26"/>
          <w:szCs w:val="26"/>
        </w:rPr>
        <w:t>о</w:t>
      </w:r>
      <w:r w:rsidRPr="00E44174">
        <w:rPr>
          <w:sz w:val="26"/>
          <w:szCs w:val="26"/>
        </w:rPr>
        <w:t xml:space="preserve"> МКУ «ХОЗУ» на </w:t>
      </w:r>
      <w:r w:rsidR="00496489" w:rsidRPr="00E44174">
        <w:rPr>
          <w:sz w:val="26"/>
          <w:szCs w:val="26"/>
        </w:rPr>
        <w:t>отдельное мероприятие «Мероприятия по обеспечению сил и сре</w:t>
      </w:r>
      <w:proofErr w:type="gramStart"/>
      <w:r w:rsidR="00496489" w:rsidRPr="00E44174">
        <w:rPr>
          <w:sz w:val="26"/>
          <w:szCs w:val="26"/>
        </w:rPr>
        <w:t>дств гр</w:t>
      </w:r>
      <w:proofErr w:type="gramEnd"/>
      <w:r w:rsidR="00496489" w:rsidRPr="00E44174">
        <w:rPr>
          <w:sz w:val="26"/>
          <w:szCs w:val="26"/>
        </w:rPr>
        <w:t xml:space="preserve">ажданской обороны и чрезвычайных ситуаций» </w:t>
      </w:r>
      <w:r w:rsidR="00D619A7" w:rsidRPr="00E44174">
        <w:rPr>
          <w:sz w:val="26"/>
          <w:szCs w:val="26"/>
        </w:rPr>
        <w:t xml:space="preserve">всего </w:t>
      </w:r>
      <w:r w:rsidR="00496489" w:rsidRPr="00E44174">
        <w:rPr>
          <w:sz w:val="26"/>
          <w:szCs w:val="26"/>
        </w:rPr>
        <w:t xml:space="preserve">выделено и освоено средств районного бюджета в сумме </w:t>
      </w:r>
      <w:r w:rsidR="00E44174" w:rsidRPr="00E44174">
        <w:rPr>
          <w:sz w:val="26"/>
          <w:szCs w:val="26"/>
        </w:rPr>
        <w:t>434</w:t>
      </w:r>
      <w:r w:rsidR="00295AB1" w:rsidRPr="00E44174">
        <w:rPr>
          <w:sz w:val="26"/>
          <w:szCs w:val="26"/>
        </w:rPr>
        <w:t xml:space="preserve"> </w:t>
      </w:r>
      <w:r w:rsidR="00E44174" w:rsidRPr="00E44174">
        <w:rPr>
          <w:sz w:val="26"/>
          <w:szCs w:val="26"/>
        </w:rPr>
        <w:t>893</w:t>
      </w:r>
      <w:r w:rsidR="00496489" w:rsidRPr="00E44174">
        <w:rPr>
          <w:sz w:val="26"/>
          <w:szCs w:val="26"/>
        </w:rPr>
        <w:t xml:space="preserve">,00 рублей. </w:t>
      </w:r>
    </w:p>
    <w:p w:rsidR="00496489" w:rsidRPr="00E44174" w:rsidRDefault="00E44174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E44174">
        <w:rPr>
          <w:sz w:val="26"/>
          <w:szCs w:val="26"/>
        </w:rPr>
        <w:t>Была</w:t>
      </w:r>
      <w:r w:rsidR="00496489" w:rsidRPr="00E44174">
        <w:rPr>
          <w:sz w:val="26"/>
          <w:szCs w:val="26"/>
        </w:rPr>
        <w:t xml:space="preserve"> приобретен</w:t>
      </w:r>
      <w:r w:rsidRPr="00E44174">
        <w:rPr>
          <w:sz w:val="26"/>
          <w:szCs w:val="26"/>
        </w:rPr>
        <w:t>а стиральная машина</w:t>
      </w:r>
      <w:r w:rsidR="00295AB1" w:rsidRPr="00E44174">
        <w:rPr>
          <w:sz w:val="26"/>
          <w:szCs w:val="26"/>
        </w:rPr>
        <w:t xml:space="preserve"> для</w:t>
      </w:r>
      <w:r w:rsidR="000A1FF4" w:rsidRPr="00E44174">
        <w:rPr>
          <w:sz w:val="26"/>
          <w:szCs w:val="26"/>
        </w:rPr>
        <w:t xml:space="preserve"> обустройства пункта временного размещения</w:t>
      </w:r>
      <w:r w:rsidRPr="00E44174">
        <w:rPr>
          <w:sz w:val="26"/>
          <w:szCs w:val="26"/>
        </w:rPr>
        <w:t xml:space="preserve"> на</w:t>
      </w:r>
      <w:r w:rsidR="00D619A7" w:rsidRPr="00E44174">
        <w:rPr>
          <w:sz w:val="26"/>
          <w:szCs w:val="26"/>
        </w:rPr>
        <w:t xml:space="preserve"> сумму </w:t>
      </w:r>
      <w:r w:rsidRPr="00E44174">
        <w:rPr>
          <w:sz w:val="26"/>
          <w:szCs w:val="26"/>
        </w:rPr>
        <w:t>37</w:t>
      </w:r>
      <w:r w:rsidR="00295AB1" w:rsidRPr="00E44174">
        <w:rPr>
          <w:sz w:val="26"/>
          <w:szCs w:val="26"/>
        </w:rPr>
        <w:t xml:space="preserve"> </w:t>
      </w:r>
      <w:r w:rsidRPr="00E44174">
        <w:rPr>
          <w:sz w:val="26"/>
          <w:szCs w:val="26"/>
        </w:rPr>
        <w:t>999</w:t>
      </w:r>
      <w:r w:rsidR="00D619A7" w:rsidRPr="00E44174">
        <w:rPr>
          <w:sz w:val="26"/>
          <w:szCs w:val="26"/>
        </w:rPr>
        <w:t>,00 рублей.</w:t>
      </w:r>
    </w:p>
    <w:p w:rsidR="00D619A7" w:rsidRPr="00E44174" w:rsidRDefault="00D619A7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E44174">
        <w:rPr>
          <w:sz w:val="26"/>
          <w:szCs w:val="26"/>
        </w:rPr>
        <w:t>Произведена оплата за приобретение</w:t>
      </w:r>
      <w:r w:rsidR="00E44174" w:rsidRPr="00E44174">
        <w:rPr>
          <w:sz w:val="26"/>
          <w:szCs w:val="26"/>
        </w:rPr>
        <w:t xml:space="preserve"> </w:t>
      </w:r>
      <w:proofErr w:type="spellStart"/>
      <w:r w:rsidR="00E44174" w:rsidRPr="00E44174">
        <w:rPr>
          <w:sz w:val="26"/>
          <w:szCs w:val="26"/>
        </w:rPr>
        <w:t>бензогенератора</w:t>
      </w:r>
      <w:proofErr w:type="spellEnd"/>
      <w:r w:rsidR="00295AB1" w:rsidRPr="00E44174">
        <w:rPr>
          <w:sz w:val="26"/>
          <w:szCs w:val="26"/>
        </w:rPr>
        <w:t xml:space="preserve"> для обеспечения в период чрезвычайных ситуаций</w:t>
      </w:r>
      <w:r w:rsidRPr="00E44174">
        <w:rPr>
          <w:sz w:val="26"/>
          <w:szCs w:val="26"/>
        </w:rPr>
        <w:t xml:space="preserve"> сумму </w:t>
      </w:r>
      <w:r w:rsidR="00E44174" w:rsidRPr="00E44174">
        <w:rPr>
          <w:sz w:val="26"/>
          <w:szCs w:val="26"/>
        </w:rPr>
        <w:t>231</w:t>
      </w:r>
      <w:r w:rsidR="00295AB1" w:rsidRPr="00E44174">
        <w:rPr>
          <w:sz w:val="26"/>
          <w:szCs w:val="26"/>
        </w:rPr>
        <w:t xml:space="preserve"> </w:t>
      </w:r>
      <w:r w:rsidR="00E44174" w:rsidRPr="00E44174">
        <w:rPr>
          <w:sz w:val="26"/>
          <w:szCs w:val="26"/>
        </w:rPr>
        <w:t>8</w:t>
      </w:r>
      <w:r w:rsidR="00295AB1" w:rsidRPr="00E44174">
        <w:rPr>
          <w:sz w:val="26"/>
          <w:szCs w:val="26"/>
        </w:rPr>
        <w:t>0</w:t>
      </w:r>
      <w:r w:rsidRPr="00E44174">
        <w:rPr>
          <w:sz w:val="26"/>
          <w:szCs w:val="26"/>
        </w:rPr>
        <w:t>0,00</w:t>
      </w:r>
      <w:r w:rsidR="000A1FF4" w:rsidRPr="00E44174">
        <w:rPr>
          <w:sz w:val="26"/>
          <w:szCs w:val="26"/>
        </w:rPr>
        <w:t xml:space="preserve"> рублей</w:t>
      </w:r>
      <w:r w:rsidRPr="00E44174">
        <w:rPr>
          <w:sz w:val="26"/>
          <w:szCs w:val="26"/>
        </w:rPr>
        <w:t>.</w:t>
      </w:r>
    </w:p>
    <w:p w:rsidR="00E44174" w:rsidRPr="0068291B" w:rsidRDefault="000A1FF4" w:rsidP="00E44174">
      <w:pPr>
        <w:pStyle w:val="a3"/>
        <w:spacing w:line="360" w:lineRule="auto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Для обустройства пункта вр</w:t>
      </w:r>
      <w:r w:rsidR="00E44174" w:rsidRPr="0068291B">
        <w:rPr>
          <w:sz w:val="26"/>
          <w:szCs w:val="26"/>
        </w:rPr>
        <w:t xml:space="preserve">еменного размещения приобретены: </w:t>
      </w:r>
    </w:p>
    <w:p w:rsidR="000A1FF4" w:rsidRPr="0068291B" w:rsidRDefault="000A1FF4" w:rsidP="00E44174">
      <w:pPr>
        <w:pStyle w:val="a3"/>
        <w:spacing w:line="360" w:lineRule="auto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подуш</w:t>
      </w:r>
      <w:r w:rsidR="003C2A73" w:rsidRPr="0068291B">
        <w:rPr>
          <w:sz w:val="26"/>
          <w:szCs w:val="26"/>
        </w:rPr>
        <w:t xml:space="preserve">ки </w:t>
      </w:r>
      <w:r w:rsidR="00E44174" w:rsidRPr="0068291B">
        <w:rPr>
          <w:sz w:val="26"/>
          <w:szCs w:val="26"/>
        </w:rPr>
        <w:t>2</w:t>
      </w:r>
      <w:r w:rsidR="003C2A73" w:rsidRPr="0068291B">
        <w:rPr>
          <w:sz w:val="26"/>
          <w:szCs w:val="26"/>
        </w:rPr>
        <w:t xml:space="preserve">0 штук, одеяла </w:t>
      </w:r>
      <w:r w:rsidR="00E44174" w:rsidRPr="0068291B">
        <w:rPr>
          <w:sz w:val="26"/>
          <w:szCs w:val="26"/>
        </w:rPr>
        <w:t>2</w:t>
      </w:r>
      <w:r w:rsidR="003C2A73" w:rsidRPr="0068291B">
        <w:rPr>
          <w:sz w:val="26"/>
          <w:szCs w:val="26"/>
        </w:rPr>
        <w:t xml:space="preserve">0 штук, матрацы </w:t>
      </w:r>
      <w:r w:rsidR="00E44174" w:rsidRPr="0068291B">
        <w:rPr>
          <w:sz w:val="26"/>
          <w:szCs w:val="26"/>
        </w:rPr>
        <w:t>2</w:t>
      </w:r>
      <w:r w:rsidR="003C2A73" w:rsidRPr="0068291B">
        <w:rPr>
          <w:sz w:val="26"/>
          <w:szCs w:val="26"/>
        </w:rPr>
        <w:t>0 штук</w:t>
      </w:r>
      <w:r w:rsidRPr="0068291B">
        <w:rPr>
          <w:sz w:val="26"/>
          <w:szCs w:val="26"/>
        </w:rPr>
        <w:t>, ко</w:t>
      </w:r>
      <w:r w:rsidR="003C2A73" w:rsidRPr="0068291B">
        <w:rPr>
          <w:sz w:val="26"/>
          <w:szCs w:val="26"/>
        </w:rPr>
        <w:t xml:space="preserve">мплекты постельного </w:t>
      </w:r>
      <w:r w:rsidR="00E44174" w:rsidRPr="0068291B">
        <w:rPr>
          <w:sz w:val="26"/>
          <w:szCs w:val="26"/>
        </w:rPr>
        <w:t>белья 2</w:t>
      </w:r>
      <w:r w:rsidR="003C2A73" w:rsidRPr="0068291B">
        <w:rPr>
          <w:sz w:val="26"/>
          <w:szCs w:val="26"/>
        </w:rPr>
        <w:t xml:space="preserve">0 штук, полотенца </w:t>
      </w:r>
      <w:r w:rsidR="00E44174" w:rsidRPr="0068291B">
        <w:rPr>
          <w:sz w:val="26"/>
          <w:szCs w:val="26"/>
        </w:rPr>
        <w:t>4</w:t>
      </w:r>
      <w:r w:rsidR="003C2A73" w:rsidRPr="0068291B">
        <w:rPr>
          <w:sz w:val="26"/>
          <w:szCs w:val="26"/>
        </w:rPr>
        <w:t>0 штук</w:t>
      </w:r>
      <w:r w:rsidRPr="0068291B">
        <w:rPr>
          <w:sz w:val="26"/>
          <w:szCs w:val="26"/>
        </w:rPr>
        <w:t xml:space="preserve"> на общую сумму </w:t>
      </w:r>
      <w:r w:rsidR="00E44174" w:rsidRPr="0068291B">
        <w:rPr>
          <w:sz w:val="26"/>
          <w:szCs w:val="26"/>
        </w:rPr>
        <w:t>6</w:t>
      </w:r>
      <w:r w:rsidRPr="0068291B">
        <w:rPr>
          <w:sz w:val="26"/>
          <w:szCs w:val="26"/>
        </w:rPr>
        <w:t>4 </w:t>
      </w:r>
      <w:r w:rsidR="00E44174" w:rsidRPr="0068291B">
        <w:rPr>
          <w:sz w:val="26"/>
          <w:szCs w:val="26"/>
        </w:rPr>
        <w:t>900,00 рублей;</w:t>
      </w:r>
    </w:p>
    <w:p w:rsidR="00E44174" w:rsidRPr="0068291B" w:rsidRDefault="0068291B" w:rsidP="00E44174">
      <w:pPr>
        <w:pStyle w:val="a3"/>
        <w:spacing w:line="360" w:lineRule="auto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вода бутилированная (345 литров) – 6 494,00 рублей.</w:t>
      </w:r>
    </w:p>
    <w:p w:rsidR="000A1FF4" w:rsidRPr="0068291B" w:rsidRDefault="000A1FF4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На приобре</w:t>
      </w:r>
      <w:r w:rsidR="003C2A73" w:rsidRPr="0068291B">
        <w:rPr>
          <w:sz w:val="26"/>
          <w:szCs w:val="26"/>
        </w:rPr>
        <w:t xml:space="preserve">тение </w:t>
      </w:r>
      <w:r w:rsidR="0068291B" w:rsidRPr="0068291B">
        <w:rPr>
          <w:sz w:val="26"/>
          <w:szCs w:val="26"/>
        </w:rPr>
        <w:t>табличек «Купание запрещено» (30 штук) и «Осторожно! Тонкий лед!» (30 штук)</w:t>
      </w:r>
      <w:r w:rsidRPr="0068291B">
        <w:rPr>
          <w:sz w:val="26"/>
          <w:szCs w:val="26"/>
        </w:rPr>
        <w:t xml:space="preserve"> направлено </w:t>
      </w:r>
      <w:r w:rsidR="0068291B" w:rsidRPr="0068291B">
        <w:rPr>
          <w:sz w:val="26"/>
          <w:szCs w:val="26"/>
        </w:rPr>
        <w:t>93</w:t>
      </w:r>
      <w:r w:rsidRPr="0068291B">
        <w:rPr>
          <w:sz w:val="26"/>
          <w:szCs w:val="26"/>
        </w:rPr>
        <w:t> </w:t>
      </w:r>
      <w:r w:rsidR="0068291B" w:rsidRPr="0068291B">
        <w:rPr>
          <w:sz w:val="26"/>
          <w:szCs w:val="26"/>
        </w:rPr>
        <w:t>70</w:t>
      </w:r>
      <w:r w:rsidRPr="0068291B">
        <w:rPr>
          <w:sz w:val="26"/>
          <w:szCs w:val="26"/>
        </w:rPr>
        <w:t>0,00 рублей.</w:t>
      </w:r>
    </w:p>
    <w:p w:rsidR="0056326E" w:rsidRPr="0068291B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proofErr w:type="gramStart"/>
      <w:r w:rsidRPr="0068291B">
        <w:rPr>
          <w:sz w:val="26"/>
          <w:szCs w:val="26"/>
        </w:rPr>
        <w:t>По подпрограмме «Пожарная безопасность» на 201</w:t>
      </w:r>
      <w:r w:rsidR="00496489" w:rsidRPr="0068291B">
        <w:rPr>
          <w:sz w:val="26"/>
          <w:szCs w:val="26"/>
        </w:rPr>
        <w:t>9</w:t>
      </w:r>
      <w:r w:rsidRPr="0068291B">
        <w:rPr>
          <w:sz w:val="26"/>
          <w:szCs w:val="26"/>
        </w:rPr>
        <w:t>-202</w:t>
      </w:r>
      <w:r w:rsidR="00496489" w:rsidRPr="0068291B">
        <w:rPr>
          <w:sz w:val="26"/>
          <w:szCs w:val="26"/>
        </w:rPr>
        <w:t>5</w:t>
      </w:r>
      <w:r w:rsidRPr="0068291B">
        <w:rPr>
          <w:sz w:val="26"/>
          <w:szCs w:val="26"/>
        </w:rPr>
        <w:t xml:space="preserve"> годы, основное мероприятие «Организация выполнения и осуществления мер пожарной безопасности в </w:t>
      </w:r>
      <w:proofErr w:type="spellStart"/>
      <w:r w:rsidRPr="0068291B">
        <w:rPr>
          <w:sz w:val="26"/>
          <w:szCs w:val="26"/>
        </w:rPr>
        <w:t>Яковлевском</w:t>
      </w:r>
      <w:proofErr w:type="spellEnd"/>
      <w:r w:rsidRPr="0068291B">
        <w:rPr>
          <w:sz w:val="26"/>
          <w:szCs w:val="26"/>
        </w:rPr>
        <w:t xml:space="preserve"> муниципальном районе»</w:t>
      </w:r>
      <w:r w:rsidR="00972A26" w:rsidRPr="0068291B">
        <w:rPr>
          <w:sz w:val="26"/>
          <w:szCs w:val="26"/>
        </w:rPr>
        <w:t xml:space="preserve"> б</w:t>
      </w:r>
      <w:r w:rsidR="0068291B" w:rsidRPr="0068291B">
        <w:rPr>
          <w:sz w:val="26"/>
          <w:szCs w:val="26"/>
        </w:rPr>
        <w:t>ыла произведено</w:t>
      </w:r>
      <w:r w:rsidRPr="0068291B">
        <w:rPr>
          <w:sz w:val="26"/>
          <w:szCs w:val="26"/>
        </w:rPr>
        <w:t xml:space="preserve"> техническое обслуживание систем пожарной сигнализации в зданиях Администрации </w:t>
      </w:r>
      <w:proofErr w:type="spellStart"/>
      <w:r w:rsidRPr="0068291B">
        <w:rPr>
          <w:sz w:val="26"/>
          <w:szCs w:val="26"/>
        </w:rPr>
        <w:t>Як</w:t>
      </w:r>
      <w:r w:rsidR="00CD1052" w:rsidRPr="0068291B">
        <w:rPr>
          <w:sz w:val="26"/>
          <w:szCs w:val="26"/>
        </w:rPr>
        <w:t>о</w:t>
      </w:r>
      <w:r w:rsidRPr="0068291B">
        <w:rPr>
          <w:sz w:val="26"/>
          <w:szCs w:val="26"/>
        </w:rPr>
        <w:t>влевского</w:t>
      </w:r>
      <w:proofErr w:type="spellEnd"/>
      <w:r w:rsidRPr="0068291B">
        <w:rPr>
          <w:sz w:val="26"/>
          <w:szCs w:val="26"/>
        </w:rPr>
        <w:t xml:space="preserve"> м</w:t>
      </w:r>
      <w:r w:rsidR="0068291B" w:rsidRPr="0068291B">
        <w:rPr>
          <w:sz w:val="26"/>
          <w:szCs w:val="26"/>
        </w:rPr>
        <w:t>униципального района на сумму 52</w:t>
      </w:r>
      <w:r w:rsidR="00CF3D94" w:rsidRPr="0068291B">
        <w:rPr>
          <w:sz w:val="26"/>
          <w:szCs w:val="26"/>
        </w:rPr>
        <w:t> </w:t>
      </w:r>
      <w:r w:rsidR="0068291B" w:rsidRPr="0068291B">
        <w:rPr>
          <w:sz w:val="26"/>
          <w:szCs w:val="26"/>
        </w:rPr>
        <w:t>52</w:t>
      </w:r>
      <w:r w:rsidR="00CF3D94" w:rsidRPr="0068291B">
        <w:rPr>
          <w:sz w:val="26"/>
          <w:szCs w:val="26"/>
        </w:rPr>
        <w:t xml:space="preserve">0,00 </w:t>
      </w:r>
      <w:r w:rsidR="0056326E" w:rsidRPr="0068291B">
        <w:rPr>
          <w:sz w:val="26"/>
          <w:szCs w:val="26"/>
        </w:rPr>
        <w:t xml:space="preserve">рублей, приобретены </w:t>
      </w:r>
      <w:r w:rsidR="0068291B" w:rsidRPr="0068291B">
        <w:rPr>
          <w:sz w:val="26"/>
          <w:szCs w:val="26"/>
        </w:rPr>
        <w:t>подставки под огнетушители на сумму 7 000,00 рублей, огнетушители 10 штук на сумму 16 000,00 рублей, опрыскиватель бензиновый для тушения пожаров</w:t>
      </w:r>
      <w:proofErr w:type="gramEnd"/>
      <w:r w:rsidR="0068291B" w:rsidRPr="0068291B">
        <w:rPr>
          <w:sz w:val="26"/>
          <w:szCs w:val="26"/>
        </w:rPr>
        <w:t xml:space="preserve"> </w:t>
      </w:r>
      <w:proofErr w:type="gramStart"/>
      <w:r w:rsidR="0068291B" w:rsidRPr="0068291B">
        <w:rPr>
          <w:sz w:val="26"/>
          <w:szCs w:val="26"/>
        </w:rPr>
        <w:t xml:space="preserve">7 штук, </w:t>
      </w:r>
      <w:proofErr w:type="spellStart"/>
      <w:r w:rsidR="0068291B" w:rsidRPr="0068291B">
        <w:rPr>
          <w:sz w:val="26"/>
          <w:szCs w:val="26"/>
        </w:rPr>
        <w:t>квадрокоптер</w:t>
      </w:r>
      <w:proofErr w:type="spellEnd"/>
      <w:r w:rsidR="0068291B" w:rsidRPr="0068291B">
        <w:rPr>
          <w:sz w:val="26"/>
          <w:szCs w:val="26"/>
        </w:rPr>
        <w:t xml:space="preserve"> для выявления </w:t>
      </w:r>
      <w:proofErr w:type="spellStart"/>
      <w:r w:rsidR="0068291B" w:rsidRPr="0068291B">
        <w:rPr>
          <w:sz w:val="26"/>
          <w:szCs w:val="26"/>
        </w:rPr>
        <w:t>термоточек</w:t>
      </w:r>
      <w:proofErr w:type="spellEnd"/>
      <w:r w:rsidR="0068291B" w:rsidRPr="0068291B">
        <w:rPr>
          <w:sz w:val="26"/>
          <w:szCs w:val="26"/>
        </w:rPr>
        <w:t xml:space="preserve"> на сумму 371 501,67</w:t>
      </w:r>
      <w:r w:rsidR="0056326E" w:rsidRPr="0068291B">
        <w:rPr>
          <w:sz w:val="26"/>
          <w:szCs w:val="26"/>
        </w:rPr>
        <w:t xml:space="preserve"> рублей, </w:t>
      </w:r>
      <w:r w:rsidR="0068291B" w:rsidRPr="0068291B">
        <w:rPr>
          <w:sz w:val="26"/>
          <w:szCs w:val="26"/>
        </w:rPr>
        <w:t xml:space="preserve">дымовые </w:t>
      </w:r>
      <w:proofErr w:type="spellStart"/>
      <w:r w:rsidR="0068291B" w:rsidRPr="0068291B">
        <w:rPr>
          <w:sz w:val="26"/>
          <w:szCs w:val="26"/>
        </w:rPr>
        <w:t>извещатели</w:t>
      </w:r>
      <w:proofErr w:type="spellEnd"/>
      <w:r w:rsidR="0056326E" w:rsidRPr="0068291B">
        <w:rPr>
          <w:sz w:val="26"/>
          <w:szCs w:val="26"/>
        </w:rPr>
        <w:t xml:space="preserve"> </w:t>
      </w:r>
      <w:r w:rsidR="0068291B" w:rsidRPr="0068291B">
        <w:rPr>
          <w:sz w:val="26"/>
          <w:szCs w:val="26"/>
        </w:rPr>
        <w:t>40</w:t>
      </w:r>
      <w:r w:rsidR="0056326E" w:rsidRPr="0068291B">
        <w:rPr>
          <w:sz w:val="26"/>
          <w:szCs w:val="26"/>
        </w:rPr>
        <w:t xml:space="preserve"> штук – на сумму 1</w:t>
      </w:r>
      <w:r w:rsidR="0068291B" w:rsidRPr="0068291B">
        <w:rPr>
          <w:sz w:val="26"/>
          <w:szCs w:val="26"/>
        </w:rPr>
        <w:t>9</w:t>
      </w:r>
      <w:r w:rsidR="0056326E" w:rsidRPr="0068291B">
        <w:rPr>
          <w:sz w:val="26"/>
          <w:szCs w:val="26"/>
        </w:rPr>
        <w:t> </w:t>
      </w:r>
      <w:r w:rsidR="0068291B" w:rsidRPr="0068291B">
        <w:rPr>
          <w:sz w:val="26"/>
          <w:szCs w:val="26"/>
        </w:rPr>
        <w:t>2</w:t>
      </w:r>
      <w:r w:rsidR="0056326E" w:rsidRPr="0068291B">
        <w:rPr>
          <w:sz w:val="26"/>
          <w:szCs w:val="26"/>
        </w:rPr>
        <w:t xml:space="preserve">00,00 рублей. </w:t>
      </w:r>
      <w:proofErr w:type="gramEnd"/>
    </w:p>
    <w:p w:rsidR="0056326E" w:rsidRPr="0068291B" w:rsidRDefault="0056326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68291B">
        <w:rPr>
          <w:sz w:val="26"/>
          <w:szCs w:val="26"/>
        </w:rPr>
        <w:t>На разъяснительные мероприятия по обеспечению пожарной безопасности в населен</w:t>
      </w:r>
      <w:r w:rsidR="0068291B" w:rsidRPr="0068291B">
        <w:rPr>
          <w:sz w:val="26"/>
          <w:szCs w:val="26"/>
        </w:rPr>
        <w:t>ных пунктах района направлено 100</w:t>
      </w:r>
      <w:r w:rsidRPr="0068291B">
        <w:rPr>
          <w:sz w:val="26"/>
          <w:szCs w:val="26"/>
        </w:rPr>
        <w:t> 8</w:t>
      </w:r>
      <w:r w:rsidR="0068291B" w:rsidRPr="0068291B">
        <w:rPr>
          <w:sz w:val="26"/>
          <w:szCs w:val="26"/>
        </w:rPr>
        <w:t>54</w:t>
      </w:r>
      <w:r w:rsidRPr="0068291B">
        <w:rPr>
          <w:sz w:val="26"/>
          <w:szCs w:val="26"/>
        </w:rPr>
        <w:t>,</w:t>
      </w:r>
      <w:r w:rsidR="0068291B" w:rsidRPr="0068291B">
        <w:rPr>
          <w:sz w:val="26"/>
          <w:szCs w:val="26"/>
        </w:rPr>
        <w:t>00</w:t>
      </w:r>
      <w:r w:rsidRPr="0068291B">
        <w:rPr>
          <w:sz w:val="26"/>
          <w:szCs w:val="26"/>
        </w:rPr>
        <w:t xml:space="preserve"> рублей.</w:t>
      </w:r>
      <w:r w:rsidR="009A391E" w:rsidRPr="0068291B">
        <w:rPr>
          <w:sz w:val="26"/>
          <w:szCs w:val="26"/>
        </w:rPr>
        <w:t xml:space="preserve"> </w:t>
      </w:r>
    </w:p>
    <w:p w:rsidR="009A391E" w:rsidRPr="0068291B" w:rsidRDefault="00D830E7" w:rsidP="009A391E">
      <w:pPr>
        <w:pStyle w:val="a3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68291B">
        <w:rPr>
          <w:sz w:val="26"/>
          <w:szCs w:val="26"/>
        </w:rPr>
        <w:lastRenderedPageBreak/>
        <w:t>Всего расходов запланирован</w:t>
      </w:r>
      <w:r w:rsidR="0068291B" w:rsidRPr="0068291B">
        <w:rPr>
          <w:sz w:val="26"/>
          <w:szCs w:val="26"/>
        </w:rPr>
        <w:t>о и осуществлено на сумму 567</w:t>
      </w:r>
      <w:r w:rsidR="0056326E" w:rsidRPr="0068291B">
        <w:rPr>
          <w:sz w:val="26"/>
          <w:szCs w:val="26"/>
        </w:rPr>
        <w:t xml:space="preserve"> </w:t>
      </w:r>
      <w:r w:rsidR="0068291B" w:rsidRPr="0068291B">
        <w:rPr>
          <w:sz w:val="26"/>
          <w:szCs w:val="26"/>
        </w:rPr>
        <w:t>075</w:t>
      </w:r>
      <w:r w:rsidR="00ED79EC" w:rsidRPr="0068291B">
        <w:rPr>
          <w:sz w:val="26"/>
          <w:szCs w:val="26"/>
        </w:rPr>
        <w:t>,</w:t>
      </w:r>
      <w:r w:rsidR="0068291B" w:rsidRPr="0068291B">
        <w:rPr>
          <w:sz w:val="26"/>
          <w:szCs w:val="26"/>
        </w:rPr>
        <w:t>67</w:t>
      </w:r>
      <w:r w:rsidRPr="0068291B">
        <w:rPr>
          <w:sz w:val="26"/>
          <w:szCs w:val="26"/>
        </w:rPr>
        <w:t xml:space="preserve"> рублей.</w:t>
      </w:r>
    </w:p>
    <w:p w:rsidR="009A391E" w:rsidRPr="00234606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По МП «Информационное обеспечение органов местного самоуправления </w:t>
      </w:r>
      <w:proofErr w:type="spellStart"/>
      <w:r w:rsidRPr="00234606">
        <w:rPr>
          <w:sz w:val="26"/>
          <w:szCs w:val="26"/>
        </w:rPr>
        <w:t>Яковлевског</w:t>
      </w:r>
      <w:r w:rsidR="00D830E7" w:rsidRPr="00234606">
        <w:rPr>
          <w:sz w:val="26"/>
          <w:szCs w:val="26"/>
        </w:rPr>
        <w:t>о</w:t>
      </w:r>
      <w:proofErr w:type="spellEnd"/>
      <w:r w:rsidR="00D830E7" w:rsidRPr="00234606">
        <w:rPr>
          <w:sz w:val="26"/>
          <w:szCs w:val="26"/>
        </w:rPr>
        <w:t xml:space="preserve"> муниципального района» на 2019</w:t>
      </w:r>
      <w:r w:rsidRPr="00234606">
        <w:rPr>
          <w:sz w:val="26"/>
          <w:szCs w:val="26"/>
        </w:rPr>
        <w:t>-202</w:t>
      </w:r>
      <w:r w:rsidR="00D830E7" w:rsidRPr="00234606">
        <w:rPr>
          <w:sz w:val="26"/>
          <w:szCs w:val="26"/>
        </w:rPr>
        <w:t>5</w:t>
      </w:r>
      <w:r w:rsidRPr="00234606">
        <w:rPr>
          <w:sz w:val="26"/>
          <w:szCs w:val="26"/>
        </w:rPr>
        <w:t xml:space="preserve"> годы, отдельное мероприятие «Обеспечение органов местного самоуправления </w:t>
      </w:r>
      <w:proofErr w:type="spellStart"/>
      <w:r w:rsidRPr="00234606">
        <w:rPr>
          <w:sz w:val="26"/>
          <w:szCs w:val="26"/>
        </w:rPr>
        <w:t>Яковлевского</w:t>
      </w:r>
      <w:proofErr w:type="spellEnd"/>
      <w:r w:rsidRPr="00234606">
        <w:rPr>
          <w:sz w:val="26"/>
          <w:szCs w:val="26"/>
        </w:rPr>
        <w:t xml:space="preserve"> муниципального района средствами вычислительной техники, лицензионными программными средствами» расходы исполнены в объеме </w:t>
      </w:r>
      <w:r w:rsidR="002223B0" w:rsidRPr="00234606">
        <w:rPr>
          <w:sz w:val="26"/>
          <w:szCs w:val="26"/>
        </w:rPr>
        <w:t>1 834</w:t>
      </w:r>
      <w:r w:rsidR="0040039E" w:rsidRPr="00234606">
        <w:rPr>
          <w:sz w:val="26"/>
          <w:szCs w:val="26"/>
        </w:rPr>
        <w:t> </w:t>
      </w:r>
      <w:r w:rsidR="002223B0" w:rsidRPr="00234606">
        <w:rPr>
          <w:sz w:val="26"/>
          <w:szCs w:val="26"/>
        </w:rPr>
        <w:t>825</w:t>
      </w:r>
      <w:r w:rsidR="0040039E" w:rsidRPr="00234606">
        <w:rPr>
          <w:sz w:val="26"/>
          <w:szCs w:val="26"/>
        </w:rPr>
        <w:t>,</w:t>
      </w:r>
      <w:r w:rsidR="002223B0" w:rsidRPr="00234606">
        <w:rPr>
          <w:sz w:val="26"/>
          <w:szCs w:val="26"/>
        </w:rPr>
        <w:t>81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>рублей, 100% к плановым назначениям.</w:t>
      </w:r>
      <w:r w:rsidR="003C2A73" w:rsidRPr="00234606">
        <w:rPr>
          <w:sz w:val="26"/>
          <w:szCs w:val="26"/>
        </w:rPr>
        <w:t xml:space="preserve"> В том числе:</w:t>
      </w:r>
    </w:p>
    <w:p w:rsidR="009A391E" w:rsidRPr="00234606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Финансовым управлением оплачено оказание услуг по</w:t>
      </w:r>
      <w:r w:rsidR="006307AA" w:rsidRPr="00234606">
        <w:rPr>
          <w:sz w:val="26"/>
          <w:szCs w:val="26"/>
        </w:rPr>
        <w:t xml:space="preserve"> использованию программы </w:t>
      </w:r>
      <w:r w:rsidR="00972A26" w:rsidRPr="00234606">
        <w:rPr>
          <w:sz w:val="26"/>
          <w:szCs w:val="26"/>
        </w:rPr>
        <w:t>«Бюджет-</w:t>
      </w:r>
      <w:r w:rsidRPr="00234606">
        <w:rPr>
          <w:sz w:val="26"/>
          <w:szCs w:val="26"/>
        </w:rPr>
        <w:t>СМАРТ</w:t>
      </w:r>
      <w:r w:rsidR="00972A26" w:rsidRPr="00234606">
        <w:rPr>
          <w:sz w:val="26"/>
          <w:szCs w:val="26"/>
        </w:rPr>
        <w:t xml:space="preserve"> </w:t>
      </w:r>
      <w:r w:rsidR="006307AA" w:rsidRPr="00234606">
        <w:rPr>
          <w:sz w:val="26"/>
          <w:szCs w:val="26"/>
        </w:rPr>
        <w:t>(</w:t>
      </w:r>
      <w:r w:rsidR="00972A26" w:rsidRPr="00234606">
        <w:rPr>
          <w:sz w:val="26"/>
          <w:szCs w:val="26"/>
        </w:rPr>
        <w:t>Стандарт</w:t>
      </w:r>
      <w:r w:rsidR="006307AA" w:rsidRPr="00234606">
        <w:rPr>
          <w:sz w:val="26"/>
          <w:szCs w:val="26"/>
        </w:rPr>
        <w:t>)</w:t>
      </w:r>
      <w:r w:rsidR="00972A26" w:rsidRPr="00234606">
        <w:rPr>
          <w:sz w:val="26"/>
          <w:szCs w:val="26"/>
        </w:rPr>
        <w:t>» (исполнитель - ООО «</w:t>
      </w:r>
      <w:proofErr w:type="spellStart"/>
      <w:r w:rsidR="00972A26" w:rsidRPr="00234606">
        <w:rPr>
          <w:sz w:val="26"/>
          <w:szCs w:val="26"/>
        </w:rPr>
        <w:t>Кейс</w:t>
      </w:r>
      <w:r w:rsidR="006307AA" w:rsidRPr="00234606">
        <w:rPr>
          <w:sz w:val="26"/>
          <w:szCs w:val="26"/>
        </w:rPr>
        <w:t>и</w:t>
      </w:r>
      <w:r w:rsidR="00972A26" w:rsidRPr="00234606">
        <w:rPr>
          <w:sz w:val="26"/>
          <w:szCs w:val="26"/>
        </w:rPr>
        <w:t>стемс</w:t>
      </w:r>
      <w:proofErr w:type="spellEnd"/>
      <w:r w:rsidR="00972A26" w:rsidRPr="00234606">
        <w:rPr>
          <w:sz w:val="26"/>
          <w:szCs w:val="26"/>
        </w:rPr>
        <w:t>-Владивосток»)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 xml:space="preserve">в сумме </w:t>
      </w:r>
      <w:r w:rsidR="002223B0" w:rsidRPr="00234606">
        <w:rPr>
          <w:sz w:val="26"/>
          <w:szCs w:val="26"/>
        </w:rPr>
        <w:t>623 100</w:t>
      </w:r>
      <w:r w:rsidR="005E18D2" w:rsidRPr="00234606">
        <w:rPr>
          <w:sz w:val="26"/>
          <w:szCs w:val="26"/>
        </w:rPr>
        <w:t xml:space="preserve">,00 </w:t>
      </w:r>
      <w:r w:rsidRPr="00234606">
        <w:rPr>
          <w:sz w:val="26"/>
          <w:szCs w:val="26"/>
        </w:rPr>
        <w:t>рублей, исполнение 100%.</w:t>
      </w:r>
    </w:p>
    <w:p w:rsidR="009A391E" w:rsidRPr="00234606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МКУ «ХОЗУ» администрации </w:t>
      </w:r>
      <w:proofErr w:type="spellStart"/>
      <w:r w:rsidRPr="00234606">
        <w:rPr>
          <w:sz w:val="26"/>
          <w:szCs w:val="26"/>
        </w:rPr>
        <w:t>Яковлевского</w:t>
      </w:r>
      <w:proofErr w:type="spellEnd"/>
      <w:r w:rsidRPr="00234606">
        <w:rPr>
          <w:sz w:val="26"/>
          <w:szCs w:val="26"/>
        </w:rPr>
        <w:t xml:space="preserve"> района произведены расходы в общей сумме </w:t>
      </w:r>
      <w:r w:rsidR="00ED77C5" w:rsidRPr="00234606">
        <w:rPr>
          <w:sz w:val="26"/>
          <w:szCs w:val="26"/>
        </w:rPr>
        <w:t>1 211</w:t>
      </w:r>
      <w:r w:rsidR="0040039E"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725</w:t>
      </w:r>
      <w:r w:rsidR="0040039E" w:rsidRPr="00234606">
        <w:rPr>
          <w:sz w:val="26"/>
          <w:szCs w:val="26"/>
        </w:rPr>
        <w:t>,</w:t>
      </w:r>
      <w:r w:rsidR="00ED77C5" w:rsidRPr="00234606">
        <w:rPr>
          <w:sz w:val="26"/>
          <w:szCs w:val="26"/>
        </w:rPr>
        <w:t>81</w:t>
      </w:r>
      <w:r w:rsidRPr="00234606">
        <w:rPr>
          <w:sz w:val="26"/>
          <w:szCs w:val="26"/>
        </w:rPr>
        <w:t xml:space="preserve"> рублей, в том числе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>по оплате:</w:t>
      </w:r>
    </w:p>
    <w:p w:rsidR="009A391E" w:rsidRPr="00234606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</w:t>
      </w:r>
      <w:r w:rsidR="00985697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 xml:space="preserve">за комплекс информационно-правового обеспечения по текущему состоянию законодательства («СПС Консультант+») </w:t>
      </w:r>
      <w:r w:rsidR="005E18D2" w:rsidRPr="00234606">
        <w:rPr>
          <w:sz w:val="26"/>
          <w:szCs w:val="26"/>
        </w:rPr>
        <w:t>–</w:t>
      </w:r>
      <w:r w:rsidR="00ED77C5" w:rsidRPr="00234606">
        <w:rPr>
          <w:sz w:val="26"/>
          <w:szCs w:val="26"/>
        </w:rPr>
        <w:t xml:space="preserve"> 206</w:t>
      </w:r>
      <w:r w:rsidR="0040039E"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181</w:t>
      </w:r>
      <w:r w:rsidR="0040039E" w:rsidRPr="00234606">
        <w:rPr>
          <w:sz w:val="26"/>
          <w:szCs w:val="26"/>
        </w:rPr>
        <w:t>,</w:t>
      </w:r>
      <w:r w:rsidR="00ED77C5" w:rsidRPr="00234606">
        <w:rPr>
          <w:sz w:val="26"/>
          <w:szCs w:val="26"/>
        </w:rPr>
        <w:t>6</w:t>
      </w:r>
      <w:r w:rsidR="0040039E" w:rsidRPr="00234606">
        <w:rPr>
          <w:sz w:val="26"/>
          <w:szCs w:val="26"/>
        </w:rPr>
        <w:t>0</w:t>
      </w:r>
      <w:r w:rsidR="006307AA" w:rsidRPr="00234606">
        <w:rPr>
          <w:sz w:val="26"/>
          <w:szCs w:val="26"/>
        </w:rPr>
        <w:t xml:space="preserve"> </w:t>
      </w:r>
      <w:r w:rsidRPr="00234606">
        <w:rPr>
          <w:sz w:val="26"/>
          <w:szCs w:val="26"/>
        </w:rPr>
        <w:t>рублей;</w:t>
      </w:r>
    </w:p>
    <w:p w:rsidR="00293209" w:rsidRPr="00234606" w:rsidRDefault="00293209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 за информационно-техническое сопровождение программы «1С-бухгалтерия»</w:t>
      </w:r>
      <w:r w:rsidR="006307AA" w:rsidRPr="00234606">
        <w:rPr>
          <w:sz w:val="26"/>
          <w:szCs w:val="26"/>
        </w:rPr>
        <w:t>, абонентская плата за обслуживание, консультации по работе в программе</w:t>
      </w:r>
      <w:r w:rsidRPr="00234606">
        <w:rPr>
          <w:sz w:val="26"/>
          <w:szCs w:val="26"/>
        </w:rPr>
        <w:t xml:space="preserve"> (ООО «Медиана») </w:t>
      </w:r>
      <w:r w:rsidR="008D1DFA" w:rsidRPr="00234606">
        <w:rPr>
          <w:sz w:val="26"/>
          <w:szCs w:val="26"/>
        </w:rPr>
        <w:t>–</w:t>
      </w:r>
      <w:r w:rsidR="00ED77C5" w:rsidRPr="00234606">
        <w:rPr>
          <w:sz w:val="26"/>
          <w:szCs w:val="26"/>
        </w:rPr>
        <w:t xml:space="preserve"> 249</w:t>
      </w:r>
      <w:r w:rsidR="008D1DFA" w:rsidRPr="00234606">
        <w:rPr>
          <w:sz w:val="26"/>
          <w:szCs w:val="26"/>
        </w:rPr>
        <w:t xml:space="preserve"> </w:t>
      </w:r>
      <w:r w:rsidR="00ED77C5" w:rsidRPr="00234606">
        <w:rPr>
          <w:sz w:val="26"/>
          <w:szCs w:val="26"/>
        </w:rPr>
        <w:t>5</w:t>
      </w:r>
      <w:r w:rsidR="00C029F3" w:rsidRPr="00234606">
        <w:rPr>
          <w:sz w:val="26"/>
          <w:szCs w:val="26"/>
        </w:rPr>
        <w:t>00</w:t>
      </w:r>
      <w:r w:rsidRPr="00234606">
        <w:rPr>
          <w:sz w:val="26"/>
          <w:szCs w:val="26"/>
        </w:rPr>
        <w:t>,00 рублей;</w:t>
      </w:r>
    </w:p>
    <w:p w:rsidR="009A391E" w:rsidRPr="00234606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- </w:t>
      </w:r>
      <w:r w:rsidR="006307AA" w:rsidRPr="00234606">
        <w:rPr>
          <w:sz w:val="26"/>
          <w:szCs w:val="26"/>
        </w:rPr>
        <w:t>услуг по обновлению баз данных</w:t>
      </w:r>
      <w:r w:rsidR="005D42A0" w:rsidRPr="00234606">
        <w:rPr>
          <w:sz w:val="26"/>
          <w:szCs w:val="26"/>
        </w:rPr>
        <w:t xml:space="preserve"> «Система «Госфинансы»</w:t>
      </w:r>
      <w:r w:rsidR="00D1227F" w:rsidRPr="00234606">
        <w:rPr>
          <w:sz w:val="26"/>
          <w:szCs w:val="26"/>
        </w:rPr>
        <w:t xml:space="preserve"> (ООО «</w:t>
      </w:r>
      <w:proofErr w:type="spellStart"/>
      <w:r w:rsidR="00D1227F" w:rsidRPr="00234606">
        <w:rPr>
          <w:sz w:val="26"/>
          <w:szCs w:val="26"/>
        </w:rPr>
        <w:t>Р</w:t>
      </w:r>
      <w:r w:rsidR="00293209" w:rsidRPr="00234606">
        <w:rPr>
          <w:sz w:val="26"/>
          <w:szCs w:val="26"/>
        </w:rPr>
        <w:t>осс</w:t>
      </w:r>
      <w:r w:rsidR="00D1227F" w:rsidRPr="00234606">
        <w:rPr>
          <w:sz w:val="26"/>
          <w:szCs w:val="26"/>
        </w:rPr>
        <w:t>И</w:t>
      </w:r>
      <w:r w:rsidR="00293209" w:rsidRPr="00234606">
        <w:rPr>
          <w:sz w:val="26"/>
          <w:szCs w:val="26"/>
        </w:rPr>
        <w:t>нтел</w:t>
      </w:r>
      <w:proofErr w:type="spellEnd"/>
      <w:r w:rsidR="006307AA" w:rsidRPr="00234606">
        <w:rPr>
          <w:sz w:val="26"/>
          <w:szCs w:val="26"/>
        </w:rPr>
        <w:t xml:space="preserve">») – </w:t>
      </w:r>
      <w:r w:rsidR="00ED77C5" w:rsidRPr="00234606">
        <w:rPr>
          <w:sz w:val="26"/>
          <w:szCs w:val="26"/>
        </w:rPr>
        <w:t>94</w:t>
      </w:r>
      <w:r w:rsidR="004E064D" w:rsidRPr="00234606">
        <w:rPr>
          <w:sz w:val="26"/>
          <w:szCs w:val="26"/>
        </w:rPr>
        <w:t xml:space="preserve"> </w:t>
      </w:r>
      <w:r w:rsidR="00ED77C5" w:rsidRPr="00234606">
        <w:rPr>
          <w:sz w:val="26"/>
          <w:szCs w:val="26"/>
        </w:rPr>
        <w:t>853</w:t>
      </w:r>
      <w:r w:rsidR="005E18D2" w:rsidRPr="00234606">
        <w:rPr>
          <w:sz w:val="26"/>
          <w:szCs w:val="26"/>
        </w:rPr>
        <w:t xml:space="preserve">,00 </w:t>
      </w:r>
      <w:r w:rsidRPr="00234606">
        <w:rPr>
          <w:sz w:val="26"/>
          <w:szCs w:val="26"/>
        </w:rPr>
        <w:t>рублей;</w:t>
      </w:r>
    </w:p>
    <w:p w:rsidR="00293209" w:rsidRPr="00234606" w:rsidRDefault="00293209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 приобретение программного обеспечения «Эконом-Эксперт» для отдела закупок (ООО «Перспективные системы»</w:t>
      </w:r>
      <w:r w:rsidR="00DD333D" w:rsidRPr="00234606">
        <w:rPr>
          <w:sz w:val="26"/>
          <w:szCs w:val="26"/>
        </w:rPr>
        <w:t>)</w:t>
      </w:r>
      <w:r w:rsidRPr="00234606">
        <w:rPr>
          <w:sz w:val="26"/>
          <w:szCs w:val="26"/>
        </w:rPr>
        <w:t xml:space="preserve"> - </w:t>
      </w:r>
      <w:r w:rsidR="00ED77C5" w:rsidRPr="00234606">
        <w:rPr>
          <w:sz w:val="26"/>
          <w:szCs w:val="26"/>
        </w:rPr>
        <w:t>30</w:t>
      </w:r>
      <w:r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25</w:t>
      </w:r>
      <w:r w:rsidRPr="00234606">
        <w:rPr>
          <w:sz w:val="26"/>
          <w:szCs w:val="26"/>
        </w:rPr>
        <w:t>0,00 рублей;</w:t>
      </w:r>
    </w:p>
    <w:p w:rsidR="00DD333D" w:rsidRPr="00234606" w:rsidRDefault="004B72E7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 приобретение журнала «Госзаказ в вопросах и ответах» для отдела закупок  (ООО МЦФЭР-Пресс</w:t>
      </w:r>
      <w:r w:rsidR="004E064D" w:rsidRPr="00234606">
        <w:rPr>
          <w:sz w:val="26"/>
          <w:szCs w:val="26"/>
        </w:rPr>
        <w:t>)</w:t>
      </w:r>
      <w:r w:rsidR="00985697" w:rsidRPr="00234606">
        <w:rPr>
          <w:sz w:val="26"/>
          <w:szCs w:val="26"/>
        </w:rPr>
        <w:t xml:space="preserve"> </w:t>
      </w:r>
      <w:r w:rsidR="004E064D" w:rsidRPr="00234606">
        <w:rPr>
          <w:sz w:val="26"/>
          <w:szCs w:val="26"/>
        </w:rPr>
        <w:t>–</w:t>
      </w:r>
      <w:r w:rsidR="00ED77C5" w:rsidRPr="00234606">
        <w:rPr>
          <w:sz w:val="26"/>
          <w:szCs w:val="26"/>
        </w:rPr>
        <w:t xml:space="preserve"> 21</w:t>
      </w:r>
      <w:r w:rsidR="004E064D" w:rsidRPr="00234606">
        <w:rPr>
          <w:sz w:val="26"/>
          <w:szCs w:val="26"/>
        </w:rPr>
        <w:t xml:space="preserve"> </w:t>
      </w:r>
      <w:r w:rsidR="00ED77C5" w:rsidRPr="00234606">
        <w:rPr>
          <w:sz w:val="26"/>
          <w:szCs w:val="26"/>
        </w:rPr>
        <w:t>210</w:t>
      </w:r>
      <w:r w:rsidRPr="00234606">
        <w:rPr>
          <w:sz w:val="26"/>
          <w:szCs w:val="26"/>
        </w:rPr>
        <w:t>,00 рублей;</w:t>
      </w:r>
    </w:p>
    <w:p w:rsidR="004E064D" w:rsidRPr="00234606" w:rsidRDefault="008B5096" w:rsidP="004E064D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-</w:t>
      </w:r>
      <w:r w:rsidR="00985697" w:rsidRPr="00234606">
        <w:rPr>
          <w:sz w:val="26"/>
          <w:szCs w:val="26"/>
        </w:rPr>
        <w:t xml:space="preserve"> </w:t>
      </w:r>
      <w:r w:rsidR="00A5309E" w:rsidRPr="00234606">
        <w:rPr>
          <w:sz w:val="26"/>
          <w:szCs w:val="26"/>
        </w:rPr>
        <w:t>лицензированные платежи за использование сервиса «Почтовый Агент»</w:t>
      </w:r>
      <w:r w:rsidR="00985697" w:rsidRPr="00234606">
        <w:rPr>
          <w:sz w:val="26"/>
          <w:szCs w:val="26"/>
        </w:rPr>
        <w:t xml:space="preserve"> (электронные подписи для отправки налоговой отчетности) (ЗАО «Сервер-Центр») – 2</w:t>
      </w:r>
      <w:r w:rsidR="00A5309E" w:rsidRPr="00234606">
        <w:rPr>
          <w:sz w:val="26"/>
          <w:szCs w:val="26"/>
        </w:rPr>
        <w:t> </w:t>
      </w:r>
      <w:r w:rsidR="00985697" w:rsidRPr="00234606">
        <w:rPr>
          <w:sz w:val="26"/>
          <w:szCs w:val="26"/>
        </w:rPr>
        <w:t>9</w:t>
      </w:r>
      <w:r w:rsidR="00A5309E" w:rsidRPr="00234606">
        <w:rPr>
          <w:sz w:val="26"/>
          <w:szCs w:val="26"/>
        </w:rPr>
        <w:t>90,00 рублей;</w:t>
      </w:r>
    </w:p>
    <w:p w:rsidR="00985697" w:rsidRPr="00234606" w:rsidRDefault="00985697" w:rsidP="00985697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 xml:space="preserve">-  права пользования </w:t>
      </w:r>
      <w:proofErr w:type="spellStart"/>
      <w:r w:rsidRPr="00234606">
        <w:rPr>
          <w:sz w:val="26"/>
          <w:szCs w:val="26"/>
        </w:rPr>
        <w:t>Вип</w:t>
      </w:r>
      <w:proofErr w:type="spellEnd"/>
      <w:r w:rsidRPr="00234606">
        <w:rPr>
          <w:sz w:val="26"/>
          <w:szCs w:val="26"/>
        </w:rPr>
        <w:t>-нет, 2</w:t>
      </w:r>
      <w:r w:rsidR="00ED77C5" w:rsidRPr="00234606">
        <w:rPr>
          <w:sz w:val="26"/>
          <w:szCs w:val="26"/>
        </w:rPr>
        <w:t xml:space="preserve"> лицензии (ООО «Внедрение») – 34</w:t>
      </w:r>
      <w:r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975</w:t>
      </w:r>
      <w:r w:rsidRPr="00234606">
        <w:rPr>
          <w:sz w:val="26"/>
          <w:szCs w:val="26"/>
        </w:rPr>
        <w:t>,00 рублей;</w:t>
      </w:r>
    </w:p>
    <w:p w:rsidR="00A5309E" w:rsidRPr="00467EE0" w:rsidRDefault="00985697" w:rsidP="00985697">
      <w:pPr>
        <w:pStyle w:val="a3"/>
        <w:spacing w:line="360" w:lineRule="auto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 xml:space="preserve">  </w:t>
      </w:r>
      <w:r w:rsidR="00A5309E" w:rsidRPr="00234606">
        <w:rPr>
          <w:sz w:val="26"/>
          <w:szCs w:val="26"/>
        </w:rPr>
        <w:t>- хостинг официального</w:t>
      </w:r>
      <w:r w:rsidR="00ED77C5" w:rsidRPr="00234606">
        <w:rPr>
          <w:sz w:val="26"/>
          <w:szCs w:val="26"/>
        </w:rPr>
        <w:t xml:space="preserve"> сайта (ООО «Дом для сайта») – 5</w:t>
      </w:r>
      <w:r w:rsidR="00A5309E" w:rsidRPr="00234606">
        <w:rPr>
          <w:sz w:val="26"/>
          <w:szCs w:val="26"/>
        </w:rPr>
        <w:t> </w:t>
      </w:r>
      <w:r w:rsidR="00ED77C5" w:rsidRPr="00234606">
        <w:rPr>
          <w:sz w:val="26"/>
          <w:szCs w:val="26"/>
        </w:rPr>
        <w:t>770</w:t>
      </w:r>
      <w:r w:rsidR="00A5309E" w:rsidRPr="00234606">
        <w:rPr>
          <w:sz w:val="26"/>
          <w:szCs w:val="26"/>
        </w:rPr>
        <w:t>,00 рублей;</w:t>
      </w:r>
    </w:p>
    <w:p w:rsidR="00ED77C5" w:rsidRPr="00234606" w:rsidRDefault="00ED77C5" w:rsidP="00985697">
      <w:pPr>
        <w:pStyle w:val="a3"/>
        <w:spacing w:line="360" w:lineRule="auto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сканер ВС (32 рабочих места) Средство защиты информации – 205 150,00 рублей;</w:t>
      </w:r>
    </w:p>
    <w:p w:rsidR="00ED77C5" w:rsidRPr="00234606" w:rsidRDefault="00ED77C5" w:rsidP="00985697">
      <w:pPr>
        <w:pStyle w:val="a3"/>
        <w:spacing w:line="360" w:lineRule="auto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аттестационные мероприятия ИС – 132 000,00 рублей;</w:t>
      </w:r>
    </w:p>
    <w:p w:rsidR="00ED77C5" w:rsidRPr="00234606" w:rsidRDefault="00ED77C5" w:rsidP="00985697">
      <w:pPr>
        <w:pStyle w:val="a3"/>
        <w:spacing w:line="360" w:lineRule="auto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электронный журнал «Ревизии проверки ФХД в ГУ» - 10 900,00 рублей;</w:t>
      </w:r>
    </w:p>
    <w:p w:rsidR="00ED77C5" w:rsidRPr="00234606" w:rsidRDefault="00ED77C5" w:rsidP="00985697">
      <w:pPr>
        <w:pStyle w:val="a3"/>
        <w:spacing w:line="360" w:lineRule="auto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аттестация безопасности АРМ – 160 000,00 рублей;</w:t>
      </w:r>
    </w:p>
    <w:p w:rsidR="00985697" w:rsidRPr="00234606" w:rsidRDefault="00ED77C5" w:rsidP="00ED77C5">
      <w:pPr>
        <w:pStyle w:val="a3"/>
        <w:spacing w:line="360" w:lineRule="auto"/>
        <w:ind w:firstLine="709"/>
        <w:rPr>
          <w:sz w:val="26"/>
          <w:szCs w:val="26"/>
        </w:rPr>
      </w:pPr>
      <w:r w:rsidRPr="00234606">
        <w:rPr>
          <w:sz w:val="26"/>
          <w:szCs w:val="26"/>
        </w:rPr>
        <w:t>- антивирус годовая лицензия – 57 946,21 рублей</w:t>
      </w:r>
      <w:r w:rsidR="00985697" w:rsidRPr="00234606">
        <w:rPr>
          <w:sz w:val="26"/>
          <w:szCs w:val="26"/>
        </w:rPr>
        <w:t>.</w:t>
      </w:r>
    </w:p>
    <w:p w:rsidR="009A391E" w:rsidRPr="00234606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lastRenderedPageBreak/>
        <w:t>Расходы исполнены на 100%.</w:t>
      </w:r>
    </w:p>
    <w:p w:rsidR="00896E35" w:rsidRPr="00234606" w:rsidRDefault="004625A6" w:rsidP="00234606">
      <w:pPr>
        <w:pStyle w:val="a3"/>
        <w:spacing w:line="360" w:lineRule="auto"/>
        <w:ind w:firstLine="851"/>
        <w:rPr>
          <w:sz w:val="26"/>
          <w:szCs w:val="26"/>
        </w:rPr>
      </w:pPr>
      <w:r w:rsidRPr="00234606">
        <w:rPr>
          <w:sz w:val="26"/>
          <w:szCs w:val="26"/>
        </w:rPr>
        <w:t>На отдельное мероприятие «Об</w:t>
      </w:r>
      <w:r w:rsidR="00565C20" w:rsidRPr="00234606">
        <w:rPr>
          <w:sz w:val="26"/>
          <w:szCs w:val="26"/>
        </w:rPr>
        <w:t>еспечение компьютерной и оргтехникой</w:t>
      </w:r>
      <w:r w:rsidRPr="00234606">
        <w:rPr>
          <w:sz w:val="26"/>
          <w:szCs w:val="26"/>
        </w:rPr>
        <w:t>» запланировано и направлено сре</w:t>
      </w:r>
      <w:proofErr w:type="gramStart"/>
      <w:r w:rsidRPr="00234606">
        <w:rPr>
          <w:sz w:val="26"/>
          <w:szCs w:val="26"/>
        </w:rPr>
        <w:t>дств в с</w:t>
      </w:r>
      <w:proofErr w:type="gramEnd"/>
      <w:r w:rsidRPr="00234606">
        <w:rPr>
          <w:sz w:val="26"/>
          <w:szCs w:val="26"/>
        </w:rPr>
        <w:t xml:space="preserve">умме </w:t>
      </w:r>
      <w:r w:rsidR="00234606" w:rsidRPr="00234606">
        <w:rPr>
          <w:sz w:val="26"/>
          <w:szCs w:val="26"/>
        </w:rPr>
        <w:t>865</w:t>
      </w:r>
      <w:r w:rsidR="00181ACE" w:rsidRPr="00234606">
        <w:rPr>
          <w:sz w:val="26"/>
          <w:szCs w:val="26"/>
        </w:rPr>
        <w:t> </w:t>
      </w:r>
      <w:r w:rsidR="00234606" w:rsidRPr="00234606">
        <w:rPr>
          <w:sz w:val="26"/>
          <w:szCs w:val="26"/>
        </w:rPr>
        <w:t>432</w:t>
      </w:r>
      <w:r w:rsidR="00181ACE" w:rsidRPr="00234606">
        <w:rPr>
          <w:sz w:val="26"/>
          <w:szCs w:val="26"/>
        </w:rPr>
        <w:t>,</w:t>
      </w:r>
      <w:r w:rsidR="00234606" w:rsidRPr="00234606">
        <w:rPr>
          <w:sz w:val="26"/>
          <w:szCs w:val="26"/>
        </w:rPr>
        <w:t>00</w:t>
      </w:r>
      <w:r w:rsidRPr="00234606">
        <w:rPr>
          <w:sz w:val="26"/>
          <w:szCs w:val="26"/>
        </w:rPr>
        <w:t xml:space="preserve"> рублей</w:t>
      </w:r>
      <w:r w:rsidR="00565C20" w:rsidRPr="00234606">
        <w:rPr>
          <w:sz w:val="26"/>
          <w:szCs w:val="26"/>
        </w:rPr>
        <w:t>. Были приобретены</w:t>
      </w:r>
      <w:r w:rsidR="00234606" w:rsidRPr="00234606">
        <w:rPr>
          <w:sz w:val="26"/>
          <w:szCs w:val="26"/>
        </w:rPr>
        <w:t xml:space="preserve">  девять персональных компьютеров</w:t>
      </w:r>
      <w:r w:rsidR="00181ACE" w:rsidRPr="00234606">
        <w:rPr>
          <w:sz w:val="26"/>
          <w:szCs w:val="26"/>
        </w:rPr>
        <w:t xml:space="preserve">, </w:t>
      </w:r>
      <w:r w:rsidR="00234606" w:rsidRPr="00234606">
        <w:rPr>
          <w:sz w:val="26"/>
          <w:szCs w:val="26"/>
        </w:rPr>
        <w:t>восемь</w:t>
      </w:r>
      <w:r w:rsidR="00181ACE" w:rsidRPr="00234606">
        <w:rPr>
          <w:sz w:val="26"/>
          <w:szCs w:val="26"/>
        </w:rPr>
        <w:t xml:space="preserve"> МФУ, </w:t>
      </w:r>
      <w:r w:rsidR="00234606" w:rsidRPr="00234606">
        <w:rPr>
          <w:sz w:val="26"/>
          <w:szCs w:val="26"/>
        </w:rPr>
        <w:t>два</w:t>
      </w:r>
      <w:r w:rsidR="00565C20" w:rsidRPr="00234606">
        <w:rPr>
          <w:sz w:val="26"/>
          <w:szCs w:val="26"/>
        </w:rPr>
        <w:t xml:space="preserve"> принтер</w:t>
      </w:r>
      <w:r w:rsidR="00234606" w:rsidRPr="00234606">
        <w:rPr>
          <w:sz w:val="26"/>
          <w:szCs w:val="26"/>
        </w:rPr>
        <w:t>а</w:t>
      </w:r>
      <w:r w:rsidR="00181ACE" w:rsidRPr="00234606">
        <w:rPr>
          <w:sz w:val="26"/>
          <w:szCs w:val="26"/>
        </w:rPr>
        <w:t xml:space="preserve">, </w:t>
      </w:r>
      <w:r w:rsidR="00234606" w:rsidRPr="00234606">
        <w:rPr>
          <w:sz w:val="26"/>
          <w:szCs w:val="26"/>
        </w:rPr>
        <w:t>четыре</w:t>
      </w:r>
      <w:r w:rsidR="00181ACE" w:rsidRPr="00234606">
        <w:rPr>
          <w:sz w:val="26"/>
          <w:szCs w:val="26"/>
        </w:rPr>
        <w:t xml:space="preserve"> монитор</w:t>
      </w:r>
      <w:r w:rsidR="00234606" w:rsidRPr="00234606">
        <w:rPr>
          <w:sz w:val="26"/>
          <w:szCs w:val="26"/>
        </w:rPr>
        <w:t>а</w:t>
      </w:r>
      <w:r w:rsidR="00181ACE" w:rsidRPr="00234606">
        <w:rPr>
          <w:sz w:val="26"/>
          <w:szCs w:val="26"/>
        </w:rPr>
        <w:t>,</w:t>
      </w:r>
      <w:r w:rsidR="00234606" w:rsidRPr="00234606">
        <w:rPr>
          <w:sz w:val="26"/>
          <w:szCs w:val="26"/>
        </w:rPr>
        <w:t xml:space="preserve"> четыре цифровых </w:t>
      </w:r>
      <w:proofErr w:type="spellStart"/>
      <w:r w:rsidR="00234606" w:rsidRPr="00234606">
        <w:rPr>
          <w:sz w:val="26"/>
          <w:szCs w:val="26"/>
        </w:rPr>
        <w:t>фотоловушки</w:t>
      </w:r>
      <w:proofErr w:type="spellEnd"/>
      <w:r w:rsidR="00565C20" w:rsidRPr="00234606">
        <w:rPr>
          <w:sz w:val="26"/>
          <w:szCs w:val="26"/>
        </w:rPr>
        <w:t xml:space="preserve"> </w:t>
      </w:r>
      <w:r w:rsidR="00260B3A" w:rsidRPr="00234606">
        <w:rPr>
          <w:sz w:val="26"/>
          <w:szCs w:val="26"/>
        </w:rPr>
        <w:t>(</w:t>
      </w:r>
      <w:r w:rsidR="00565C20" w:rsidRPr="00234606">
        <w:rPr>
          <w:sz w:val="26"/>
          <w:szCs w:val="26"/>
        </w:rPr>
        <w:t xml:space="preserve">ИП </w:t>
      </w:r>
      <w:proofErr w:type="spellStart"/>
      <w:r w:rsidR="00565C20" w:rsidRPr="00234606">
        <w:rPr>
          <w:sz w:val="26"/>
          <w:szCs w:val="26"/>
        </w:rPr>
        <w:t>Байрол</w:t>
      </w:r>
      <w:proofErr w:type="spellEnd"/>
      <w:r w:rsidR="00565C20" w:rsidRPr="00234606">
        <w:rPr>
          <w:sz w:val="26"/>
          <w:szCs w:val="26"/>
        </w:rPr>
        <w:t xml:space="preserve"> М.А</w:t>
      </w:r>
      <w:r w:rsidR="008172C4" w:rsidRPr="00234606">
        <w:rPr>
          <w:sz w:val="26"/>
          <w:szCs w:val="26"/>
        </w:rPr>
        <w:t>.</w:t>
      </w:r>
      <w:r w:rsidR="00260B3A" w:rsidRPr="00234606">
        <w:rPr>
          <w:sz w:val="26"/>
          <w:szCs w:val="26"/>
        </w:rPr>
        <w:t>)</w:t>
      </w:r>
      <w:r w:rsidR="00565C20" w:rsidRPr="00234606">
        <w:rPr>
          <w:sz w:val="26"/>
          <w:szCs w:val="26"/>
        </w:rPr>
        <w:t xml:space="preserve"> – на </w:t>
      </w:r>
      <w:r w:rsidR="00234606" w:rsidRPr="00234606">
        <w:rPr>
          <w:sz w:val="26"/>
          <w:szCs w:val="26"/>
        </w:rPr>
        <w:t>сумму 790</w:t>
      </w:r>
      <w:r w:rsidR="008172C4" w:rsidRPr="00234606">
        <w:rPr>
          <w:sz w:val="26"/>
          <w:szCs w:val="26"/>
        </w:rPr>
        <w:t> </w:t>
      </w:r>
      <w:r w:rsidR="00234606" w:rsidRPr="00234606">
        <w:rPr>
          <w:sz w:val="26"/>
          <w:szCs w:val="26"/>
        </w:rPr>
        <w:t>316</w:t>
      </w:r>
      <w:r w:rsidR="008172C4" w:rsidRPr="00234606">
        <w:rPr>
          <w:sz w:val="26"/>
          <w:szCs w:val="26"/>
        </w:rPr>
        <w:t>,</w:t>
      </w:r>
      <w:r w:rsidR="00234606" w:rsidRPr="00234606">
        <w:rPr>
          <w:sz w:val="26"/>
          <w:szCs w:val="26"/>
        </w:rPr>
        <w:t>00 рублей, а также</w:t>
      </w:r>
      <w:r w:rsidR="008172C4" w:rsidRPr="00234606">
        <w:rPr>
          <w:sz w:val="26"/>
          <w:szCs w:val="26"/>
        </w:rPr>
        <w:t xml:space="preserve"> тонеры, картриджи, комплектующие</w:t>
      </w:r>
      <w:r w:rsidR="00234606" w:rsidRPr="00234606">
        <w:rPr>
          <w:sz w:val="26"/>
          <w:szCs w:val="26"/>
        </w:rPr>
        <w:t xml:space="preserve"> – 75</w:t>
      </w:r>
      <w:r w:rsidR="008172C4" w:rsidRPr="00234606">
        <w:rPr>
          <w:sz w:val="26"/>
          <w:szCs w:val="26"/>
        </w:rPr>
        <w:t> </w:t>
      </w:r>
      <w:r w:rsidR="00234606" w:rsidRPr="00234606">
        <w:rPr>
          <w:sz w:val="26"/>
          <w:szCs w:val="26"/>
        </w:rPr>
        <w:t>116</w:t>
      </w:r>
      <w:r w:rsidR="008172C4" w:rsidRPr="00234606">
        <w:rPr>
          <w:sz w:val="26"/>
          <w:szCs w:val="26"/>
        </w:rPr>
        <w:t>,00</w:t>
      </w:r>
      <w:r w:rsidR="00565C20" w:rsidRPr="00234606">
        <w:rPr>
          <w:sz w:val="26"/>
          <w:szCs w:val="26"/>
        </w:rPr>
        <w:t xml:space="preserve"> рублей.</w:t>
      </w:r>
    </w:p>
    <w:p w:rsidR="001D6300" w:rsidRPr="006A47D4" w:rsidRDefault="009A391E" w:rsidP="00963BC3">
      <w:pPr>
        <w:pStyle w:val="a3"/>
        <w:spacing w:line="360" w:lineRule="auto"/>
        <w:ind w:firstLine="851"/>
        <w:rPr>
          <w:sz w:val="26"/>
          <w:szCs w:val="26"/>
        </w:rPr>
      </w:pPr>
      <w:proofErr w:type="gramStart"/>
      <w:r w:rsidRPr="006A47D4">
        <w:rPr>
          <w:sz w:val="26"/>
          <w:szCs w:val="26"/>
        </w:rPr>
        <w:t>Расходы на текущее содержание МКУ «ХОЗУ» произведены в рамках отдельного мероприятия</w:t>
      </w:r>
      <w:r w:rsidR="008172C4" w:rsidRPr="006A47D4">
        <w:rPr>
          <w:sz w:val="26"/>
          <w:szCs w:val="26"/>
        </w:rPr>
        <w:t xml:space="preserve"> </w:t>
      </w:r>
      <w:r w:rsidRPr="006A47D4">
        <w:rPr>
          <w:sz w:val="26"/>
          <w:szCs w:val="26"/>
        </w:rPr>
        <w:t>«Мероприятия по организации хозяйственно-технического и</w:t>
      </w:r>
      <w:r w:rsidR="008172C4" w:rsidRPr="006A47D4">
        <w:rPr>
          <w:sz w:val="26"/>
          <w:szCs w:val="26"/>
        </w:rPr>
        <w:t xml:space="preserve"> </w:t>
      </w:r>
      <w:r w:rsidRPr="006A47D4">
        <w:rPr>
          <w:sz w:val="26"/>
          <w:szCs w:val="26"/>
        </w:rPr>
        <w:t xml:space="preserve">учетно-статистического обеспечения деятельности Администрации </w:t>
      </w:r>
      <w:proofErr w:type="spellStart"/>
      <w:r w:rsidRPr="006A47D4">
        <w:rPr>
          <w:sz w:val="26"/>
          <w:szCs w:val="26"/>
        </w:rPr>
        <w:t>Яковлевского</w:t>
      </w:r>
      <w:proofErr w:type="spellEnd"/>
      <w:r w:rsidRPr="006A47D4">
        <w:rPr>
          <w:sz w:val="26"/>
          <w:szCs w:val="26"/>
        </w:rPr>
        <w:t xml:space="preserve"> муниципального района» МП «Экономическое развитие и инновационная экономика </w:t>
      </w:r>
      <w:proofErr w:type="spellStart"/>
      <w:r w:rsidRPr="006A47D4">
        <w:rPr>
          <w:sz w:val="26"/>
          <w:szCs w:val="26"/>
        </w:rPr>
        <w:t>Яковлевского</w:t>
      </w:r>
      <w:proofErr w:type="spellEnd"/>
      <w:r w:rsidRPr="006A47D4">
        <w:rPr>
          <w:sz w:val="26"/>
          <w:szCs w:val="26"/>
        </w:rPr>
        <w:t xml:space="preserve"> муниципального района» на 201</w:t>
      </w:r>
      <w:r w:rsidR="00113181" w:rsidRPr="006A47D4">
        <w:rPr>
          <w:sz w:val="26"/>
          <w:szCs w:val="26"/>
        </w:rPr>
        <w:t>9</w:t>
      </w:r>
      <w:r w:rsidRPr="006A47D4">
        <w:rPr>
          <w:sz w:val="26"/>
          <w:szCs w:val="26"/>
        </w:rPr>
        <w:t>-202</w:t>
      </w:r>
      <w:r w:rsidR="00113181" w:rsidRPr="006A47D4">
        <w:rPr>
          <w:sz w:val="26"/>
          <w:szCs w:val="26"/>
        </w:rPr>
        <w:t>5</w:t>
      </w:r>
      <w:r w:rsidRPr="006A47D4">
        <w:rPr>
          <w:sz w:val="26"/>
          <w:szCs w:val="26"/>
        </w:rPr>
        <w:t xml:space="preserve"> годы.</w:t>
      </w:r>
      <w:proofErr w:type="gramEnd"/>
      <w:r w:rsidRPr="006A47D4">
        <w:rPr>
          <w:sz w:val="26"/>
          <w:szCs w:val="26"/>
        </w:rPr>
        <w:t xml:space="preserve"> Уточненные бюджетные ассигнования исполнены в объеме </w:t>
      </w:r>
      <w:r w:rsidR="006A47D4" w:rsidRPr="006A47D4">
        <w:rPr>
          <w:sz w:val="26"/>
          <w:szCs w:val="26"/>
        </w:rPr>
        <w:t>27</w:t>
      </w:r>
      <w:r w:rsidR="00625267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817</w:t>
      </w:r>
      <w:r w:rsidR="00625267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524</w:t>
      </w:r>
      <w:r w:rsidR="00625267" w:rsidRPr="006A47D4">
        <w:rPr>
          <w:sz w:val="26"/>
          <w:szCs w:val="26"/>
        </w:rPr>
        <w:t>,</w:t>
      </w:r>
      <w:r w:rsidR="006A47D4" w:rsidRPr="006A47D4">
        <w:rPr>
          <w:sz w:val="26"/>
          <w:szCs w:val="26"/>
        </w:rPr>
        <w:t>11</w:t>
      </w:r>
      <w:r w:rsidR="008172C4" w:rsidRPr="006A47D4">
        <w:rPr>
          <w:sz w:val="26"/>
          <w:szCs w:val="26"/>
        </w:rPr>
        <w:t xml:space="preserve"> рублей, или 9</w:t>
      </w:r>
      <w:r w:rsidR="006A47D4" w:rsidRPr="006A47D4">
        <w:rPr>
          <w:sz w:val="26"/>
          <w:szCs w:val="26"/>
        </w:rPr>
        <w:t>6</w:t>
      </w:r>
      <w:r w:rsidRPr="006A47D4">
        <w:rPr>
          <w:sz w:val="26"/>
          <w:szCs w:val="26"/>
        </w:rPr>
        <w:t>,</w:t>
      </w:r>
      <w:r w:rsidR="006A47D4" w:rsidRPr="006A47D4">
        <w:rPr>
          <w:sz w:val="26"/>
          <w:szCs w:val="26"/>
        </w:rPr>
        <w:t>21</w:t>
      </w:r>
      <w:r w:rsidRPr="006A47D4">
        <w:rPr>
          <w:sz w:val="26"/>
          <w:szCs w:val="26"/>
        </w:rPr>
        <w:t>% от плана</w:t>
      </w:r>
      <w:r w:rsidR="008172C4" w:rsidRPr="006A47D4">
        <w:rPr>
          <w:sz w:val="26"/>
          <w:szCs w:val="26"/>
        </w:rPr>
        <w:t xml:space="preserve"> 2</w:t>
      </w:r>
      <w:r w:rsidR="006A47D4" w:rsidRPr="006A47D4">
        <w:rPr>
          <w:sz w:val="26"/>
          <w:szCs w:val="26"/>
        </w:rPr>
        <w:t>8</w:t>
      </w:r>
      <w:r w:rsidR="008172C4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912</w:t>
      </w:r>
      <w:r w:rsidR="008172C4" w:rsidRPr="006A47D4">
        <w:rPr>
          <w:sz w:val="26"/>
          <w:szCs w:val="26"/>
        </w:rPr>
        <w:t> </w:t>
      </w:r>
      <w:r w:rsidR="006A47D4" w:rsidRPr="006A47D4">
        <w:rPr>
          <w:sz w:val="26"/>
          <w:szCs w:val="26"/>
        </w:rPr>
        <w:t>858</w:t>
      </w:r>
      <w:r w:rsidR="008172C4" w:rsidRPr="006A47D4">
        <w:rPr>
          <w:sz w:val="26"/>
          <w:szCs w:val="26"/>
        </w:rPr>
        <w:t>,</w:t>
      </w:r>
      <w:r w:rsidR="006A47D4" w:rsidRPr="006A47D4">
        <w:rPr>
          <w:sz w:val="26"/>
          <w:szCs w:val="26"/>
        </w:rPr>
        <w:t>35</w:t>
      </w:r>
      <w:r w:rsidR="008172C4" w:rsidRPr="006A47D4">
        <w:rPr>
          <w:sz w:val="26"/>
          <w:szCs w:val="26"/>
        </w:rPr>
        <w:t xml:space="preserve"> рублей</w:t>
      </w:r>
      <w:r w:rsidRPr="006A47D4">
        <w:rPr>
          <w:sz w:val="26"/>
          <w:szCs w:val="26"/>
        </w:rPr>
        <w:t>.</w:t>
      </w:r>
    </w:p>
    <w:p w:rsidR="007F6DF1" w:rsidRPr="001914CF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1914CF">
        <w:rPr>
          <w:sz w:val="26"/>
          <w:szCs w:val="26"/>
        </w:rPr>
        <w:t>Администрацией района на мероприятия по</w:t>
      </w:r>
      <w:r w:rsidR="007F6DF1" w:rsidRPr="001914CF">
        <w:rPr>
          <w:sz w:val="26"/>
          <w:szCs w:val="26"/>
        </w:rPr>
        <w:t xml:space="preserve"> оценке недвижимости, признании прав в отношении муниципального имущества </w:t>
      </w:r>
      <w:r w:rsidR="006D33B2" w:rsidRPr="001914CF">
        <w:rPr>
          <w:sz w:val="26"/>
          <w:szCs w:val="26"/>
        </w:rPr>
        <w:t>направлено</w:t>
      </w:r>
      <w:r w:rsidR="007F6DF1" w:rsidRPr="001914CF">
        <w:rPr>
          <w:sz w:val="26"/>
          <w:szCs w:val="26"/>
        </w:rPr>
        <w:t xml:space="preserve"> средств районного бюджета</w:t>
      </w:r>
      <w:r w:rsidR="00A47DBF" w:rsidRPr="001914CF">
        <w:rPr>
          <w:sz w:val="26"/>
          <w:szCs w:val="26"/>
        </w:rPr>
        <w:t xml:space="preserve"> в сумме </w:t>
      </w:r>
      <w:r w:rsidR="00442469">
        <w:rPr>
          <w:sz w:val="26"/>
          <w:szCs w:val="26"/>
        </w:rPr>
        <w:t>812</w:t>
      </w:r>
      <w:r w:rsidR="00E2548A" w:rsidRPr="001914CF">
        <w:rPr>
          <w:sz w:val="26"/>
          <w:szCs w:val="26"/>
        </w:rPr>
        <w:t> </w:t>
      </w:r>
      <w:r w:rsidR="001E267B" w:rsidRPr="001914CF">
        <w:rPr>
          <w:sz w:val="26"/>
          <w:szCs w:val="26"/>
        </w:rPr>
        <w:t>6</w:t>
      </w:r>
      <w:r w:rsidR="001914CF" w:rsidRPr="001914CF">
        <w:rPr>
          <w:sz w:val="26"/>
          <w:szCs w:val="26"/>
        </w:rPr>
        <w:t>21</w:t>
      </w:r>
      <w:r w:rsidR="00E2548A" w:rsidRPr="001914CF">
        <w:rPr>
          <w:sz w:val="26"/>
          <w:szCs w:val="26"/>
        </w:rPr>
        <w:t>,</w:t>
      </w:r>
      <w:r w:rsidR="001914CF" w:rsidRPr="001914CF">
        <w:rPr>
          <w:sz w:val="26"/>
          <w:szCs w:val="26"/>
        </w:rPr>
        <w:t>31</w:t>
      </w:r>
      <w:r w:rsidRPr="001914CF">
        <w:rPr>
          <w:sz w:val="26"/>
          <w:szCs w:val="26"/>
        </w:rPr>
        <w:t xml:space="preserve"> рублей, </w:t>
      </w:r>
      <w:r w:rsidR="007F6DF1" w:rsidRPr="001914CF">
        <w:rPr>
          <w:sz w:val="26"/>
          <w:szCs w:val="26"/>
        </w:rPr>
        <w:t>что соответствует уточненным</w:t>
      </w:r>
      <w:r w:rsidR="001E267B" w:rsidRPr="001914CF">
        <w:rPr>
          <w:sz w:val="26"/>
          <w:szCs w:val="26"/>
        </w:rPr>
        <w:t xml:space="preserve"> </w:t>
      </w:r>
      <w:r w:rsidR="007F6DF1" w:rsidRPr="001914CF">
        <w:rPr>
          <w:sz w:val="26"/>
          <w:szCs w:val="26"/>
        </w:rPr>
        <w:t>плановым назначениям</w:t>
      </w:r>
      <w:r w:rsidRPr="001914CF">
        <w:rPr>
          <w:sz w:val="26"/>
          <w:szCs w:val="26"/>
        </w:rPr>
        <w:t xml:space="preserve">, исполнение – </w:t>
      </w:r>
      <w:r w:rsidR="007F6DF1" w:rsidRPr="001914CF">
        <w:rPr>
          <w:sz w:val="26"/>
          <w:szCs w:val="26"/>
        </w:rPr>
        <w:t>100</w:t>
      </w:r>
      <w:r w:rsidRPr="001914CF">
        <w:rPr>
          <w:sz w:val="26"/>
          <w:szCs w:val="26"/>
        </w:rPr>
        <w:t xml:space="preserve">%. </w:t>
      </w:r>
    </w:p>
    <w:p w:rsidR="009A391E" w:rsidRPr="001914CF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1914CF">
        <w:rPr>
          <w:sz w:val="26"/>
          <w:szCs w:val="26"/>
        </w:rPr>
        <w:t xml:space="preserve">Расходы произведены по МП «Экономическое развитие и инновационная экономика </w:t>
      </w:r>
      <w:proofErr w:type="spellStart"/>
      <w:r w:rsidRPr="001914CF">
        <w:rPr>
          <w:sz w:val="26"/>
          <w:szCs w:val="26"/>
        </w:rPr>
        <w:t>Яковлевского</w:t>
      </w:r>
      <w:proofErr w:type="spellEnd"/>
      <w:r w:rsidRPr="001914CF">
        <w:rPr>
          <w:sz w:val="26"/>
          <w:szCs w:val="26"/>
        </w:rPr>
        <w:t xml:space="preserve"> муниципального района» на 201</w:t>
      </w:r>
      <w:r w:rsidR="006D33B2" w:rsidRPr="001914CF">
        <w:rPr>
          <w:sz w:val="26"/>
          <w:szCs w:val="26"/>
        </w:rPr>
        <w:t>9</w:t>
      </w:r>
      <w:r w:rsidRPr="001914CF">
        <w:rPr>
          <w:sz w:val="26"/>
          <w:szCs w:val="26"/>
        </w:rPr>
        <w:t>-202</w:t>
      </w:r>
      <w:r w:rsidR="006D33B2" w:rsidRPr="001914CF">
        <w:rPr>
          <w:sz w:val="26"/>
          <w:szCs w:val="26"/>
        </w:rPr>
        <w:t>5</w:t>
      </w:r>
      <w:r w:rsidRPr="001914CF">
        <w:rPr>
          <w:sz w:val="26"/>
          <w:szCs w:val="26"/>
        </w:rPr>
        <w:t xml:space="preserve"> годы, отдельное мероприятие «Мероприятия по управлению и распоряжению имуществом, находящимся в собственности и ведении </w:t>
      </w:r>
      <w:proofErr w:type="spellStart"/>
      <w:r w:rsidRPr="001914CF">
        <w:rPr>
          <w:sz w:val="26"/>
          <w:szCs w:val="26"/>
        </w:rPr>
        <w:t>Яковлевского</w:t>
      </w:r>
      <w:proofErr w:type="spellEnd"/>
      <w:r w:rsidRPr="001914CF">
        <w:rPr>
          <w:sz w:val="26"/>
          <w:szCs w:val="26"/>
        </w:rPr>
        <w:t xml:space="preserve"> муниципального района» и были направлены </w:t>
      </w:r>
      <w:proofErr w:type="gramStart"/>
      <w:r w:rsidRPr="001914CF">
        <w:rPr>
          <w:sz w:val="26"/>
          <w:szCs w:val="26"/>
        </w:rPr>
        <w:t>на</w:t>
      </w:r>
      <w:proofErr w:type="gramEnd"/>
      <w:r w:rsidRPr="001914CF">
        <w:rPr>
          <w:sz w:val="26"/>
          <w:szCs w:val="26"/>
        </w:rPr>
        <w:t>:</w:t>
      </w:r>
    </w:p>
    <w:p w:rsidR="009A391E" w:rsidRPr="00B31FD4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>- кадастровые работы по подготовке тех</w:t>
      </w:r>
      <w:r w:rsidR="008E32A3" w:rsidRPr="00B31FD4">
        <w:rPr>
          <w:sz w:val="26"/>
          <w:szCs w:val="26"/>
        </w:rPr>
        <w:t xml:space="preserve">нических </w:t>
      </w:r>
      <w:r w:rsidRPr="00B31FD4">
        <w:rPr>
          <w:sz w:val="26"/>
          <w:szCs w:val="26"/>
        </w:rPr>
        <w:t>планов, паспортизации недвижимого имущества</w:t>
      </w:r>
      <w:r w:rsidR="00A45321" w:rsidRPr="00B31FD4">
        <w:rPr>
          <w:sz w:val="26"/>
          <w:szCs w:val="26"/>
        </w:rPr>
        <w:t>, подготовке</w:t>
      </w:r>
      <w:r w:rsidR="001E267B" w:rsidRPr="00B31FD4">
        <w:rPr>
          <w:sz w:val="26"/>
          <w:szCs w:val="26"/>
        </w:rPr>
        <w:t xml:space="preserve"> </w:t>
      </w:r>
      <w:r w:rsidR="00A45321" w:rsidRPr="00B31FD4">
        <w:rPr>
          <w:sz w:val="26"/>
          <w:szCs w:val="26"/>
        </w:rPr>
        <w:t xml:space="preserve">межевых планов </w:t>
      </w:r>
      <w:r w:rsidR="00442469" w:rsidRPr="00B31FD4">
        <w:rPr>
          <w:sz w:val="26"/>
          <w:szCs w:val="26"/>
        </w:rPr>
        <w:t>(</w:t>
      </w:r>
      <w:r w:rsidR="008E32A3" w:rsidRPr="00B31FD4">
        <w:rPr>
          <w:sz w:val="26"/>
          <w:szCs w:val="26"/>
        </w:rPr>
        <w:t>ИП Крылова)</w:t>
      </w:r>
      <w:r w:rsidRPr="00B31FD4">
        <w:rPr>
          <w:sz w:val="26"/>
          <w:szCs w:val="26"/>
        </w:rPr>
        <w:t xml:space="preserve"> – </w:t>
      </w:r>
      <w:r w:rsidR="00442469" w:rsidRPr="00B31FD4">
        <w:rPr>
          <w:sz w:val="26"/>
          <w:szCs w:val="26"/>
        </w:rPr>
        <w:t>400</w:t>
      </w:r>
      <w:r w:rsidR="00E2548A" w:rsidRPr="00B31FD4">
        <w:rPr>
          <w:sz w:val="26"/>
          <w:szCs w:val="26"/>
        </w:rPr>
        <w:t xml:space="preserve"> </w:t>
      </w:r>
      <w:r w:rsidR="00442469" w:rsidRPr="00B31FD4">
        <w:rPr>
          <w:sz w:val="26"/>
          <w:szCs w:val="26"/>
        </w:rPr>
        <w:t>967</w:t>
      </w:r>
      <w:r w:rsidR="006D33B2" w:rsidRPr="00B31FD4">
        <w:rPr>
          <w:sz w:val="26"/>
          <w:szCs w:val="26"/>
        </w:rPr>
        <w:t>,</w:t>
      </w:r>
      <w:r w:rsidR="00442469" w:rsidRPr="00B31FD4">
        <w:rPr>
          <w:sz w:val="26"/>
          <w:szCs w:val="26"/>
        </w:rPr>
        <w:t>63</w:t>
      </w:r>
      <w:r w:rsidRPr="00B31FD4">
        <w:rPr>
          <w:sz w:val="26"/>
          <w:szCs w:val="26"/>
        </w:rPr>
        <w:t xml:space="preserve"> рублей;</w:t>
      </w:r>
    </w:p>
    <w:p w:rsidR="009A391E" w:rsidRPr="00B31FD4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>- оценочные услуги по определению рыночной стоимости о</w:t>
      </w:r>
      <w:r w:rsidR="00442469" w:rsidRPr="00B31FD4">
        <w:rPr>
          <w:sz w:val="26"/>
          <w:szCs w:val="26"/>
        </w:rPr>
        <w:t xml:space="preserve">бъектов недвижимости (ИП </w:t>
      </w:r>
      <w:proofErr w:type="spellStart"/>
      <w:r w:rsidR="00442469" w:rsidRPr="00B31FD4">
        <w:rPr>
          <w:sz w:val="26"/>
          <w:szCs w:val="26"/>
        </w:rPr>
        <w:t>Бак</w:t>
      </w:r>
      <w:r w:rsidR="001E267B" w:rsidRPr="00B31FD4">
        <w:rPr>
          <w:sz w:val="26"/>
          <w:szCs w:val="26"/>
        </w:rPr>
        <w:t>урова</w:t>
      </w:r>
      <w:proofErr w:type="spellEnd"/>
      <w:r w:rsidR="001E267B" w:rsidRPr="00B31FD4">
        <w:rPr>
          <w:sz w:val="26"/>
          <w:szCs w:val="26"/>
        </w:rPr>
        <w:t xml:space="preserve"> </w:t>
      </w:r>
      <w:r w:rsidRPr="00B31FD4">
        <w:rPr>
          <w:sz w:val="26"/>
          <w:szCs w:val="26"/>
        </w:rPr>
        <w:t xml:space="preserve"> </w:t>
      </w:r>
      <w:r w:rsidR="001E267B" w:rsidRPr="00B31FD4">
        <w:rPr>
          <w:sz w:val="26"/>
          <w:szCs w:val="26"/>
        </w:rPr>
        <w:t>Е</w:t>
      </w:r>
      <w:r w:rsidRPr="00B31FD4">
        <w:rPr>
          <w:sz w:val="26"/>
          <w:szCs w:val="26"/>
        </w:rPr>
        <w:t xml:space="preserve">. </w:t>
      </w:r>
      <w:r w:rsidR="001E267B" w:rsidRPr="00B31FD4">
        <w:rPr>
          <w:sz w:val="26"/>
          <w:szCs w:val="26"/>
        </w:rPr>
        <w:t>В</w:t>
      </w:r>
      <w:r w:rsidRPr="00B31FD4">
        <w:rPr>
          <w:sz w:val="26"/>
          <w:szCs w:val="26"/>
        </w:rPr>
        <w:t xml:space="preserve">.) – </w:t>
      </w:r>
      <w:r w:rsidR="00442469" w:rsidRPr="00B31FD4">
        <w:rPr>
          <w:sz w:val="26"/>
          <w:szCs w:val="26"/>
        </w:rPr>
        <w:t>328</w:t>
      </w:r>
      <w:r w:rsidR="00E2548A" w:rsidRPr="00B31FD4">
        <w:rPr>
          <w:sz w:val="26"/>
          <w:szCs w:val="26"/>
        </w:rPr>
        <w:t xml:space="preserve"> </w:t>
      </w:r>
      <w:r w:rsidR="00442469" w:rsidRPr="00B31FD4">
        <w:rPr>
          <w:sz w:val="26"/>
          <w:szCs w:val="26"/>
        </w:rPr>
        <w:t>431</w:t>
      </w:r>
      <w:r w:rsidR="00A47DBF" w:rsidRPr="00B31FD4">
        <w:rPr>
          <w:sz w:val="26"/>
          <w:szCs w:val="26"/>
        </w:rPr>
        <w:t>,</w:t>
      </w:r>
      <w:r w:rsidR="00442469" w:rsidRPr="00B31FD4">
        <w:rPr>
          <w:sz w:val="26"/>
          <w:szCs w:val="26"/>
        </w:rPr>
        <w:t>68</w:t>
      </w:r>
      <w:r w:rsidR="00A47DBF" w:rsidRPr="00B31FD4">
        <w:rPr>
          <w:sz w:val="26"/>
          <w:szCs w:val="26"/>
        </w:rPr>
        <w:t xml:space="preserve"> </w:t>
      </w:r>
      <w:r w:rsidRPr="00B31FD4">
        <w:rPr>
          <w:sz w:val="26"/>
          <w:szCs w:val="26"/>
        </w:rPr>
        <w:t>рублей;</w:t>
      </w:r>
    </w:p>
    <w:p w:rsidR="009A391E" w:rsidRPr="00B31FD4" w:rsidRDefault="009A391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 xml:space="preserve">- </w:t>
      </w:r>
      <w:r w:rsidR="00E2548A" w:rsidRPr="00B31FD4">
        <w:rPr>
          <w:sz w:val="26"/>
          <w:szCs w:val="26"/>
        </w:rPr>
        <w:t>страхование</w:t>
      </w:r>
      <w:r w:rsidR="00337D5D" w:rsidRPr="00B31FD4">
        <w:rPr>
          <w:sz w:val="26"/>
          <w:szCs w:val="26"/>
        </w:rPr>
        <w:t xml:space="preserve"> транспортн</w:t>
      </w:r>
      <w:r w:rsidR="00E2548A" w:rsidRPr="00B31FD4">
        <w:rPr>
          <w:sz w:val="26"/>
          <w:szCs w:val="26"/>
        </w:rPr>
        <w:t>ых</w:t>
      </w:r>
      <w:r w:rsidR="00337D5D" w:rsidRPr="00B31FD4">
        <w:rPr>
          <w:sz w:val="26"/>
          <w:szCs w:val="26"/>
        </w:rPr>
        <w:t xml:space="preserve"> средств</w:t>
      </w:r>
      <w:r w:rsidRPr="00B31FD4">
        <w:rPr>
          <w:sz w:val="26"/>
          <w:szCs w:val="26"/>
        </w:rPr>
        <w:t xml:space="preserve"> – </w:t>
      </w:r>
      <w:r w:rsidR="00442469" w:rsidRPr="00B31FD4">
        <w:rPr>
          <w:sz w:val="26"/>
          <w:szCs w:val="26"/>
        </w:rPr>
        <w:t>2</w:t>
      </w:r>
      <w:r w:rsidR="00E2548A" w:rsidRPr="00B31FD4">
        <w:rPr>
          <w:sz w:val="26"/>
          <w:szCs w:val="26"/>
        </w:rPr>
        <w:t> </w:t>
      </w:r>
      <w:r w:rsidR="00442469" w:rsidRPr="00B31FD4">
        <w:rPr>
          <w:sz w:val="26"/>
          <w:szCs w:val="26"/>
        </w:rPr>
        <w:t>000</w:t>
      </w:r>
      <w:r w:rsidR="00E2548A" w:rsidRPr="00B31FD4">
        <w:rPr>
          <w:sz w:val="26"/>
          <w:szCs w:val="26"/>
        </w:rPr>
        <w:t>,</w:t>
      </w:r>
      <w:r w:rsidR="00442469" w:rsidRPr="00B31FD4">
        <w:rPr>
          <w:sz w:val="26"/>
          <w:szCs w:val="26"/>
        </w:rPr>
        <w:t>00</w:t>
      </w:r>
      <w:r w:rsidR="001E267B" w:rsidRPr="00B31FD4">
        <w:rPr>
          <w:sz w:val="26"/>
          <w:szCs w:val="26"/>
        </w:rPr>
        <w:t xml:space="preserve"> </w:t>
      </w:r>
      <w:r w:rsidR="00E2548A" w:rsidRPr="00B31FD4">
        <w:rPr>
          <w:sz w:val="26"/>
          <w:szCs w:val="26"/>
        </w:rPr>
        <w:t>рублей;</w:t>
      </w:r>
    </w:p>
    <w:p w:rsidR="00BD2484" w:rsidRPr="00B31FD4" w:rsidRDefault="00E2548A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>- уплату земельного налога по объектам, переданным в постоянное (бе</w:t>
      </w:r>
      <w:r w:rsidR="00442469" w:rsidRPr="00B31FD4">
        <w:rPr>
          <w:sz w:val="26"/>
          <w:szCs w:val="26"/>
        </w:rPr>
        <w:t>ссрочное) пользование</w:t>
      </w:r>
      <w:r w:rsidRPr="00B31FD4">
        <w:rPr>
          <w:sz w:val="26"/>
          <w:szCs w:val="26"/>
        </w:rPr>
        <w:t xml:space="preserve"> – </w:t>
      </w:r>
      <w:r w:rsidR="00442469" w:rsidRPr="00B31FD4">
        <w:rPr>
          <w:sz w:val="26"/>
          <w:szCs w:val="26"/>
        </w:rPr>
        <w:t>57</w:t>
      </w:r>
      <w:r w:rsidRPr="00B31FD4">
        <w:rPr>
          <w:sz w:val="26"/>
          <w:szCs w:val="26"/>
        </w:rPr>
        <w:t> </w:t>
      </w:r>
      <w:r w:rsidR="00442469" w:rsidRPr="00B31FD4">
        <w:rPr>
          <w:sz w:val="26"/>
          <w:szCs w:val="26"/>
        </w:rPr>
        <w:t>731</w:t>
      </w:r>
      <w:r w:rsidRPr="00B31FD4">
        <w:rPr>
          <w:sz w:val="26"/>
          <w:szCs w:val="26"/>
        </w:rPr>
        <w:t>,00 рублей</w:t>
      </w:r>
      <w:r w:rsidR="00BD2484" w:rsidRPr="00B31FD4">
        <w:rPr>
          <w:sz w:val="26"/>
          <w:szCs w:val="26"/>
        </w:rPr>
        <w:t>;</w:t>
      </w:r>
    </w:p>
    <w:p w:rsidR="00E2548A" w:rsidRPr="00B31FD4" w:rsidRDefault="00BD2484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 xml:space="preserve">- </w:t>
      </w:r>
      <w:r w:rsidR="00F24BD8" w:rsidRPr="00B31FD4">
        <w:rPr>
          <w:sz w:val="26"/>
          <w:szCs w:val="26"/>
        </w:rPr>
        <w:t xml:space="preserve">уплату транспортного налога – </w:t>
      </w:r>
      <w:r w:rsidR="00442469" w:rsidRPr="00B31FD4">
        <w:rPr>
          <w:sz w:val="26"/>
          <w:szCs w:val="26"/>
        </w:rPr>
        <w:t>25</w:t>
      </w:r>
      <w:r w:rsidR="00F24BD8" w:rsidRPr="00B31FD4">
        <w:rPr>
          <w:sz w:val="26"/>
          <w:szCs w:val="26"/>
        </w:rPr>
        <w:t> </w:t>
      </w:r>
      <w:r w:rsidR="00442469" w:rsidRPr="00B31FD4">
        <w:rPr>
          <w:sz w:val="26"/>
          <w:szCs w:val="26"/>
        </w:rPr>
        <w:t>491</w:t>
      </w:r>
      <w:r w:rsidR="00F24BD8" w:rsidRPr="00B31FD4">
        <w:rPr>
          <w:sz w:val="26"/>
          <w:szCs w:val="26"/>
        </w:rPr>
        <w:t>,00</w:t>
      </w:r>
      <w:r w:rsidRPr="00B31FD4">
        <w:rPr>
          <w:sz w:val="26"/>
          <w:szCs w:val="26"/>
        </w:rPr>
        <w:t xml:space="preserve"> рублей</w:t>
      </w:r>
      <w:r w:rsidR="00E2548A" w:rsidRPr="00B31FD4">
        <w:rPr>
          <w:sz w:val="26"/>
          <w:szCs w:val="26"/>
        </w:rPr>
        <w:t>.</w:t>
      </w:r>
    </w:p>
    <w:p w:rsidR="008B2672" w:rsidRPr="00ED2B9F" w:rsidRDefault="004A53F9" w:rsidP="00ED2B9F">
      <w:pPr>
        <w:pStyle w:val="a3"/>
        <w:spacing w:line="360" w:lineRule="auto"/>
        <w:ind w:firstLine="851"/>
        <w:rPr>
          <w:sz w:val="26"/>
          <w:szCs w:val="26"/>
        </w:rPr>
      </w:pPr>
      <w:r w:rsidRPr="00B31FD4">
        <w:rPr>
          <w:sz w:val="26"/>
          <w:szCs w:val="26"/>
        </w:rPr>
        <w:t xml:space="preserve">На мероприятие по управлению и распоряжению имуществом, находящимся в собственности и ведении </w:t>
      </w:r>
      <w:proofErr w:type="spellStart"/>
      <w:r w:rsidRPr="00B31FD4">
        <w:rPr>
          <w:sz w:val="26"/>
          <w:szCs w:val="26"/>
        </w:rPr>
        <w:t>Яковлевского</w:t>
      </w:r>
      <w:proofErr w:type="spellEnd"/>
      <w:r w:rsidRPr="00B31FD4">
        <w:rPr>
          <w:sz w:val="26"/>
          <w:szCs w:val="26"/>
        </w:rPr>
        <w:t xml:space="preserve"> муниципального района в рамках муниципальной программы «Экономическое развитие и инновационная экономика </w:t>
      </w:r>
      <w:proofErr w:type="spellStart"/>
      <w:r w:rsidRPr="00B31FD4">
        <w:rPr>
          <w:sz w:val="26"/>
          <w:szCs w:val="26"/>
        </w:rPr>
        <w:t>Яковлевского</w:t>
      </w:r>
      <w:proofErr w:type="spellEnd"/>
      <w:r w:rsidRPr="00B31FD4">
        <w:rPr>
          <w:sz w:val="26"/>
          <w:szCs w:val="26"/>
        </w:rPr>
        <w:t xml:space="preserve"> муниципального района» на 2019-2025 годы Администрацией </w:t>
      </w:r>
      <w:proofErr w:type="spellStart"/>
      <w:r w:rsidRPr="00B31FD4">
        <w:rPr>
          <w:sz w:val="26"/>
          <w:szCs w:val="26"/>
        </w:rPr>
        <w:t>Яковлевского</w:t>
      </w:r>
      <w:proofErr w:type="spellEnd"/>
      <w:r w:rsidRPr="00B31FD4">
        <w:rPr>
          <w:sz w:val="26"/>
          <w:szCs w:val="26"/>
        </w:rPr>
        <w:t xml:space="preserve"> муни</w:t>
      </w:r>
      <w:r w:rsidR="00442469" w:rsidRPr="00B31FD4">
        <w:rPr>
          <w:sz w:val="26"/>
          <w:szCs w:val="26"/>
        </w:rPr>
        <w:t>ципального района направлено 300</w:t>
      </w:r>
      <w:r w:rsidRPr="00B31FD4">
        <w:rPr>
          <w:sz w:val="26"/>
          <w:szCs w:val="26"/>
        </w:rPr>
        <w:t xml:space="preserve"> 000,00 </w:t>
      </w:r>
      <w:r w:rsidR="00442469" w:rsidRPr="00B31FD4">
        <w:rPr>
          <w:sz w:val="26"/>
          <w:szCs w:val="26"/>
        </w:rPr>
        <w:t>рублей при утвержденном плане 30</w:t>
      </w:r>
      <w:r w:rsidRPr="00B31FD4">
        <w:rPr>
          <w:sz w:val="26"/>
          <w:szCs w:val="26"/>
        </w:rPr>
        <w:t>0 000,0</w:t>
      </w:r>
      <w:r w:rsidR="00442469" w:rsidRPr="00B31FD4">
        <w:rPr>
          <w:sz w:val="26"/>
          <w:szCs w:val="26"/>
        </w:rPr>
        <w:t xml:space="preserve">0 </w:t>
      </w:r>
      <w:r w:rsidR="00442469" w:rsidRPr="00B31FD4">
        <w:rPr>
          <w:sz w:val="26"/>
          <w:szCs w:val="26"/>
        </w:rPr>
        <w:lastRenderedPageBreak/>
        <w:t>рублей. План исполнен на 100,00</w:t>
      </w:r>
      <w:r w:rsidRPr="00B31FD4">
        <w:rPr>
          <w:sz w:val="26"/>
          <w:szCs w:val="26"/>
        </w:rPr>
        <w:t>%.</w:t>
      </w:r>
      <w:r w:rsidR="00442469" w:rsidRPr="00B31FD4">
        <w:rPr>
          <w:sz w:val="26"/>
          <w:szCs w:val="26"/>
        </w:rPr>
        <w:t xml:space="preserve">  Произведена оплата в сумме 300</w:t>
      </w:r>
      <w:r w:rsidRPr="00B31FD4">
        <w:rPr>
          <w:sz w:val="26"/>
          <w:szCs w:val="26"/>
        </w:rPr>
        <w:t> 000,00 рублей за работы по</w:t>
      </w:r>
      <w:r w:rsidR="00442469" w:rsidRPr="00B31FD4">
        <w:rPr>
          <w:sz w:val="26"/>
          <w:szCs w:val="26"/>
        </w:rPr>
        <w:t xml:space="preserve"> сносу нежилого здания Дома детского творчества по ул. Красноармейской, дом 8 в </w:t>
      </w:r>
      <w:proofErr w:type="gramStart"/>
      <w:r w:rsidR="00442469" w:rsidRPr="00B31FD4">
        <w:rPr>
          <w:sz w:val="26"/>
          <w:szCs w:val="26"/>
        </w:rPr>
        <w:t>с</w:t>
      </w:r>
      <w:proofErr w:type="gramEnd"/>
      <w:r w:rsidR="00442469" w:rsidRPr="00B31FD4">
        <w:rPr>
          <w:sz w:val="26"/>
          <w:szCs w:val="26"/>
        </w:rPr>
        <w:t>. Яковлевке.</w:t>
      </w:r>
      <w:r w:rsidRPr="00B31FD4">
        <w:rPr>
          <w:sz w:val="26"/>
          <w:szCs w:val="26"/>
        </w:rPr>
        <w:t xml:space="preserve"> </w:t>
      </w:r>
    </w:p>
    <w:p w:rsidR="008B2672" w:rsidRPr="00F95BA2" w:rsidRDefault="008B2672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На отдельное мероприятие «Разработка и утверждение документов территориального планирования» МП «Экономическое развитие и инновационная экономика </w:t>
      </w:r>
      <w:proofErr w:type="spellStart"/>
      <w:r w:rsidRPr="00F95BA2">
        <w:rPr>
          <w:sz w:val="26"/>
          <w:szCs w:val="26"/>
        </w:rPr>
        <w:t>Яковлевского</w:t>
      </w:r>
      <w:proofErr w:type="spellEnd"/>
      <w:r w:rsidRPr="00F95BA2">
        <w:rPr>
          <w:sz w:val="26"/>
          <w:szCs w:val="26"/>
        </w:rPr>
        <w:t xml:space="preserve"> муниципального района» на 2019-2025 годы направлено средств бюджета района в сумме </w:t>
      </w:r>
      <w:r w:rsidR="00FC1A0E" w:rsidRPr="00F95BA2">
        <w:rPr>
          <w:sz w:val="26"/>
          <w:szCs w:val="26"/>
        </w:rPr>
        <w:t>960</w:t>
      </w:r>
      <w:r w:rsidRPr="00F95BA2">
        <w:rPr>
          <w:sz w:val="26"/>
          <w:szCs w:val="26"/>
        </w:rPr>
        <w:t> 000,00 рублей, исполнение 100%.</w:t>
      </w:r>
    </w:p>
    <w:p w:rsidR="00FC1A0E" w:rsidRPr="00F95BA2" w:rsidRDefault="008B2672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Администрацией района были</w:t>
      </w:r>
      <w:r w:rsidR="00F24BD8" w:rsidRPr="00F95BA2">
        <w:rPr>
          <w:sz w:val="26"/>
          <w:szCs w:val="26"/>
        </w:rPr>
        <w:t xml:space="preserve"> осуществлены расходы </w:t>
      </w:r>
      <w:proofErr w:type="gramStart"/>
      <w:r w:rsidR="00F24BD8" w:rsidRPr="00F95BA2">
        <w:rPr>
          <w:sz w:val="26"/>
          <w:szCs w:val="26"/>
        </w:rPr>
        <w:t>по</w:t>
      </w:r>
      <w:proofErr w:type="gramEnd"/>
      <w:r w:rsidR="00FC1A0E" w:rsidRPr="00F95BA2">
        <w:rPr>
          <w:sz w:val="26"/>
          <w:szCs w:val="26"/>
        </w:rPr>
        <w:t>:</w:t>
      </w:r>
    </w:p>
    <w:p w:rsidR="00FC1A0E" w:rsidRPr="00F95BA2" w:rsidRDefault="00FC1A0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- разработке проекта внесения изменений в генеральный план Яблоновского сельского поселения – 300 000,00 рублей;</w:t>
      </w:r>
    </w:p>
    <w:p w:rsidR="00FC1A0E" w:rsidRPr="00F95BA2" w:rsidRDefault="00FC1A0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- подготовке документации по описанию местоположений границ населенного пункта с. </w:t>
      </w:r>
      <w:proofErr w:type="spellStart"/>
      <w:r w:rsidRPr="00F95BA2">
        <w:rPr>
          <w:sz w:val="26"/>
          <w:szCs w:val="26"/>
        </w:rPr>
        <w:t>Рославка</w:t>
      </w:r>
      <w:proofErr w:type="spellEnd"/>
      <w:r w:rsidRPr="00F95BA2">
        <w:rPr>
          <w:sz w:val="26"/>
          <w:szCs w:val="26"/>
        </w:rPr>
        <w:t>, формированию сведений о границах в системе – 150 000,00 рублей;</w:t>
      </w:r>
    </w:p>
    <w:p w:rsidR="008B2672" w:rsidRPr="00F95BA2" w:rsidRDefault="00FC1A0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- формированию земельного участка – 260 000,00</w:t>
      </w:r>
      <w:r w:rsidR="00FE5D3C" w:rsidRPr="00F95BA2">
        <w:rPr>
          <w:sz w:val="26"/>
          <w:szCs w:val="26"/>
        </w:rPr>
        <w:t xml:space="preserve"> рублей</w:t>
      </w:r>
      <w:r w:rsidRPr="00F95BA2">
        <w:rPr>
          <w:sz w:val="26"/>
          <w:szCs w:val="26"/>
        </w:rPr>
        <w:t>;</w:t>
      </w:r>
    </w:p>
    <w:p w:rsidR="00FC1A0E" w:rsidRPr="00F95BA2" w:rsidRDefault="00FC1A0E" w:rsidP="00ED2B9F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- переоформлению территориальных зон </w:t>
      </w:r>
      <w:proofErr w:type="spellStart"/>
      <w:r w:rsidRPr="00F95BA2">
        <w:rPr>
          <w:sz w:val="26"/>
          <w:szCs w:val="26"/>
        </w:rPr>
        <w:t>Яковлевского</w:t>
      </w:r>
      <w:proofErr w:type="spellEnd"/>
      <w:r w:rsidRPr="00F95BA2">
        <w:rPr>
          <w:sz w:val="26"/>
          <w:szCs w:val="26"/>
        </w:rPr>
        <w:t xml:space="preserve"> района</w:t>
      </w:r>
      <w:r w:rsidR="00FE5D3C" w:rsidRPr="00F95BA2">
        <w:rPr>
          <w:sz w:val="26"/>
          <w:szCs w:val="26"/>
        </w:rPr>
        <w:t xml:space="preserve"> (ООО «Геосфера») – 250 000,00 рублей.</w:t>
      </w:r>
    </w:p>
    <w:p w:rsidR="008B2672" w:rsidRPr="00F95BA2" w:rsidRDefault="00FF70B4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 xml:space="preserve">Расходы на реализацию мероприятий МП «Укрепление общественного здоровья населения </w:t>
      </w:r>
      <w:proofErr w:type="spellStart"/>
      <w:r w:rsidRPr="00F95BA2">
        <w:rPr>
          <w:sz w:val="26"/>
          <w:szCs w:val="26"/>
        </w:rPr>
        <w:t>Яковлевского</w:t>
      </w:r>
      <w:proofErr w:type="spellEnd"/>
      <w:r w:rsidRPr="00F95BA2">
        <w:rPr>
          <w:sz w:val="26"/>
          <w:szCs w:val="26"/>
        </w:rPr>
        <w:t xml:space="preserve"> муниципального района» на 2020-2024 годы по подразделу утверждены и испол</w:t>
      </w:r>
      <w:r w:rsidR="00FE5D3C" w:rsidRPr="00F95BA2">
        <w:rPr>
          <w:sz w:val="26"/>
          <w:szCs w:val="26"/>
        </w:rPr>
        <w:t>нены в размере 15</w:t>
      </w:r>
      <w:r w:rsidR="00963BC3" w:rsidRPr="00F95BA2">
        <w:rPr>
          <w:sz w:val="26"/>
          <w:szCs w:val="26"/>
        </w:rPr>
        <w:t> </w:t>
      </w:r>
      <w:r w:rsidR="00FE5D3C" w:rsidRPr="00F95BA2">
        <w:rPr>
          <w:sz w:val="26"/>
          <w:szCs w:val="26"/>
        </w:rPr>
        <w:t>000</w:t>
      </w:r>
      <w:r w:rsidR="00963BC3" w:rsidRPr="00F95BA2">
        <w:rPr>
          <w:sz w:val="26"/>
          <w:szCs w:val="26"/>
        </w:rPr>
        <w:t>,00 рублей, в том числе по мероприятиям:</w:t>
      </w:r>
    </w:p>
    <w:p w:rsidR="00C328F7" w:rsidRPr="00F95BA2" w:rsidRDefault="00C328F7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F95BA2">
        <w:rPr>
          <w:sz w:val="26"/>
          <w:szCs w:val="26"/>
        </w:rPr>
        <w:t>Отдельное мероприятие «Мотивирование граждан к ведению здорового образа жизни посредством проведения информационно-коммуникационных компаний, конкурсов»</w:t>
      </w:r>
      <w:r w:rsidR="007126F0" w:rsidRPr="00F95BA2">
        <w:rPr>
          <w:sz w:val="26"/>
          <w:szCs w:val="26"/>
        </w:rPr>
        <w:t xml:space="preserve"> МП «Укрепление общественного здоровья населения </w:t>
      </w:r>
      <w:proofErr w:type="spellStart"/>
      <w:r w:rsidR="007126F0" w:rsidRPr="00F95BA2">
        <w:rPr>
          <w:sz w:val="26"/>
          <w:szCs w:val="26"/>
        </w:rPr>
        <w:t>Яковлевского</w:t>
      </w:r>
      <w:proofErr w:type="spellEnd"/>
      <w:r w:rsidR="007126F0" w:rsidRPr="00F95BA2">
        <w:rPr>
          <w:sz w:val="26"/>
          <w:szCs w:val="26"/>
        </w:rPr>
        <w:t xml:space="preserve"> муниципального района» на 2020 – 2024 годы. Расходы по плану и фактически составили</w:t>
      </w:r>
      <w:r w:rsidR="00FE5D3C" w:rsidRPr="00F95BA2">
        <w:rPr>
          <w:sz w:val="26"/>
          <w:szCs w:val="26"/>
        </w:rPr>
        <w:t xml:space="preserve"> 10</w:t>
      </w:r>
      <w:r w:rsidRPr="00F95BA2">
        <w:rPr>
          <w:sz w:val="26"/>
          <w:szCs w:val="26"/>
        </w:rPr>
        <w:t> </w:t>
      </w:r>
      <w:r w:rsidR="00FE5D3C" w:rsidRPr="00F95BA2">
        <w:rPr>
          <w:sz w:val="26"/>
          <w:szCs w:val="26"/>
        </w:rPr>
        <w:t>000,00 рублей. Организовано и проведено мероприятие, посвященное Всероссийской декаде спорта</w:t>
      </w:r>
      <w:r w:rsidRPr="00F95BA2">
        <w:rPr>
          <w:sz w:val="26"/>
          <w:szCs w:val="26"/>
        </w:rPr>
        <w:t>.</w:t>
      </w:r>
    </w:p>
    <w:p w:rsidR="00C328F7" w:rsidRPr="0061552A" w:rsidRDefault="006167F2" w:rsidP="009A391E">
      <w:pPr>
        <w:pStyle w:val="a3"/>
        <w:spacing w:line="360" w:lineRule="auto"/>
        <w:ind w:firstLine="851"/>
        <w:rPr>
          <w:sz w:val="26"/>
          <w:szCs w:val="26"/>
          <w:highlight w:val="yellow"/>
        </w:rPr>
      </w:pPr>
      <w:r w:rsidRPr="00F95BA2">
        <w:rPr>
          <w:sz w:val="26"/>
          <w:szCs w:val="26"/>
        </w:rPr>
        <w:t>Отдельное мероприятие «П</w:t>
      </w:r>
      <w:r w:rsidR="00C328F7" w:rsidRPr="00F95BA2">
        <w:rPr>
          <w:sz w:val="26"/>
          <w:szCs w:val="26"/>
        </w:rPr>
        <w:t xml:space="preserve">роведение профилактических мероприятий по реализации Федерального закона от 23.02,2013 № 15 «Об охране здоровья граждан от воздействия окружающего табачного дыма и последствий потребления табака» </w:t>
      </w:r>
      <w:r w:rsidR="007126F0" w:rsidRPr="00F95BA2">
        <w:rPr>
          <w:sz w:val="26"/>
          <w:szCs w:val="26"/>
        </w:rPr>
        <w:t xml:space="preserve">МП «Укрепление общественного здоровья населения </w:t>
      </w:r>
      <w:proofErr w:type="spellStart"/>
      <w:r w:rsidR="007126F0" w:rsidRPr="00F95BA2">
        <w:rPr>
          <w:sz w:val="26"/>
          <w:szCs w:val="26"/>
        </w:rPr>
        <w:t>Яковлевского</w:t>
      </w:r>
      <w:proofErr w:type="spellEnd"/>
      <w:r w:rsidR="007126F0" w:rsidRPr="00F95BA2">
        <w:rPr>
          <w:sz w:val="26"/>
          <w:szCs w:val="26"/>
        </w:rPr>
        <w:t xml:space="preserve"> муниципального района» на 2020 – 2024 годы. Расходы по плану и фактически произведены в сумме </w:t>
      </w:r>
      <w:r w:rsidR="00FE5D3C" w:rsidRPr="00F95BA2">
        <w:rPr>
          <w:sz w:val="26"/>
          <w:szCs w:val="26"/>
        </w:rPr>
        <w:t>5</w:t>
      </w:r>
      <w:r w:rsidR="00C328F7" w:rsidRPr="00F95BA2">
        <w:rPr>
          <w:sz w:val="26"/>
          <w:szCs w:val="26"/>
        </w:rPr>
        <w:t> </w:t>
      </w:r>
      <w:r w:rsidR="00FE5D3C" w:rsidRPr="00F95BA2">
        <w:rPr>
          <w:sz w:val="26"/>
          <w:szCs w:val="26"/>
        </w:rPr>
        <w:t>000</w:t>
      </w:r>
      <w:r w:rsidR="00C328F7" w:rsidRPr="00F95BA2">
        <w:rPr>
          <w:sz w:val="26"/>
          <w:szCs w:val="26"/>
        </w:rPr>
        <w:t>,00 рублей</w:t>
      </w:r>
      <w:r w:rsidR="00FE5D3C" w:rsidRPr="00F95BA2">
        <w:rPr>
          <w:sz w:val="26"/>
          <w:szCs w:val="26"/>
        </w:rPr>
        <w:t>. Приобретена бумага для изготовления агитационных листовок</w:t>
      </w:r>
      <w:r w:rsidR="00C328F7" w:rsidRPr="00F95BA2">
        <w:rPr>
          <w:sz w:val="26"/>
          <w:szCs w:val="26"/>
        </w:rPr>
        <w:t>.</w:t>
      </w:r>
    </w:p>
    <w:p w:rsidR="00627D69" w:rsidRPr="0070409E" w:rsidRDefault="006167F2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>МП «Профилактика правонарушений</w:t>
      </w:r>
      <w:r w:rsidR="0095359D" w:rsidRPr="0070409E">
        <w:rPr>
          <w:sz w:val="26"/>
          <w:szCs w:val="26"/>
        </w:rPr>
        <w:t xml:space="preserve"> на территории </w:t>
      </w:r>
      <w:proofErr w:type="spellStart"/>
      <w:r w:rsidR="0095359D" w:rsidRPr="0070409E">
        <w:rPr>
          <w:sz w:val="26"/>
          <w:szCs w:val="26"/>
        </w:rPr>
        <w:t>Яковлевского</w:t>
      </w:r>
      <w:proofErr w:type="spellEnd"/>
      <w:r w:rsidR="0095359D" w:rsidRPr="0070409E">
        <w:rPr>
          <w:sz w:val="26"/>
          <w:szCs w:val="26"/>
        </w:rPr>
        <w:t xml:space="preserve"> муниципального района» на 2021 – 2025 годы исполнена на 100%.</w:t>
      </w:r>
      <w:r w:rsidR="00F95BA2" w:rsidRPr="0070409E">
        <w:rPr>
          <w:sz w:val="26"/>
          <w:szCs w:val="26"/>
        </w:rPr>
        <w:t xml:space="preserve"> На ее реализацию</w:t>
      </w:r>
      <w:r w:rsidR="00627D69" w:rsidRPr="0070409E">
        <w:rPr>
          <w:sz w:val="26"/>
          <w:szCs w:val="26"/>
        </w:rPr>
        <w:t xml:space="preserve"> по </w:t>
      </w:r>
      <w:r w:rsidR="00627D69" w:rsidRPr="0070409E">
        <w:rPr>
          <w:sz w:val="26"/>
          <w:szCs w:val="26"/>
        </w:rPr>
        <w:lastRenderedPageBreak/>
        <w:t>данному подразделу направлено 74 984,00 рублей, что составило 100% от утвержденного годового плана на эти цели.</w:t>
      </w:r>
      <w:r w:rsidR="00726A6B" w:rsidRPr="0070409E">
        <w:rPr>
          <w:sz w:val="26"/>
          <w:szCs w:val="26"/>
        </w:rPr>
        <w:t xml:space="preserve"> В том числе:</w:t>
      </w:r>
    </w:p>
    <w:p w:rsidR="00627D69" w:rsidRPr="0070409E" w:rsidRDefault="00627D69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 xml:space="preserve">На отдельное мероприятие «Общая профилактика правонарушений на территории </w:t>
      </w:r>
      <w:proofErr w:type="spellStart"/>
      <w:r w:rsidRPr="0070409E">
        <w:rPr>
          <w:sz w:val="26"/>
          <w:szCs w:val="26"/>
        </w:rPr>
        <w:t>Яковлевского</w:t>
      </w:r>
      <w:proofErr w:type="spellEnd"/>
      <w:r w:rsidRPr="0070409E">
        <w:rPr>
          <w:sz w:val="26"/>
          <w:szCs w:val="26"/>
        </w:rPr>
        <w:t xml:space="preserve"> муниципального района» направлено 12 000,00 рублей</w:t>
      </w:r>
      <w:r w:rsidR="00726A6B" w:rsidRPr="0070409E">
        <w:rPr>
          <w:sz w:val="26"/>
          <w:szCs w:val="26"/>
        </w:rPr>
        <w:t xml:space="preserve"> (приобретение и изготовление листовок; создание условий для межведомственного взаимодействия по повышению уровня обеспечения общественной безопасности (новогодние подарки детям, состоящим на учете в КДН)).</w:t>
      </w:r>
    </w:p>
    <w:p w:rsidR="00726A6B" w:rsidRPr="0070409E" w:rsidRDefault="00726A6B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>На отдельное мероприятие «</w:t>
      </w:r>
      <w:r w:rsidR="0070409E" w:rsidRPr="0070409E">
        <w:rPr>
          <w:sz w:val="26"/>
          <w:szCs w:val="26"/>
        </w:rPr>
        <w:t xml:space="preserve">Профилактика безнадзорности и правонарушений несовершеннолетних на территории </w:t>
      </w:r>
      <w:proofErr w:type="spellStart"/>
      <w:r w:rsidR="0070409E" w:rsidRPr="0070409E">
        <w:rPr>
          <w:sz w:val="26"/>
          <w:szCs w:val="26"/>
        </w:rPr>
        <w:t>Яковлевского</w:t>
      </w:r>
      <w:proofErr w:type="spellEnd"/>
      <w:r w:rsidR="0070409E" w:rsidRPr="0070409E">
        <w:rPr>
          <w:sz w:val="26"/>
          <w:szCs w:val="26"/>
        </w:rPr>
        <w:t xml:space="preserve"> муниципального района» направлено 20 984,00 рублей (приобретение буклетов, памяток и плакатов; проведение рейдовых мероприятий по местам концентрации несовершеннолетних и по месту их жительства).</w:t>
      </w:r>
    </w:p>
    <w:p w:rsidR="0070409E" w:rsidRPr="0070409E" w:rsidRDefault="0070409E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>На отдельное меропри</w:t>
      </w:r>
      <w:r w:rsidR="00A12A5E">
        <w:rPr>
          <w:sz w:val="26"/>
          <w:szCs w:val="26"/>
        </w:rPr>
        <w:t>я</w:t>
      </w:r>
      <w:r w:rsidRPr="0070409E">
        <w:rPr>
          <w:sz w:val="26"/>
          <w:szCs w:val="26"/>
        </w:rPr>
        <w:t xml:space="preserve">тие «Мероприятия по профилактике экстремизма и терроризма на территории </w:t>
      </w:r>
      <w:proofErr w:type="spellStart"/>
      <w:r w:rsidRPr="0070409E">
        <w:rPr>
          <w:sz w:val="26"/>
          <w:szCs w:val="26"/>
        </w:rPr>
        <w:t>Яковлевского</w:t>
      </w:r>
      <w:proofErr w:type="spellEnd"/>
      <w:r w:rsidRPr="0070409E">
        <w:rPr>
          <w:sz w:val="26"/>
          <w:szCs w:val="26"/>
        </w:rPr>
        <w:t xml:space="preserve"> муниципального района» направлено 2 000,00 рублей для приобретения агитационной продукции (буклетов).</w:t>
      </w:r>
    </w:p>
    <w:p w:rsidR="006167F2" w:rsidRPr="0070409E" w:rsidRDefault="0095359D" w:rsidP="009A391E">
      <w:pPr>
        <w:pStyle w:val="a3"/>
        <w:spacing w:line="360" w:lineRule="auto"/>
        <w:ind w:firstLine="851"/>
        <w:rPr>
          <w:sz w:val="26"/>
          <w:szCs w:val="26"/>
        </w:rPr>
      </w:pPr>
      <w:r w:rsidRPr="0070409E">
        <w:rPr>
          <w:sz w:val="26"/>
          <w:szCs w:val="26"/>
        </w:rPr>
        <w:t xml:space="preserve"> На отдельное мероприятие «Создание условий для деятел</w:t>
      </w:r>
      <w:r w:rsidR="00A97A40" w:rsidRPr="0070409E">
        <w:rPr>
          <w:sz w:val="26"/>
          <w:szCs w:val="26"/>
        </w:rPr>
        <w:t>ь</w:t>
      </w:r>
      <w:r w:rsidRPr="0070409E">
        <w:rPr>
          <w:sz w:val="26"/>
          <w:szCs w:val="26"/>
        </w:rPr>
        <w:t>ности народных дружин и общественных об</w:t>
      </w:r>
      <w:r w:rsidR="00A97A40" w:rsidRPr="0070409E">
        <w:rPr>
          <w:sz w:val="26"/>
          <w:szCs w:val="26"/>
        </w:rPr>
        <w:t xml:space="preserve">ъединений правоохранительной направленности на территории </w:t>
      </w:r>
      <w:proofErr w:type="spellStart"/>
      <w:r w:rsidR="00A97A40" w:rsidRPr="0070409E">
        <w:rPr>
          <w:sz w:val="26"/>
          <w:szCs w:val="26"/>
        </w:rPr>
        <w:t>Яковлевского</w:t>
      </w:r>
      <w:proofErr w:type="spellEnd"/>
      <w:r w:rsidR="00A97A40" w:rsidRPr="0070409E">
        <w:rPr>
          <w:sz w:val="26"/>
          <w:szCs w:val="26"/>
        </w:rPr>
        <w:t xml:space="preserve"> муниципального района» направлено 40 000,</w:t>
      </w:r>
      <w:r w:rsidR="00916E7B" w:rsidRPr="0070409E">
        <w:rPr>
          <w:sz w:val="26"/>
          <w:szCs w:val="26"/>
        </w:rPr>
        <w:t>00 рублей на</w:t>
      </w:r>
      <w:r w:rsidR="0070409E" w:rsidRPr="0070409E">
        <w:rPr>
          <w:sz w:val="26"/>
          <w:szCs w:val="26"/>
        </w:rPr>
        <w:t xml:space="preserve"> приобретения блокнотов</w:t>
      </w:r>
      <w:r w:rsidR="00916E7B" w:rsidRPr="0070409E">
        <w:rPr>
          <w:sz w:val="26"/>
          <w:szCs w:val="26"/>
        </w:rPr>
        <w:t xml:space="preserve"> для народных дружинников</w:t>
      </w:r>
      <w:r w:rsidR="0070409E" w:rsidRPr="0070409E">
        <w:rPr>
          <w:sz w:val="26"/>
          <w:szCs w:val="26"/>
        </w:rPr>
        <w:t>, а также ламп настольных</w:t>
      </w:r>
      <w:r w:rsidR="00916E7B" w:rsidRPr="0070409E">
        <w:rPr>
          <w:sz w:val="26"/>
          <w:szCs w:val="26"/>
        </w:rPr>
        <w:t>.</w:t>
      </w:r>
    </w:p>
    <w:p w:rsidR="006B4CD9" w:rsidRPr="00912E3B" w:rsidRDefault="001948ED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 xml:space="preserve">МП «Противодействие коррупции в </w:t>
      </w:r>
      <w:proofErr w:type="spellStart"/>
      <w:r w:rsidRPr="00912E3B">
        <w:rPr>
          <w:sz w:val="26"/>
          <w:szCs w:val="26"/>
        </w:rPr>
        <w:t>Яковлевском</w:t>
      </w:r>
      <w:proofErr w:type="spellEnd"/>
      <w:r w:rsidRPr="00912E3B">
        <w:rPr>
          <w:sz w:val="26"/>
          <w:szCs w:val="26"/>
        </w:rPr>
        <w:t xml:space="preserve"> муниципальном районе» на 2021 – 2025 годы </w:t>
      </w:r>
      <w:proofErr w:type="gramStart"/>
      <w:r w:rsidRPr="00912E3B">
        <w:rPr>
          <w:sz w:val="26"/>
          <w:szCs w:val="26"/>
        </w:rPr>
        <w:t>исполнена</w:t>
      </w:r>
      <w:proofErr w:type="gramEnd"/>
      <w:r w:rsidRPr="00912E3B">
        <w:rPr>
          <w:sz w:val="26"/>
          <w:szCs w:val="26"/>
        </w:rPr>
        <w:t xml:space="preserve"> в отчетном периоде в объеме предусмотренных по </w:t>
      </w:r>
      <w:r w:rsidR="00963BC3" w:rsidRPr="00912E3B">
        <w:rPr>
          <w:sz w:val="26"/>
          <w:szCs w:val="26"/>
        </w:rPr>
        <w:t>плану средств, 60 000,00 рублей, в том числе по мероприятиям:</w:t>
      </w:r>
    </w:p>
    <w:p w:rsidR="001948ED" w:rsidRPr="00912E3B" w:rsidRDefault="001948ED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>На отдельное мероприятие «Антикоррупционное обучение» всего направлено средств районного бюджета в сумме 30 000,00 рублей, в том числе:</w:t>
      </w:r>
    </w:p>
    <w:p w:rsidR="001948ED" w:rsidRPr="00912E3B" w:rsidRDefault="001948ED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>- на ежегодное повышение квалификации муниципальных служащих, в должностные обязанности которых входит участие в противод</w:t>
      </w:r>
      <w:r w:rsidR="00912E3B" w:rsidRPr="00912E3B">
        <w:rPr>
          <w:sz w:val="26"/>
          <w:szCs w:val="26"/>
        </w:rPr>
        <w:t>ействии коррупции – 21</w:t>
      </w:r>
      <w:r w:rsidRPr="00912E3B">
        <w:rPr>
          <w:sz w:val="26"/>
          <w:szCs w:val="26"/>
        </w:rPr>
        <w:t> </w:t>
      </w:r>
      <w:r w:rsidR="00912E3B" w:rsidRPr="00912E3B">
        <w:rPr>
          <w:sz w:val="26"/>
          <w:szCs w:val="26"/>
        </w:rPr>
        <w:t>0</w:t>
      </w:r>
      <w:r w:rsidRPr="00912E3B">
        <w:rPr>
          <w:sz w:val="26"/>
          <w:szCs w:val="26"/>
        </w:rPr>
        <w:t>00,00 рублей;</w:t>
      </w:r>
    </w:p>
    <w:p w:rsidR="001948ED" w:rsidRPr="00912E3B" w:rsidRDefault="001948ED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>- на 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</w:t>
      </w:r>
      <w:r w:rsidR="00912E3B" w:rsidRPr="00912E3B">
        <w:rPr>
          <w:sz w:val="26"/>
          <w:szCs w:val="26"/>
        </w:rPr>
        <w:t>и противодействия коррупции – 9</w:t>
      </w:r>
      <w:r w:rsidRPr="00912E3B">
        <w:rPr>
          <w:sz w:val="26"/>
          <w:szCs w:val="26"/>
        </w:rPr>
        <w:t> </w:t>
      </w:r>
      <w:r w:rsidR="00912E3B" w:rsidRPr="00912E3B">
        <w:rPr>
          <w:sz w:val="26"/>
          <w:szCs w:val="26"/>
        </w:rPr>
        <w:t>0</w:t>
      </w:r>
      <w:r w:rsidRPr="00912E3B">
        <w:rPr>
          <w:sz w:val="26"/>
          <w:szCs w:val="26"/>
        </w:rPr>
        <w:t>00,00 рублей.</w:t>
      </w:r>
    </w:p>
    <w:p w:rsidR="001F387C" w:rsidRPr="00BA33CC" w:rsidRDefault="001F387C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12E3B">
        <w:rPr>
          <w:sz w:val="26"/>
          <w:szCs w:val="26"/>
        </w:rPr>
        <w:t xml:space="preserve">Для реализации отдельного мероприятия «Информирование населения об антикоррупционной деятельности» было </w:t>
      </w:r>
      <w:r w:rsidR="00912E3B" w:rsidRPr="00912E3B">
        <w:rPr>
          <w:sz w:val="26"/>
          <w:szCs w:val="26"/>
        </w:rPr>
        <w:t>осуществлено изготовление памяток</w:t>
      </w:r>
      <w:r w:rsidRPr="00912E3B">
        <w:rPr>
          <w:sz w:val="26"/>
          <w:szCs w:val="26"/>
        </w:rPr>
        <w:t xml:space="preserve"> на сумму 30 000,00 рублей.</w:t>
      </w:r>
    </w:p>
    <w:p w:rsidR="001948ED" w:rsidRPr="00BA33CC" w:rsidRDefault="001948ED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9A391E" w:rsidRPr="005E2482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855435">
        <w:rPr>
          <w:b/>
          <w:sz w:val="26"/>
          <w:szCs w:val="26"/>
        </w:rPr>
        <w:t>Раздел</w:t>
      </w:r>
      <w:r w:rsidRPr="005E2482">
        <w:rPr>
          <w:sz w:val="26"/>
          <w:szCs w:val="26"/>
        </w:rPr>
        <w:t xml:space="preserve"> </w:t>
      </w:r>
      <w:r w:rsidRPr="005E2482">
        <w:rPr>
          <w:b/>
          <w:bCs/>
          <w:sz w:val="26"/>
          <w:szCs w:val="26"/>
        </w:rPr>
        <w:t>0200 «Национальная оборона»</w:t>
      </w:r>
      <w:r w:rsidR="00B54100" w:rsidRPr="005E2482">
        <w:rPr>
          <w:b/>
          <w:bCs/>
          <w:sz w:val="26"/>
          <w:szCs w:val="26"/>
        </w:rPr>
        <w:t>.</w:t>
      </w:r>
    </w:p>
    <w:p w:rsidR="005E2482" w:rsidRPr="005E2482" w:rsidRDefault="005E2482" w:rsidP="00D54168">
      <w:pPr>
        <w:autoSpaceDE w:val="0"/>
        <w:autoSpaceDN w:val="0"/>
        <w:spacing w:line="360" w:lineRule="auto"/>
        <w:ind w:firstLine="851"/>
        <w:jc w:val="both"/>
        <w:rPr>
          <w:b/>
          <w:sz w:val="26"/>
          <w:szCs w:val="26"/>
        </w:rPr>
      </w:pPr>
      <w:r w:rsidRPr="005E2482">
        <w:rPr>
          <w:b/>
          <w:sz w:val="26"/>
          <w:szCs w:val="26"/>
        </w:rPr>
        <w:t>Подраздел 0209 «Другие вопросы в области национальной обороны».</w:t>
      </w:r>
    </w:p>
    <w:p w:rsidR="005E2482" w:rsidRDefault="005E2482" w:rsidP="00D54168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были осуществлены расходы за счет средств, выделенных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</w:t>
      </w:r>
      <w:r w:rsidR="003D2384">
        <w:rPr>
          <w:sz w:val="26"/>
          <w:szCs w:val="26"/>
        </w:rPr>
        <w:t>ального района в общей сумме 399</w:t>
      </w:r>
      <w:r>
        <w:rPr>
          <w:sz w:val="26"/>
          <w:szCs w:val="26"/>
        </w:rPr>
        <w:t> 4</w:t>
      </w:r>
      <w:r w:rsidR="003D2384">
        <w:rPr>
          <w:sz w:val="26"/>
          <w:szCs w:val="26"/>
        </w:rPr>
        <w:t>17</w:t>
      </w:r>
      <w:r>
        <w:rPr>
          <w:sz w:val="26"/>
          <w:szCs w:val="26"/>
        </w:rPr>
        <w:t>,00 рублей. Средства исполнены на 100% и направлены на следующие цели:</w:t>
      </w:r>
    </w:p>
    <w:p w:rsidR="005E2482" w:rsidRDefault="00F52F0B" w:rsidP="00D54168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- 169</w:t>
      </w:r>
      <w:r w:rsidR="005E2482">
        <w:rPr>
          <w:sz w:val="26"/>
          <w:szCs w:val="26"/>
        </w:rPr>
        <w:t> </w:t>
      </w:r>
      <w:r>
        <w:rPr>
          <w:sz w:val="26"/>
          <w:szCs w:val="26"/>
        </w:rPr>
        <w:t>855</w:t>
      </w:r>
      <w:r w:rsidR="005E2482">
        <w:rPr>
          <w:sz w:val="26"/>
          <w:szCs w:val="26"/>
        </w:rPr>
        <w:t>,00 рублей – на оплату расходов, связанных с приобретением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квадрокоптера</w:t>
      </w:r>
      <w:proofErr w:type="spellEnd"/>
      <w:r>
        <w:rPr>
          <w:sz w:val="26"/>
          <w:szCs w:val="26"/>
        </w:rPr>
        <w:t xml:space="preserve"> с последующей передачей</w:t>
      </w:r>
      <w:r w:rsidR="005E2482">
        <w:rPr>
          <w:sz w:val="26"/>
          <w:szCs w:val="26"/>
        </w:rPr>
        <w:t xml:space="preserve"> в зону проведения Специальной военной операции (постановление Администрации </w:t>
      </w:r>
      <w:proofErr w:type="spellStart"/>
      <w:r w:rsidR="005E2482">
        <w:rPr>
          <w:sz w:val="26"/>
          <w:szCs w:val="26"/>
        </w:rPr>
        <w:t>Яковлевс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16</w:t>
      </w:r>
      <w:r w:rsidR="005E248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5E248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5E2482">
        <w:rPr>
          <w:sz w:val="26"/>
          <w:szCs w:val="26"/>
        </w:rPr>
        <w:t xml:space="preserve"> № </w:t>
      </w:r>
      <w:r>
        <w:rPr>
          <w:sz w:val="26"/>
          <w:szCs w:val="26"/>
        </w:rPr>
        <w:t>384</w:t>
      </w:r>
      <w:r w:rsidR="005E2482">
        <w:rPr>
          <w:sz w:val="26"/>
          <w:szCs w:val="26"/>
        </w:rPr>
        <w:t xml:space="preserve">-па «О выделении средств из резервного фонда Администрации </w:t>
      </w:r>
      <w:proofErr w:type="spellStart"/>
      <w:r w:rsidR="005E2482">
        <w:rPr>
          <w:sz w:val="26"/>
          <w:szCs w:val="26"/>
        </w:rPr>
        <w:t>Яковлевского</w:t>
      </w:r>
      <w:proofErr w:type="spellEnd"/>
      <w:r w:rsidR="005E2482">
        <w:rPr>
          <w:sz w:val="26"/>
          <w:szCs w:val="26"/>
        </w:rPr>
        <w:t xml:space="preserve"> муниципального района»);</w:t>
      </w:r>
    </w:p>
    <w:p w:rsidR="005E2482" w:rsidRDefault="005E2482" w:rsidP="00D54168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F0B">
        <w:rPr>
          <w:sz w:val="26"/>
          <w:szCs w:val="26"/>
        </w:rPr>
        <w:t>86</w:t>
      </w:r>
      <w:r w:rsidR="00855435">
        <w:rPr>
          <w:sz w:val="26"/>
          <w:szCs w:val="26"/>
        </w:rPr>
        <w:t> 5</w:t>
      </w:r>
      <w:r w:rsidR="00F52F0B">
        <w:rPr>
          <w:sz w:val="26"/>
          <w:szCs w:val="26"/>
        </w:rPr>
        <w:t>3</w:t>
      </w:r>
      <w:r w:rsidR="00855435">
        <w:rPr>
          <w:sz w:val="26"/>
          <w:szCs w:val="26"/>
        </w:rPr>
        <w:t>0,00 рублей – на приобретение</w:t>
      </w:r>
      <w:r w:rsidR="00F52F0B">
        <w:rPr>
          <w:sz w:val="26"/>
          <w:szCs w:val="26"/>
        </w:rPr>
        <w:t xml:space="preserve"> ткани Твил в количестве 509 погонных метров (ООО «Грот») для изготовления маскировочных сетей и последующей передачи</w:t>
      </w:r>
      <w:r w:rsidR="00855435">
        <w:rPr>
          <w:sz w:val="26"/>
          <w:szCs w:val="26"/>
        </w:rPr>
        <w:t xml:space="preserve"> в зону проведения Специальной военной операции (постановление Администрации </w:t>
      </w:r>
      <w:proofErr w:type="spellStart"/>
      <w:r w:rsidR="00855435">
        <w:rPr>
          <w:sz w:val="26"/>
          <w:szCs w:val="26"/>
        </w:rPr>
        <w:t>Яковлевс</w:t>
      </w:r>
      <w:r w:rsidR="00F52F0B">
        <w:rPr>
          <w:sz w:val="26"/>
          <w:szCs w:val="26"/>
        </w:rPr>
        <w:t>кого</w:t>
      </w:r>
      <w:proofErr w:type="spellEnd"/>
      <w:r w:rsidR="00F52F0B">
        <w:rPr>
          <w:sz w:val="26"/>
          <w:szCs w:val="26"/>
        </w:rPr>
        <w:t xml:space="preserve"> муниципального округа от 01</w:t>
      </w:r>
      <w:r w:rsidR="00855435">
        <w:rPr>
          <w:sz w:val="26"/>
          <w:szCs w:val="26"/>
        </w:rPr>
        <w:t>.</w:t>
      </w:r>
      <w:r w:rsidR="00F52F0B">
        <w:rPr>
          <w:sz w:val="26"/>
          <w:szCs w:val="26"/>
        </w:rPr>
        <w:t>09</w:t>
      </w:r>
      <w:r w:rsidR="00855435">
        <w:rPr>
          <w:sz w:val="26"/>
          <w:szCs w:val="26"/>
        </w:rPr>
        <w:t>.202</w:t>
      </w:r>
      <w:r w:rsidR="00F52F0B">
        <w:rPr>
          <w:sz w:val="26"/>
          <w:szCs w:val="26"/>
        </w:rPr>
        <w:t>3</w:t>
      </w:r>
      <w:r w:rsidR="00855435">
        <w:rPr>
          <w:sz w:val="26"/>
          <w:szCs w:val="26"/>
        </w:rPr>
        <w:t xml:space="preserve"> № </w:t>
      </w:r>
      <w:r w:rsidR="00F52F0B">
        <w:rPr>
          <w:sz w:val="26"/>
          <w:szCs w:val="26"/>
        </w:rPr>
        <w:t>12</w:t>
      </w:r>
      <w:r w:rsidR="00855435">
        <w:rPr>
          <w:sz w:val="26"/>
          <w:szCs w:val="26"/>
        </w:rPr>
        <w:t xml:space="preserve">-па «О выделении средств из резервного фонда Администрации </w:t>
      </w:r>
      <w:proofErr w:type="spellStart"/>
      <w:r w:rsidR="00855435">
        <w:rPr>
          <w:sz w:val="26"/>
          <w:szCs w:val="26"/>
        </w:rPr>
        <w:t>Яковл</w:t>
      </w:r>
      <w:r w:rsidR="00F52F0B">
        <w:rPr>
          <w:sz w:val="26"/>
          <w:szCs w:val="26"/>
        </w:rPr>
        <w:t>евского</w:t>
      </w:r>
      <w:proofErr w:type="spellEnd"/>
      <w:r w:rsidR="00F52F0B">
        <w:rPr>
          <w:sz w:val="26"/>
          <w:szCs w:val="26"/>
        </w:rPr>
        <w:t xml:space="preserve"> муниципального района»);</w:t>
      </w:r>
    </w:p>
    <w:p w:rsidR="00F52F0B" w:rsidRDefault="00F52F0B" w:rsidP="00D54168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- 39 750,00 рублей – на приобретение 15 комплектов термобелья военного образца</w:t>
      </w:r>
      <w:r w:rsidR="00FC57C2">
        <w:rPr>
          <w:sz w:val="26"/>
          <w:szCs w:val="26"/>
        </w:rPr>
        <w:t xml:space="preserve"> для граждан, призванных по мобилизации в зону проведения Специальной военной операции (постановление Администрации </w:t>
      </w:r>
      <w:proofErr w:type="spellStart"/>
      <w:r w:rsidR="00FC57C2">
        <w:rPr>
          <w:sz w:val="26"/>
          <w:szCs w:val="26"/>
        </w:rPr>
        <w:t>Яковлевского</w:t>
      </w:r>
      <w:proofErr w:type="spellEnd"/>
      <w:r w:rsidR="00FC57C2">
        <w:rPr>
          <w:sz w:val="26"/>
          <w:szCs w:val="26"/>
        </w:rPr>
        <w:t xml:space="preserve"> муниципального округа от 22.11.2023 № 148-па «О выделении средств из резервного фонда Администрации </w:t>
      </w:r>
      <w:proofErr w:type="spellStart"/>
      <w:r w:rsidR="00FC57C2">
        <w:rPr>
          <w:sz w:val="26"/>
          <w:szCs w:val="26"/>
        </w:rPr>
        <w:t>Яковлевского</w:t>
      </w:r>
      <w:proofErr w:type="spellEnd"/>
      <w:r w:rsidR="00FC57C2">
        <w:rPr>
          <w:sz w:val="26"/>
          <w:szCs w:val="26"/>
        </w:rPr>
        <w:t xml:space="preserve"> муниципального района»);</w:t>
      </w:r>
    </w:p>
    <w:p w:rsidR="00FC57C2" w:rsidRDefault="00FC57C2" w:rsidP="00D54168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- 80 112,00 рублей – на приобретение ткани </w:t>
      </w:r>
      <w:proofErr w:type="spellStart"/>
      <w:r>
        <w:rPr>
          <w:sz w:val="26"/>
          <w:szCs w:val="26"/>
        </w:rPr>
        <w:t>Рип</w:t>
      </w:r>
      <w:proofErr w:type="spellEnd"/>
      <w:r>
        <w:rPr>
          <w:sz w:val="26"/>
          <w:szCs w:val="26"/>
        </w:rPr>
        <w:t xml:space="preserve"> Стоп (мох зеленый) для плетения маскировочных сетей и последующей передачи в зону проведения Специальной военной операции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22.11.2023 № 148-па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района»);</w:t>
      </w:r>
    </w:p>
    <w:p w:rsidR="00FC57C2" w:rsidRPr="0094763A" w:rsidRDefault="00FC57C2" w:rsidP="0094763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- 23 170,50 рублей – на оплату расходов, связанных с формированием посылок с гуманитарной помощью для Приморского добровольческого отряда «Тигр»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25.12.2023 № 230-па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района»).</w:t>
      </w:r>
    </w:p>
    <w:p w:rsidR="00FC57C2" w:rsidRDefault="00FC57C2" w:rsidP="00D54168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Раздел </w:t>
      </w:r>
      <w:r w:rsidRPr="00FC57C2">
        <w:rPr>
          <w:b/>
          <w:sz w:val="26"/>
          <w:szCs w:val="26"/>
        </w:rPr>
        <w:t>0300 «Национальная безопасность и правоохранительная деятельность»</w:t>
      </w:r>
    </w:p>
    <w:p w:rsidR="00617C58" w:rsidRPr="0094763A" w:rsidRDefault="00FC57C2" w:rsidP="0094763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были осуществлены расходы за счет средств, выделенных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в общей сумме 31 500,00 рублей. Средства исполнены на 100% и направлены на </w:t>
      </w:r>
      <w:r w:rsidR="00617C58">
        <w:rPr>
          <w:sz w:val="26"/>
          <w:szCs w:val="26"/>
        </w:rPr>
        <w:t>оказание услуги по адре</w:t>
      </w:r>
      <w:r>
        <w:rPr>
          <w:sz w:val="26"/>
          <w:szCs w:val="26"/>
        </w:rPr>
        <w:t>сной доставке твердого топлива (угля) в объеме 6 тонн гражданам, пострадавшим в результате прохождения тайфуна «</w:t>
      </w:r>
      <w:r>
        <w:rPr>
          <w:sz w:val="26"/>
          <w:szCs w:val="26"/>
          <w:lang w:val="en-US"/>
        </w:rPr>
        <w:t>KHANUN</w:t>
      </w:r>
      <w:r>
        <w:rPr>
          <w:sz w:val="26"/>
          <w:szCs w:val="26"/>
        </w:rPr>
        <w:t>»</w:t>
      </w:r>
      <w:r w:rsidR="00617C58">
        <w:rPr>
          <w:sz w:val="26"/>
          <w:szCs w:val="26"/>
        </w:rPr>
        <w:t xml:space="preserve"> в августе 2023 года (постановление Администрации </w:t>
      </w:r>
      <w:proofErr w:type="spellStart"/>
      <w:r w:rsidR="00617C58">
        <w:rPr>
          <w:sz w:val="26"/>
          <w:szCs w:val="26"/>
        </w:rPr>
        <w:t>Яковлевского</w:t>
      </w:r>
      <w:proofErr w:type="spellEnd"/>
      <w:r w:rsidR="00617C58">
        <w:rPr>
          <w:sz w:val="26"/>
          <w:szCs w:val="26"/>
        </w:rPr>
        <w:t xml:space="preserve"> муниципального округа от 17.11.2023 № 138-па «О выделении средств из резервного фонда Администрации </w:t>
      </w:r>
      <w:proofErr w:type="spellStart"/>
      <w:r w:rsidR="00617C58">
        <w:rPr>
          <w:sz w:val="26"/>
          <w:szCs w:val="26"/>
        </w:rPr>
        <w:t>Яковлевского</w:t>
      </w:r>
      <w:proofErr w:type="spellEnd"/>
      <w:r w:rsidR="00617C58">
        <w:rPr>
          <w:sz w:val="26"/>
          <w:szCs w:val="26"/>
        </w:rPr>
        <w:t xml:space="preserve"> муниципального района»).</w:t>
      </w:r>
    </w:p>
    <w:p w:rsidR="009A391E" w:rsidRPr="00D92824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D92824">
        <w:rPr>
          <w:sz w:val="26"/>
          <w:szCs w:val="26"/>
        </w:rPr>
        <w:t xml:space="preserve">Раздел </w:t>
      </w:r>
      <w:r w:rsidRPr="00D92824">
        <w:rPr>
          <w:b/>
          <w:bCs/>
          <w:sz w:val="26"/>
          <w:szCs w:val="26"/>
        </w:rPr>
        <w:t>0400 «Национальная экономика»</w:t>
      </w:r>
    </w:p>
    <w:p w:rsidR="001D6300" w:rsidRPr="00D92824" w:rsidRDefault="009A391E" w:rsidP="00BE1B6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D92824">
        <w:rPr>
          <w:sz w:val="26"/>
          <w:szCs w:val="26"/>
        </w:rPr>
        <w:t xml:space="preserve">По разделу «Национальная экономика» </w:t>
      </w:r>
      <w:r w:rsidR="00224347" w:rsidRPr="00D92824">
        <w:rPr>
          <w:sz w:val="26"/>
          <w:szCs w:val="26"/>
        </w:rPr>
        <w:t xml:space="preserve"> исполнение осуществлялось только муниципальным районом, </w:t>
      </w:r>
      <w:r w:rsidRPr="00D92824">
        <w:rPr>
          <w:sz w:val="26"/>
          <w:szCs w:val="26"/>
        </w:rPr>
        <w:t xml:space="preserve">план по расходам составил </w:t>
      </w:r>
      <w:r w:rsidR="00D92824" w:rsidRPr="00D92824">
        <w:rPr>
          <w:sz w:val="26"/>
          <w:szCs w:val="26"/>
        </w:rPr>
        <w:t>92</w:t>
      </w:r>
      <w:r w:rsidR="00855435" w:rsidRPr="00D92824">
        <w:rPr>
          <w:sz w:val="26"/>
          <w:szCs w:val="26"/>
        </w:rPr>
        <w:t> 1</w:t>
      </w:r>
      <w:r w:rsidR="00D92824" w:rsidRPr="00D92824">
        <w:rPr>
          <w:sz w:val="26"/>
          <w:szCs w:val="26"/>
        </w:rPr>
        <w:t>23</w:t>
      </w:r>
      <w:r w:rsidR="00855435" w:rsidRPr="00D92824">
        <w:rPr>
          <w:sz w:val="26"/>
          <w:szCs w:val="26"/>
        </w:rPr>
        <w:t> </w:t>
      </w:r>
      <w:r w:rsidR="00D92824" w:rsidRPr="00D92824">
        <w:rPr>
          <w:sz w:val="26"/>
          <w:szCs w:val="26"/>
        </w:rPr>
        <w:t>801</w:t>
      </w:r>
      <w:r w:rsidR="00855435" w:rsidRPr="00D92824">
        <w:rPr>
          <w:sz w:val="26"/>
          <w:szCs w:val="26"/>
        </w:rPr>
        <w:t>,</w:t>
      </w:r>
      <w:r w:rsidR="00D92824" w:rsidRPr="00D92824">
        <w:rPr>
          <w:sz w:val="26"/>
          <w:szCs w:val="26"/>
        </w:rPr>
        <w:t>99</w:t>
      </w:r>
      <w:r w:rsidR="00855435" w:rsidRPr="00D92824">
        <w:rPr>
          <w:sz w:val="26"/>
          <w:szCs w:val="26"/>
        </w:rPr>
        <w:t xml:space="preserve"> </w:t>
      </w:r>
      <w:r w:rsidRPr="00D92824">
        <w:rPr>
          <w:sz w:val="26"/>
          <w:szCs w:val="26"/>
        </w:rPr>
        <w:t xml:space="preserve">рублей, исполнено – </w:t>
      </w:r>
      <w:r w:rsidR="00D92824" w:rsidRPr="00D92824">
        <w:rPr>
          <w:sz w:val="26"/>
          <w:szCs w:val="26"/>
        </w:rPr>
        <w:t>63</w:t>
      </w:r>
      <w:r w:rsidR="00855435" w:rsidRPr="00D92824">
        <w:rPr>
          <w:sz w:val="26"/>
          <w:szCs w:val="26"/>
        </w:rPr>
        <w:t> </w:t>
      </w:r>
      <w:r w:rsidR="00D92824" w:rsidRPr="00D92824">
        <w:rPr>
          <w:sz w:val="26"/>
          <w:szCs w:val="26"/>
        </w:rPr>
        <w:t>404</w:t>
      </w:r>
      <w:r w:rsidR="00855435" w:rsidRPr="00D92824">
        <w:rPr>
          <w:sz w:val="26"/>
          <w:szCs w:val="26"/>
        </w:rPr>
        <w:t> </w:t>
      </w:r>
      <w:r w:rsidR="00D92824" w:rsidRPr="00D92824">
        <w:rPr>
          <w:sz w:val="26"/>
          <w:szCs w:val="26"/>
        </w:rPr>
        <w:t>442</w:t>
      </w:r>
      <w:r w:rsidR="00855435" w:rsidRPr="00D92824">
        <w:rPr>
          <w:sz w:val="26"/>
          <w:szCs w:val="26"/>
        </w:rPr>
        <w:t>,4</w:t>
      </w:r>
      <w:r w:rsidR="00D92824" w:rsidRPr="00D92824">
        <w:rPr>
          <w:sz w:val="26"/>
          <w:szCs w:val="26"/>
        </w:rPr>
        <w:t>0</w:t>
      </w:r>
      <w:r w:rsidR="00855435" w:rsidRPr="00D92824">
        <w:rPr>
          <w:sz w:val="26"/>
          <w:szCs w:val="26"/>
        </w:rPr>
        <w:t xml:space="preserve"> </w:t>
      </w:r>
      <w:r w:rsidRPr="00D92824">
        <w:rPr>
          <w:sz w:val="26"/>
          <w:szCs w:val="26"/>
        </w:rPr>
        <w:t>рублей. Удельный вес данных расходов в общем объеме осуществленных</w:t>
      </w:r>
      <w:r w:rsidR="00855435" w:rsidRPr="00D92824">
        <w:rPr>
          <w:sz w:val="26"/>
          <w:szCs w:val="26"/>
        </w:rPr>
        <w:t xml:space="preserve"> </w:t>
      </w:r>
      <w:r w:rsidRPr="00D92824">
        <w:rPr>
          <w:sz w:val="26"/>
          <w:szCs w:val="26"/>
        </w:rPr>
        <w:t>расходов бюджета</w:t>
      </w:r>
      <w:r w:rsidR="00D92824" w:rsidRPr="00D92824">
        <w:rPr>
          <w:sz w:val="26"/>
          <w:szCs w:val="26"/>
        </w:rPr>
        <w:t xml:space="preserve"> района</w:t>
      </w:r>
      <w:r w:rsidRPr="00D92824">
        <w:rPr>
          <w:sz w:val="26"/>
          <w:szCs w:val="26"/>
        </w:rPr>
        <w:t xml:space="preserve"> составил </w:t>
      </w:r>
      <w:r w:rsidR="00D92824" w:rsidRPr="00D92824">
        <w:rPr>
          <w:sz w:val="26"/>
          <w:szCs w:val="26"/>
        </w:rPr>
        <w:t>8</w:t>
      </w:r>
      <w:r w:rsidR="00224347" w:rsidRPr="00D92824">
        <w:rPr>
          <w:sz w:val="26"/>
          <w:szCs w:val="26"/>
        </w:rPr>
        <w:t>,</w:t>
      </w:r>
      <w:r w:rsidR="00D92824" w:rsidRPr="00D92824">
        <w:rPr>
          <w:sz w:val="26"/>
          <w:szCs w:val="26"/>
        </w:rPr>
        <w:t>51</w:t>
      </w:r>
      <w:r w:rsidRPr="00D92824">
        <w:rPr>
          <w:sz w:val="26"/>
          <w:szCs w:val="26"/>
        </w:rPr>
        <w:t>%. Исполнение бюджетных назначений в разрезе подразделов классификации расходов приведено в таблице.</w:t>
      </w:r>
    </w:p>
    <w:p w:rsidR="009A391E" w:rsidRPr="00D92824" w:rsidRDefault="009A391E" w:rsidP="009A391E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 w:rsidRPr="00D92824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67"/>
        <w:gridCol w:w="1276"/>
        <w:gridCol w:w="1218"/>
        <w:gridCol w:w="1333"/>
        <w:gridCol w:w="993"/>
        <w:gridCol w:w="1134"/>
        <w:gridCol w:w="1275"/>
      </w:tblGrid>
      <w:tr w:rsidR="009A391E" w:rsidRPr="00D92824" w:rsidTr="00F41380">
        <w:trPr>
          <w:trHeight w:val="5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Подразделы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D92824" w:rsidRDefault="009A391E" w:rsidP="00D92824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3A7A85" w:rsidRPr="00D92824">
              <w:rPr>
                <w:color w:val="000000"/>
                <w:sz w:val="16"/>
                <w:szCs w:val="16"/>
              </w:rPr>
              <w:t>2</w:t>
            </w:r>
            <w:r w:rsidR="00D92824">
              <w:rPr>
                <w:color w:val="000000"/>
                <w:sz w:val="16"/>
                <w:szCs w:val="16"/>
              </w:rPr>
              <w:t>3</w:t>
            </w:r>
            <w:r w:rsidRPr="00D9282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D92824" w:rsidRDefault="009A391E" w:rsidP="00224347">
            <w:pPr>
              <w:jc w:val="center"/>
              <w:rPr>
                <w:color w:val="000000"/>
                <w:sz w:val="18"/>
                <w:szCs w:val="18"/>
              </w:rPr>
            </w:pPr>
            <w:r w:rsidRPr="00D92824">
              <w:rPr>
                <w:color w:val="000000"/>
                <w:sz w:val="18"/>
                <w:szCs w:val="18"/>
              </w:rPr>
              <w:t>Исполнение за 20</w:t>
            </w:r>
            <w:r w:rsidR="003A7A85" w:rsidRPr="00D92824">
              <w:rPr>
                <w:color w:val="000000"/>
                <w:sz w:val="18"/>
                <w:szCs w:val="18"/>
              </w:rPr>
              <w:t>2</w:t>
            </w:r>
            <w:r w:rsidR="00D92824">
              <w:rPr>
                <w:color w:val="000000"/>
                <w:sz w:val="18"/>
                <w:szCs w:val="18"/>
              </w:rPr>
              <w:t>3</w:t>
            </w:r>
            <w:r w:rsidRPr="00D9282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5"/>
                <w:szCs w:val="15"/>
              </w:rPr>
            </w:pPr>
            <w:r w:rsidRPr="00D92824">
              <w:rPr>
                <w:color w:val="000000"/>
                <w:sz w:val="15"/>
                <w:szCs w:val="15"/>
              </w:rPr>
              <w:t>Неисполненные уточненные бюджетные назначения</w:t>
            </w:r>
          </w:p>
        </w:tc>
      </w:tr>
      <w:tr w:rsidR="009A391E" w:rsidRPr="00D92824" w:rsidTr="00F41380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.</w:t>
            </w:r>
            <w:proofErr w:type="gramEnd"/>
            <w:r w:rsidR="00855435" w:rsidRPr="00D92824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D92824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D92824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.</w:t>
            </w:r>
            <w:proofErr w:type="gramEnd"/>
            <w:r w:rsidR="00855435" w:rsidRPr="00D92824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2824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D92824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D92824" w:rsidRDefault="009A391E" w:rsidP="00132353">
            <w:pPr>
              <w:rPr>
                <w:color w:val="000000"/>
                <w:sz w:val="16"/>
                <w:szCs w:val="16"/>
              </w:rPr>
            </w:pPr>
          </w:p>
        </w:tc>
      </w:tr>
      <w:tr w:rsidR="009A391E" w:rsidRPr="00617C58" w:rsidTr="00F41380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D92824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D92824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391E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DA166E" w:rsidRDefault="009A391E" w:rsidP="00132353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92824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1 463 213,25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92824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1 359 448,99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A166E" w:rsidRDefault="00DA166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103 764,26</w:t>
            </w:r>
          </w:p>
        </w:tc>
      </w:tr>
      <w:tr w:rsidR="0038248E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48E" w:rsidRPr="00DA166E" w:rsidRDefault="0038248E" w:rsidP="00132353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18 413 562,04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18 413 562,04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8E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855435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855435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35" w:rsidRPr="00DA166E" w:rsidRDefault="00855435" w:rsidP="00132353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3 451 506,04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3 451 506,04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435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43C9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BD43C9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DA166E" w:rsidRDefault="00BD43C9" w:rsidP="00132353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BD43C9">
            <w:pPr>
              <w:ind w:left="-250" w:right="-307"/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68 709 371,70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74,58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40 093 925,33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7040D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28 615 446,37</w:t>
            </w:r>
          </w:p>
        </w:tc>
      </w:tr>
      <w:tr w:rsidR="00BD43C9" w:rsidRPr="00DA166E" w:rsidTr="00F4138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BD43C9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DA166E" w:rsidRDefault="00BD43C9" w:rsidP="00132353">
            <w:pPr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87539A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86 000,00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86 000,00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DA1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43C9" w:rsidRPr="00DA166E" w:rsidTr="00F4138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BD43C9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C9" w:rsidRPr="00DA166E" w:rsidRDefault="00BD43C9" w:rsidP="00132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7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92 123 801,99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79507C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37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63 404 442,40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38248E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0F6DE0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C9" w:rsidRPr="00DA166E" w:rsidRDefault="00DA166E" w:rsidP="0037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66E">
              <w:rPr>
                <w:b/>
                <w:bCs/>
                <w:color w:val="000000"/>
                <w:sz w:val="18"/>
                <w:szCs w:val="18"/>
              </w:rPr>
              <w:t>28 719 359,59</w:t>
            </w:r>
          </w:p>
        </w:tc>
      </w:tr>
    </w:tbl>
    <w:p w:rsidR="009A391E" w:rsidRPr="00DA166E" w:rsidRDefault="009A391E" w:rsidP="009A391E">
      <w:pPr>
        <w:autoSpaceDE w:val="0"/>
        <w:autoSpaceDN w:val="0"/>
        <w:spacing w:line="276" w:lineRule="auto"/>
        <w:jc w:val="both"/>
        <w:rPr>
          <w:sz w:val="26"/>
          <w:szCs w:val="26"/>
          <w:highlight w:val="yellow"/>
        </w:rPr>
      </w:pPr>
    </w:p>
    <w:p w:rsidR="009A391E" w:rsidRPr="004D4860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 xml:space="preserve">Расходы бюджета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муниципального района по подразделу </w:t>
      </w:r>
      <w:r w:rsidRPr="004D4860">
        <w:rPr>
          <w:b/>
          <w:bCs/>
          <w:sz w:val="26"/>
          <w:szCs w:val="26"/>
        </w:rPr>
        <w:t xml:space="preserve">0405 «Сельское хозяйство и рыболовство» </w:t>
      </w:r>
      <w:r w:rsidRPr="004D4860">
        <w:rPr>
          <w:sz w:val="26"/>
          <w:szCs w:val="26"/>
        </w:rPr>
        <w:t xml:space="preserve">исполнены на </w:t>
      </w:r>
      <w:r w:rsidR="0078315E" w:rsidRPr="004D4860">
        <w:rPr>
          <w:sz w:val="26"/>
          <w:szCs w:val="26"/>
        </w:rPr>
        <w:t>93</w:t>
      </w:r>
      <w:r w:rsidR="00980683" w:rsidRPr="004D4860">
        <w:rPr>
          <w:sz w:val="26"/>
          <w:szCs w:val="26"/>
        </w:rPr>
        <w:t>,</w:t>
      </w:r>
      <w:r w:rsidR="0078315E" w:rsidRPr="004D4860">
        <w:rPr>
          <w:sz w:val="26"/>
          <w:szCs w:val="26"/>
        </w:rPr>
        <w:t>52</w:t>
      </w:r>
      <w:r w:rsidRPr="004D4860">
        <w:rPr>
          <w:sz w:val="26"/>
          <w:szCs w:val="26"/>
        </w:rPr>
        <w:t xml:space="preserve">%. </w:t>
      </w:r>
    </w:p>
    <w:p w:rsidR="009A391E" w:rsidRPr="00082789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 xml:space="preserve">На реализацию отдельного мероприятия «Мероприятия по </w:t>
      </w:r>
      <w:r w:rsidR="0078315E" w:rsidRPr="004D4860">
        <w:rPr>
          <w:sz w:val="26"/>
          <w:szCs w:val="26"/>
        </w:rPr>
        <w:t>оказанию информационно-консультационной помощи сельскохозяйственным</w:t>
      </w:r>
      <w:r w:rsidRPr="004D4860">
        <w:rPr>
          <w:sz w:val="26"/>
          <w:szCs w:val="26"/>
        </w:rPr>
        <w:t xml:space="preserve"> </w:t>
      </w:r>
      <w:r w:rsidR="0078315E" w:rsidRPr="004D4860">
        <w:rPr>
          <w:sz w:val="26"/>
          <w:szCs w:val="26"/>
        </w:rPr>
        <w:t>товаропроизводителям</w:t>
      </w:r>
      <w:r w:rsidRPr="004D4860">
        <w:rPr>
          <w:sz w:val="26"/>
          <w:szCs w:val="26"/>
        </w:rPr>
        <w:t xml:space="preserve">» были направлены средства МП «Развитие сельского хозяйства в </w:t>
      </w:r>
      <w:proofErr w:type="spellStart"/>
      <w:r w:rsidRPr="004D4860">
        <w:rPr>
          <w:sz w:val="26"/>
          <w:szCs w:val="26"/>
        </w:rPr>
        <w:t>Яковлевском</w:t>
      </w:r>
      <w:proofErr w:type="spellEnd"/>
      <w:r w:rsidRPr="004D4860">
        <w:rPr>
          <w:sz w:val="26"/>
          <w:szCs w:val="26"/>
        </w:rPr>
        <w:t xml:space="preserve"> муниципальном районе» на 201</w:t>
      </w:r>
      <w:r w:rsidR="00D7404C" w:rsidRPr="004D4860">
        <w:rPr>
          <w:sz w:val="26"/>
          <w:szCs w:val="26"/>
        </w:rPr>
        <w:t>9</w:t>
      </w:r>
      <w:r w:rsidRPr="004D4860">
        <w:rPr>
          <w:sz w:val="26"/>
          <w:szCs w:val="26"/>
        </w:rPr>
        <w:t>-202</w:t>
      </w:r>
      <w:r w:rsidR="00D7404C" w:rsidRPr="004D4860">
        <w:rPr>
          <w:sz w:val="26"/>
          <w:szCs w:val="26"/>
        </w:rPr>
        <w:t>5</w:t>
      </w:r>
      <w:r w:rsidRPr="004D4860">
        <w:rPr>
          <w:sz w:val="26"/>
          <w:szCs w:val="26"/>
        </w:rPr>
        <w:t xml:space="preserve"> годы.</w:t>
      </w:r>
      <w:r w:rsidR="0078315E" w:rsidRPr="004D4860">
        <w:rPr>
          <w:sz w:val="26"/>
          <w:szCs w:val="26"/>
        </w:rPr>
        <w:t xml:space="preserve"> </w:t>
      </w:r>
      <w:r w:rsidRPr="004D4860">
        <w:rPr>
          <w:sz w:val="26"/>
          <w:szCs w:val="26"/>
        </w:rPr>
        <w:t xml:space="preserve">Расходы по плану и фактически составили </w:t>
      </w:r>
      <w:r w:rsidR="00DA166E" w:rsidRPr="004D4860">
        <w:rPr>
          <w:sz w:val="26"/>
          <w:szCs w:val="26"/>
        </w:rPr>
        <w:t>30</w:t>
      </w:r>
      <w:r w:rsidR="0078315E" w:rsidRPr="004D4860">
        <w:rPr>
          <w:sz w:val="26"/>
          <w:szCs w:val="26"/>
        </w:rPr>
        <w:t xml:space="preserve"> </w:t>
      </w:r>
      <w:r w:rsidR="00DA166E" w:rsidRPr="004D4860">
        <w:rPr>
          <w:sz w:val="26"/>
          <w:szCs w:val="26"/>
        </w:rPr>
        <w:t>00</w:t>
      </w:r>
      <w:r w:rsidR="0037040D" w:rsidRPr="004D4860">
        <w:rPr>
          <w:sz w:val="26"/>
          <w:szCs w:val="26"/>
        </w:rPr>
        <w:t xml:space="preserve">0,00 </w:t>
      </w:r>
      <w:r w:rsidRPr="004D4860">
        <w:rPr>
          <w:sz w:val="26"/>
          <w:szCs w:val="26"/>
        </w:rPr>
        <w:t xml:space="preserve">рублей, исполнение – 100%. За счет средств местного бюджета </w:t>
      </w:r>
      <w:r w:rsidRPr="004D4860">
        <w:rPr>
          <w:sz w:val="26"/>
          <w:szCs w:val="26"/>
        </w:rPr>
        <w:lastRenderedPageBreak/>
        <w:t>подготовлено и провед</w:t>
      </w:r>
      <w:r w:rsidR="0078315E" w:rsidRPr="004D4860">
        <w:rPr>
          <w:sz w:val="26"/>
          <w:szCs w:val="26"/>
        </w:rPr>
        <w:t>ено</w:t>
      </w:r>
      <w:r w:rsidR="00E647DC" w:rsidRPr="004D4860">
        <w:rPr>
          <w:sz w:val="26"/>
          <w:szCs w:val="26"/>
        </w:rPr>
        <w:t xml:space="preserve"> </w:t>
      </w:r>
      <w:r w:rsidRPr="004D4860">
        <w:rPr>
          <w:sz w:val="26"/>
          <w:szCs w:val="26"/>
        </w:rPr>
        <w:t>совещание</w:t>
      </w:r>
      <w:r w:rsidR="00E647DC" w:rsidRPr="004D4860">
        <w:rPr>
          <w:sz w:val="26"/>
          <w:szCs w:val="26"/>
        </w:rPr>
        <w:t xml:space="preserve"> по итогам</w:t>
      </w:r>
      <w:r w:rsidRPr="004D4860">
        <w:rPr>
          <w:sz w:val="26"/>
          <w:szCs w:val="26"/>
        </w:rPr>
        <w:t xml:space="preserve"> работ</w:t>
      </w:r>
      <w:r w:rsidR="00E647DC" w:rsidRPr="004D4860">
        <w:rPr>
          <w:sz w:val="26"/>
          <w:szCs w:val="26"/>
        </w:rPr>
        <w:t xml:space="preserve">ы предприятий </w:t>
      </w:r>
      <w:r w:rsidRPr="004D4860">
        <w:rPr>
          <w:sz w:val="26"/>
          <w:szCs w:val="26"/>
        </w:rPr>
        <w:t>агропромышленного комплекса района в рамках «Дня работников</w:t>
      </w:r>
      <w:r w:rsidR="00CA6180" w:rsidRPr="004D4860">
        <w:rPr>
          <w:sz w:val="26"/>
          <w:szCs w:val="26"/>
        </w:rPr>
        <w:t xml:space="preserve"> </w:t>
      </w:r>
      <w:r w:rsidRPr="004D4860">
        <w:rPr>
          <w:sz w:val="26"/>
          <w:szCs w:val="26"/>
        </w:rPr>
        <w:t>сельского хозяйства».</w:t>
      </w:r>
      <w:r w:rsidR="00CA6180" w:rsidRPr="004D4860">
        <w:rPr>
          <w:sz w:val="26"/>
          <w:szCs w:val="26"/>
        </w:rPr>
        <w:t xml:space="preserve"> </w:t>
      </w:r>
      <w:r w:rsidR="00EB552C" w:rsidRPr="004D4860">
        <w:rPr>
          <w:sz w:val="26"/>
          <w:szCs w:val="26"/>
        </w:rPr>
        <w:t>Приобретены</w:t>
      </w:r>
      <w:r w:rsidR="00E647DC" w:rsidRPr="004D4860">
        <w:rPr>
          <w:sz w:val="26"/>
          <w:szCs w:val="26"/>
        </w:rPr>
        <w:t xml:space="preserve"> </w:t>
      </w:r>
      <w:r w:rsidR="00EB552C" w:rsidRPr="004D4860">
        <w:rPr>
          <w:sz w:val="26"/>
          <w:szCs w:val="26"/>
        </w:rPr>
        <w:t>подарочны</w:t>
      </w:r>
      <w:r w:rsidR="00CA6180" w:rsidRPr="004D4860">
        <w:rPr>
          <w:sz w:val="26"/>
          <w:szCs w:val="26"/>
        </w:rPr>
        <w:t>е</w:t>
      </w:r>
      <w:r w:rsidR="00EB552C" w:rsidRPr="004D4860">
        <w:rPr>
          <w:sz w:val="26"/>
          <w:szCs w:val="26"/>
        </w:rPr>
        <w:t xml:space="preserve"> сертификат</w:t>
      </w:r>
      <w:r w:rsidR="00CA6180" w:rsidRPr="004D4860">
        <w:rPr>
          <w:sz w:val="26"/>
          <w:szCs w:val="26"/>
        </w:rPr>
        <w:t>ы для поощрения лучших предпринимателей в сфере агропромышленного комплекса района</w:t>
      </w:r>
      <w:r w:rsidR="00EB552C" w:rsidRPr="004D4860">
        <w:rPr>
          <w:sz w:val="26"/>
          <w:szCs w:val="26"/>
        </w:rPr>
        <w:t>.</w:t>
      </w:r>
    </w:p>
    <w:p w:rsidR="004D4860" w:rsidRPr="004D4860" w:rsidRDefault="00242CF7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91700B">
        <w:rPr>
          <w:sz w:val="26"/>
          <w:szCs w:val="26"/>
        </w:rPr>
        <w:t xml:space="preserve">В соответствии с распоряжением Администрации </w:t>
      </w:r>
      <w:proofErr w:type="spellStart"/>
      <w:r w:rsidRPr="0091700B">
        <w:rPr>
          <w:sz w:val="26"/>
          <w:szCs w:val="26"/>
        </w:rPr>
        <w:t>Яковлевского</w:t>
      </w:r>
      <w:proofErr w:type="spellEnd"/>
      <w:r w:rsidRPr="0091700B">
        <w:rPr>
          <w:sz w:val="26"/>
          <w:szCs w:val="26"/>
        </w:rPr>
        <w:t xml:space="preserve"> муниципального округа от 11.09.2023 № 48-ра «О проведении мероприятий по отлову животных без владельцев за счет</w:t>
      </w:r>
      <w:r w:rsidR="00B37D9A" w:rsidRPr="0091700B">
        <w:rPr>
          <w:sz w:val="26"/>
          <w:szCs w:val="26"/>
        </w:rPr>
        <w:t xml:space="preserve"> средств местного бюджета», в связи с выполнением норматива численности животных без владельцев, подлежащих отлову, учету</w:t>
      </w:r>
      <w:r w:rsidR="0091700B" w:rsidRPr="0091700B">
        <w:rPr>
          <w:sz w:val="26"/>
          <w:szCs w:val="26"/>
        </w:rPr>
        <w:t>, содержанию и лечению, утвержденного приказом Государственной ветеринарной службы Приморского края от 13.03.2020 № 50пр48, на основании поступивших обращений граждан о местах скопления и агрессивном поведении</w:t>
      </w:r>
      <w:proofErr w:type="gramEnd"/>
      <w:r w:rsidR="0091700B" w:rsidRPr="0091700B">
        <w:rPr>
          <w:sz w:val="26"/>
          <w:szCs w:val="26"/>
        </w:rPr>
        <w:t xml:space="preserve"> безнадзорных животных,</w:t>
      </w:r>
      <w:r w:rsidR="00B37D9A" w:rsidRPr="0091700B">
        <w:rPr>
          <w:sz w:val="26"/>
          <w:szCs w:val="26"/>
        </w:rPr>
        <w:t xml:space="preserve"> </w:t>
      </w:r>
      <w:r w:rsidR="0091700B" w:rsidRPr="0091700B">
        <w:rPr>
          <w:sz w:val="26"/>
          <w:szCs w:val="26"/>
        </w:rPr>
        <w:t>з</w:t>
      </w:r>
      <w:r w:rsidR="004D4860" w:rsidRPr="0091700B">
        <w:rPr>
          <w:sz w:val="26"/>
          <w:szCs w:val="26"/>
        </w:rPr>
        <w:t>а счет средств местного бюджета произведены мероприятия по отлову животных без владельцев. Расходы по плану и фактически составили 239 180,88 рублей. Работы выполнил</w:t>
      </w:r>
      <w:proofErr w:type="gramStart"/>
      <w:r w:rsidR="004D4860" w:rsidRPr="0091700B">
        <w:rPr>
          <w:sz w:val="26"/>
          <w:szCs w:val="26"/>
        </w:rPr>
        <w:t>о ООО</w:t>
      </w:r>
      <w:proofErr w:type="gramEnd"/>
      <w:r w:rsidR="004D4860" w:rsidRPr="0091700B">
        <w:rPr>
          <w:sz w:val="26"/>
          <w:szCs w:val="26"/>
        </w:rPr>
        <w:t xml:space="preserve"> «ВЕТЭЛИТ».</w:t>
      </w:r>
    </w:p>
    <w:p w:rsidR="009A391E" w:rsidRPr="0039475A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9475A">
        <w:rPr>
          <w:sz w:val="26"/>
          <w:szCs w:val="26"/>
        </w:rPr>
        <w:t xml:space="preserve">Средства субвенции </w:t>
      </w:r>
      <w:proofErr w:type="gramStart"/>
      <w:r w:rsidRPr="0039475A">
        <w:rPr>
          <w:sz w:val="26"/>
          <w:szCs w:val="26"/>
        </w:rPr>
        <w:t>на осуществление отдельных государственных полно</w:t>
      </w:r>
      <w:r w:rsidR="00CA6180" w:rsidRPr="0039475A">
        <w:rPr>
          <w:sz w:val="26"/>
          <w:szCs w:val="26"/>
        </w:rPr>
        <w:t xml:space="preserve">мочий по организации </w:t>
      </w:r>
      <w:r w:rsidRPr="0039475A">
        <w:rPr>
          <w:sz w:val="26"/>
          <w:szCs w:val="26"/>
        </w:rPr>
        <w:t>мероприятий</w:t>
      </w:r>
      <w:r w:rsidR="00CA6180" w:rsidRPr="0039475A">
        <w:rPr>
          <w:sz w:val="26"/>
          <w:szCs w:val="26"/>
        </w:rPr>
        <w:t xml:space="preserve"> при осуществлении деятельности по обращению с животными без владельцев</w:t>
      </w:r>
      <w:proofErr w:type="gramEnd"/>
      <w:r w:rsidRPr="0039475A">
        <w:rPr>
          <w:sz w:val="26"/>
          <w:szCs w:val="26"/>
        </w:rPr>
        <w:t xml:space="preserve"> в сумме </w:t>
      </w:r>
      <w:r w:rsidR="00CA6180" w:rsidRPr="0039475A">
        <w:rPr>
          <w:sz w:val="26"/>
          <w:szCs w:val="26"/>
        </w:rPr>
        <w:t>1 194</w:t>
      </w:r>
      <w:r w:rsidR="00E647DC" w:rsidRPr="0039475A">
        <w:rPr>
          <w:sz w:val="26"/>
          <w:szCs w:val="26"/>
        </w:rPr>
        <w:t> </w:t>
      </w:r>
      <w:r w:rsidR="00CA6180" w:rsidRPr="0039475A">
        <w:rPr>
          <w:sz w:val="26"/>
          <w:szCs w:val="26"/>
        </w:rPr>
        <w:t>032</w:t>
      </w:r>
      <w:r w:rsidR="00E647DC" w:rsidRPr="0039475A">
        <w:rPr>
          <w:sz w:val="26"/>
          <w:szCs w:val="26"/>
        </w:rPr>
        <w:t>,</w:t>
      </w:r>
      <w:r w:rsidR="00CA6180" w:rsidRPr="0039475A">
        <w:rPr>
          <w:sz w:val="26"/>
          <w:szCs w:val="26"/>
        </w:rPr>
        <w:t xml:space="preserve">37 </w:t>
      </w:r>
      <w:r w:rsidRPr="0039475A">
        <w:rPr>
          <w:sz w:val="26"/>
          <w:szCs w:val="26"/>
        </w:rPr>
        <w:t xml:space="preserve">рублей, предусмотренные по плану, </w:t>
      </w:r>
      <w:r w:rsidR="004D4860" w:rsidRPr="0039475A">
        <w:rPr>
          <w:sz w:val="26"/>
          <w:szCs w:val="26"/>
        </w:rPr>
        <w:t>исполнены на 91</w:t>
      </w:r>
      <w:r w:rsidR="00E647DC" w:rsidRPr="0039475A">
        <w:rPr>
          <w:sz w:val="26"/>
          <w:szCs w:val="26"/>
        </w:rPr>
        <w:t>,</w:t>
      </w:r>
      <w:r w:rsidR="004D4860" w:rsidRPr="0039475A">
        <w:rPr>
          <w:sz w:val="26"/>
          <w:szCs w:val="26"/>
        </w:rPr>
        <w:t>3</w:t>
      </w:r>
      <w:r w:rsidR="00CA6180" w:rsidRPr="0039475A">
        <w:rPr>
          <w:sz w:val="26"/>
          <w:szCs w:val="26"/>
        </w:rPr>
        <w:t>1</w:t>
      </w:r>
      <w:r w:rsidR="00E647DC" w:rsidRPr="0039475A">
        <w:rPr>
          <w:sz w:val="26"/>
          <w:szCs w:val="26"/>
        </w:rPr>
        <w:t xml:space="preserve">%, или </w:t>
      </w:r>
      <w:r w:rsidR="00CA6180" w:rsidRPr="0039475A">
        <w:rPr>
          <w:sz w:val="26"/>
          <w:szCs w:val="26"/>
        </w:rPr>
        <w:t xml:space="preserve">1 </w:t>
      </w:r>
      <w:r w:rsidR="004D4860" w:rsidRPr="0039475A">
        <w:rPr>
          <w:sz w:val="26"/>
          <w:szCs w:val="26"/>
        </w:rPr>
        <w:t>090</w:t>
      </w:r>
      <w:r w:rsidR="00E647DC" w:rsidRPr="0039475A">
        <w:rPr>
          <w:sz w:val="26"/>
          <w:szCs w:val="26"/>
        </w:rPr>
        <w:t> </w:t>
      </w:r>
      <w:r w:rsidR="00CA6180" w:rsidRPr="0039475A">
        <w:rPr>
          <w:sz w:val="26"/>
          <w:szCs w:val="26"/>
        </w:rPr>
        <w:t>2</w:t>
      </w:r>
      <w:r w:rsidR="004D4860" w:rsidRPr="0039475A">
        <w:rPr>
          <w:sz w:val="26"/>
          <w:szCs w:val="26"/>
        </w:rPr>
        <w:t>68</w:t>
      </w:r>
      <w:r w:rsidR="00E647DC" w:rsidRPr="0039475A">
        <w:rPr>
          <w:sz w:val="26"/>
          <w:szCs w:val="26"/>
        </w:rPr>
        <w:t>,</w:t>
      </w:r>
      <w:r w:rsidR="004D4860" w:rsidRPr="0039475A">
        <w:rPr>
          <w:sz w:val="26"/>
          <w:szCs w:val="26"/>
        </w:rPr>
        <w:t>11</w:t>
      </w:r>
      <w:r w:rsidR="00E647DC" w:rsidRPr="0039475A">
        <w:rPr>
          <w:sz w:val="26"/>
          <w:szCs w:val="26"/>
        </w:rPr>
        <w:t xml:space="preserve"> рублей.</w:t>
      </w:r>
    </w:p>
    <w:p w:rsidR="00E647DC" w:rsidRPr="004D4860" w:rsidRDefault="00E84AA5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4D4860">
        <w:rPr>
          <w:sz w:val="26"/>
          <w:szCs w:val="26"/>
        </w:rPr>
        <w:t>В соответствии с</w:t>
      </w:r>
      <w:r w:rsidR="00CA6180" w:rsidRPr="004D4860">
        <w:rPr>
          <w:sz w:val="26"/>
          <w:szCs w:val="26"/>
        </w:rPr>
        <w:t xml:space="preserve"> муниципальным контрактом</w:t>
      </w:r>
      <w:r w:rsidRPr="004D4860">
        <w:rPr>
          <w:sz w:val="26"/>
          <w:szCs w:val="26"/>
        </w:rPr>
        <w:t xml:space="preserve"> на оказание услуг по осуществлению деятельности по обращению</w:t>
      </w:r>
      <w:proofErr w:type="gramEnd"/>
      <w:r w:rsidRPr="004D4860">
        <w:rPr>
          <w:sz w:val="26"/>
          <w:szCs w:val="26"/>
        </w:rPr>
        <w:t xml:space="preserve"> с животными без владельцев на территории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</w:t>
      </w:r>
      <w:r w:rsidR="00CA6180" w:rsidRPr="004D4860">
        <w:rPr>
          <w:sz w:val="26"/>
          <w:szCs w:val="26"/>
        </w:rPr>
        <w:t>о района</w:t>
      </w:r>
      <w:r w:rsidRPr="004D4860">
        <w:rPr>
          <w:sz w:val="26"/>
          <w:szCs w:val="26"/>
        </w:rPr>
        <w:t>, исполнителем является ООО «Аристократ».</w:t>
      </w:r>
    </w:p>
    <w:p w:rsidR="00AB01A4" w:rsidRDefault="00AD3F26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>Согласно методике определения размера субвенций, предоставляемых для отлова и содержания без</w:t>
      </w:r>
      <w:r w:rsidR="00CA6180" w:rsidRPr="004D4860">
        <w:rPr>
          <w:sz w:val="26"/>
          <w:szCs w:val="26"/>
        </w:rPr>
        <w:t>надзорных животных, утвержденной</w:t>
      </w:r>
      <w:r w:rsidRPr="004D4860">
        <w:rPr>
          <w:sz w:val="26"/>
          <w:szCs w:val="26"/>
        </w:rPr>
        <w:t xml:space="preserve"> законом Приморского края, в расчеты включены мероприятия по эвтаназии животных в случаях, определенных законодательством. Эвтаназия животных, отловленных на территории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муниципального района</w:t>
      </w:r>
      <w:r w:rsidR="007126F0" w:rsidRPr="004D4860">
        <w:rPr>
          <w:sz w:val="26"/>
          <w:szCs w:val="26"/>
        </w:rPr>
        <w:t>,</w:t>
      </w:r>
      <w:r w:rsidRPr="004D4860">
        <w:rPr>
          <w:sz w:val="26"/>
          <w:szCs w:val="26"/>
        </w:rPr>
        <w:t xml:space="preserve"> не производилась, соответственно,</w:t>
      </w:r>
      <w:r w:rsidR="00B90F92" w:rsidRPr="004D4860">
        <w:rPr>
          <w:sz w:val="26"/>
          <w:szCs w:val="26"/>
        </w:rPr>
        <w:t xml:space="preserve"> сумма муниципального контракта была уменьшена на стоимость проведения эвтаназии и</w:t>
      </w:r>
      <w:r w:rsidRPr="004D4860">
        <w:rPr>
          <w:sz w:val="26"/>
          <w:szCs w:val="26"/>
        </w:rPr>
        <w:t xml:space="preserve"> средства субвенции исполнены в объеме произведенных расходов.</w:t>
      </w:r>
    </w:p>
    <w:p w:rsidR="006628A7" w:rsidRPr="00082789" w:rsidRDefault="004D4860" w:rsidP="004D486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D4860">
        <w:rPr>
          <w:sz w:val="26"/>
          <w:szCs w:val="26"/>
        </w:rPr>
        <w:t xml:space="preserve">Расходы бюджета </w:t>
      </w:r>
      <w:proofErr w:type="spellStart"/>
      <w:r w:rsidRPr="004D4860">
        <w:rPr>
          <w:sz w:val="26"/>
          <w:szCs w:val="26"/>
        </w:rPr>
        <w:t>Яковлевского</w:t>
      </w:r>
      <w:proofErr w:type="spellEnd"/>
      <w:r w:rsidRPr="004D4860">
        <w:rPr>
          <w:sz w:val="26"/>
          <w:szCs w:val="26"/>
        </w:rPr>
        <w:t xml:space="preserve"> муниципального района по подразделу </w:t>
      </w:r>
      <w:r>
        <w:rPr>
          <w:b/>
          <w:bCs/>
          <w:sz w:val="26"/>
          <w:szCs w:val="26"/>
        </w:rPr>
        <w:t>0406 «Водное</w:t>
      </w:r>
      <w:r w:rsidRPr="004D4860">
        <w:rPr>
          <w:b/>
          <w:bCs/>
          <w:sz w:val="26"/>
          <w:szCs w:val="26"/>
        </w:rPr>
        <w:t xml:space="preserve"> хозяйство» </w:t>
      </w:r>
      <w:r w:rsidRPr="004D4860">
        <w:rPr>
          <w:sz w:val="26"/>
          <w:szCs w:val="26"/>
        </w:rPr>
        <w:t xml:space="preserve">исполнены на </w:t>
      </w:r>
      <w:r>
        <w:rPr>
          <w:sz w:val="26"/>
          <w:szCs w:val="26"/>
        </w:rPr>
        <w:t>100</w:t>
      </w:r>
      <w:r w:rsidRPr="004D4860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4D4860">
        <w:rPr>
          <w:sz w:val="26"/>
          <w:szCs w:val="26"/>
        </w:rPr>
        <w:t>%.</w:t>
      </w:r>
    </w:p>
    <w:p w:rsidR="006628A7" w:rsidRDefault="006628A7" w:rsidP="003B08C8">
      <w:pPr>
        <w:pStyle w:val="a3"/>
        <w:spacing w:line="360" w:lineRule="auto"/>
        <w:ind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За счет средств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произведены расходы на общую сумму </w:t>
      </w:r>
      <w:r w:rsidRPr="006628A7">
        <w:rPr>
          <w:sz w:val="26"/>
          <w:szCs w:val="26"/>
        </w:rPr>
        <w:t>118</w:t>
      </w:r>
      <w:r>
        <w:rPr>
          <w:sz w:val="26"/>
          <w:szCs w:val="26"/>
        </w:rPr>
        <w:t> </w:t>
      </w:r>
      <w:r w:rsidRPr="006628A7">
        <w:rPr>
          <w:sz w:val="26"/>
          <w:szCs w:val="26"/>
        </w:rPr>
        <w:t>0</w:t>
      </w:r>
      <w:r>
        <w:rPr>
          <w:sz w:val="26"/>
          <w:szCs w:val="26"/>
        </w:rPr>
        <w:t>00,00 рублей, что составило 100% от утвержденных плановых назначений. Средства направлены на следующие цели:</w:t>
      </w:r>
    </w:p>
    <w:p w:rsidR="003B08C8" w:rsidRDefault="003B08C8" w:rsidP="003B08C8">
      <w:pPr>
        <w:pStyle w:val="a3"/>
        <w:numPr>
          <w:ilvl w:val="0"/>
          <w:numId w:val="9"/>
        </w:numPr>
        <w:spacing w:line="360" w:lineRule="auto"/>
        <w:ind w:left="0" w:firstLine="851"/>
        <w:rPr>
          <w:sz w:val="26"/>
          <w:szCs w:val="26"/>
        </w:rPr>
      </w:pPr>
      <w:r w:rsidRPr="003B08C8">
        <w:rPr>
          <w:sz w:val="26"/>
          <w:szCs w:val="26"/>
        </w:rPr>
        <w:lastRenderedPageBreak/>
        <w:t>70</w:t>
      </w:r>
      <w:r>
        <w:rPr>
          <w:sz w:val="26"/>
          <w:szCs w:val="26"/>
          <w:lang w:val="en-US"/>
        </w:rPr>
        <w:t> </w:t>
      </w:r>
      <w:r w:rsidRPr="003B08C8">
        <w:rPr>
          <w:sz w:val="26"/>
          <w:szCs w:val="26"/>
        </w:rPr>
        <w:t>000</w:t>
      </w:r>
      <w:r>
        <w:rPr>
          <w:sz w:val="26"/>
          <w:szCs w:val="26"/>
        </w:rPr>
        <w:t>,00 рублей – оказание услуги по проведению негосударственной экспертизы проектной документации в части оценки соответствия проектной документации установленным требованиям объекта «Проведение ремонтно-восстановительных работ после прохождения тайфуна «</w:t>
      </w:r>
      <w:r>
        <w:rPr>
          <w:sz w:val="26"/>
          <w:szCs w:val="26"/>
          <w:lang w:val="en-US"/>
        </w:rPr>
        <w:t>KHANUN</w:t>
      </w:r>
      <w:r>
        <w:rPr>
          <w:sz w:val="26"/>
          <w:szCs w:val="26"/>
        </w:rPr>
        <w:t xml:space="preserve">» дамбы обвалования «Яблоновская-1» (постановление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от 09.10.2023 № 78-па «О выделении средств из резервного фонда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района»);</w:t>
      </w:r>
    </w:p>
    <w:p w:rsidR="003B08C8" w:rsidRDefault="003B08C8" w:rsidP="003B08C8">
      <w:pPr>
        <w:pStyle w:val="a3"/>
        <w:numPr>
          <w:ilvl w:val="0"/>
          <w:numId w:val="9"/>
        </w:numPr>
        <w:spacing w:line="36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48 000,00 рублей – оказание услуги по проверке сметной документации по объекту «Проведение экстренных мероприятий по расчистке и спрямлению русел рек, ключей от наносов, завалов и заторов, возникших в результате чрезвычайной ситуации, вызванной ливневыми дождями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 при прохождении тайфуна «</w:t>
      </w:r>
      <w:r>
        <w:rPr>
          <w:sz w:val="26"/>
          <w:szCs w:val="26"/>
          <w:lang w:val="en-US"/>
        </w:rPr>
        <w:t>KHANUN</w:t>
      </w:r>
      <w:r>
        <w:rPr>
          <w:sz w:val="26"/>
          <w:szCs w:val="26"/>
        </w:rPr>
        <w:t>» 11 – 12 августа 2023 года:</w:t>
      </w:r>
    </w:p>
    <w:p w:rsidR="003B08C8" w:rsidRDefault="003B08C8" w:rsidP="003B08C8">
      <w:pPr>
        <w:pStyle w:val="a3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участок ключа Безымянный в районе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Варфоломеевка;</w:t>
      </w:r>
    </w:p>
    <w:p w:rsidR="003B08C8" w:rsidRPr="00242CF7" w:rsidRDefault="003B08C8" w:rsidP="003B08C8">
      <w:pPr>
        <w:pStyle w:val="a3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участок реки Краснояровка в районе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Краснояровка</w:t>
      </w:r>
      <w:proofErr w:type="gramEnd"/>
      <w:r>
        <w:rPr>
          <w:sz w:val="26"/>
          <w:szCs w:val="26"/>
        </w:rPr>
        <w:t>»</w:t>
      </w:r>
      <w:r w:rsidR="00AE2BA5">
        <w:rPr>
          <w:sz w:val="26"/>
          <w:szCs w:val="26"/>
        </w:rPr>
        <w:t xml:space="preserve"> (постановление Администрации </w:t>
      </w:r>
      <w:proofErr w:type="spellStart"/>
      <w:r w:rsidR="00AE2BA5">
        <w:rPr>
          <w:sz w:val="26"/>
          <w:szCs w:val="26"/>
        </w:rPr>
        <w:t>Яковлевского</w:t>
      </w:r>
      <w:proofErr w:type="spellEnd"/>
      <w:r w:rsidR="00AE2BA5">
        <w:rPr>
          <w:sz w:val="26"/>
          <w:szCs w:val="26"/>
        </w:rPr>
        <w:t xml:space="preserve"> муниципального округа от 30.10.2023 № 100-па «О выделении средств из резервного фонда Администрации </w:t>
      </w:r>
      <w:proofErr w:type="spellStart"/>
      <w:r w:rsidR="00AE2BA5">
        <w:rPr>
          <w:sz w:val="26"/>
          <w:szCs w:val="26"/>
        </w:rPr>
        <w:t>Яковлевского</w:t>
      </w:r>
      <w:proofErr w:type="spellEnd"/>
      <w:r w:rsidR="00AE2BA5">
        <w:rPr>
          <w:sz w:val="26"/>
          <w:szCs w:val="26"/>
        </w:rPr>
        <w:t xml:space="preserve"> муниципального района»</w:t>
      </w:r>
      <w:r w:rsidR="00522109">
        <w:rPr>
          <w:sz w:val="26"/>
          <w:szCs w:val="26"/>
        </w:rPr>
        <w:t>)</w:t>
      </w:r>
      <w:r w:rsidR="00AE2BA5">
        <w:rPr>
          <w:sz w:val="26"/>
          <w:szCs w:val="26"/>
        </w:rPr>
        <w:t>.</w:t>
      </w:r>
    </w:p>
    <w:p w:rsidR="004D4860" w:rsidRPr="004D4860" w:rsidRDefault="00082789" w:rsidP="00C0004B">
      <w:pPr>
        <w:pStyle w:val="a3"/>
        <w:spacing w:line="360" w:lineRule="auto"/>
        <w:ind w:firstLine="0"/>
        <w:rPr>
          <w:sz w:val="26"/>
          <w:szCs w:val="26"/>
        </w:rPr>
      </w:pPr>
      <w:r w:rsidRPr="00242CF7">
        <w:rPr>
          <w:sz w:val="26"/>
          <w:szCs w:val="26"/>
        </w:rPr>
        <w:tab/>
      </w:r>
      <w:proofErr w:type="gramStart"/>
      <w:r w:rsidR="008C023C">
        <w:rPr>
          <w:sz w:val="26"/>
          <w:szCs w:val="26"/>
        </w:rPr>
        <w:t xml:space="preserve">На основании распоряжения Правительства Приморского края от 02.11.2023 № 815-ра «О финансировании расходов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края» </w:t>
      </w:r>
      <w:proofErr w:type="spellStart"/>
      <w:r w:rsidR="008C023C">
        <w:rPr>
          <w:sz w:val="26"/>
          <w:szCs w:val="26"/>
        </w:rPr>
        <w:t>Яковлевскому</w:t>
      </w:r>
      <w:proofErr w:type="spellEnd"/>
      <w:r w:rsidR="008C023C">
        <w:rPr>
          <w:sz w:val="26"/>
          <w:szCs w:val="26"/>
        </w:rPr>
        <w:t xml:space="preserve"> муниципальному району выделено из резервного фонда Правительства Приморского края 18 295 562,04 рублей в целях проведения неотложных аварийно-восстановительных работ на участках гидротехнического сооружения Яблоновской осушительной системы (дамба), поврежденных в</w:t>
      </w:r>
      <w:proofErr w:type="gramEnd"/>
      <w:r w:rsidR="008C023C">
        <w:rPr>
          <w:sz w:val="26"/>
          <w:szCs w:val="26"/>
        </w:rPr>
        <w:t xml:space="preserve"> </w:t>
      </w:r>
      <w:proofErr w:type="gramStart"/>
      <w:r w:rsidR="008C023C">
        <w:rPr>
          <w:sz w:val="26"/>
          <w:szCs w:val="26"/>
        </w:rPr>
        <w:t>результате</w:t>
      </w:r>
      <w:proofErr w:type="gramEnd"/>
      <w:r w:rsidR="008C023C">
        <w:rPr>
          <w:sz w:val="26"/>
          <w:szCs w:val="26"/>
        </w:rPr>
        <w:t xml:space="preserve"> чрезвычайной ситуации природного и техногенного характера, обусловленной комплексом неблагоприятных метео</w:t>
      </w:r>
      <w:r w:rsidR="00C0004B">
        <w:rPr>
          <w:sz w:val="26"/>
          <w:szCs w:val="26"/>
        </w:rPr>
        <w:t>рологических явлений, произошедших в августе 2023 года на территории Приморского края. Ремонтно-восстановительные работы дамбы обвалования «Яблоновская-1» выполнил подрядчик ООО «</w:t>
      </w:r>
      <w:proofErr w:type="spellStart"/>
      <w:r w:rsidR="00C0004B">
        <w:rPr>
          <w:sz w:val="26"/>
          <w:szCs w:val="26"/>
        </w:rPr>
        <w:t>Спецстройобъект</w:t>
      </w:r>
      <w:proofErr w:type="spellEnd"/>
      <w:r w:rsidR="00C0004B">
        <w:rPr>
          <w:sz w:val="26"/>
          <w:szCs w:val="26"/>
        </w:rPr>
        <w:t>». Исполнение составило 100%.</w:t>
      </w:r>
    </w:p>
    <w:p w:rsidR="00B90F92" w:rsidRPr="0039475A" w:rsidRDefault="00B90F92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9475A">
        <w:rPr>
          <w:sz w:val="26"/>
          <w:szCs w:val="26"/>
        </w:rPr>
        <w:t xml:space="preserve">По подразделу </w:t>
      </w:r>
      <w:r w:rsidRPr="0039475A">
        <w:rPr>
          <w:b/>
          <w:sz w:val="26"/>
          <w:szCs w:val="26"/>
        </w:rPr>
        <w:t>0408 «Транспорт»</w:t>
      </w:r>
      <w:r w:rsidRPr="0039475A">
        <w:rPr>
          <w:sz w:val="26"/>
          <w:szCs w:val="26"/>
        </w:rPr>
        <w:t xml:space="preserve"> предусмотрены расходы по муниципальной программе «Развитие транспортного комплекса </w:t>
      </w:r>
      <w:proofErr w:type="spellStart"/>
      <w:r w:rsidRPr="0039475A">
        <w:rPr>
          <w:sz w:val="26"/>
          <w:szCs w:val="26"/>
        </w:rPr>
        <w:t>Яковлевско</w:t>
      </w:r>
      <w:r w:rsidR="00AE2BA5" w:rsidRPr="0039475A">
        <w:rPr>
          <w:sz w:val="26"/>
          <w:szCs w:val="26"/>
        </w:rPr>
        <w:t>го</w:t>
      </w:r>
      <w:proofErr w:type="spellEnd"/>
      <w:r w:rsidR="00AE2BA5" w:rsidRPr="0039475A">
        <w:rPr>
          <w:sz w:val="26"/>
          <w:szCs w:val="26"/>
        </w:rPr>
        <w:t xml:space="preserve"> муниципального района» на 201</w:t>
      </w:r>
      <w:r w:rsidRPr="0039475A">
        <w:rPr>
          <w:sz w:val="26"/>
          <w:szCs w:val="26"/>
        </w:rPr>
        <w:t>9 – 2025 годы на реализацию отдельного мероприятия «Организация транспортного об</w:t>
      </w:r>
      <w:r w:rsidR="00AE2BA5" w:rsidRPr="0039475A">
        <w:rPr>
          <w:sz w:val="26"/>
          <w:szCs w:val="26"/>
        </w:rPr>
        <w:t>служивания населения» по плану 3</w:t>
      </w:r>
      <w:r w:rsidRPr="0039475A">
        <w:rPr>
          <w:sz w:val="26"/>
          <w:szCs w:val="26"/>
        </w:rPr>
        <w:t> </w:t>
      </w:r>
      <w:r w:rsidR="00AE2BA5" w:rsidRPr="0039475A">
        <w:rPr>
          <w:sz w:val="26"/>
          <w:szCs w:val="26"/>
        </w:rPr>
        <w:t>45</w:t>
      </w:r>
      <w:r w:rsidRPr="0039475A">
        <w:rPr>
          <w:sz w:val="26"/>
          <w:szCs w:val="26"/>
        </w:rPr>
        <w:t>1 </w:t>
      </w:r>
      <w:r w:rsidR="00AE2BA5" w:rsidRPr="0039475A">
        <w:rPr>
          <w:sz w:val="26"/>
          <w:szCs w:val="26"/>
        </w:rPr>
        <w:t>655</w:t>
      </w:r>
      <w:r w:rsidRPr="0039475A">
        <w:rPr>
          <w:sz w:val="26"/>
          <w:szCs w:val="26"/>
        </w:rPr>
        <w:t>,</w:t>
      </w:r>
      <w:r w:rsidR="00AE2BA5" w:rsidRPr="0039475A">
        <w:rPr>
          <w:sz w:val="26"/>
          <w:szCs w:val="26"/>
        </w:rPr>
        <w:t>00</w:t>
      </w:r>
      <w:r w:rsidRPr="0039475A">
        <w:rPr>
          <w:sz w:val="26"/>
          <w:szCs w:val="26"/>
        </w:rPr>
        <w:t xml:space="preserve"> рублей, исполнено – </w:t>
      </w:r>
      <w:r w:rsidR="00AE2BA5" w:rsidRPr="0039475A">
        <w:rPr>
          <w:sz w:val="26"/>
          <w:szCs w:val="26"/>
        </w:rPr>
        <w:t>3</w:t>
      </w:r>
      <w:r w:rsidRPr="0039475A">
        <w:rPr>
          <w:sz w:val="26"/>
          <w:szCs w:val="26"/>
        </w:rPr>
        <w:t> </w:t>
      </w:r>
      <w:r w:rsidR="00AE2BA5" w:rsidRPr="0039475A">
        <w:rPr>
          <w:sz w:val="26"/>
          <w:szCs w:val="26"/>
        </w:rPr>
        <w:t>451</w:t>
      </w:r>
      <w:r w:rsidRPr="0039475A">
        <w:rPr>
          <w:sz w:val="26"/>
          <w:szCs w:val="26"/>
        </w:rPr>
        <w:t> </w:t>
      </w:r>
      <w:r w:rsidR="00AE2BA5" w:rsidRPr="0039475A">
        <w:rPr>
          <w:sz w:val="26"/>
          <w:szCs w:val="26"/>
        </w:rPr>
        <w:t>506</w:t>
      </w:r>
      <w:r w:rsidRPr="0039475A">
        <w:rPr>
          <w:sz w:val="26"/>
          <w:szCs w:val="26"/>
        </w:rPr>
        <w:t>,</w:t>
      </w:r>
      <w:r w:rsidR="00AE2BA5" w:rsidRPr="0039475A">
        <w:rPr>
          <w:sz w:val="26"/>
          <w:szCs w:val="26"/>
        </w:rPr>
        <w:t>04</w:t>
      </w:r>
      <w:r w:rsidRPr="0039475A">
        <w:rPr>
          <w:sz w:val="26"/>
          <w:szCs w:val="26"/>
        </w:rPr>
        <w:t xml:space="preserve"> рублей, или 100%. </w:t>
      </w:r>
    </w:p>
    <w:p w:rsidR="00B90F92" w:rsidRPr="0039475A" w:rsidRDefault="00B90F92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39475A">
        <w:rPr>
          <w:sz w:val="26"/>
          <w:szCs w:val="26"/>
        </w:rPr>
        <w:lastRenderedPageBreak/>
        <w:t xml:space="preserve">Для организации транспортного обслуживания населения района Администрацией </w:t>
      </w:r>
      <w:proofErr w:type="spellStart"/>
      <w:r w:rsidRPr="0039475A">
        <w:rPr>
          <w:sz w:val="26"/>
          <w:szCs w:val="26"/>
        </w:rPr>
        <w:t>Яковлевского</w:t>
      </w:r>
      <w:proofErr w:type="spellEnd"/>
      <w:r w:rsidRPr="0039475A">
        <w:rPr>
          <w:sz w:val="26"/>
          <w:szCs w:val="26"/>
        </w:rPr>
        <w:t xml:space="preserve"> муницип</w:t>
      </w:r>
      <w:r w:rsidR="00237B2D" w:rsidRPr="0039475A">
        <w:rPr>
          <w:sz w:val="26"/>
          <w:szCs w:val="26"/>
        </w:rPr>
        <w:t>а</w:t>
      </w:r>
      <w:r w:rsidRPr="0039475A">
        <w:rPr>
          <w:sz w:val="26"/>
          <w:szCs w:val="26"/>
        </w:rPr>
        <w:t>льного райо</w:t>
      </w:r>
      <w:r w:rsidR="00237B2D" w:rsidRPr="0039475A">
        <w:rPr>
          <w:sz w:val="26"/>
          <w:szCs w:val="26"/>
        </w:rPr>
        <w:t>н</w:t>
      </w:r>
      <w:r w:rsidRPr="0039475A">
        <w:rPr>
          <w:sz w:val="26"/>
          <w:szCs w:val="26"/>
        </w:rPr>
        <w:t>а был заключен муниципальный контракт с ООО</w:t>
      </w:r>
      <w:r w:rsidR="0039475A" w:rsidRPr="0039475A">
        <w:rPr>
          <w:sz w:val="26"/>
          <w:szCs w:val="26"/>
        </w:rPr>
        <w:t xml:space="preserve"> «Авто Альянс</w:t>
      </w:r>
      <w:r w:rsidR="00237B2D" w:rsidRPr="0039475A">
        <w:rPr>
          <w:sz w:val="26"/>
          <w:szCs w:val="26"/>
        </w:rPr>
        <w:t>» на возмещение расходов на оказание услуг по осуществлению регулярных пассажирских перевозок автомобильным транспортом по регулируемым тарифам по муниципальным маршрутам № 131М «</w:t>
      </w:r>
      <w:proofErr w:type="spellStart"/>
      <w:r w:rsidR="00237B2D" w:rsidRPr="0039475A">
        <w:rPr>
          <w:sz w:val="26"/>
          <w:szCs w:val="26"/>
        </w:rPr>
        <w:t>Бельцово</w:t>
      </w:r>
      <w:proofErr w:type="spellEnd"/>
      <w:r w:rsidR="00237B2D" w:rsidRPr="0039475A">
        <w:rPr>
          <w:sz w:val="26"/>
          <w:szCs w:val="26"/>
        </w:rPr>
        <w:t xml:space="preserve"> – Яковлевка – </w:t>
      </w:r>
      <w:proofErr w:type="spellStart"/>
      <w:r w:rsidR="00237B2D" w:rsidRPr="0039475A">
        <w:rPr>
          <w:sz w:val="26"/>
          <w:szCs w:val="26"/>
        </w:rPr>
        <w:t>Бельцово</w:t>
      </w:r>
      <w:proofErr w:type="spellEnd"/>
      <w:r w:rsidR="00237B2D" w:rsidRPr="0039475A">
        <w:rPr>
          <w:sz w:val="26"/>
          <w:szCs w:val="26"/>
        </w:rPr>
        <w:t xml:space="preserve">», №88М «Краснояровка – Яковлевка – </w:t>
      </w:r>
      <w:proofErr w:type="spellStart"/>
      <w:r w:rsidR="00237B2D" w:rsidRPr="0039475A">
        <w:rPr>
          <w:sz w:val="26"/>
          <w:szCs w:val="26"/>
        </w:rPr>
        <w:t>Бельцово</w:t>
      </w:r>
      <w:proofErr w:type="spellEnd"/>
      <w:r w:rsidR="00237B2D" w:rsidRPr="0039475A">
        <w:rPr>
          <w:sz w:val="26"/>
          <w:szCs w:val="26"/>
        </w:rPr>
        <w:t>», № 219М «</w:t>
      </w:r>
      <w:proofErr w:type="spellStart"/>
      <w:r w:rsidR="00237B2D" w:rsidRPr="0039475A">
        <w:rPr>
          <w:sz w:val="26"/>
          <w:szCs w:val="26"/>
        </w:rPr>
        <w:t>Старосысоевка</w:t>
      </w:r>
      <w:proofErr w:type="spellEnd"/>
      <w:r w:rsidR="00237B2D" w:rsidRPr="0039475A">
        <w:rPr>
          <w:sz w:val="26"/>
          <w:szCs w:val="26"/>
        </w:rPr>
        <w:t xml:space="preserve"> – </w:t>
      </w:r>
      <w:proofErr w:type="spellStart"/>
      <w:r w:rsidR="00237B2D" w:rsidRPr="0039475A">
        <w:rPr>
          <w:sz w:val="26"/>
          <w:szCs w:val="26"/>
        </w:rPr>
        <w:t>Достоевка</w:t>
      </w:r>
      <w:proofErr w:type="spellEnd"/>
      <w:r w:rsidR="00237B2D" w:rsidRPr="0039475A">
        <w:rPr>
          <w:sz w:val="26"/>
          <w:szCs w:val="26"/>
        </w:rPr>
        <w:t xml:space="preserve"> – Яковлевка – </w:t>
      </w:r>
      <w:proofErr w:type="spellStart"/>
      <w:r w:rsidR="00237B2D" w:rsidRPr="0039475A">
        <w:rPr>
          <w:sz w:val="26"/>
          <w:szCs w:val="26"/>
        </w:rPr>
        <w:t>Достоевка</w:t>
      </w:r>
      <w:proofErr w:type="spellEnd"/>
      <w:r w:rsidR="00237B2D" w:rsidRPr="0039475A">
        <w:rPr>
          <w:sz w:val="26"/>
          <w:szCs w:val="26"/>
        </w:rPr>
        <w:t xml:space="preserve"> – </w:t>
      </w:r>
      <w:proofErr w:type="spellStart"/>
      <w:r w:rsidR="00237B2D" w:rsidRPr="0039475A">
        <w:rPr>
          <w:sz w:val="26"/>
          <w:szCs w:val="26"/>
        </w:rPr>
        <w:t>Старосысоевка</w:t>
      </w:r>
      <w:proofErr w:type="spellEnd"/>
      <w:r w:rsidR="00237B2D" w:rsidRPr="0039475A">
        <w:rPr>
          <w:sz w:val="26"/>
          <w:szCs w:val="26"/>
        </w:rPr>
        <w:t xml:space="preserve">» в границах </w:t>
      </w:r>
      <w:proofErr w:type="spellStart"/>
      <w:r w:rsidR="00237B2D" w:rsidRPr="0039475A">
        <w:rPr>
          <w:sz w:val="26"/>
          <w:szCs w:val="26"/>
        </w:rPr>
        <w:t>Яковлевского</w:t>
      </w:r>
      <w:proofErr w:type="spellEnd"/>
      <w:r w:rsidR="00237B2D" w:rsidRPr="0039475A">
        <w:rPr>
          <w:sz w:val="26"/>
          <w:szCs w:val="26"/>
        </w:rPr>
        <w:t xml:space="preserve"> муниципального района на </w:t>
      </w:r>
      <w:r w:rsidR="0039475A" w:rsidRPr="0039475A">
        <w:rPr>
          <w:sz w:val="26"/>
          <w:szCs w:val="26"/>
        </w:rPr>
        <w:t xml:space="preserve">общую </w:t>
      </w:r>
      <w:r w:rsidR="00237B2D" w:rsidRPr="0039475A">
        <w:rPr>
          <w:sz w:val="26"/>
          <w:szCs w:val="26"/>
        </w:rPr>
        <w:t xml:space="preserve">сумму </w:t>
      </w:r>
      <w:r w:rsidR="0039475A" w:rsidRPr="0039475A">
        <w:rPr>
          <w:sz w:val="26"/>
          <w:szCs w:val="26"/>
        </w:rPr>
        <w:t>3</w:t>
      </w:r>
      <w:proofErr w:type="gramEnd"/>
      <w:r w:rsidR="00237B2D" w:rsidRPr="0039475A">
        <w:rPr>
          <w:sz w:val="26"/>
          <w:szCs w:val="26"/>
        </w:rPr>
        <w:t> </w:t>
      </w:r>
      <w:r w:rsidR="0039475A" w:rsidRPr="0039475A">
        <w:rPr>
          <w:sz w:val="26"/>
          <w:szCs w:val="26"/>
        </w:rPr>
        <w:t>259</w:t>
      </w:r>
      <w:r w:rsidR="00237B2D" w:rsidRPr="0039475A">
        <w:rPr>
          <w:sz w:val="26"/>
          <w:szCs w:val="26"/>
        </w:rPr>
        <w:t> </w:t>
      </w:r>
      <w:r w:rsidR="0039475A" w:rsidRPr="0039475A">
        <w:rPr>
          <w:sz w:val="26"/>
          <w:szCs w:val="26"/>
        </w:rPr>
        <w:t>406</w:t>
      </w:r>
      <w:r w:rsidR="00237B2D" w:rsidRPr="0039475A">
        <w:rPr>
          <w:sz w:val="26"/>
          <w:szCs w:val="26"/>
        </w:rPr>
        <w:t>,</w:t>
      </w:r>
      <w:r w:rsidR="0039475A" w:rsidRPr="0039475A">
        <w:rPr>
          <w:sz w:val="26"/>
          <w:szCs w:val="26"/>
        </w:rPr>
        <w:t>04</w:t>
      </w:r>
      <w:r w:rsidR="00237B2D" w:rsidRPr="0039475A">
        <w:rPr>
          <w:sz w:val="26"/>
          <w:szCs w:val="26"/>
        </w:rPr>
        <w:t xml:space="preserve"> рублей.</w:t>
      </w:r>
    </w:p>
    <w:p w:rsidR="00237B2D" w:rsidRPr="0039475A" w:rsidRDefault="00237B2D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9475A">
        <w:rPr>
          <w:sz w:val="26"/>
          <w:szCs w:val="26"/>
        </w:rPr>
        <w:t>Кроме того, произведены расходы на капитальный ремонт автобуса ПАЗ для осуществления пассажирских перевозок по мун</w:t>
      </w:r>
      <w:r w:rsidR="0039475A" w:rsidRPr="0039475A">
        <w:rPr>
          <w:sz w:val="26"/>
          <w:szCs w:val="26"/>
        </w:rPr>
        <w:t>иципальным маршрутам на сумму 152</w:t>
      </w:r>
      <w:r w:rsidRPr="0039475A">
        <w:rPr>
          <w:sz w:val="26"/>
          <w:szCs w:val="26"/>
        </w:rPr>
        <w:t> </w:t>
      </w:r>
      <w:r w:rsidR="0039475A" w:rsidRPr="0039475A">
        <w:rPr>
          <w:sz w:val="26"/>
          <w:szCs w:val="26"/>
        </w:rPr>
        <w:t>1</w:t>
      </w:r>
      <w:r w:rsidRPr="0039475A">
        <w:rPr>
          <w:sz w:val="26"/>
          <w:szCs w:val="26"/>
        </w:rPr>
        <w:t>00,00 рублей</w:t>
      </w:r>
      <w:r w:rsidR="0039475A" w:rsidRPr="0039475A">
        <w:rPr>
          <w:sz w:val="26"/>
          <w:szCs w:val="26"/>
        </w:rPr>
        <w:t>, а также приобретены запасные части для автобуса на сумму 40 000,00 рублей</w:t>
      </w:r>
      <w:r w:rsidRPr="0039475A">
        <w:rPr>
          <w:sz w:val="26"/>
          <w:szCs w:val="26"/>
        </w:rPr>
        <w:t>.</w:t>
      </w:r>
    </w:p>
    <w:p w:rsidR="00D7404C" w:rsidRPr="00E20E0A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20E0A">
        <w:rPr>
          <w:sz w:val="26"/>
          <w:szCs w:val="26"/>
        </w:rPr>
        <w:t>По</w:t>
      </w:r>
      <w:r w:rsidR="00B90F92" w:rsidRPr="00E20E0A">
        <w:rPr>
          <w:sz w:val="26"/>
          <w:szCs w:val="26"/>
        </w:rPr>
        <w:t xml:space="preserve"> </w:t>
      </w:r>
      <w:r w:rsidRPr="00E20E0A">
        <w:rPr>
          <w:sz w:val="26"/>
          <w:szCs w:val="26"/>
        </w:rPr>
        <w:t xml:space="preserve">подразделу </w:t>
      </w:r>
      <w:r w:rsidRPr="00E20E0A">
        <w:rPr>
          <w:b/>
          <w:bCs/>
          <w:sz w:val="26"/>
          <w:szCs w:val="26"/>
        </w:rPr>
        <w:t xml:space="preserve">0409 «Дорожное хозяйство (дорожные фонды)» </w:t>
      </w:r>
      <w:r w:rsidRPr="00E20E0A">
        <w:rPr>
          <w:sz w:val="26"/>
          <w:szCs w:val="26"/>
        </w:rPr>
        <w:t xml:space="preserve">предусмотрены расходы по плану </w:t>
      </w:r>
      <w:r w:rsidR="00E20E0A" w:rsidRPr="00E20E0A">
        <w:rPr>
          <w:sz w:val="26"/>
          <w:szCs w:val="26"/>
        </w:rPr>
        <w:t>68</w:t>
      </w:r>
      <w:r w:rsidR="00AD3F26" w:rsidRPr="00E20E0A">
        <w:rPr>
          <w:sz w:val="26"/>
          <w:szCs w:val="26"/>
        </w:rPr>
        <w:t> </w:t>
      </w:r>
      <w:r w:rsidR="00E20E0A" w:rsidRPr="00E20E0A">
        <w:rPr>
          <w:sz w:val="26"/>
          <w:szCs w:val="26"/>
        </w:rPr>
        <w:t>7</w:t>
      </w:r>
      <w:r w:rsidR="00237B2D" w:rsidRPr="00E20E0A">
        <w:rPr>
          <w:sz w:val="26"/>
          <w:szCs w:val="26"/>
        </w:rPr>
        <w:t>09</w:t>
      </w:r>
      <w:r w:rsidR="00AD3F26" w:rsidRPr="00E20E0A">
        <w:rPr>
          <w:sz w:val="26"/>
          <w:szCs w:val="26"/>
        </w:rPr>
        <w:t> </w:t>
      </w:r>
      <w:r w:rsidR="00E20E0A" w:rsidRPr="00E20E0A">
        <w:rPr>
          <w:sz w:val="26"/>
          <w:szCs w:val="26"/>
        </w:rPr>
        <w:t>371</w:t>
      </w:r>
      <w:r w:rsidR="00AD3F26" w:rsidRPr="00E20E0A">
        <w:rPr>
          <w:sz w:val="26"/>
          <w:szCs w:val="26"/>
        </w:rPr>
        <w:t>,</w:t>
      </w:r>
      <w:r w:rsidR="00E20E0A" w:rsidRPr="00E20E0A">
        <w:rPr>
          <w:sz w:val="26"/>
          <w:szCs w:val="26"/>
        </w:rPr>
        <w:t>7</w:t>
      </w:r>
      <w:r w:rsidR="00AD3F26" w:rsidRPr="00E20E0A">
        <w:rPr>
          <w:sz w:val="26"/>
          <w:szCs w:val="26"/>
        </w:rPr>
        <w:t>0</w:t>
      </w:r>
      <w:r w:rsidR="00237B2D" w:rsidRPr="00E20E0A">
        <w:rPr>
          <w:sz w:val="26"/>
          <w:szCs w:val="26"/>
        </w:rPr>
        <w:t xml:space="preserve"> </w:t>
      </w:r>
      <w:r w:rsidRPr="00E20E0A">
        <w:rPr>
          <w:sz w:val="26"/>
          <w:szCs w:val="26"/>
        </w:rPr>
        <w:t xml:space="preserve">рублей, исполнено расходов в сумме </w:t>
      </w:r>
      <w:r w:rsidR="00E20E0A" w:rsidRPr="00E20E0A">
        <w:rPr>
          <w:sz w:val="26"/>
          <w:szCs w:val="26"/>
        </w:rPr>
        <w:t>40</w:t>
      </w:r>
      <w:r w:rsidR="00237B2D" w:rsidRPr="00E20E0A">
        <w:rPr>
          <w:sz w:val="26"/>
          <w:szCs w:val="26"/>
        </w:rPr>
        <w:t> </w:t>
      </w:r>
      <w:r w:rsidR="00E20E0A" w:rsidRPr="00E20E0A">
        <w:rPr>
          <w:sz w:val="26"/>
          <w:szCs w:val="26"/>
        </w:rPr>
        <w:t>093</w:t>
      </w:r>
      <w:r w:rsidR="00237B2D" w:rsidRPr="00E20E0A">
        <w:rPr>
          <w:sz w:val="26"/>
          <w:szCs w:val="26"/>
        </w:rPr>
        <w:t xml:space="preserve"> </w:t>
      </w:r>
      <w:r w:rsidR="00E20E0A" w:rsidRPr="00E20E0A">
        <w:rPr>
          <w:sz w:val="26"/>
          <w:szCs w:val="26"/>
        </w:rPr>
        <w:t>925</w:t>
      </w:r>
      <w:r w:rsidR="00AD3F26" w:rsidRPr="00E20E0A">
        <w:rPr>
          <w:sz w:val="26"/>
          <w:szCs w:val="26"/>
        </w:rPr>
        <w:t>,</w:t>
      </w:r>
      <w:r w:rsidR="00E20E0A" w:rsidRPr="00E20E0A">
        <w:rPr>
          <w:sz w:val="26"/>
          <w:szCs w:val="26"/>
        </w:rPr>
        <w:t>3</w:t>
      </w:r>
      <w:r w:rsidR="00237B2D" w:rsidRPr="00E20E0A">
        <w:rPr>
          <w:sz w:val="26"/>
          <w:szCs w:val="26"/>
        </w:rPr>
        <w:t xml:space="preserve">3 </w:t>
      </w:r>
      <w:r w:rsidRPr="00E20E0A">
        <w:rPr>
          <w:sz w:val="26"/>
          <w:szCs w:val="26"/>
        </w:rPr>
        <w:t xml:space="preserve">рублей, или </w:t>
      </w:r>
      <w:r w:rsidR="00E20E0A" w:rsidRPr="00E20E0A">
        <w:rPr>
          <w:sz w:val="26"/>
          <w:szCs w:val="26"/>
        </w:rPr>
        <w:t>58</w:t>
      </w:r>
      <w:r w:rsidR="00AD3F26" w:rsidRPr="00E20E0A">
        <w:rPr>
          <w:sz w:val="26"/>
          <w:szCs w:val="26"/>
        </w:rPr>
        <w:t>,</w:t>
      </w:r>
      <w:r w:rsidR="00E20E0A" w:rsidRPr="00E20E0A">
        <w:rPr>
          <w:sz w:val="26"/>
          <w:szCs w:val="26"/>
        </w:rPr>
        <w:t>35</w:t>
      </w:r>
      <w:r w:rsidRPr="00E20E0A">
        <w:rPr>
          <w:sz w:val="26"/>
          <w:szCs w:val="26"/>
        </w:rPr>
        <w:t>%.</w:t>
      </w:r>
    </w:p>
    <w:p w:rsidR="009A391E" w:rsidRPr="00B12C03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12C03">
        <w:rPr>
          <w:sz w:val="26"/>
          <w:szCs w:val="26"/>
        </w:rPr>
        <w:t>Недостаточно высокий процент исполнения расходной части бюджета муниципального района объясняется тем, что в заключенных муниципальных контрактах на очистку дорог от снега длительность производственного цикла выполнения, оказания превышает срок действия утвержденных лимитов бюджетных обязатель</w:t>
      </w:r>
      <w:r w:rsidR="00664866" w:rsidRPr="00B12C03">
        <w:rPr>
          <w:sz w:val="26"/>
          <w:szCs w:val="26"/>
        </w:rPr>
        <w:t>ств</w:t>
      </w:r>
      <w:r w:rsidRPr="00B12C03">
        <w:rPr>
          <w:sz w:val="26"/>
          <w:szCs w:val="26"/>
        </w:rPr>
        <w:t>.</w:t>
      </w:r>
      <w:r w:rsidR="00664866" w:rsidRPr="00B12C03">
        <w:rPr>
          <w:sz w:val="26"/>
          <w:szCs w:val="26"/>
        </w:rPr>
        <w:t xml:space="preserve"> Все муниципальные контракты на очистку и подсыпку дорог от снега</w:t>
      </w:r>
      <w:r w:rsidR="00E20E0A" w:rsidRPr="00B12C03">
        <w:rPr>
          <w:sz w:val="26"/>
          <w:szCs w:val="26"/>
        </w:rPr>
        <w:t xml:space="preserve"> заключены на срок до 31.03.2024</w:t>
      </w:r>
      <w:r w:rsidR="00664866" w:rsidRPr="00B12C03">
        <w:rPr>
          <w:sz w:val="26"/>
          <w:szCs w:val="26"/>
        </w:rPr>
        <w:t xml:space="preserve"> г.</w:t>
      </w:r>
      <w:r w:rsidR="00B12C03" w:rsidRPr="00B12C03">
        <w:rPr>
          <w:sz w:val="26"/>
          <w:szCs w:val="26"/>
        </w:rPr>
        <w:t xml:space="preserve"> </w:t>
      </w:r>
    </w:p>
    <w:p w:rsidR="009A391E" w:rsidRPr="003D19AF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D19AF">
        <w:rPr>
          <w:sz w:val="26"/>
          <w:szCs w:val="26"/>
        </w:rPr>
        <w:t>В отчетном периоде расходы по подразделу осуществлялись за счет средств районного бюджета</w:t>
      </w:r>
      <w:r w:rsidR="00664866" w:rsidRPr="003D19AF">
        <w:rPr>
          <w:sz w:val="26"/>
          <w:szCs w:val="26"/>
        </w:rPr>
        <w:t xml:space="preserve"> </w:t>
      </w:r>
      <w:r w:rsidRPr="003D19AF">
        <w:rPr>
          <w:sz w:val="26"/>
          <w:szCs w:val="26"/>
        </w:rPr>
        <w:t>и субсидий из краевого бюджета, что отражено в таблице:</w:t>
      </w:r>
    </w:p>
    <w:p w:rsidR="009A391E" w:rsidRPr="003D19AF" w:rsidRDefault="009A391E" w:rsidP="009A391E">
      <w:pPr>
        <w:autoSpaceDE w:val="0"/>
        <w:autoSpaceDN w:val="0"/>
        <w:spacing w:line="360" w:lineRule="auto"/>
        <w:ind w:firstLine="851"/>
        <w:jc w:val="right"/>
        <w:rPr>
          <w:sz w:val="26"/>
          <w:szCs w:val="26"/>
        </w:rPr>
      </w:pPr>
      <w:r w:rsidRPr="003D19AF">
        <w:rPr>
          <w:sz w:val="26"/>
          <w:szCs w:val="26"/>
        </w:rPr>
        <w:t>рублей</w:t>
      </w:r>
    </w:p>
    <w:tbl>
      <w:tblPr>
        <w:tblW w:w="10074" w:type="dxa"/>
        <w:tblInd w:w="382" w:type="dxa"/>
        <w:tblLayout w:type="fixed"/>
        <w:tblLook w:val="00A0" w:firstRow="1" w:lastRow="0" w:firstColumn="1" w:lastColumn="0" w:noHBand="0" w:noVBand="0"/>
      </w:tblPr>
      <w:tblGrid>
        <w:gridCol w:w="2845"/>
        <w:gridCol w:w="1276"/>
        <w:gridCol w:w="1134"/>
        <w:gridCol w:w="1275"/>
        <w:gridCol w:w="851"/>
        <w:gridCol w:w="1134"/>
        <w:gridCol w:w="1559"/>
      </w:tblGrid>
      <w:tr w:rsidR="009A391E" w:rsidRPr="003D19AF" w:rsidTr="00383318">
        <w:trPr>
          <w:trHeight w:val="57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D19AF" w:rsidRDefault="009A391E" w:rsidP="0044088B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3F3B20" w:rsidRPr="003D19AF">
              <w:rPr>
                <w:color w:val="000000"/>
                <w:sz w:val="16"/>
                <w:szCs w:val="16"/>
              </w:rPr>
              <w:t>2</w:t>
            </w:r>
            <w:r w:rsidR="00E20E0A" w:rsidRPr="003D19AF">
              <w:rPr>
                <w:color w:val="000000"/>
                <w:sz w:val="16"/>
                <w:szCs w:val="16"/>
              </w:rPr>
              <w:t>3</w:t>
            </w:r>
            <w:r w:rsidRPr="003D19AF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D19AF" w:rsidRDefault="009A391E" w:rsidP="00E20E0A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Исполнение за 20</w:t>
            </w:r>
            <w:r w:rsidR="003F3B20" w:rsidRPr="003D19AF">
              <w:rPr>
                <w:color w:val="000000"/>
                <w:sz w:val="18"/>
                <w:szCs w:val="18"/>
              </w:rPr>
              <w:t>2</w:t>
            </w:r>
            <w:r w:rsidR="00E20E0A" w:rsidRPr="003D19AF">
              <w:rPr>
                <w:color w:val="000000"/>
                <w:sz w:val="18"/>
                <w:szCs w:val="18"/>
              </w:rPr>
              <w:t>3</w:t>
            </w:r>
            <w:r w:rsidRPr="003D19A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3D19AF" w:rsidTr="00383318">
        <w:trPr>
          <w:trHeight w:val="62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B96AE6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С</w:t>
            </w:r>
            <w:r w:rsidR="009A391E" w:rsidRPr="003D19AF">
              <w:rPr>
                <w:color w:val="000000"/>
                <w:sz w:val="14"/>
                <w:szCs w:val="14"/>
              </w:rPr>
              <w:t>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.</w:t>
            </w:r>
            <w:proofErr w:type="gramEnd"/>
            <w:r w:rsidR="00664866" w:rsidRPr="003D19AF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D19AF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D19A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.</w:t>
            </w:r>
            <w:proofErr w:type="gramEnd"/>
            <w:r w:rsidR="00664866" w:rsidRPr="003D19AF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D19AF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D19AF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rPr>
                <w:color w:val="000000"/>
                <w:sz w:val="16"/>
                <w:szCs w:val="16"/>
              </w:rPr>
            </w:pPr>
          </w:p>
        </w:tc>
      </w:tr>
      <w:tr w:rsidR="009A391E" w:rsidRPr="003D19AF" w:rsidTr="00383318">
        <w:trPr>
          <w:trHeight w:val="195"/>
        </w:trPr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D19AF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D19A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A391E" w:rsidRPr="003D19AF" w:rsidTr="00383318">
        <w:trPr>
          <w:trHeight w:val="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664866">
            <w:pPr>
              <w:ind w:left="185" w:hanging="185"/>
              <w:jc w:val="both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 xml:space="preserve">1. Расходы за счет средств районного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E20E0A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60</w:t>
            </w:r>
            <w:r w:rsidR="00383318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7</w:t>
            </w:r>
            <w:r w:rsidR="00664866" w:rsidRPr="003D19AF">
              <w:rPr>
                <w:color w:val="000000"/>
                <w:sz w:val="18"/>
                <w:szCs w:val="18"/>
              </w:rPr>
              <w:t>09</w:t>
            </w:r>
            <w:r w:rsidR="00383318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371</w:t>
            </w:r>
            <w:r w:rsidR="00383318" w:rsidRPr="003D19AF">
              <w:rPr>
                <w:color w:val="000000"/>
                <w:sz w:val="18"/>
                <w:szCs w:val="18"/>
              </w:rPr>
              <w:t>,</w:t>
            </w:r>
            <w:r w:rsidRPr="003D19AF">
              <w:rPr>
                <w:color w:val="000000"/>
                <w:sz w:val="18"/>
                <w:szCs w:val="18"/>
              </w:rPr>
              <w:t>7</w:t>
            </w:r>
            <w:r w:rsidR="00664866" w:rsidRPr="003D19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876AED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E20E0A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32</w:t>
            </w:r>
            <w:r w:rsidR="00664866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093</w:t>
            </w:r>
            <w:r w:rsidR="00664866" w:rsidRPr="003D19AF">
              <w:rPr>
                <w:color w:val="000000"/>
                <w:sz w:val="18"/>
                <w:szCs w:val="18"/>
              </w:rPr>
              <w:t> </w:t>
            </w:r>
            <w:r w:rsidRPr="003D19AF">
              <w:rPr>
                <w:color w:val="000000"/>
                <w:sz w:val="18"/>
                <w:szCs w:val="18"/>
              </w:rPr>
              <w:t>925</w:t>
            </w:r>
            <w:r w:rsidR="00664866" w:rsidRPr="003D19AF">
              <w:rPr>
                <w:color w:val="000000"/>
                <w:sz w:val="18"/>
                <w:szCs w:val="18"/>
              </w:rPr>
              <w:t>,</w:t>
            </w:r>
            <w:r w:rsidRPr="003D19A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5C5899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28 615 446,37</w:t>
            </w:r>
          </w:p>
        </w:tc>
      </w:tr>
      <w:tr w:rsidR="009A391E" w:rsidRPr="003D19AF" w:rsidTr="00383318">
        <w:trPr>
          <w:trHeight w:val="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44088B" w:rsidP="00664866">
            <w:pPr>
              <w:jc w:val="both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2</w:t>
            </w:r>
            <w:r w:rsidR="009A391E" w:rsidRPr="003D19AF">
              <w:rPr>
                <w:color w:val="000000"/>
                <w:sz w:val="18"/>
                <w:szCs w:val="18"/>
              </w:rPr>
              <w:t xml:space="preserve">. Расходы за счет субсидий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44088B">
            <w:pPr>
              <w:ind w:left="-250" w:right="-307"/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</w:t>
            </w:r>
            <w:r w:rsidR="00383318" w:rsidRPr="003D19AF">
              <w:rPr>
                <w:color w:val="000000"/>
                <w:sz w:val="18"/>
                <w:szCs w:val="18"/>
              </w:rPr>
              <w:t>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664866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8 000 000,00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1177E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0258DD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FB3DDB">
            <w:pPr>
              <w:jc w:val="center"/>
              <w:rPr>
                <w:color w:val="000000"/>
                <w:sz w:val="18"/>
                <w:szCs w:val="18"/>
              </w:rPr>
            </w:pPr>
            <w:r w:rsidRPr="003D19AF"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91E" w:rsidRPr="003D19AF" w:rsidTr="00383318">
        <w:trPr>
          <w:trHeight w:val="41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D19AF" w:rsidRDefault="009A391E" w:rsidP="00132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44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68 709 371,70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876AED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E20E0A" w:rsidP="0037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40 093 925,33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6648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1177EE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D19AF" w:rsidRDefault="003D19AF" w:rsidP="006648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19AF">
              <w:rPr>
                <w:b/>
                <w:bCs/>
                <w:color w:val="000000"/>
                <w:sz w:val="18"/>
                <w:szCs w:val="18"/>
              </w:rPr>
              <w:t>28 615 446,37</w:t>
            </w:r>
          </w:p>
        </w:tc>
      </w:tr>
    </w:tbl>
    <w:p w:rsidR="009A391E" w:rsidRPr="003D19AF" w:rsidRDefault="009A391E" w:rsidP="009A391E">
      <w:pPr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9A391E" w:rsidRPr="00E56AB6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 xml:space="preserve">Реализуя МП «Развитие транспортного комплекса </w:t>
      </w:r>
      <w:proofErr w:type="spellStart"/>
      <w:r w:rsidRPr="00E56AB6">
        <w:rPr>
          <w:sz w:val="26"/>
          <w:szCs w:val="26"/>
        </w:rPr>
        <w:t>Яковлевского</w:t>
      </w:r>
      <w:proofErr w:type="spellEnd"/>
      <w:r w:rsidRPr="00E56AB6">
        <w:rPr>
          <w:sz w:val="26"/>
          <w:szCs w:val="26"/>
        </w:rPr>
        <w:t xml:space="preserve"> муниципального района» на 201</w:t>
      </w:r>
      <w:r w:rsidR="00D16FBD" w:rsidRPr="00E56AB6">
        <w:rPr>
          <w:sz w:val="26"/>
          <w:szCs w:val="26"/>
        </w:rPr>
        <w:t>9</w:t>
      </w:r>
      <w:r w:rsidRPr="00E56AB6">
        <w:rPr>
          <w:sz w:val="26"/>
          <w:szCs w:val="26"/>
        </w:rPr>
        <w:t xml:space="preserve"> – 202</w:t>
      </w:r>
      <w:r w:rsidR="00D16FBD" w:rsidRPr="00E56AB6">
        <w:rPr>
          <w:sz w:val="26"/>
          <w:szCs w:val="26"/>
        </w:rPr>
        <w:t>5</w:t>
      </w:r>
      <w:r w:rsidRPr="00E56AB6">
        <w:rPr>
          <w:sz w:val="26"/>
          <w:szCs w:val="26"/>
        </w:rPr>
        <w:t xml:space="preserve"> годы:</w:t>
      </w:r>
    </w:p>
    <w:p w:rsidR="009A391E" w:rsidRPr="00E56AB6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lastRenderedPageBreak/>
        <w:t>- на отдельное мероприятие «Содержание дорожной сети» при п</w:t>
      </w:r>
      <w:r w:rsidR="00D16FBD" w:rsidRPr="00E56AB6">
        <w:rPr>
          <w:sz w:val="26"/>
          <w:szCs w:val="26"/>
        </w:rPr>
        <w:t>л</w:t>
      </w:r>
      <w:r w:rsidRPr="00E56AB6">
        <w:rPr>
          <w:sz w:val="26"/>
          <w:szCs w:val="26"/>
        </w:rPr>
        <w:t xml:space="preserve">ане </w:t>
      </w:r>
      <w:r w:rsidR="003D19AF" w:rsidRPr="00E56AB6">
        <w:rPr>
          <w:sz w:val="26"/>
          <w:szCs w:val="26"/>
        </w:rPr>
        <w:t>33</w:t>
      </w:r>
      <w:r w:rsidR="00A6557A" w:rsidRPr="00E56AB6">
        <w:rPr>
          <w:sz w:val="26"/>
          <w:szCs w:val="26"/>
        </w:rPr>
        <w:t> </w:t>
      </w:r>
      <w:r w:rsidR="003D19AF" w:rsidRPr="00E56AB6">
        <w:rPr>
          <w:sz w:val="26"/>
          <w:szCs w:val="26"/>
        </w:rPr>
        <w:t>407</w:t>
      </w:r>
      <w:r w:rsidR="00A6557A" w:rsidRPr="00E56AB6">
        <w:rPr>
          <w:sz w:val="26"/>
          <w:szCs w:val="26"/>
        </w:rPr>
        <w:t> </w:t>
      </w:r>
      <w:r w:rsidR="003D19AF" w:rsidRPr="00E56AB6">
        <w:rPr>
          <w:sz w:val="26"/>
          <w:szCs w:val="26"/>
        </w:rPr>
        <w:t>000</w:t>
      </w:r>
      <w:r w:rsidR="00A6557A" w:rsidRPr="00E56AB6">
        <w:rPr>
          <w:sz w:val="26"/>
          <w:szCs w:val="26"/>
        </w:rPr>
        <w:t>,</w:t>
      </w:r>
      <w:r w:rsidR="003D19AF" w:rsidRPr="00E56AB6">
        <w:rPr>
          <w:sz w:val="26"/>
          <w:szCs w:val="26"/>
        </w:rPr>
        <w:t>0</w:t>
      </w:r>
      <w:r w:rsidR="008B5258" w:rsidRPr="00E56AB6">
        <w:rPr>
          <w:sz w:val="26"/>
          <w:szCs w:val="26"/>
        </w:rPr>
        <w:t>0</w:t>
      </w:r>
      <w:r w:rsidRPr="00E56AB6">
        <w:rPr>
          <w:sz w:val="26"/>
          <w:szCs w:val="26"/>
        </w:rPr>
        <w:t xml:space="preserve"> рублей направлено </w:t>
      </w:r>
      <w:r w:rsidR="009D27BF" w:rsidRPr="00E56AB6">
        <w:rPr>
          <w:sz w:val="26"/>
          <w:szCs w:val="26"/>
        </w:rPr>
        <w:t>4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800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776</w:t>
      </w:r>
      <w:r w:rsidR="00A6557A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85</w:t>
      </w:r>
      <w:r w:rsidR="008B5258" w:rsidRPr="00E56AB6">
        <w:rPr>
          <w:sz w:val="26"/>
          <w:szCs w:val="26"/>
        </w:rPr>
        <w:t xml:space="preserve"> </w:t>
      </w:r>
      <w:r w:rsidRPr="00E56AB6">
        <w:rPr>
          <w:sz w:val="26"/>
          <w:szCs w:val="26"/>
        </w:rPr>
        <w:t xml:space="preserve"> рублей, </w:t>
      </w:r>
    </w:p>
    <w:p w:rsidR="009A391E" w:rsidRPr="00E56AB6" w:rsidRDefault="009A391E" w:rsidP="009D27BF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>- на отдельное мероприятие «Обеспечение безопасности дорожного движения»</w:t>
      </w:r>
      <w:r w:rsidR="009D27BF" w:rsidRPr="00E56AB6">
        <w:rPr>
          <w:sz w:val="26"/>
          <w:szCs w:val="26"/>
        </w:rPr>
        <w:t xml:space="preserve"> </w:t>
      </w:r>
      <w:r w:rsidRPr="00E56AB6">
        <w:rPr>
          <w:sz w:val="26"/>
          <w:szCs w:val="26"/>
        </w:rPr>
        <w:t>фактически израсходовано сре</w:t>
      </w:r>
      <w:proofErr w:type="gramStart"/>
      <w:r w:rsidRPr="00E56AB6">
        <w:rPr>
          <w:sz w:val="26"/>
          <w:szCs w:val="26"/>
        </w:rPr>
        <w:t xml:space="preserve">дств </w:t>
      </w:r>
      <w:r w:rsidR="009D27BF" w:rsidRPr="00E56AB6">
        <w:rPr>
          <w:sz w:val="26"/>
          <w:szCs w:val="26"/>
        </w:rPr>
        <w:t>в с</w:t>
      </w:r>
      <w:proofErr w:type="gramEnd"/>
      <w:r w:rsidR="009D27BF" w:rsidRPr="00E56AB6">
        <w:rPr>
          <w:sz w:val="26"/>
          <w:szCs w:val="26"/>
        </w:rPr>
        <w:t>умме 3 746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285</w:t>
      </w:r>
      <w:r w:rsidR="00A6557A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68</w:t>
      </w:r>
      <w:r w:rsidRPr="00E56AB6">
        <w:rPr>
          <w:sz w:val="26"/>
          <w:szCs w:val="26"/>
        </w:rPr>
        <w:t xml:space="preserve"> рублей</w:t>
      </w:r>
      <w:r w:rsidR="008B5258" w:rsidRPr="00E56AB6">
        <w:rPr>
          <w:sz w:val="26"/>
          <w:szCs w:val="26"/>
        </w:rPr>
        <w:t xml:space="preserve"> при плане </w:t>
      </w:r>
      <w:r w:rsidR="009D27BF" w:rsidRPr="00E56AB6">
        <w:rPr>
          <w:sz w:val="26"/>
          <w:szCs w:val="26"/>
        </w:rPr>
        <w:t>3 754</w:t>
      </w:r>
      <w:r w:rsidR="008B5258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701</w:t>
      </w:r>
      <w:r w:rsidR="008B5258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94</w:t>
      </w:r>
      <w:r w:rsidR="008B5258" w:rsidRPr="00E56AB6">
        <w:rPr>
          <w:sz w:val="26"/>
          <w:szCs w:val="26"/>
        </w:rPr>
        <w:t xml:space="preserve"> рублей</w:t>
      </w:r>
      <w:r w:rsidR="009D27BF" w:rsidRPr="00E56AB6">
        <w:rPr>
          <w:sz w:val="26"/>
          <w:szCs w:val="26"/>
        </w:rPr>
        <w:t>. Средства субсидий из краевого бюджета израсходованы в сумме 3 000 000,00 рублей, расходы местного бюджета составили 746 285,68 рублей</w:t>
      </w:r>
      <w:r w:rsidRPr="00E56AB6">
        <w:rPr>
          <w:sz w:val="26"/>
          <w:szCs w:val="26"/>
        </w:rPr>
        <w:t xml:space="preserve">, </w:t>
      </w:r>
    </w:p>
    <w:p w:rsidR="00CF431B" w:rsidRPr="00E56AB6" w:rsidRDefault="009A391E" w:rsidP="00643C0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56AB6">
        <w:rPr>
          <w:sz w:val="26"/>
          <w:szCs w:val="26"/>
        </w:rPr>
        <w:t xml:space="preserve">на отдельное мероприятие «Капитальный ремонт и ремонт автомобильных дорог общего пользования </w:t>
      </w:r>
      <w:r w:rsidR="007913F5" w:rsidRPr="00E56AB6">
        <w:rPr>
          <w:sz w:val="26"/>
          <w:szCs w:val="26"/>
        </w:rPr>
        <w:t>населенных пунктов</w:t>
      </w:r>
      <w:r w:rsidRPr="00E56AB6">
        <w:rPr>
          <w:sz w:val="26"/>
          <w:szCs w:val="26"/>
        </w:rPr>
        <w:t>» средства исполнены в объе</w:t>
      </w:r>
      <w:r w:rsidR="006A16F6" w:rsidRPr="00E56AB6">
        <w:rPr>
          <w:sz w:val="26"/>
          <w:szCs w:val="26"/>
        </w:rPr>
        <w:t xml:space="preserve">ме </w:t>
      </w:r>
      <w:r w:rsidR="008B5258" w:rsidRPr="00E56AB6">
        <w:rPr>
          <w:sz w:val="26"/>
          <w:szCs w:val="26"/>
        </w:rPr>
        <w:t>20 2</w:t>
      </w:r>
      <w:r w:rsidR="009D27BF" w:rsidRPr="00E56AB6">
        <w:rPr>
          <w:sz w:val="26"/>
          <w:szCs w:val="26"/>
        </w:rPr>
        <w:t>91</w:t>
      </w:r>
      <w:r w:rsidR="008B5258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592</w:t>
      </w:r>
      <w:r w:rsidR="008B5258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80</w:t>
      </w:r>
      <w:r w:rsidR="008B5258" w:rsidRPr="00E56AB6">
        <w:rPr>
          <w:sz w:val="26"/>
          <w:szCs w:val="26"/>
        </w:rPr>
        <w:t xml:space="preserve"> </w:t>
      </w:r>
      <w:r w:rsidRPr="00E56AB6">
        <w:rPr>
          <w:sz w:val="26"/>
          <w:szCs w:val="26"/>
        </w:rPr>
        <w:t>рублей</w:t>
      </w:r>
      <w:r w:rsidR="009D27BF" w:rsidRPr="00E56AB6">
        <w:rPr>
          <w:sz w:val="26"/>
          <w:szCs w:val="26"/>
        </w:rPr>
        <w:t xml:space="preserve"> при утвержденных годовых ассигнованиях 20 292 000,00</w:t>
      </w:r>
      <w:r w:rsidRPr="00E56AB6">
        <w:rPr>
          <w:sz w:val="26"/>
          <w:szCs w:val="26"/>
        </w:rPr>
        <w:t>.</w:t>
      </w:r>
      <w:r w:rsidR="007913F5" w:rsidRPr="00E56AB6">
        <w:rPr>
          <w:sz w:val="26"/>
          <w:szCs w:val="26"/>
        </w:rPr>
        <w:t xml:space="preserve"> Средства субсидий из краевого бюджета израсходованы в сумме </w:t>
      </w:r>
      <w:r w:rsidR="009D27BF" w:rsidRPr="00E56AB6">
        <w:rPr>
          <w:sz w:val="26"/>
          <w:szCs w:val="26"/>
        </w:rPr>
        <w:t>5</w:t>
      </w:r>
      <w:r w:rsidR="006A16F6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000</w:t>
      </w:r>
      <w:r w:rsidR="006A16F6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000</w:t>
      </w:r>
      <w:r w:rsidR="006A16F6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00</w:t>
      </w:r>
      <w:r w:rsidR="007913F5" w:rsidRPr="00E56AB6">
        <w:rPr>
          <w:sz w:val="26"/>
          <w:szCs w:val="26"/>
        </w:rPr>
        <w:t xml:space="preserve"> рублей, расходы местного бюджета составили </w:t>
      </w:r>
      <w:r w:rsidR="009D27BF" w:rsidRPr="00E56AB6">
        <w:rPr>
          <w:sz w:val="26"/>
          <w:szCs w:val="26"/>
        </w:rPr>
        <w:t xml:space="preserve">15 </w:t>
      </w:r>
      <w:r w:rsidR="008B5258" w:rsidRPr="00E56AB6">
        <w:rPr>
          <w:sz w:val="26"/>
          <w:szCs w:val="26"/>
        </w:rPr>
        <w:t>2</w:t>
      </w:r>
      <w:r w:rsidR="009D27BF" w:rsidRPr="00E56AB6">
        <w:rPr>
          <w:sz w:val="26"/>
          <w:szCs w:val="26"/>
        </w:rPr>
        <w:t>91</w:t>
      </w:r>
      <w:r w:rsidR="00A6557A" w:rsidRPr="00E56AB6">
        <w:rPr>
          <w:sz w:val="26"/>
          <w:szCs w:val="26"/>
        </w:rPr>
        <w:t> </w:t>
      </w:r>
      <w:r w:rsidR="009D27BF" w:rsidRPr="00E56AB6">
        <w:rPr>
          <w:sz w:val="26"/>
          <w:szCs w:val="26"/>
        </w:rPr>
        <w:t>592</w:t>
      </w:r>
      <w:r w:rsidR="00A6557A" w:rsidRPr="00E56AB6">
        <w:rPr>
          <w:sz w:val="26"/>
          <w:szCs w:val="26"/>
        </w:rPr>
        <w:t>,</w:t>
      </w:r>
      <w:r w:rsidR="009D27BF" w:rsidRPr="00E56AB6">
        <w:rPr>
          <w:sz w:val="26"/>
          <w:szCs w:val="26"/>
        </w:rPr>
        <w:t>8</w:t>
      </w:r>
      <w:r w:rsidR="008B5258" w:rsidRPr="00E56AB6">
        <w:rPr>
          <w:sz w:val="26"/>
          <w:szCs w:val="26"/>
        </w:rPr>
        <w:t>0</w:t>
      </w:r>
      <w:r w:rsidR="007913F5" w:rsidRPr="00E56AB6">
        <w:rPr>
          <w:sz w:val="26"/>
          <w:szCs w:val="26"/>
        </w:rPr>
        <w:t xml:space="preserve"> рубл</w:t>
      </w:r>
      <w:r w:rsidR="008B5258" w:rsidRPr="00E56AB6">
        <w:rPr>
          <w:sz w:val="26"/>
          <w:szCs w:val="26"/>
        </w:rPr>
        <w:t>ей</w:t>
      </w:r>
      <w:r w:rsidR="007913F5" w:rsidRPr="00E56AB6">
        <w:rPr>
          <w:sz w:val="26"/>
          <w:szCs w:val="26"/>
        </w:rPr>
        <w:t>.</w:t>
      </w:r>
    </w:p>
    <w:p w:rsidR="009A391E" w:rsidRPr="00F76E44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На содержание дорожной</w:t>
      </w:r>
      <w:r w:rsidR="007913F5" w:rsidRPr="00F76E44">
        <w:rPr>
          <w:sz w:val="26"/>
          <w:szCs w:val="26"/>
        </w:rPr>
        <w:t xml:space="preserve"> сети</w:t>
      </w:r>
      <w:r w:rsidR="008F54D1" w:rsidRPr="00F76E44">
        <w:rPr>
          <w:sz w:val="26"/>
          <w:szCs w:val="26"/>
        </w:rPr>
        <w:t xml:space="preserve"> </w:t>
      </w:r>
      <w:r w:rsidR="003767E4" w:rsidRPr="00F76E44">
        <w:rPr>
          <w:sz w:val="26"/>
          <w:szCs w:val="26"/>
        </w:rPr>
        <w:t>автомобильных дорог</w:t>
      </w:r>
      <w:r w:rsidRPr="00F76E44">
        <w:rPr>
          <w:sz w:val="26"/>
          <w:szCs w:val="26"/>
        </w:rPr>
        <w:t xml:space="preserve"> района</w:t>
      </w:r>
      <w:r w:rsidR="008F54D1" w:rsidRPr="00F76E44">
        <w:rPr>
          <w:sz w:val="26"/>
          <w:szCs w:val="26"/>
        </w:rPr>
        <w:t xml:space="preserve"> </w:t>
      </w:r>
      <w:r w:rsidRPr="00F76E44">
        <w:rPr>
          <w:sz w:val="26"/>
          <w:szCs w:val="26"/>
        </w:rPr>
        <w:t xml:space="preserve">при утвержденном плане </w:t>
      </w:r>
      <w:r w:rsidR="00E56AB6" w:rsidRPr="00F76E44">
        <w:rPr>
          <w:sz w:val="26"/>
          <w:szCs w:val="26"/>
        </w:rPr>
        <w:t>33</w:t>
      </w:r>
      <w:r w:rsidR="008F54D1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407</w:t>
      </w:r>
      <w:r w:rsidR="008F54D1" w:rsidRPr="00F76E44">
        <w:rPr>
          <w:sz w:val="26"/>
          <w:szCs w:val="26"/>
        </w:rPr>
        <w:t xml:space="preserve"> </w:t>
      </w:r>
      <w:r w:rsidR="00E56AB6" w:rsidRPr="00F76E44">
        <w:rPr>
          <w:sz w:val="26"/>
          <w:szCs w:val="26"/>
        </w:rPr>
        <w:t>000</w:t>
      </w:r>
      <w:r w:rsidR="007C2FC0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0</w:t>
      </w:r>
      <w:r w:rsidR="008F54D1" w:rsidRPr="00F76E44">
        <w:rPr>
          <w:sz w:val="26"/>
          <w:szCs w:val="26"/>
        </w:rPr>
        <w:t xml:space="preserve">0 </w:t>
      </w:r>
      <w:r w:rsidRPr="00F76E44">
        <w:rPr>
          <w:sz w:val="26"/>
          <w:szCs w:val="26"/>
        </w:rPr>
        <w:t xml:space="preserve">рублей израсходовано средств районного бюджета в сумме </w:t>
      </w:r>
      <w:r w:rsidR="00E56AB6" w:rsidRPr="00F76E44">
        <w:rPr>
          <w:sz w:val="26"/>
          <w:szCs w:val="26"/>
        </w:rPr>
        <w:t>4</w:t>
      </w:r>
      <w:r w:rsidR="007C2FC0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800</w:t>
      </w:r>
      <w:r w:rsidR="007C2FC0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776</w:t>
      </w:r>
      <w:r w:rsidR="007C2FC0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85</w:t>
      </w:r>
      <w:r w:rsidRPr="00F76E44">
        <w:rPr>
          <w:sz w:val="26"/>
          <w:szCs w:val="26"/>
        </w:rPr>
        <w:t xml:space="preserve"> рублей. Были осуществлены и профинансированы следующие мероприятия:</w:t>
      </w:r>
    </w:p>
    <w:p w:rsidR="009A391E" w:rsidRPr="00F76E44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 подсыпка </w:t>
      </w:r>
      <w:proofErr w:type="spellStart"/>
      <w:r w:rsidRPr="00F76E44">
        <w:rPr>
          <w:sz w:val="26"/>
          <w:szCs w:val="26"/>
        </w:rPr>
        <w:t>противогололедными</w:t>
      </w:r>
      <w:proofErr w:type="spellEnd"/>
      <w:r w:rsidRPr="00F76E44">
        <w:rPr>
          <w:sz w:val="26"/>
          <w:szCs w:val="26"/>
        </w:rPr>
        <w:t xml:space="preserve"> материалами дорог и улиц </w:t>
      </w:r>
      <w:proofErr w:type="spellStart"/>
      <w:r w:rsidRPr="00F76E44">
        <w:rPr>
          <w:sz w:val="26"/>
          <w:szCs w:val="26"/>
        </w:rPr>
        <w:t>Яковлевского</w:t>
      </w:r>
      <w:proofErr w:type="spellEnd"/>
      <w:r w:rsidRPr="00F76E44">
        <w:rPr>
          <w:sz w:val="26"/>
          <w:szCs w:val="26"/>
        </w:rPr>
        <w:t xml:space="preserve"> района (АО «</w:t>
      </w:r>
      <w:proofErr w:type="spellStart"/>
      <w:r w:rsidRPr="00F76E44">
        <w:rPr>
          <w:sz w:val="26"/>
          <w:szCs w:val="26"/>
        </w:rPr>
        <w:t>Примавтодор</w:t>
      </w:r>
      <w:proofErr w:type="spellEnd"/>
      <w:r w:rsidRPr="00F76E44">
        <w:rPr>
          <w:sz w:val="26"/>
          <w:szCs w:val="26"/>
        </w:rPr>
        <w:t xml:space="preserve">») – </w:t>
      </w:r>
      <w:r w:rsidR="00E56AB6" w:rsidRPr="00F76E44">
        <w:rPr>
          <w:sz w:val="26"/>
          <w:szCs w:val="26"/>
        </w:rPr>
        <w:t>590</w:t>
      </w:r>
      <w:r w:rsidR="00D21A24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402</w:t>
      </w:r>
      <w:r w:rsidR="00D21A24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78</w:t>
      </w:r>
      <w:r w:rsidRPr="00F76E44">
        <w:rPr>
          <w:sz w:val="26"/>
          <w:szCs w:val="26"/>
        </w:rPr>
        <w:t xml:space="preserve"> рублей;</w:t>
      </w:r>
    </w:p>
    <w:p w:rsidR="009A391E" w:rsidRPr="00F76E44" w:rsidRDefault="009A391E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очистка от снега </w:t>
      </w:r>
      <w:r w:rsidR="00744085" w:rsidRPr="00F76E44">
        <w:rPr>
          <w:sz w:val="26"/>
          <w:szCs w:val="26"/>
        </w:rPr>
        <w:t>дорог</w:t>
      </w:r>
      <w:r w:rsidR="009F78DA" w:rsidRPr="00F76E44">
        <w:rPr>
          <w:sz w:val="26"/>
          <w:szCs w:val="26"/>
        </w:rPr>
        <w:t xml:space="preserve"> и улиц </w:t>
      </w:r>
      <w:proofErr w:type="spellStart"/>
      <w:r w:rsidR="009F78DA" w:rsidRPr="00F76E44">
        <w:rPr>
          <w:sz w:val="26"/>
          <w:szCs w:val="26"/>
        </w:rPr>
        <w:t>Яковлевского</w:t>
      </w:r>
      <w:proofErr w:type="spellEnd"/>
      <w:r w:rsidR="009F78DA" w:rsidRPr="00F76E44">
        <w:rPr>
          <w:sz w:val="26"/>
          <w:szCs w:val="26"/>
        </w:rPr>
        <w:t xml:space="preserve"> муниципального района</w:t>
      </w:r>
      <w:r w:rsidR="00744085" w:rsidRPr="00F76E44">
        <w:rPr>
          <w:sz w:val="26"/>
          <w:szCs w:val="26"/>
        </w:rPr>
        <w:t xml:space="preserve"> – </w:t>
      </w:r>
      <w:r w:rsidR="00E56AB6" w:rsidRPr="00F76E44">
        <w:rPr>
          <w:sz w:val="26"/>
          <w:szCs w:val="26"/>
        </w:rPr>
        <w:t>678</w:t>
      </w:r>
      <w:r w:rsidR="00D21A24" w:rsidRPr="00F76E44">
        <w:rPr>
          <w:sz w:val="26"/>
          <w:szCs w:val="26"/>
        </w:rPr>
        <w:t> </w:t>
      </w:r>
      <w:r w:rsidR="00E56AB6" w:rsidRPr="00F76E44">
        <w:rPr>
          <w:sz w:val="26"/>
          <w:szCs w:val="26"/>
        </w:rPr>
        <w:t>083</w:t>
      </w:r>
      <w:r w:rsidR="00D21A24"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27</w:t>
      </w:r>
      <w:r w:rsidRPr="00F76E44">
        <w:rPr>
          <w:sz w:val="26"/>
          <w:szCs w:val="26"/>
        </w:rPr>
        <w:t xml:space="preserve"> рублей</w:t>
      </w:r>
      <w:r w:rsidR="00E56AB6" w:rsidRPr="00F76E44">
        <w:rPr>
          <w:sz w:val="26"/>
          <w:szCs w:val="26"/>
        </w:rPr>
        <w:t xml:space="preserve"> (АО «</w:t>
      </w:r>
      <w:proofErr w:type="spellStart"/>
      <w:r w:rsidR="00E56AB6" w:rsidRPr="00F76E44">
        <w:rPr>
          <w:sz w:val="26"/>
          <w:szCs w:val="26"/>
        </w:rPr>
        <w:t>Примавтодор</w:t>
      </w:r>
      <w:proofErr w:type="spellEnd"/>
      <w:r w:rsidR="00E56AB6" w:rsidRPr="00F76E44">
        <w:rPr>
          <w:sz w:val="26"/>
          <w:szCs w:val="26"/>
        </w:rPr>
        <w:t>»</w:t>
      </w:r>
      <w:r w:rsidR="008F54D1" w:rsidRPr="00F76E44">
        <w:rPr>
          <w:sz w:val="26"/>
          <w:szCs w:val="26"/>
        </w:rPr>
        <w:t xml:space="preserve">, ИП </w:t>
      </w:r>
      <w:proofErr w:type="spellStart"/>
      <w:r w:rsidR="008F54D1" w:rsidRPr="00F76E44">
        <w:rPr>
          <w:sz w:val="26"/>
          <w:szCs w:val="26"/>
        </w:rPr>
        <w:t>Слинченко</w:t>
      </w:r>
      <w:proofErr w:type="spellEnd"/>
      <w:r w:rsidR="00D21A24" w:rsidRPr="00F76E44">
        <w:rPr>
          <w:sz w:val="26"/>
          <w:szCs w:val="26"/>
        </w:rPr>
        <w:t>)</w:t>
      </w:r>
      <w:r w:rsidR="009F78DA" w:rsidRPr="00F76E44">
        <w:rPr>
          <w:sz w:val="26"/>
          <w:szCs w:val="26"/>
        </w:rPr>
        <w:t>;</w:t>
      </w:r>
    </w:p>
    <w:p w:rsidR="00E56AB6" w:rsidRPr="00F76E44" w:rsidRDefault="00522109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удал</w:t>
      </w:r>
      <w:r w:rsidR="00E56AB6" w:rsidRPr="00F76E44">
        <w:rPr>
          <w:sz w:val="26"/>
          <w:szCs w:val="26"/>
        </w:rPr>
        <w:t>ение наледи на автодорогах – 291 900,00 (ИП Ильюшин);</w:t>
      </w:r>
    </w:p>
    <w:p w:rsidR="00E56AB6" w:rsidRPr="00F76E44" w:rsidRDefault="00E56AB6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подсыпка песчано-гравийной смесью автодорог на территории с. </w:t>
      </w:r>
      <w:proofErr w:type="spellStart"/>
      <w:r w:rsidRPr="00F76E44">
        <w:rPr>
          <w:sz w:val="26"/>
          <w:szCs w:val="26"/>
        </w:rPr>
        <w:t>Новосысоевки</w:t>
      </w:r>
      <w:proofErr w:type="spellEnd"/>
      <w:r w:rsidRPr="00F76E44">
        <w:rPr>
          <w:sz w:val="26"/>
          <w:szCs w:val="26"/>
        </w:rPr>
        <w:t xml:space="preserve"> – 80 000,00 рублей;</w:t>
      </w:r>
    </w:p>
    <w:p w:rsidR="00E56AB6" w:rsidRPr="00F76E44" w:rsidRDefault="00E56AB6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ямочный ремонт дорог – 117 385,20 рублей;</w:t>
      </w:r>
    </w:p>
    <w:p w:rsidR="00E56AB6" w:rsidRPr="00F76E44" w:rsidRDefault="00E56AB6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расчистка и углубление кюветов дорог </w:t>
      </w:r>
      <w:proofErr w:type="spellStart"/>
      <w:r w:rsidRPr="00F76E44">
        <w:rPr>
          <w:sz w:val="26"/>
          <w:szCs w:val="26"/>
        </w:rPr>
        <w:t>Яковлевского</w:t>
      </w:r>
      <w:proofErr w:type="spellEnd"/>
      <w:r w:rsidRPr="00F76E44">
        <w:rPr>
          <w:sz w:val="26"/>
          <w:szCs w:val="26"/>
        </w:rPr>
        <w:t xml:space="preserve"> района – 781 850,00 рублей;</w:t>
      </w:r>
    </w:p>
    <w:p w:rsidR="008F54D1" w:rsidRPr="00F76E44" w:rsidRDefault="008F54D1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выкос травы </w:t>
      </w:r>
      <w:r w:rsidR="00E56AB6" w:rsidRPr="00F76E44">
        <w:rPr>
          <w:sz w:val="26"/>
          <w:szCs w:val="26"/>
        </w:rPr>
        <w:t xml:space="preserve">и удаление кустарника </w:t>
      </w:r>
      <w:r w:rsidRPr="00F76E44">
        <w:rPr>
          <w:sz w:val="26"/>
          <w:szCs w:val="26"/>
        </w:rPr>
        <w:t>на обочинах дорог – 1</w:t>
      </w:r>
      <w:r w:rsidR="00E56AB6" w:rsidRPr="00F76E44">
        <w:rPr>
          <w:sz w:val="26"/>
          <w:szCs w:val="26"/>
        </w:rPr>
        <w:t>99</w:t>
      </w:r>
      <w:r w:rsidRPr="00F76E44">
        <w:rPr>
          <w:sz w:val="26"/>
          <w:szCs w:val="26"/>
        </w:rPr>
        <w:t> 7</w:t>
      </w:r>
      <w:r w:rsidR="00E56AB6" w:rsidRPr="00F76E44">
        <w:rPr>
          <w:sz w:val="26"/>
          <w:szCs w:val="26"/>
        </w:rPr>
        <w:t>50</w:t>
      </w:r>
      <w:r w:rsidRPr="00F76E44">
        <w:rPr>
          <w:sz w:val="26"/>
          <w:szCs w:val="26"/>
        </w:rPr>
        <w:t>,</w:t>
      </w:r>
      <w:r w:rsidR="00E56AB6" w:rsidRPr="00F76E44">
        <w:rPr>
          <w:sz w:val="26"/>
          <w:szCs w:val="26"/>
        </w:rPr>
        <w:t>00</w:t>
      </w:r>
      <w:r w:rsidRPr="00F76E44">
        <w:rPr>
          <w:sz w:val="26"/>
          <w:szCs w:val="26"/>
        </w:rPr>
        <w:t xml:space="preserve"> рублей;</w:t>
      </w:r>
    </w:p>
    <w:p w:rsidR="00E56AB6" w:rsidRPr="00F76E44" w:rsidRDefault="00E56AB6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профилирование дорог – 821 642,80 рублей (ИП </w:t>
      </w:r>
      <w:proofErr w:type="spellStart"/>
      <w:r w:rsidRPr="00F76E44">
        <w:rPr>
          <w:sz w:val="26"/>
          <w:szCs w:val="26"/>
        </w:rPr>
        <w:t>Папикян</w:t>
      </w:r>
      <w:proofErr w:type="spellEnd"/>
      <w:r w:rsidRPr="00F76E44">
        <w:rPr>
          <w:sz w:val="26"/>
          <w:szCs w:val="26"/>
        </w:rPr>
        <w:t xml:space="preserve"> А.А., МБУ «Специализированная служба </w:t>
      </w:r>
      <w:proofErr w:type="spellStart"/>
      <w:r w:rsidRPr="00F76E44">
        <w:rPr>
          <w:sz w:val="26"/>
          <w:szCs w:val="26"/>
        </w:rPr>
        <w:t>Арсеньевского</w:t>
      </w:r>
      <w:proofErr w:type="spellEnd"/>
      <w:r w:rsidRPr="00F76E44">
        <w:rPr>
          <w:sz w:val="26"/>
          <w:szCs w:val="26"/>
        </w:rPr>
        <w:t xml:space="preserve"> городского округа»);</w:t>
      </w:r>
    </w:p>
    <w:p w:rsidR="00E56AB6" w:rsidRPr="00F76E44" w:rsidRDefault="00E56AB6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ремонт водопропускных труб на автодорогах – 52 598,60 рублей</w:t>
      </w:r>
      <w:r w:rsidR="00F76E44" w:rsidRPr="00F76E44">
        <w:rPr>
          <w:sz w:val="26"/>
          <w:szCs w:val="26"/>
        </w:rPr>
        <w:t>;</w:t>
      </w:r>
    </w:p>
    <w:p w:rsidR="00F76E44" w:rsidRPr="00F76E44" w:rsidRDefault="00F76E44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составление сметных расчетов по ремонту автодорог – 5 239,00 рублей;</w:t>
      </w:r>
    </w:p>
    <w:p w:rsidR="00F76E44" w:rsidRPr="00F76E44" w:rsidRDefault="00421C8B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6E44" w:rsidRPr="00F76E44">
        <w:rPr>
          <w:sz w:val="26"/>
          <w:szCs w:val="26"/>
        </w:rPr>
        <w:t xml:space="preserve">разработка проекта организации дорожного движения </w:t>
      </w:r>
      <w:proofErr w:type="spellStart"/>
      <w:r w:rsidR="00F76E44" w:rsidRPr="00F76E44">
        <w:rPr>
          <w:sz w:val="26"/>
          <w:szCs w:val="26"/>
        </w:rPr>
        <w:t>Варфоломеевского</w:t>
      </w:r>
      <w:proofErr w:type="spellEnd"/>
      <w:r w:rsidR="00F76E44" w:rsidRPr="00F76E44">
        <w:rPr>
          <w:sz w:val="26"/>
          <w:szCs w:val="26"/>
        </w:rPr>
        <w:t xml:space="preserve"> сельского поселения – 332 085,00 рублей (ООО «Центр организации дорожного движения»);</w:t>
      </w:r>
    </w:p>
    <w:p w:rsidR="00F76E44" w:rsidRPr="00F76E44" w:rsidRDefault="00F76E44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 xml:space="preserve">- монтаж железобетонной плиты и металлической опоры </w:t>
      </w:r>
      <w:proofErr w:type="gramStart"/>
      <w:r w:rsidRPr="00F76E44">
        <w:rPr>
          <w:sz w:val="26"/>
          <w:szCs w:val="26"/>
        </w:rPr>
        <w:t>в</w:t>
      </w:r>
      <w:proofErr w:type="gramEnd"/>
      <w:r w:rsidRPr="00F76E44">
        <w:rPr>
          <w:sz w:val="26"/>
          <w:szCs w:val="26"/>
        </w:rPr>
        <w:t xml:space="preserve"> с. </w:t>
      </w:r>
      <w:proofErr w:type="spellStart"/>
      <w:r w:rsidRPr="00F76E44">
        <w:rPr>
          <w:sz w:val="26"/>
          <w:szCs w:val="26"/>
        </w:rPr>
        <w:t>Достоевке</w:t>
      </w:r>
      <w:proofErr w:type="spellEnd"/>
      <w:r w:rsidRPr="00F76E44">
        <w:rPr>
          <w:sz w:val="26"/>
          <w:szCs w:val="26"/>
        </w:rPr>
        <w:t xml:space="preserve"> – 29 900,00 рублей;</w:t>
      </w:r>
    </w:p>
    <w:p w:rsidR="00F76E44" w:rsidRPr="00F76E44" w:rsidRDefault="00F76E44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lastRenderedPageBreak/>
        <w:t>- приобретение смеси асфальтобетонной – 226 195,20 рублей (АО «</w:t>
      </w:r>
      <w:proofErr w:type="spellStart"/>
      <w:r w:rsidRPr="00F76E44">
        <w:rPr>
          <w:sz w:val="26"/>
          <w:szCs w:val="26"/>
        </w:rPr>
        <w:t>Примавтодор</w:t>
      </w:r>
      <w:proofErr w:type="spellEnd"/>
      <w:r w:rsidRPr="00F76E44">
        <w:rPr>
          <w:sz w:val="26"/>
          <w:szCs w:val="26"/>
        </w:rPr>
        <w:t>»);</w:t>
      </w:r>
    </w:p>
    <w:p w:rsidR="00F76E44" w:rsidRPr="00F76E44" w:rsidRDefault="00F76E44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приобретение соли технической – 301 045,00 рублей (ООО «СК-Стандарт»);</w:t>
      </w:r>
    </w:p>
    <w:p w:rsidR="00F76E44" w:rsidRPr="00F76E44" w:rsidRDefault="00F76E44" w:rsidP="009F78D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76E44">
        <w:rPr>
          <w:sz w:val="26"/>
          <w:szCs w:val="26"/>
        </w:rPr>
        <w:t>- изготовление информационного щита – 23 600,00 рублей.</w:t>
      </w:r>
    </w:p>
    <w:p w:rsidR="000A7BCC" w:rsidRPr="008949FE" w:rsidRDefault="0072694F" w:rsidP="0072694F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949FE">
        <w:rPr>
          <w:sz w:val="26"/>
          <w:szCs w:val="26"/>
        </w:rPr>
        <w:t>Оплата осуществлялась в рамках заключенных муниципальных контрактов в соответствии с актами о фактическом выполнении работ (оказании услуг). Все муниципальные контракты на очистку дорог от снега</w:t>
      </w:r>
      <w:r w:rsidR="00A762D0" w:rsidRPr="008949FE">
        <w:rPr>
          <w:sz w:val="26"/>
          <w:szCs w:val="26"/>
        </w:rPr>
        <w:t xml:space="preserve"> и их подсыпку</w:t>
      </w:r>
      <w:r w:rsidRPr="008949FE">
        <w:rPr>
          <w:sz w:val="26"/>
          <w:szCs w:val="26"/>
        </w:rPr>
        <w:t xml:space="preserve"> заключены на срок до 31.0</w:t>
      </w:r>
      <w:r w:rsidR="00522BFC" w:rsidRPr="008949FE">
        <w:rPr>
          <w:sz w:val="26"/>
          <w:szCs w:val="26"/>
        </w:rPr>
        <w:t>3</w:t>
      </w:r>
      <w:r w:rsidRPr="008949FE">
        <w:rPr>
          <w:sz w:val="26"/>
          <w:szCs w:val="26"/>
        </w:rPr>
        <w:t>.202</w:t>
      </w:r>
      <w:r w:rsidR="008949FE" w:rsidRPr="008949FE">
        <w:rPr>
          <w:sz w:val="26"/>
          <w:szCs w:val="26"/>
        </w:rPr>
        <w:t>4</w:t>
      </w:r>
      <w:r w:rsidRPr="008949FE">
        <w:rPr>
          <w:sz w:val="26"/>
          <w:szCs w:val="26"/>
        </w:rPr>
        <w:t xml:space="preserve"> года.</w:t>
      </w:r>
    </w:p>
    <w:p w:rsidR="009A391E" w:rsidRPr="00AC464E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>На мероприятия по обеспечению безопасности дорожного дв</w:t>
      </w:r>
      <w:r w:rsidR="003D53E0" w:rsidRPr="00AC464E">
        <w:rPr>
          <w:sz w:val="26"/>
          <w:szCs w:val="26"/>
        </w:rPr>
        <w:t>ижения</w:t>
      </w:r>
      <w:r w:rsidR="00244E1C" w:rsidRPr="00AC464E">
        <w:rPr>
          <w:sz w:val="26"/>
          <w:szCs w:val="26"/>
        </w:rPr>
        <w:t xml:space="preserve"> МП «Развитие транспортного комплекса </w:t>
      </w:r>
      <w:proofErr w:type="spellStart"/>
      <w:r w:rsidR="00244E1C" w:rsidRPr="00AC464E">
        <w:rPr>
          <w:sz w:val="26"/>
          <w:szCs w:val="26"/>
        </w:rPr>
        <w:t>Яковлевского</w:t>
      </w:r>
      <w:proofErr w:type="spellEnd"/>
      <w:r w:rsidR="00244E1C" w:rsidRPr="00AC464E">
        <w:rPr>
          <w:sz w:val="26"/>
          <w:szCs w:val="26"/>
        </w:rPr>
        <w:t xml:space="preserve"> муниципального района» на 2019 – 2025 годы</w:t>
      </w:r>
      <w:r w:rsidR="003D53E0" w:rsidRPr="00AC464E">
        <w:rPr>
          <w:sz w:val="26"/>
          <w:szCs w:val="26"/>
        </w:rPr>
        <w:t xml:space="preserve"> при плановых объемах </w:t>
      </w:r>
      <w:r w:rsidR="00AC464E" w:rsidRPr="00AC464E">
        <w:rPr>
          <w:sz w:val="26"/>
          <w:szCs w:val="26"/>
        </w:rPr>
        <w:t>650</w:t>
      </w:r>
      <w:r w:rsidR="00A43A7B" w:rsidRPr="00AC464E">
        <w:rPr>
          <w:sz w:val="26"/>
          <w:szCs w:val="26"/>
        </w:rPr>
        <w:t> 0</w:t>
      </w:r>
      <w:r w:rsidR="00244E1C" w:rsidRPr="00AC464E">
        <w:rPr>
          <w:sz w:val="26"/>
          <w:szCs w:val="26"/>
        </w:rPr>
        <w:t>00</w:t>
      </w:r>
      <w:r w:rsidR="00A43A7B" w:rsidRPr="00AC464E">
        <w:rPr>
          <w:sz w:val="26"/>
          <w:szCs w:val="26"/>
        </w:rPr>
        <w:t>,</w:t>
      </w:r>
      <w:r w:rsidR="00244E1C" w:rsidRPr="00AC464E">
        <w:rPr>
          <w:sz w:val="26"/>
          <w:szCs w:val="26"/>
        </w:rPr>
        <w:t>0</w:t>
      </w:r>
      <w:r w:rsidR="00A43A7B" w:rsidRPr="00AC464E">
        <w:rPr>
          <w:sz w:val="26"/>
          <w:szCs w:val="26"/>
        </w:rPr>
        <w:t>0</w:t>
      </w:r>
      <w:r w:rsidRPr="00AC464E">
        <w:rPr>
          <w:sz w:val="26"/>
          <w:szCs w:val="26"/>
        </w:rPr>
        <w:t xml:space="preserve"> рублей направлено средств местного бюджета в сумме</w:t>
      </w:r>
      <w:r w:rsidR="00AC464E" w:rsidRPr="00AC464E">
        <w:rPr>
          <w:sz w:val="26"/>
          <w:szCs w:val="26"/>
        </w:rPr>
        <w:t xml:space="preserve"> 641</w:t>
      </w:r>
      <w:r w:rsidR="00A43A7B" w:rsidRPr="00AC464E">
        <w:rPr>
          <w:sz w:val="26"/>
          <w:szCs w:val="26"/>
        </w:rPr>
        <w:t> </w:t>
      </w:r>
      <w:r w:rsidR="00AC464E" w:rsidRPr="00AC464E">
        <w:rPr>
          <w:sz w:val="26"/>
          <w:szCs w:val="26"/>
        </w:rPr>
        <w:t>583</w:t>
      </w:r>
      <w:r w:rsidR="00A43A7B" w:rsidRPr="00AC464E">
        <w:rPr>
          <w:sz w:val="26"/>
          <w:szCs w:val="26"/>
        </w:rPr>
        <w:t>,</w:t>
      </w:r>
      <w:r w:rsidR="00AC464E" w:rsidRPr="00AC464E">
        <w:rPr>
          <w:sz w:val="26"/>
          <w:szCs w:val="26"/>
        </w:rPr>
        <w:t>74 рублей, исполнение 98,71</w:t>
      </w:r>
      <w:r w:rsidRPr="00AC464E">
        <w:rPr>
          <w:sz w:val="26"/>
          <w:szCs w:val="26"/>
        </w:rPr>
        <w:t>%.</w:t>
      </w:r>
    </w:p>
    <w:p w:rsidR="008D2A67" w:rsidRPr="00AC464E" w:rsidRDefault="00522BFC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>ИП Иванова</w:t>
      </w:r>
      <w:r w:rsidR="001E045F" w:rsidRPr="00AC464E">
        <w:rPr>
          <w:sz w:val="26"/>
          <w:szCs w:val="26"/>
        </w:rPr>
        <w:t xml:space="preserve"> А. В.</w:t>
      </w:r>
      <w:r w:rsidR="009A391E" w:rsidRPr="00AC464E">
        <w:rPr>
          <w:sz w:val="26"/>
          <w:szCs w:val="26"/>
        </w:rPr>
        <w:t xml:space="preserve"> произведен</w:t>
      </w:r>
      <w:r w:rsidR="008D2A67" w:rsidRPr="00AC464E">
        <w:rPr>
          <w:sz w:val="26"/>
          <w:szCs w:val="26"/>
        </w:rPr>
        <w:t>ы работы по</w:t>
      </w:r>
      <w:r w:rsidR="009A391E" w:rsidRPr="00AC464E">
        <w:rPr>
          <w:sz w:val="26"/>
          <w:szCs w:val="26"/>
        </w:rPr>
        <w:t xml:space="preserve"> нанесени</w:t>
      </w:r>
      <w:r w:rsidR="008D2A67" w:rsidRPr="00AC464E">
        <w:rPr>
          <w:sz w:val="26"/>
          <w:szCs w:val="26"/>
        </w:rPr>
        <w:t>ю</w:t>
      </w:r>
      <w:r w:rsidR="009A391E" w:rsidRPr="00AC464E">
        <w:rPr>
          <w:sz w:val="26"/>
          <w:szCs w:val="26"/>
        </w:rPr>
        <w:t xml:space="preserve"> горизонтальной дорожной разметки</w:t>
      </w:r>
      <w:r w:rsidR="008D2A67" w:rsidRPr="00AC464E">
        <w:rPr>
          <w:sz w:val="26"/>
          <w:szCs w:val="26"/>
        </w:rPr>
        <w:t xml:space="preserve"> на дорогах местного значения</w:t>
      </w:r>
      <w:r w:rsidR="00244E1C" w:rsidRPr="00AC464E">
        <w:rPr>
          <w:sz w:val="26"/>
          <w:szCs w:val="26"/>
        </w:rPr>
        <w:t xml:space="preserve"> </w:t>
      </w:r>
      <w:proofErr w:type="spellStart"/>
      <w:r w:rsidR="00244E1C" w:rsidRPr="00AC464E">
        <w:rPr>
          <w:sz w:val="26"/>
          <w:szCs w:val="26"/>
        </w:rPr>
        <w:t>Яковлевского</w:t>
      </w:r>
      <w:proofErr w:type="spellEnd"/>
      <w:r w:rsidR="00244E1C" w:rsidRPr="00AC464E">
        <w:rPr>
          <w:sz w:val="26"/>
          <w:szCs w:val="26"/>
        </w:rPr>
        <w:t xml:space="preserve"> района</w:t>
      </w:r>
      <w:r w:rsidR="008D2A67" w:rsidRPr="00AC464E">
        <w:rPr>
          <w:sz w:val="26"/>
          <w:szCs w:val="26"/>
        </w:rPr>
        <w:t xml:space="preserve"> – </w:t>
      </w:r>
      <w:r w:rsidR="00244E1C" w:rsidRPr="00AC464E">
        <w:rPr>
          <w:sz w:val="26"/>
          <w:szCs w:val="26"/>
        </w:rPr>
        <w:t>1</w:t>
      </w:r>
      <w:r w:rsidR="00AC464E" w:rsidRPr="00AC464E">
        <w:rPr>
          <w:sz w:val="26"/>
          <w:szCs w:val="26"/>
        </w:rPr>
        <w:t>82</w:t>
      </w:r>
      <w:r w:rsidR="00A43A7B" w:rsidRPr="00AC464E">
        <w:rPr>
          <w:sz w:val="26"/>
          <w:szCs w:val="26"/>
        </w:rPr>
        <w:t> </w:t>
      </w:r>
      <w:r w:rsidR="00244E1C" w:rsidRPr="00AC464E">
        <w:rPr>
          <w:sz w:val="26"/>
          <w:szCs w:val="26"/>
        </w:rPr>
        <w:t>6</w:t>
      </w:r>
      <w:r w:rsidR="00AC464E" w:rsidRPr="00AC464E">
        <w:rPr>
          <w:sz w:val="26"/>
          <w:szCs w:val="26"/>
        </w:rPr>
        <w:t>68</w:t>
      </w:r>
      <w:r w:rsidR="00A43A7B" w:rsidRPr="00AC464E">
        <w:rPr>
          <w:sz w:val="26"/>
          <w:szCs w:val="26"/>
        </w:rPr>
        <w:t>,00</w:t>
      </w:r>
      <w:r w:rsidR="008D2A67" w:rsidRPr="00AC464E">
        <w:rPr>
          <w:sz w:val="26"/>
          <w:szCs w:val="26"/>
        </w:rPr>
        <w:t xml:space="preserve"> рублей.</w:t>
      </w:r>
    </w:p>
    <w:p w:rsidR="001E045F" w:rsidRPr="00AC464E" w:rsidRDefault="001E045F" w:rsidP="00692E7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 xml:space="preserve">За </w:t>
      </w:r>
      <w:r w:rsidR="00A43A7B" w:rsidRPr="00AC464E">
        <w:rPr>
          <w:sz w:val="26"/>
          <w:szCs w:val="26"/>
        </w:rPr>
        <w:t xml:space="preserve">установку дорожных </w:t>
      </w:r>
      <w:r w:rsidRPr="00AC464E">
        <w:rPr>
          <w:sz w:val="26"/>
          <w:szCs w:val="26"/>
        </w:rPr>
        <w:t>знак</w:t>
      </w:r>
      <w:r w:rsidR="00A43A7B" w:rsidRPr="00AC464E">
        <w:rPr>
          <w:sz w:val="26"/>
          <w:szCs w:val="26"/>
        </w:rPr>
        <w:t>ов</w:t>
      </w:r>
      <w:r w:rsidRPr="00AC464E">
        <w:rPr>
          <w:sz w:val="26"/>
          <w:szCs w:val="26"/>
        </w:rPr>
        <w:t xml:space="preserve"> оплачено </w:t>
      </w:r>
      <w:r w:rsidR="00AC464E" w:rsidRPr="00AC464E">
        <w:rPr>
          <w:sz w:val="26"/>
          <w:szCs w:val="26"/>
        </w:rPr>
        <w:t>25</w:t>
      </w:r>
      <w:r w:rsidR="00A43A7B" w:rsidRPr="00AC464E">
        <w:rPr>
          <w:sz w:val="26"/>
          <w:szCs w:val="26"/>
        </w:rPr>
        <w:t> </w:t>
      </w:r>
      <w:r w:rsidR="00AC464E" w:rsidRPr="00AC464E">
        <w:rPr>
          <w:sz w:val="26"/>
          <w:szCs w:val="26"/>
        </w:rPr>
        <w:t>4</w:t>
      </w:r>
      <w:r w:rsidR="00244E1C" w:rsidRPr="00AC464E">
        <w:rPr>
          <w:sz w:val="26"/>
          <w:szCs w:val="26"/>
        </w:rPr>
        <w:t>47</w:t>
      </w:r>
      <w:r w:rsidR="00A43A7B" w:rsidRPr="00AC464E">
        <w:rPr>
          <w:sz w:val="26"/>
          <w:szCs w:val="26"/>
        </w:rPr>
        <w:t>,</w:t>
      </w:r>
      <w:r w:rsidR="00AC464E" w:rsidRPr="00AC464E">
        <w:rPr>
          <w:sz w:val="26"/>
          <w:szCs w:val="26"/>
        </w:rPr>
        <w:t>50</w:t>
      </w:r>
      <w:r w:rsidR="008860E4" w:rsidRPr="00AC464E">
        <w:rPr>
          <w:sz w:val="26"/>
          <w:szCs w:val="26"/>
        </w:rPr>
        <w:t xml:space="preserve"> рублей</w:t>
      </w:r>
      <w:r w:rsidR="00643C0E" w:rsidRPr="00AC464E">
        <w:rPr>
          <w:sz w:val="26"/>
          <w:szCs w:val="26"/>
        </w:rPr>
        <w:t>.</w:t>
      </w:r>
    </w:p>
    <w:p w:rsidR="00244E1C" w:rsidRPr="00AC464E" w:rsidRDefault="00244E1C" w:rsidP="00692E7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>Дорожные знаки приобретены в ООО «</w:t>
      </w:r>
      <w:proofErr w:type="spellStart"/>
      <w:r w:rsidRPr="00AC464E">
        <w:rPr>
          <w:sz w:val="26"/>
          <w:szCs w:val="26"/>
        </w:rPr>
        <w:t>Владзнак</w:t>
      </w:r>
      <w:proofErr w:type="spellEnd"/>
      <w:r w:rsidRPr="00AC464E">
        <w:rPr>
          <w:sz w:val="26"/>
          <w:szCs w:val="26"/>
        </w:rPr>
        <w:t>» на сумму 1</w:t>
      </w:r>
      <w:r w:rsidR="00AC464E" w:rsidRPr="00AC464E">
        <w:rPr>
          <w:sz w:val="26"/>
          <w:szCs w:val="26"/>
        </w:rPr>
        <w:t>7</w:t>
      </w:r>
      <w:r w:rsidRPr="00AC464E">
        <w:rPr>
          <w:sz w:val="26"/>
          <w:szCs w:val="26"/>
        </w:rPr>
        <w:t> </w:t>
      </w:r>
      <w:r w:rsidR="00AC464E" w:rsidRPr="00AC464E">
        <w:rPr>
          <w:sz w:val="26"/>
          <w:szCs w:val="26"/>
        </w:rPr>
        <w:t>1</w:t>
      </w:r>
      <w:r w:rsidRPr="00AC464E">
        <w:rPr>
          <w:sz w:val="26"/>
          <w:szCs w:val="26"/>
        </w:rPr>
        <w:t>00,00 рублей.</w:t>
      </w:r>
    </w:p>
    <w:p w:rsidR="00AC464E" w:rsidRDefault="00AC464E" w:rsidP="00692E7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C464E">
        <w:rPr>
          <w:sz w:val="26"/>
          <w:szCs w:val="26"/>
        </w:rPr>
        <w:t xml:space="preserve">На устройство пешеходных дорожек по улицам </w:t>
      </w:r>
      <w:proofErr w:type="gramStart"/>
      <w:r w:rsidRPr="00AC464E">
        <w:rPr>
          <w:sz w:val="26"/>
          <w:szCs w:val="26"/>
        </w:rPr>
        <w:t>Советская</w:t>
      </w:r>
      <w:proofErr w:type="gramEnd"/>
      <w:r w:rsidRPr="00AC464E">
        <w:rPr>
          <w:sz w:val="26"/>
          <w:szCs w:val="26"/>
        </w:rPr>
        <w:t xml:space="preserve"> и Ленинская направлено 416 368,24 рублей. Работы выполнил ИП </w:t>
      </w:r>
      <w:proofErr w:type="spellStart"/>
      <w:r w:rsidRPr="00AC464E">
        <w:rPr>
          <w:sz w:val="26"/>
          <w:szCs w:val="26"/>
        </w:rPr>
        <w:t>Пустовит</w:t>
      </w:r>
      <w:proofErr w:type="spellEnd"/>
      <w:r w:rsidRPr="00AC464E">
        <w:rPr>
          <w:sz w:val="26"/>
          <w:szCs w:val="26"/>
        </w:rPr>
        <w:t xml:space="preserve"> С.В.</w:t>
      </w:r>
    </w:p>
    <w:p w:rsidR="00BB5A9D" w:rsidRDefault="00BB5A9D" w:rsidP="00692E7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реализацию проекта-победителя конкурсного отбора в рамках инициативного бюджетирования по направлению «Твой проект» «П</w:t>
      </w:r>
      <w:r w:rsidR="004955EE">
        <w:rPr>
          <w:sz w:val="26"/>
          <w:szCs w:val="26"/>
        </w:rPr>
        <w:t>ешеходные дорожки по улице</w:t>
      </w:r>
      <w:r>
        <w:rPr>
          <w:sz w:val="26"/>
          <w:szCs w:val="26"/>
        </w:rPr>
        <w:t xml:space="preserve"> Советская» в соответствии с Правилами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проект», утвержденными постановлением Администрации Приморского края от 19 декабря 2019 года № 860-па «Об утверждении государственной программы Приморского края</w:t>
      </w:r>
      <w:proofErr w:type="gramEnd"/>
      <w:r>
        <w:rPr>
          <w:sz w:val="26"/>
          <w:szCs w:val="26"/>
        </w:rPr>
        <w:t xml:space="preserve"> «Экономическое развитие и инновационная экономика Приморского края» выделена субсидия в сумме 3 000 000,00 рублей. </w:t>
      </w:r>
      <w:r w:rsidR="004955EE">
        <w:rPr>
          <w:sz w:val="26"/>
          <w:szCs w:val="26"/>
        </w:rPr>
        <w:t xml:space="preserve">Работы </w:t>
      </w:r>
      <w:proofErr w:type="gramStart"/>
      <w:r w:rsidR="004955EE">
        <w:rPr>
          <w:sz w:val="26"/>
          <w:szCs w:val="26"/>
        </w:rPr>
        <w:t xml:space="preserve">выполнил ИП </w:t>
      </w:r>
      <w:proofErr w:type="spellStart"/>
      <w:r w:rsidR="004955EE">
        <w:rPr>
          <w:sz w:val="26"/>
          <w:szCs w:val="26"/>
        </w:rPr>
        <w:t>Пустовит</w:t>
      </w:r>
      <w:proofErr w:type="spellEnd"/>
      <w:r w:rsidR="004955EE">
        <w:rPr>
          <w:sz w:val="26"/>
          <w:szCs w:val="26"/>
        </w:rPr>
        <w:t xml:space="preserve"> С.В. Исполнение составило</w:t>
      </w:r>
      <w:proofErr w:type="gramEnd"/>
      <w:r w:rsidR="004955EE">
        <w:rPr>
          <w:sz w:val="26"/>
          <w:szCs w:val="26"/>
        </w:rPr>
        <w:t xml:space="preserve"> 100% от утвержденных годовых ассигнований. Уровень </w:t>
      </w:r>
      <w:proofErr w:type="spellStart"/>
      <w:r w:rsidR="004955EE">
        <w:rPr>
          <w:sz w:val="26"/>
          <w:szCs w:val="26"/>
        </w:rPr>
        <w:t>софинансирования</w:t>
      </w:r>
      <w:proofErr w:type="spellEnd"/>
      <w:r w:rsidR="004955EE">
        <w:rPr>
          <w:sz w:val="26"/>
          <w:szCs w:val="26"/>
        </w:rPr>
        <w:t xml:space="preserve"> расходного обязательства составил 96,63%.</w:t>
      </w:r>
    </w:p>
    <w:p w:rsidR="00AC464E" w:rsidRDefault="004955EE" w:rsidP="004955E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местного бюджета на реализацию проекта-победителя «Пешеходные дорожки по улице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» в рамках реализации проектов инициативного бюджетирования по направлению «Твой проект» направлено 104 701,94 рублей, что </w:t>
      </w:r>
      <w:r>
        <w:rPr>
          <w:sz w:val="26"/>
          <w:szCs w:val="26"/>
        </w:rPr>
        <w:lastRenderedPageBreak/>
        <w:t xml:space="preserve">составило 100% от запланированных годовых ассигнований. Уровень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составил 3,37%.</w:t>
      </w:r>
    </w:p>
    <w:p w:rsidR="001D638E" w:rsidRDefault="001D638E" w:rsidP="004955E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местного бюджета (муниципальный дорожный фонд) на капитальный ремонт и ремонт автомобильных дорог общего пользования населенных пунктов направлено 15 241 087,75 рублей. Годовые плановые назначения исполнены на 100%.</w:t>
      </w:r>
    </w:p>
    <w:p w:rsidR="00193703" w:rsidRDefault="00193703" w:rsidP="004955E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Выполнены следующие работы:</w:t>
      </w:r>
    </w:p>
    <w:p w:rsidR="00193703" w:rsidRDefault="00383832" w:rsidP="004955E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работы по ремонту автодорог местного значения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 (улицы Юбилейная, Кедровая, Фадеева, </w:t>
      </w:r>
      <w:proofErr w:type="spellStart"/>
      <w:r>
        <w:rPr>
          <w:sz w:val="26"/>
          <w:szCs w:val="26"/>
        </w:rPr>
        <w:t>Увальная</w:t>
      </w:r>
      <w:proofErr w:type="spellEnd"/>
      <w:r>
        <w:rPr>
          <w:sz w:val="26"/>
          <w:szCs w:val="26"/>
        </w:rPr>
        <w:t>) общей протяженностью 2 400 м. Работы по устройству песчано-гравийного покрытия выполнил ИП Демин – 5 578 801,20 рублей;</w:t>
      </w:r>
    </w:p>
    <w:p w:rsidR="00383832" w:rsidRDefault="00383832" w:rsidP="004955E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работы по устройству асфальтобетонного покрытия на участке автодороги «</w:t>
      </w:r>
      <w:proofErr w:type="spellStart"/>
      <w:r>
        <w:rPr>
          <w:sz w:val="26"/>
          <w:szCs w:val="26"/>
        </w:rPr>
        <w:t>Старосысоевка</w:t>
      </w:r>
      <w:proofErr w:type="spellEnd"/>
      <w:r>
        <w:rPr>
          <w:sz w:val="26"/>
          <w:szCs w:val="26"/>
        </w:rPr>
        <w:t xml:space="preserve">-Нефтебаза» общей протяженностью 495 м (ИП </w:t>
      </w:r>
      <w:proofErr w:type="spellStart"/>
      <w:r>
        <w:rPr>
          <w:sz w:val="26"/>
          <w:szCs w:val="26"/>
        </w:rPr>
        <w:t>Папикян</w:t>
      </w:r>
      <w:proofErr w:type="spellEnd"/>
      <w:r>
        <w:rPr>
          <w:sz w:val="26"/>
          <w:szCs w:val="26"/>
        </w:rPr>
        <w:t xml:space="preserve"> А.А., ИП Демин И.Ю.) – 9 201 255,60 рублей;</w:t>
      </w:r>
    </w:p>
    <w:p w:rsidR="00383832" w:rsidRPr="00AC464E" w:rsidRDefault="00383832" w:rsidP="004955E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работы по ремонту автодороги в с. </w:t>
      </w:r>
      <w:proofErr w:type="spellStart"/>
      <w:r>
        <w:rPr>
          <w:sz w:val="26"/>
          <w:szCs w:val="26"/>
        </w:rPr>
        <w:t>Новосысоевке</w:t>
      </w:r>
      <w:proofErr w:type="spellEnd"/>
      <w:r>
        <w:rPr>
          <w:sz w:val="26"/>
          <w:szCs w:val="26"/>
        </w:rPr>
        <w:t xml:space="preserve"> переулок </w:t>
      </w:r>
      <w:proofErr w:type="spellStart"/>
      <w:r>
        <w:rPr>
          <w:sz w:val="26"/>
          <w:szCs w:val="26"/>
        </w:rPr>
        <w:t>Кожевный</w:t>
      </w:r>
      <w:proofErr w:type="spellEnd"/>
      <w:r>
        <w:rPr>
          <w:sz w:val="26"/>
          <w:szCs w:val="26"/>
        </w:rPr>
        <w:t xml:space="preserve"> (ИП </w:t>
      </w:r>
      <w:proofErr w:type="spellStart"/>
      <w:r>
        <w:rPr>
          <w:sz w:val="26"/>
          <w:szCs w:val="26"/>
        </w:rPr>
        <w:t>Слинченко</w:t>
      </w:r>
      <w:proofErr w:type="spellEnd"/>
      <w:r>
        <w:rPr>
          <w:sz w:val="26"/>
          <w:szCs w:val="26"/>
        </w:rPr>
        <w:t xml:space="preserve"> С.А.) – 461 030,95 рублей.</w:t>
      </w:r>
    </w:p>
    <w:p w:rsidR="00F50E1B" w:rsidRPr="001D638E" w:rsidRDefault="00F50E1B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0409-10003923</w:t>
      </w:r>
      <w:r w:rsidR="001D638E">
        <w:rPr>
          <w:sz w:val="26"/>
          <w:szCs w:val="26"/>
        </w:rPr>
        <w:t>90-244 (21М)</w:t>
      </w:r>
    </w:p>
    <w:p w:rsidR="00F50E1B" w:rsidRPr="001D638E" w:rsidRDefault="00F50E1B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Средства субсидии из краевого бюджета на капитальный ремонт и ремонт автомобильных дорог общего пользова</w:t>
      </w:r>
      <w:r w:rsidR="004E6816" w:rsidRPr="001D638E">
        <w:rPr>
          <w:sz w:val="26"/>
          <w:szCs w:val="26"/>
        </w:rPr>
        <w:t>ния населенн</w:t>
      </w:r>
      <w:r w:rsidR="004955EE" w:rsidRPr="001D638E">
        <w:rPr>
          <w:sz w:val="26"/>
          <w:szCs w:val="26"/>
        </w:rPr>
        <w:t>ых пунктов исполнены в объеме 5</w:t>
      </w:r>
      <w:r w:rsidR="004E6816" w:rsidRPr="001D638E">
        <w:rPr>
          <w:sz w:val="26"/>
          <w:szCs w:val="26"/>
        </w:rPr>
        <w:t> </w:t>
      </w:r>
      <w:r w:rsidR="004955EE" w:rsidRPr="001D638E">
        <w:rPr>
          <w:sz w:val="26"/>
          <w:szCs w:val="26"/>
        </w:rPr>
        <w:t>000</w:t>
      </w:r>
      <w:r w:rsidR="004E6816" w:rsidRPr="001D638E">
        <w:rPr>
          <w:sz w:val="26"/>
          <w:szCs w:val="26"/>
        </w:rPr>
        <w:t> </w:t>
      </w:r>
      <w:r w:rsidR="004955EE" w:rsidRPr="001D638E">
        <w:rPr>
          <w:sz w:val="26"/>
          <w:szCs w:val="26"/>
        </w:rPr>
        <w:t>000</w:t>
      </w:r>
      <w:r w:rsidR="004E6816" w:rsidRPr="001D638E">
        <w:rPr>
          <w:sz w:val="26"/>
          <w:szCs w:val="26"/>
        </w:rPr>
        <w:t>,</w:t>
      </w:r>
      <w:r w:rsidR="004955EE" w:rsidRPr="001D638E">
        <w:rPr>
          <w:sz w:val="26"/>
          <w:szCs w:val="26"/>
        </w:rPr>
        <w:t>00</w:t>
      </w:r>
      <w:r w:rsidRPr="001D638E">
        <w:rPr>
          <w:sz w:val="26"/>
          <w:szCs w:val="26"/>
        </w:rPr>
        <w:t xml:space="preserve"> рублей</w:t>
      </w:r>
      <w:r w:rsidR="004E6816" w:rsidRPr="001D638E">
        <w:rPr>
          <w:sz w:val="26"/>
          <w:szCs w:val="26"/>
        </w:rPr>
        <w:t xml:space="preserve"> при утвержденном плане </w:t>
      </w:r>
      <w:r w:rsidR="004955EE" w:rsidRPr="001D638E">
        <w:rPr>
          <w:sz w:val="26"/>
          <w:szCs w:val="26"/>
        </w:rPr>
        <w:t>5</w:t>
      </w:r>
      <w:r w:rsidR="004E6816" w:rsidRPr="001D638E">
        <w:rPr>
          <w:sz w:val="26"/>
          <w:szCs w:val="26"/>
        </w:rPr>
        <w:t> 000 000,00 рублей, или 100%</w:t>
      </w:r>
      <w:r w:rsidRPr="001D638E">
        <w:rPr>
          <w:sz w:val="26"/>
          <w:szCs w:val="26"/>
        </w:rPr>
        <w:t>.</w:t>
      </w:r>
    </w:p>
    <w:p w:rsidR="00F455E9" w:rsidRPr="001D638E" w:rsidRDefault="007E1A8F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Ремонт автомобильн</w:t>
      </w:r>
      <w:r w:rsidR="00CE2185" w:rsidRPr="001D638E">
        <w:rPr>
          <w:sz w:val="26"/>
          <w:szCs w:val="26"/>
        </w:rPr>
        <w:t>ых дорог на территории сел района</w:t>
      </w:r>
      <w:r w:rsidRPr="001D638E">
        <w:rPr>
          <w:sz w:val="26"/>
          <w:szCs w:val="26"/>
        </w:rPr>
        <w:t xml:space="preserve"> осуществл</w:t>
      </w:r>
      <w:r w:rsidR="004955EE" w:rsidRPr="001D638E">
        <w:rPr>
          <w:sz w:val="26"/>
          <w:szCs w:val="26"/>
        </w:rPr>
        <w:t>ял исполнитель ИП Торосян С.Н</w:t>
      </w:r>
      <w:r w:rsidR="00F455E9" w:rsidRPr="001D638E">
        <w:rPr>
          <w:sz w:val="26"/>
          <w:szCs w:val="26"/>
        </w:rPr>
        <w:t>.</w:t>
      </w:r>
    </w:p>
    <w:p w:rsidR="001D638E" w:rsidRPr="001D638E" w:rsidRDefault="004955E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 xml:space="preserve"> В</w:t>
      </w:r>
      <w:r w:rsidR="00444D1F" w:rsidRPr="001D638E">
        <w:rPr>
          <w:sz w:val="26"/>
          <w:szCs w:val="26"/>
        </w:rPr>
        <w:t>ыполнены работы на территории</w:t>
      </w:r>
      <w:r w:rsidRPr="001D638E">
        <w:rPr>
          <w:sz w:val="26"/>
          <w:szCs w:val="26"/>
        </w:rPr>
        <w:t xml:space="preserve"> сел</w:t>
      </w:r>
      <w:r w:rsidR="001D638E" w:rsidRPr="001D638E">
        <w:rPr>
          <w:sz w:val="26"/>
          <w:szCs w:val="26"/>
        </w:rPr>
        <w:t>:</w:t>
      </w:r>
      <w:r w:rsidR="00444D1F" w:rsidRPr="001D638E">
        <w:rPr>
          <w:sz w:val="26"/>
          <w:szCs w:val="26"/>
        </w:rPr>
        <w:t xml:space="preserve"> </w:t>
      </w:r>
    </w:p>
    <w:p w:rsidR="001D638E" w:rsidRPr="001D638E" w:rsidRDefault="00CE2185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D638E">
        <w:rPr>
          <w:sz w:val="26"/>
          <w:szCs w:val="26"/>
        </w:rPr>
        <w:t>Варфоломеев</w:t>
      </w:r>
      <w:r w:rsidR="00B021AC" w:rsidRPr="001D638E">
        <w:rPr>
          <w:sz w:val="26"/>
          <w:szCs w:val="26"/>
        </w:rPr>
        <w:t>ка</w:t>
      </w:r>
      <w:r w:rsidR="001D638E" w:rsidRPr="001D638E">
        <w:rPr>
          <w:sz w:val="26"/>
          <w:szCs w:val="26"/>
        </w:rPr>
        <w:t xml:space="preserve"> ул. Завитая 300 м устройство песчано-гравийного покрытия</w:t>
      </w:r>
      <w:r w:rsidRPr="001D638E">
        <w:rPr>
          <w:sz w:val="26"/>
          <w:szCs w:val="26"/>
        </w:rPr>
        <w:t>;</w:t>
      </w:r>
    </w:p>
    <w:p w:rsidR="001D638E" w:rsidRPr="001D638E" w:rsidRDefault="00CE2185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1D638E">
        <w:rPr>
          <w:sz w:val="26"/>
          <w:szCs w:val="26"/>
        </w:rPr>
        <w:t>Новосысоев</w:t>
      </w:r>
      <w:r w:rsidR="00B021AC" w:rsidRPr="001D638E">
        <w:rPr>
          <w:sz w:val="26"/>
          <w:szCs w:val="26"/>
        </w:rPr>
        <w:t>ка</w:t>
      </w:r>
      <w:proofErr w:type="spellEnd"/>
      <w:r w:rsidR="002765F1" w:rsidRPr="001D638E">
        <w:rPr>
          <w:sz w:val="26"/>
          <w:szCs w:val="26"/>
        </w:rPr>
        <w:t xml:space="preserve"> ул. </w:t>
      </w:r>
      <w:proofErr w:type="gramStart"/>
      <w:r w:rsidR="001D638E" w:rsidRPr="001D638E">
        <w:rPr>
          <w:sz w:val="26"/>
          <w:szCs w:val="26"/>
        </w:rPr>
        <w:t>Нагорная</w:t>
      </w:r>
      <w:proofErr w:type="gramEnd"/>
      <w:r w:rsidR="001D638E" w:rsidRPr="001D638E">
        <w:rPr>
          <w:sz w:val="26"/>
          <w:szCs w:val="26"/>
        </w:rPr>
        <w:t xml:space="preserve"> 360 м устройство асфальтобетонного покрытия</w:t>
      </w:r>
      <w:r w:rsidRPr="001D638E">
        <w:rPr>
          <w:sz w:val="26"/>
          <w:szCs w:val="26"/>
        </w:rPr>
        <w:t>;</w:t>
      </w:r>
    </w:p>
    <w:p w:rsidR="00F455E9" w:rsidRPr="001D638E" w:rsidRDefault="00CE2185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1D638E">
        <w:rPr>
          <w:sz w:val="26"/>
          <w:szCs w:val="26"/>
        </w:rPr>
        <w:t>Яковлев</w:t>
      </w:r>
      <w:r w:rsidR="001D638E" w:rsidRPr="001D638E">
        <w:rPr>
          <w:sz w:val="26"/>
          <w:szCs w:val="26"/>
        </w:rPr>
        <w:t>левка</w:t>
      </w:r>
      <w:proofErr w:type="spellEnd"/>
      <w:r w:rsidR="002765F1" w:rsidRPr="001D638E">
        <w:rPr>
          <w:sz w:val="26"/>
          <w:szCs w:val="26"/>
        </w:rPr>
        <w:t xml:space="preserve"> </w:t>
      </w:r>
      <w:r w:rsidR="001D638E" w:rsidRPr="001D638E">
        <w:rPr>
          <w:sz w:val="26"/>
          <w:szCs w:val="26"/>
        </w:rPr>
        <w:t>ул</w:t>
      </w:r>
      <w:r w:rsidR="002765F1" w:rsidRPr="001D638E">
        <w:rPr>
          <w:sz w:val="26"/>
          <w:szCs w:val="26"/>
        </w:rPr>
        <w:t xml:space="preserve">. </w:t>
      </w:r>
      <w:proofErr w:type="gramStart"/>
      <w:r w:rsidR="001D638E" w:rsidRPr="001D638E">
        <w:rPr>
          <w:sz w:val="26"/>
          <w:szCs w:val="26"/>
        </w:rPr>
        <w:t>Киевская</w:t>
      </w:r>
      <w:proofErr w:type="gramEnd"/>
      <w:r w:rsidR="001D638E" w:rsidRPr="001D638E">
        <w:rPr>
          <w:sz w:val="26"/>
          <w:szCs w:val="26"/>
        </w:rPr>
        <w:t xml:space="preserve"> 700 м</w:t>
      </w:r>
      <w:r w:rsidR="00F455E9" w:rsidRPr="001D638E">
        <w:rPr>
          <w:sz w:val="26"/>
          <w:szCs w:val="26"/>
        </w:rPr>
        <w:t>,</w:t>
      </w:r>
      <w:r w:rsidR="001D638E" w:rsidRPr="001D638E">
        <w:rPr>
          <w:sz w:val="26"/>
          <w:szCs w:val="26"/>
        </w:rPr>
        <w:t xml:space="preserve"> устройство песчано-гравийного покрытия</w:t>
      </w:r>
      <w:r w:rsidRPr="001D638E">
        <w:rPr>
          <w:sz w:val="26"/>
          <w:szCs w:val="26"/>
        </w:rPr>
        <w:t>.</w:t>
      </w:r>
    </w:p>
    <w:p w:rsidR="007E1A8F" w:rsidRPr="001D638E" w:rsidRDefault="007E1A8F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1D638E">
        <w:rPr>
          <w:sz w:val="26"/>
          <w:szCs w:val="26"/>
        </w:rPr>
        <w:t>Софинансирование</w:t>
      </w:r>
      <w:proofErr w:type="spellEnd"/>
      <w:r w:rsidRPr="001D638E">
        <w:rPr>
          <w:sz w:val="26"/>
          <w:szCs w:val="26"/>
        </w:rPr>
        <w:t xml:space="preserve"> средств субсидий в соответствии с соглашением на капитальный ремонт и ремонт автомобильных дорог общего пользования населенных пунктов </w:t>
      </w:r>
      <w:r w:rsidR="00A407F5" w:rsidRPr="001D638E">
        <w:rPr>
          <w:sz w:val="26"/>
          <w:szCs w:val="26"/>
        </w:rPr>
        <w:t xml:space="preserve">исполнено </w:t>
      </w:r>
      <w:r w:rsidRPr="001D638E">
        <w:rPr>
          <w:sz w:val="26"/>
          <w:szCs w:val="26"/>
        </w:rPr>
        <w:t xml:space="preserve">в размере </w:t>
      </w:r>
      <w:r w:rsidR="001D638E" w:rsidRPr="001D638E">
        <w:rPr>
          <w:sz w:val="26"/>
          <w:szCs w:val="26"/>
        </w:rPr>
        <w:t>50 505,05</w:t>
      </w:r>
      <w:r w:rsidRPr="001D638E">
        <w:rPr>
          <w:sz w:val="26"/>
          <w:szCs w:val="26"/>
        </w:rPr>
        <w:t xml:space="preserve"> рублей по плану и фактически.</w:t>
      </w:r>
    </w:p>
    <w:p w:rsidR="009A391E" w:rsidRPr="00522109" w:rsidRDefault="00D74BE7" w:rsidP="00522109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AF4FF5">
        <w:rPr>
          <w:sz w:val="26"/>
          <w:szCs w:val="26"/>
        </w:rPr>
        <w:t>Кассовые р</w:t>
      </w:r>
      <w:r w:rsidR="00A95585" w:rsidRPr="00AF4FF5">
        <w:rPr>
          <w:sz w:val="26"/>
          <w:szCs w:val="26"/>
        </w:rPr>
        <w:t>асходы на реализацию отдельного мероприятия «Приобретение дорожной техники, оборудования (приборов и устройств)»</w:t>
      </w:r>
      <w:r w:rsidRPr="00AF4FF5">
        <w:rPr>
          <w:sz w:val="26"/>
          <w:szCs w:val="26"/>
        </w:rPr>
        <w:t xml:space="preserve"> соответствуют плановым</w:t>
      </w:r>
      <w:r w:rsidR="002F212D" w:rsidRPr="00AF4FF5">
        <w:rPr>
          <w:sz w:val="26"/>
          <w:szCs w:val="26"/>
        </w:rPr>
        <w:t xml:space="preserve"> назначениям – </w:t>
      </w:r>
      <w:r w:rsidR="00383832" w:rsidRPr="00AF4FF5">
        <w:rPr>
          <w:sz w:val="26"/>
          <w:szCs w:val="26"/>
        </w:rPr>
        <w:t>11 255</w:t>
      </w:r>
      <w:r w:rsidR="002F212D" w:rsidRPr="00AF4FF5">
        <w:rPr>
          <w:sz w:val="26"/>
          <w:szCs w:val="26"/>
        </w:rPr>
        <w:t> </w:t>
      </w:r>
      <w:r w:rsidR="00383832" w:rsidRPr="00AF4FF5">
        <w:rPr>
          <w:sz w:val="26"/>
          <w:szCs w:val="26"/>
        </w:rPr>
        <w:t>669</w:t>
      </w:r>
      <w:r w:rsidR="002F212D" w:rsidRPr="00AF4FF5">
        <w:rPr>
          <w:sz w:val="26"/>
          <w:szCs w:val="26"/>
        </w:rPr>
        <w:t>,</w:t>
      </w:r>
      <w:r w:rsidR="00383832" w:rsidRPr="00AF4FF5">
        <w:rPr>
          <w:sz w:val="26"/>
          <w:szCs w:val="26"/>
        </w:rPr>
        <w:t>76</w:t>
      </w:r>
      <w:r w:rsidRPr="00AF4FF5">
        <w:rPr>
          <w:sz w:val="26"/>
          <w:szCs w:val="26"/>
        </w:rPr>
        <w:t xml:space="preserve"> рубл</w:t>
      </w:r>
      <w:r w:rsidR="00EC4342" w:rsidRPr="00AF4FF5">
        <w:rPr>
          <w:sz w:val="26"/>
          <w:szCs w:val="26"/>
        </w:rPr>
        <w:t>ей</w:t>
      </w:r>
      <w:r w:rsidRPr="00AF4FF5">
        <w:rPr>
          <w:sz w:val="26"/>
          <w:szCs w:val="26"/>
        </w:rPr>
        <w:t xml:space="preserve">, исполнение 100%. Администрацией </w:t>
      </w:r>
      <w:proofErr w:type="spellStart"/>
      <w:r w:rsidRPr="00AF4FF5">
        <w:rPr>
          <w:sz w:val="26"/>
          <w:szCs w:val="26"/>
        </w:rPr>
        <w:t>Яковлевского</w:t>
      </w:r>
      <w:proofErr w:type="spellEnd"/>
      <w:r w:rsidRPr="00AF4FF5">
        <w:rPr>
          <w:sz w:val="26"/>
          <w:szCs w:val="26"/>
        </w:rPr>
        <w:t xml:space="preserve"> муниципального района приобретен</w:t>
      </w:r>
      <w:r w:rsidR="002F212D" w:rsidRPr="00AF4FF5">
        <w:rPr>
          <w:sz w:val="26"/>
          <w:szCs w:val="26"/>
        </w:rPr>
        <w:t xml:space="preserve">ы </w:t>
      </w:r>
      <w:r w:rsidR="00383832" w:rsidRPr="00AF4FF5">
        <w:rPr>
          <w:sz w:val="26"/>
          <w:szCs w:val="26"/>
        </w:rPr>
        <w:t xml:space="preserve">автогрейдер (ООО </w:t>
      </w:r>
      <w:r w:rsidR="000C199B">
        <w:rPr>
          <w:sz w:val="26"/>
          <w:szCs w:val="26"/>
        </w:rPr>
        <w:t xml:space="preserve">«Карьерные машины») на сумму </w:t>
      </w:r>
      <w:r w:rsidR="000C199B">
        <w:rPr>
          <w:sz w:val="26"/>
          <w:szCs w:val="26"/>
        </w:rPr>
        <w:lastRenderedPageBreak/>
        <w:t xml:space="preserve">10 </w:t>
      </w:r>
      <w:r w:rsidR="00383832" w:rsidRPr="00AF4FF5">
        <w:rPr>
          <w:sz w:val="26"/>
          <w:szCs w:val="26"/>
        </w:rPr>
        <w:t>248</w:t>
      </w:r>
      <w:r w:rsidR="002F212D" w:rsidRPr="00AF4FF5">
        <w:rPr>
          <w:sz w:val="26"/>
          <w:szCs w:val="26"/>
        </w:rPr>
        <w:t> </w:t>
      </w:r>
      <w:r w:rsidR="00AF4FF5" w:rsidRPr="00AF4FF5">
        <w:rPr>
          <w:sz w:val="26"/>
          <w:szCs w:val="26"/>
        </w:rPr>
        <w:t>5</w:t>
      </w:r>
      <w:r w:rsidR="002F212D" w:rsidRPr="00AF4FF5">
        <w:rPr>
          <w:sz w:val="26"/>
          <w:szCs w:val="26"/>
        </w:rPr>
        <w:t xml:space="preserve">00,00 рублей, </w:t>
      </w:r>
      <w:proofErr w:type="spellStart"/>
      <w:r w:rsidR="00AF4FF5" w:rsidRPr="00AF4FF5">
        <w:rPr>
          <w:sz w:val="26"/>
          <w:szCs w:val="26"/>
        </w:rPr>
        <w:t>пескоразбрасыватель</w:t>
      </w:r>
      <w:proofErr w:type="spellEnd"/>
      <w:r w:rsidR="00AF4FF5" w:rsidRPr="00AF4FF5">
        <w:rPr>
          <w:sz w:val="26"/>
          <w:szCs w:val="26"/>
        </w:rPr>
        <w:t xml:space="preserve"> на полуприцепе (ООО «</w:t>
      </w:r>
      <w:proofErr w:type="spellStart"/>
      <w:r w:rsidR="00AF4FF5" w:rsidRPr="00AF4FF5">
        <w:rPr>
          <w:sz w:val="26"/>
          <w:szCs w:val="26"/>
        </w:rPr>
        <w:t>ТехноСейл</w:t>
      </w:r>
      <w:proofErr w:type="spellEnd"/>
      <w:r w:rsidR="00AF4FF5" w:rsidRPr="00AF4FF5">
        <w:rPr>
          <w:sz w:val="26"/>
          <w:szCs w:val="26"/>
        </w:rPr>
        <w:t>») – 993</w:t>
      </w:r>
      <w:r w:rsidR="002F212D" w:rsidRPr="00AF4FF5">
        <w:rPr>
          <w:sz w:val="26"/>
          <w:szCs w:val="26"/>
        </w:rPr>
        <w:t> </w:t>
      </w:r>
      <w:r w:rsidR="00AF4FF5" w:rsidRPr="00AF4FF5">
        <w:rPr>
          <w:sz w:val="26"/>
          <w:szCs w:val="26"/>
        </w:rPr>
        <w:t>650</w:t>
      </w:r>
      <w:r w:rsidR="002F212D" w:rsidRPr="00AF4FF5">
        <w:rPr>
          <w:sz w:val="26"/>
          <w:szCs w:val="26"/>
        </w:rPr>
        <w:t>,00 рублей и запасные части к</w:t>
      </w:r>
      <w:r w:rsidR="00AF4FF5" w:rsidRPr="00AF4FF5">
        <w:rPr>
          <w:sz w:val="26"/>
          <w:szCs w:val="26"/>
        </w:rPr>
        <w:t xml:space="preserve"> сельскохозяйственной</w:t>
      </w:r>
      <w:r w:rsidR="002F212D" w:rsidRPr="00AF4FF5">
        <w:rPr>
          <w:sz w:val="26"/>
          <w:szCs w:val="26"/>
        </w:rPr>
        <w:t xml:space="preserve"> технике – </w:t>
      </w:r>
      <w:r w:rsidR="00AF4FF5" w:rsidRPr="00AF4FF5">
        <w:rPr>
          <w:sz w:val="26"/>
          <w:szCs w:val="26"/>
        </w:rPr>
        <w:t>13</w:t>
      </w:r>
      <w:r w:rsidR="002F212D" w:rsidRPr="00AF4FF5">
        <w:rPr>
          <w:sz w:val="26"/>
          <w:szCs w:val="26"/>
        </w:rPr>
        <w:t> </w:t>
      </w:r>
      <w:r w:rsidR="00AF4FF5" w:rsidRPr="00AF4FF5">
        <w:rPr>
          <w:sz w:val="26"/>
          <w:szCs w:val="26"/>
        </w:rPr>
        <w:t>120</w:t>
      </w:r>
      <w:r w:rsidR="002F212D" w:rsidRPr="00AF4FF5">
        <w:rPr>
          <w:sz w:val="26"/>
          <w:szCs w:val="26"/>
        </w:rPr>
        <w:t>,00 рублей</w:t>
      </w:r>
      <w:r w:rsidRPr="00AF4FF5">
        <w:rPr>
          <w:sz w:val="26"/>
          <w:szCs w:val="26"/>
        </w:rPr>
        <w:t>.</w:t>
      </w:r>
      <w:proofErr w:type="gramEnd"/>
    </w:p>
    <w:p w:rsidR="00CA67E0" w:rsidRPr="007766DB" w:rsidRDefault="009A391E" w:rsidP="007766DB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421C8B">
        <w:rPr>
          <w:b/>
          <w:bCs/>
          <w:sz w:val="26"/>
          <w:szCs w:val="26"/>
        </w:rPr>
        <w:t xml:space="preserve">0412 «Другие вопросы в </w:t>
      </w:r>
      <w:r w:rsidR="007766DB">
        <w:rPr>
          <w:b/>
          <w:bCs/>
          <w:sz w:val="26"/>
          <w:szCs w:val="26"/>
        </w:rPr>
        <w:t>области национальной экономики»</w:t>
      </w:r>
    </w:p>
    <w:p w:rsidR="00CA67E0" w:rsidRPr="007766DB" w:rsidRDefault="00CA67E0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7766DB">
        <w:rPr>
          <w:sz w:val="26"/>
          <w:szCs w:val="26"/>
        </w:rPr>
        <w:t xml:space="preserve">Расходы бюджета </w:t>
      </w:r>
      <w:proofErr w:type="spellStart"/>
      <w:r w:rsidRPr="007766DB">
        <w:rPr>
          <w:sz w:val="26"/>
          <w:szCs w:val="26"/>
        </w:rPr>
        <w:t>Яковлевского</w:t>
      </w:r>
      <w:proofErr w:type="spellEnd"/>
      <w:r w:rsidRPr="007766DB">
        <w:rPr>
          <w:sz w:val="26"/>
          <w:szCs w:val="26"/>
        </w:rPr>
        <w:t xml:space="preserve">  муниципального района по Подпрограмме «Развитие малого и среднего предпринимательства в </w:t>
      </w:r>
      <w:proofErr w:type="spellStart"/>
      <w:r w:rsidRPr="007766DB">
        <w:rPr>
          <w:sz w:val="26"/>
          <w:szCs w:val="26"/>
        </w:rPr>
        <w:t>Яковлевском</w:t>
      </w:r>
      <w:proofErr w:type="spellEnd"/>
      <w:r w:rsidRPr="007766DB">
        <w:rPr>
          <w:sz w:val="26"/>
          <w:szCs w:val="26"/>
        </w:rPr>
        <w:t xml:space="preserve"> муниципальном районе» на 201</w:t>
      </w:r>
      <w:r w:rsidR="00FA4A17" w:rsidRPr="007766DB">
        <w:rPr>
          <w:sz w:val="26"/>
          <w:szCs w:val="26"/>
        </w:rPr>
        <w:t>9</w:t>
      </w:r>
      <w:r w:rsidRPr="007766DB">
        <w:rPr>
          <w:sz w:val="26"/>
          <w:szCs w:val="26"/>
        </w:rPr>
        <w:t>-202</w:t>
      </w:r>
      <w:r w:rsidR="00FA4A17" w:rsidRPr="007766DB">
        <w:rPr>
          <w:sz w:val="26"/>
          <w:szCs w:val="26"/>
        </w:rPr>
        <w:t>5</w:t>
      </w:r>
      <w:r w:rsidRPr="007766DB">
        <w:rPr>
          <w:sz w:val="26"/>
          <w:szCs w:val="26"/>
        </w:rPr>
        <w:t xml:space="preserve"> годы по плану и фактически составили </w:t>
      </w:r>
      <w:r w:rsidR="007766DB" w:rsidRPr="007766DB">
        <w:rPr>
          <w:sz w:val="26"/>
          <w:szCs w:val="26"/>
        </w:rPr>
        <w:t>86</w:t>
      </w:r>
      <w:r w:rsidRPr="007766DB">
        <w:rPr>
          <w:sz w:val="26"/>
          <w:szCs w:val="26"/>
        </w:rPr>
        <w:t> </w:t>
      </w:r>
      <w:r w:rsidR="007766DB" w:rsidRPr="007766DB">
        <w:rPr>
          <w:sz w:val="26"/>
          <w:szCs w:val="26"/>
        </w:rPr>
        <w:t>00</w:t>
      </w:r>
      <w:r w:rsidRPr="007766DB">
        <w:rPr>
          <w:sz w:val="26"/>
          <w:szCs w:val="26"/>
        </w:rPr>
        <w:t>0,00 рублей.</w:t>
      </w:r>
    </w:p>
    <w:p w:rsidR="007766DB" w:rsidRPr="007766DB" w:rsidRDefault="00C2124F" w:rsidP="000C199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7766DB">
        <w:rPr>
          <w:sz w:val="26"/>
          <w:szCs w:val="26"/>
        </w:rPr>
        <w:t>На реализацию основного мероприятия «Формирование положительного образа предпринимателя, популяризации роли предпринимательств</w:t>
      </w:r>
      <w:r w:rsidR="007766DB" w:rsidRPr="007766DB">
        <w:rPr>
          <w:sz w:val="26"/>
          <w:szCs w:val="26"/>
        </w:rPr>
        <w:t>а» направленно сре</w:t>
      </w:r>
      <w:proofErr w:type="gramStart"/>
      <w:r w:rsidR="007766DB" w:rsidRPr="007766DB">
        <w:rPr>
          <w:sz w:val="26"/>
          <w:szCs w:val="26"/>
        </w:rPr>
        <w:t>дств в с</w:t>
      </w:r>
      <w:proofErr w:type="gramEnd"/>
      <w:r w:rsidR="007766DB" w:rsidRPr="007766DB">
        <w:rPr>
          <w:sz w:val="26"/>
          <w:szCs w:val="26"/>
        </w:rPr>
        <w:t>умме 3</w:t>
      </w:r>
      <w:r w:rsidRPr="007766DB">
        <w:rPr>
          <w:sz w:val="26"/>
          <w:szCs w:val="26"/>
        </w:rPr>
        <w:t>6 </w:t>
      </w:r>
      <w:r w:rsidR="007766DB" w:rsidRPr="007766DB">
        <w:rPr>
          <w:sz w:val="26"/>
          <w:szCs w:val="26"/>
        </w:rPr>
        <w:t>00</w:t>
      </w:r>
      <w:r w:rsidRPr="007766DB">
        <w:rPr>
          <w:sz w:val="26"/>
          <w:szCs w:val="26"/>
        </w:rPr>
        <w:t>0,00 рублей</w:t>
      </w:r>
      <w:r w:rsidR="00572D70" w:rsidRPr="007766DB">
        <w:rPr>
          <w:sz w:val="26"/>
          <w:szCs w:val="26"/>
        </w:rPr>
        <w:t>. Б</w:t>
      </w:r>
      <w:r w:rsidR="005837B2" w:rsidRPr="007766DB">
        <w:rPr>
          <w:sz w:val="26"/>
          <w:szCs w:val="26"/>
        </w:rPr>
        <w:t xml:space="preserve">ыли </w:t>
      </w:r>
      <w:r w:rsidR="00CA67E0" w:rsidRPr="007766DB">
        <w:rPr>
          <w:sz w:val="26"/>
          <w:szCs w:val="26"/>
        </w:rPr>
        <w:t>приобретены подарочные сертификаты для по</w:t>
      </w:r>
      <w:r w:rsidR="008C4D28" w:rsidRPr="007766DB">
        <w:rPr>
          <w:sz w:val="26"/>
          <w:szCs w:val="26"/>
        </w:rPr>
        <w:t>ощрения лучших предпринимателей</w:t>
      </w:r>
      <w:r w:rsidR="00572D70" w:rsidRPr="007766DB">
        <w:rPr>
          <w:sz w:val="26"/>
          <w:szCs w:val="26"/>
        </w:rPr>
        <w:t xml:space="preserve"> года.</w:t>
      </w:r>
    </w:p>
    <w:p w:rsidR="00CA67E0" w:rsidRPr="0094763A" w:rsidRDefault="00572D70" w:rsidP="0094763A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7766DB">
        <w:rPr>
          <w:sz w:val="26"/>
          <w:szCs w:val="26"/>
        </w:rPr>
        <w:t>На реализацию основного мероприятия «Финансовая поддержка субъектам социального предпринимательства» из местного бюджета направлено 50 000,00 рублей.</w:t>
      </w:r>
      <w:r w:rsidR="007766DB" w:rsidRPr="007766DB">
        <w:rPr>
          <w:sz w:val="26"/>
          <w:szCs w:val="26"/>
        </w:rPr>
        <w:t xml:space="preserve"> КФКХ</w:t>
      </w:r>
      <w:r w:rsidRPr="007766DB">
        <w:rPr>
          <w:sz w:val="26"/>
          <w:szCs w:val="26"/>
        </w:rPr>
        <w:t xml:space="preserve"> </w:t>
      </w:r>
      <w:proofErr w:type="spellStart"/>
      <w:r w:rsidR="007766DB" w:rsidRPr="007766DB">
        <w:rPr>
          <w:sz w:val="26"/>
          <w:szCs w:val="26"/>
        </w:rPr>
        <w:t>Бурдуковская</w:t>
      </w:r>
      <w:proofErr w:type="spellEnd"/>
      <w:r w:rsidRPr="007766DB">
        <w:rPr>
          <w:sz w:val="26"/>
          <w:szCs w:val="26"/>
        </w:rPr>
        <w:t xml:space="preserve"> </w:t>
      </w:r>
      <w:r w:rsidR="007766DB" w:rsidRPr="007766DB">
        <w:rPr>
          <w:sz w:val="26"/>
          <w:szCs w:val="26"/>
        </w:rPr>
        <w:t>Е</w:t>
      </w:r>
      <w:r w:rsidRPr="007766DB">
        <w:rPr>
          <w:sz w:val="26"/>
          <w:szCs w:val="26"/>
        </w:rPr>
        <w:t>.</w:t>
      </w:r>
      <w:r w:rsidR="007766DB" w:rsidRPr="007766DB">
        <w:rPr>
          <w:sz w:val="26"/>
          <w:szCs w:val="26"/>
        </w:rPr>
        <w:t>И</w:t>
      </w:r>
      <w:r w:rsidRPr="007766DB">
        <w:rPr>
          <w:sz w:val="26"/>
          <w:szCs w:val="26"/>
        </w:rPr>
        <w:t xml:space="preserve">., </w:t>
      </w:r>
      <w:proofErr w:type="gramStart"/>
      <w:r w:rsidRPr="007766DB">
        <w:rPr>
          <w:sz w:val="26"/>
          <w:szCs w:val="26"/>
        </w:rPr>
        <w:t>осуществляющему</w:t>
      </w:r>
      <w:proofErr w:type="gramEnd"/>
      <w:r w:rsidRPr="007766DB">
        <w:rPr>
          <w:sz w:val="26"/>
          <w:szCs w:val="26"/>
        </w:rPr>
        <w:t xml:space="preserve"> деятельность в сфере социального предпринимательства, выделена субсидия на возмещение части затрат.</w:t>
      </w:r>
    </w:p>
    <w:p w:rsidR="009A391E" w:rsidRPr="00E77D69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E77D69">
        <w:rPr>
          <w:sz w:val="26"/>
          <w:szCs w:val="26"/>
        </w:rPr>
        <w:t xml:space="preserve">Раздел </w:t>
      </w:r>
      <w:r w:rsidRPr="00E77D69">
        <w:rPr>
          <w:b/>
          <w:bCs/>
          <w:sz w:val="26"/>
          <w:szCs w:val="26"/>
        </w:rPr>
        <w:t>0500</w:t>
      </w:r>
      <w:r w:rsidR="00C2124F" w:rsidRPr="00E77D69">
        <w:rPr>
          <w:b/>
          <w:bCs/>
          <w:sz w:val="26"/>
          <w:szCs w:val="26"/>
        </w:rPr>
        <w:t xml:space="preserve"> </w:t>
      </w:r>
      <w:r w:rsidRPr="00E77D69">
        <w:rPr>
          <w:b/>
          <w:bCs/>
          <w:sz w:val="26"/>
          <w:szCs w:val="26"/>
        </w:rPr>
        <w:t xml:space="preserve">«Жилищно-коммунальное хозяйство» </w:t>
      </w:r>
    </w:p>
    <w:p w:rsidR="009A391E" w:rsidRPr="00E77D69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77D69">
        <w:rPr>
          <w:sz w:val="26"/>
          <w:szCs w:val="26"/>
        </w:rPr>
        <w:t>В соответствии с предоставленной</w:t>
      </w:r>
      <w:r w:rsidR="000C199B">
        <w:rPr>
          <w:sz w:val="26"/>
          <w:szCs w:val="26"/>
        </w:rPr>
        <w:t xml:space="preserve"> отчетностью, </w:t>
      </w:r>
      <w:r w:rsidRPr="00E77D69">
        <w:rPr>
          <w:sz w:val="26"/>
          <w:szCs w:val="26"/>
        </w:rPr>
        <w:t>плановые расходы на 20</w:t>
      </w:r>
      <w:r w:rsidR="00A82498" w:rsidRPr="00E77D69">
        <w:rPr>
          <w:sz w:val="26"/>
          <w:szCs w:val="26"/>
        </w:rPr>
        <w:t>2</w:t>
      </w:r>
      <w:r w:rsidR="00E77D69" w:rsidRPr="00E77D69">
        <w:rPr>
          <w:sz w:val="26"/>
          <w:szCs w:val="26"/>
        </w:rPr>
        <w:t>3</w:t>
      </w:r>
      <w:r w:rsidRPr="00E77D69">
        <w:rPr>
          <w:sz w:val="26"/>
          <w:szCs w:val="26"/>
        </w:rPr>
        <w:t xml:space="preserve"> год составили </w:t>
      </w:r>
      <w:r w:rsidR="000C199B">
        <w:rPr>
          <w:sz w:val="26"/>
          <w:szCs w:val="26"/>
        </w:rPr>
        <w:t>52 388 448,98</w:t>
      </w:r>
      <w:r w:rsidR="00572D70" w:rsidRPr="00E77D69">
        <w:rPr>
          <w:sz w:val="26"/>
          <w:szCs w:val="26"/>
        </w:rPr>
        <w:t xml:space="preserve"> </w:t>
      </w:r>
      <w:r w:rsidRPr="00E77D69">
        <w:rPr>
          <w:sz w:val="26"/>
          <w:szCs w:val="26"/>
        </w:rPr>
        <w:t>рубл</w:t>
      </w:r>
      <w:r w:rsidR="000C199B">
        <w:rPr>
          <w:sz w:val="26"/>
          <w:szCs w:val="26"/>
        </w:rPr>
        <w:t>ей</w:t>
      </w:r>
      <w:r w:rsidRPr="00E77D69">
        <w:rPr>
          <w:sz w:val="26"/>
          <w:szCs w:val="26"/>
        </w:rPr>
        <w:t xml:space="preserve">. Кассовый расход произведен в объеме </w:t>
      </w:r>
      <w:r w:rsidR="000C199B">
        <w:rPr>
          <w:sz w:val="26"/>
          <w:szCs w:val="26"/>
        </w:rPr>
        <w:t>50 134 666,57</w:t>
      </w:r>
      <w:r w:rsidR="00572D70" w:rsidRPr="00E77D69">
        <w:rPr>
          <w:sz w:val="26"/>
          <w:szCs w:val="26"/>
        </w:rPr>
        <w:t xml:space="preserve"> </w:t>
      </w:r>
      <w:r w:rsidR="000C199B">
        <w:rPr>
          <w:sz w:val="26"/>
          <w:szCs w:val="26"/>
        </w:rPr>
        <w:t>рубля</w:t>
      </w:r>
      <w:r w:rsidRPr="00E77D69">
        <w:rPr>
          <w:sz w:val="26"/>
          <w:szCs w:val="26"/>
        </w:rPr>
        <w:t>.</w:t>
      </w:r>
    </w:p>
    <w:p w:rsidR="009A391E" w:rsidRPr="00E77D69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77D69">
        <w:rPr>
          <w:sz w:val="26"/>
          <w:szCs w:val="26"/>
        </w:rPr>
        <w:t>Анализ исполне</w:t>
      </w:r>
      <w:r w:rsidR="000C199B">
        <w:rPr>
          <w:sz w:val="26"/>
          <w:szCs w:val="26"/>
        </w:rPr>
        <w:t xml:space="preserve">ния расходов </w:t>
      </w:r>
      <w:r w:rsidRPr="00E77D69">
        <w:rPr>
          <w:sz w:val="26"/>
          <w:szCs w:val="26"/>
        </w:rPr>
        <w:t>бюджета за отчетный период в разрезе подразделов приведен в таблице.</w:t>
      </w:r>
    </w:p>
    <w:p w:rsidR="009A391E" w:rsidRPr="00E77D69" w:rsidRDefault="009A391E" w:rsidP="009A391E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 w:rsidRPr="00E77D69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467"/>
        <w:gridCol w:w="1333"/>
        <w:gridCol w:w="1134"/>
        <w:gridCol w:w="1502"/>
        <w:gridCol w:w="850"/>
        <w:gridCol w:w="992"/>
        <w:gridCol w:w="1418"/>
      </w:tblGrid>
      <w:tr w:rsidR="009A391E" w:rsidRPr="00E77D69" w:rsidTr="00C20368">
        <w:trPr>
          <w:trHeight w:val="8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Подразделы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E77D69" w:rsidRDefault="009A391E" w:rsidP="006F7799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A82498" w:rsidRPr="00E77D69">
              <w:rPr>
                <w:color w:val="000000"/>
                <w:sz w:val="16"/>
                <w:szCs w:val="16"/>
              </w:rPr>
              <w:t>2</w:t>
            </w:r>
            <w:r w:rsidR="00E77D69" w:rsidRPr="00E77D69">
              <w:rPr>
                <w:color w:val="000000"/>
                <w:sz w:val="16"/>
                <w:szCs w:val="16"/>
              </w:rPr>
              <w:t>3</w:t>
            </w:r>
            <w:r w:rsidRPr="00E77D6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E77D69" w:rsidRDefault="009A391E" w:rsidP="006F7799">
            <w:pPr>
              <w:jc w:val="center"/>
              <w:rPr>
                <w:color w:val="000000"/>
                <w:sz w:val="18"/>
                <w:szCs w:val="18"/>
              </w:rPr>
            </w:pPr>
            <w:r w:rsidRPr="00E77D69">
              <w:rPr>
                <w:color w:val="000000"/>
                <w:sz w:val="18"/>
                <w:szCs w:val="18"/>
              </w:rPr>
              <w:t>Исполнение за 20</w:t>
            </w:r>
            <w:r w:rsidR="00A82498" w:rsidRPr="00E77D69">
              <w:rPr>
                <w:color w:val="000000"/>
                <w:sz w:val="18"/>
                <w:szCs w:val="18"/>
              </w:rPr>
              <w:t>2</w:t>
            </w:r>
            <w:r w:rsidR="00E77D69" w:rsidRPr="00E77D69">
              <w:rPr>
                <w:color w:val="000000"/>
                <w:sz w:val="18"/>
                <w:szCs w:val="18"/>
              </w:rPr>
              <w:t>3</w:t>
            </w:r>
            <w:r w:rsidRPr="00E77D6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E77D69" w:rsidTr="00520DD9">
        <w:trPr>
          <w:trHeight w:val="62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B96AE6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С</w:t>
            </w:r>
            <w:r w:rsidR="009A391E" w:rsidRPr="00E77D69">
              <w:rPr>
                <w:color w:val="000000"/>
                <w:sz w:val="14"/>
                <w:szCs w:val="14"/>
              </w:rPr>
              <w:t>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.</w:t>
            </w:r>
            <w:proofErr w:type="gramEnd"/>
            <w:r w:rsidR="00572D70" w:rsidRPr="00E77D69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E77D69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E77D69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.</w:t>
            </w:r>
            <w:proofErr w:type="gramEnd"/>
            <w:r w:rsidR="00572D70" w:rsidRPr="00E77D69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77D69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E77D69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391E" w:rsidRPr="00617C58" w:rsidTr="00520DD9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E77D69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E77D69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132353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520DD9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4 904 917,68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520DD9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3 224 992,98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520DD9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1 679 924,70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132353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520DD9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41 711 438,32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E77D69" w:rsidP="00D871A8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41 175 563,96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520DD9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535 874,36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132353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520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1 778 525,84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520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1 740 542,49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0C199B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9</w:t>
            </w:r>
            <w:r w:rsidR="000C199B">
              <w:rPr>
                <w:color w:val="000000"/>
                <w:sz w:val="18"/>
                <w:szCs w:val="18"/>
              </w:rPr>
              <w:t>7</w:t>
            </w:r>
            <w:r w:rsidRPr="00170BCD">
              <w:rPr>
                <w:color w:val="000000"/>
                <w:sz w:val="18"/>
                <w:szCs w:val="18"/>
              </w:rPr>
              <w:t>,</w:t>
            </w:r>
            <w:r w:rsidR="000C199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0C19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170BCD" w:rsidRPr="00170BC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983</w:t>
            </w:r>
            <w:r w:rsidR="00170BCD" w:rsidRPr="00170BC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9A391E" w:rsidRPr="00170BCD" w:rsidTr="00520DD9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132353">
            <w:pPr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520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3 993 567,14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0F4A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AB3D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3 993 567,14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170BC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655C3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520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A391E" w:rsidRPr="00170BCD" w:rsidTr="00520DD9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70BCD" w:rsidRDefault="009A391E" w:rsidP="001323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520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52 388 448,98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AB3D31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520D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50 134 666,57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0C199B" w:rsidP="00EB4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AB3D31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70BCD" w:rsidRDefault="00170BCD" w:rsidP="000C1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BCD">
              <w:rPr>
                <w:b/>
                <w:bCs/>
                <w:color w:val="000000"/>
                <w:sz w:val="18"/>
                <w:szCs w:val="18"/>
              </w:rPr>
              <w:t>2 2</w:t>
            </w:r>
            <w:r w:rsidR="000C199B">
              <w:rPr>
                <w:b/>
                <w:bCs/>
                <w:color w:val="000000"/>
                <w:sz w:val="18"/>
                <w:szCs w:val="18"/>
              </w:rPr>
              <w:t>53</w:t>
            </w:r>
            <w:r w:rsidRPr="00170BCD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0C199B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170BCD">
              <w:rPr>
                <w:b/>
                <w:bCs/>
                <w:color w:val="000000"/>
                <w:sz w:val="18"/>
                <w:szCs w:val="18"/>
              </w:rPr>
              <w:t>82,</w:t>
            </w:r>
            <w:r w:rsidR="000C199B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</w:tbl>
    <w:p w:rsidR="009A391E" w:rsidRPr="00170BCD" w:rsidRDefault="009A391E" w:rsidP="009A391E">
      <w:pPr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9A391E" w:rsidRPr="00170BCD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70BCD">
        <w:rPr>
          <w:sz w:val="26"/>
          <w:szCs w:val="26"/>
        </w:rPr>
        <w:t xml:space="preserve">Исполнение </w:t>
      </w:r>
      <w:r w:rsidR="000C199B">
        <w:rPr>
          <w:b/>
          <w:bCs/>
          <w:sz w:val="26"/>
          <w:szCs w:val="26"/>
        </w:rPr>
        <w:t>расходов</w:t>
      </w:r>
      <w:r w:rsidRPr="00170BCD">
        <w:rPr>
          <w:b/>
          <w:bCs/>
          <w:sz w:val="26"/>
          <w:szCs w:val="26"/>
        </w:rPr>
        <w:t xml:space="preserve"> бюджета района </w:t>
      </w:r>
      <w:r w:rsidRPr="00170BCD">
        <w:rPr>
          <w:sz w:val="26"/>
          <w:szCs w:val="26"/>
        </w:rPr>
        <w:t>в разрезе целевых статей, видов расходов и осуществленных мероприятий представлено следующим образом.</w:t>
      </w:r>
    </w:p>
    <w:p w:rsidR="009A391E" w:rsidRPr="00170BCD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170BCD">
        <w:rPr>
          <w:b/>
          <w:bCs/>
          <w:sz w:val="26"/>
          <w:szCs w:val="26"/>
        </w:rPr>
        <w:lastRenderedPageBreak/>
        <w:t>Подраздел 0501 «Жилищное хозяйство»</w:t>
      </w:r>
    </w:p>
    <w:p w:rsidR="001643E9" w:rsidRPr="00170BCD" w:rsidRDefault="001643E9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170BCD">
        <w:rPr>
          <w:sz w:val="26"/>
          <w:szCs w:val="26"/>
        </w:rPr>
        <w:t xml:space="preserve">По муниципальной программе «Социальная поддержка населения </w:t>
      </w:r>
      <w:proofErr w:type="spellStart"/>
      <w:r w:rsidRPr="00170BCD">
        <w:rPr>
          <w:sz w:val="26"/>
          <w:szCs w:val="26"/>
        </w:rPr>
        <w:t>Яковлевского</w:t>
      </w:r>
      <w:proofErr w:type="spellEnd"/>
      <w:r w:rsidRPr="00170BCD">
        <w:rPr>
          <w:sz w:val="26"/>
          <w:szCs w:val="26"/>
        </w:rPr>
        <w:t xml:space="preserve"> муниципального района» на 2019 – 2025 годы, подпрограмме «Обеспечение жилыми помещениями детей-сирот, детей оставшихся без попечения родителей, лиц, из числа детей–сирот и детей, оставшихся без попечения родителей в </w:t>
      </w:r>
      <w:proofErr w:type="spellStart"/>
      <w:r w:rsidRPr="00170BCD">
        <w:rPr>
          <w:sz w:val="26"/>
          <w:szCs w:val="26"/>
        </w:rPr>
        <w:t>Яковлевском</w:t>
      </w:r>
      <w:proofErr w:type="spellEnd"/>
      <w:r w:rsidRPr="00170BCD">
        <w:rPr>
          <w:sz w:val="26"/>
          <w:szCs w:val="26"/>
        </w:rPr>
        <w:t xml:space="preserve"> муниципальном районе» на 2020-2025 годы расходы исполнены в пределах утвержденного плана </w:t>
      </w:r>
      <w:r w:rsidR="00170BCD" w:rsidRPr="00170BCD">
        <w:rPr>
          <w:sz w:val="26"/>
          <w:szCs w:val="26"/>
        </w:rPr>
        <w:t xml:space="preserve">            177</w:t>
      </w:r>
      <w:r w:rsidR="005A7B70" w:rsidRPr="00170BCD">
        <w:rPr>
          <w:sz w:val="26"/>
          <w:szCs w:val="26"/>
        </w:rPr>
        <w:t xml:space="preserve"> </w:t>
      </w:r>
      <w:r w:rsidR="00170BCD" w:rsidRPr="00170BCD">
        <w:rPr>
          <w:sz w:val="26"/>
          <w:szCs w:val="26"/>
        </w:rPr>
        <w:t>497</w:t>
      </w:r>
      <w:r w:rsidRPr="00170BCD">
        <w:rPr>
          <w:sz w:val="26"/>
          <w:szCs w:val="26"/>
        </w:rPr>
        <w:t>,</w:t>
      </w:r>
      <w:r w:rsidR="00170BCD" w:rsidRPr="00170BCD">
        <w:rPr>
          <w:sz w:val="26"/>
          <w:szCs w:val="26"/>
        </w:rPr>
        <w:t>29</w:t>
      </w:r>
      <w:r w:rsidRPr="00170BCD">
        <w:rPr>
          <w:sz w:val="26"/>
          <w:szCs w:val="26"/>
        </w:rPr>
        <w:t xml:space="preserve"> рублей, исполнение 100%.</w:t>
      </w:r>
      <w:proofErr w:type="gramEnd"/>
    </w:p>
    <w:p w:rsidR="001643E9" w:rsidRPr="00170BCD" w:rsidRDefault="00D55B39" w:rsidP="002D6219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70BCD">
        <w:rPr>
          <w:sz w:val="26"/>
          <w:szCs w:val="26"/>
        </w:rPr>
        <w:t>За счет средств субвенции на осуществление отдельных государственных полномочий по обеспечению детей-сирот и детей, оставшихся без попечения родителей, жилыми помещениями были оплачены взносы на капитальный ремонт общего имущества в многоквартирных домах.</w:t>
      </w:r>
    </w:p>
    <w:p w:rsidR="009A391E" w:rsidRPr="0068267A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8267A">
        <w:rPr>
          <w:sz w:val="26"/>
          <w:szCs w:val="26"/>
        </w:rPr>
        <w:t xml:space="preserve">Расходы муниципального района по МП «Обеспечение  качественными услугами жилищно-коммунального хозяйства населения </w:t>
      </w:r>
      <w:proofErr w:type="spellStart"/>
      <w:r w:rsidRPr="0068267A">
        <w:rPr>
          <w:sz w:val="26"/>
          <w:szCs w:val="26"/>
        </w:rPr>
        <w:t>Яковлевского</w:t>
      </w:r>
      <w:proofErr w:type="spellEnd"/>
      <w:r w:rsidRPr="0068267A">
        <w:rPr>
          <w:sz w:val="26"/>
          <w:szCs w:val="26"/>
        </w:rPr>
        <w:t xml:space="preserve"> муниципального района» на 201</w:t>
      </w:r>
      <w:r w:rsidR="00EC01B8" w:rsidRPr="0068267A">
        <w:rPr>
          <w:sz w:val="26"/>
          <w:szCs w:val="26"/>
        </w:rPr>
        <w:t>9</w:t>
      </w:r>
      <w:r w:rsidRPr="0068267A">
        <w:rPr>
          <w:sz w:val="26"/>
          <w:szCs w:val="26"/>
        </w:rPr>
        <w:t xml:space="preserve"> – 202</w:t>
      </w:r>
      <w:r w:rsidR="00EC01B8" w:rsidRPr="0068267A">
        <w:rPr>
          <w:sz w:val="26"/>
          <w:szCs w:val="26"/>
        </w:rPr>
        <w:t>5</w:t>
      </w:r>
      <w:r w:rsidRPr="0068267A">
        <w:rPr>
          <w:sz w:val="26"/>
          <w:szCs w:val="26"/>
        </w:rPr>
        <w:t xml:space="preserve"> годы при плане </w:t>
      </w:r>
      <w:r w:rsidR="009419A9" w:rsidRPr="0068267A">
        <w:rPr>
          <w:sz w:val="26"/>
          <w:szCs w:val="26"/>
        </w:rPr>
        <w:t>1</w:t>
      </w:r>
      <w:r w:rsidR="00B00DFF" w:rsidRPr="0068267A">
        <w:rPr>
          <w:sz w:val="26"/>
          <w:szCs w:val="26"/>
        </w:rPr>
        <w:t> </w:t>
      </w:r>
      <w:r w:rsidR="00170BCD" w:rsidRPr="0068267A">
        <w:rPr>
          <w:sz w:val="26"/>
          <w:szCs w:val="26"/>
        </w:rPr>
        <w:t>399</w:t>
      </w:r>
      <w:r w:rsidR="00B00DFF" w:rsidRPr="0068267A">
        <w:rPr>
          <w:sz w:val="26"/>
          <w:szCs w:val="26"/>
        </w:rPr>
        <w:t xml:space="preserve"> </w:t>
      </w:r>
      <w:r w:rsidR="00170BCD" w:rsidRPr="0068267A">
        <w:rPr>
          <w:sz w:val="26"/>
          <w:szCs w:val="26"/>
        </w:rPr>
        <w:t>208</w:t>
      </w:r>
      <w:r w:rsidR="009419A9" w:rsidRPr="0068267A">
        <w:rPr>
          <w:sz w:val="26"/>
          <w:szCs w:val="26"/>
        </w:rPr>
        <w:t>,</w:t>
      </w:r>
      <w:r w:rsidR="00170BCD" w:rsidRPr="0068267A">
        <w:rPr>
          <w:sz w:val="26"/>
          <w:szCs w:val="26"/>
        </w:rPr>
        <w:t>69</w:t>
      </w:r>
      <w:r w:rsidR="00CD4294" w:rsidRPr="0068267A">
        <w:rPr>
          <w:sz w:val="26"/>
          <w:szCs w:val="26"/>
        </w:rPr>
        <w:t xml:space="preserve"> </w:t>
      </w:r>
      <w:r w:rsidRPr="0068267A">
        <w:rPr>
          <w:sz w:val="26"/>
          <w:szCs w:val="26"/>
        </w:rPr>
        <w:t xml:space="preserve">рублей исполнены на </w:t>
      </w:r>
      <w:r w:rsidR="00CD4294" w:rsidRPr="0068267A">
        <w:rPr>
          <w:sz w:val="26"/>
          <w:szCs w:val="26"/>
        </w:rPr>
        <w:t>100</w:t>
      </w:r>
      <w:r w:rsidR="00B00DFF" w:rsidRPr="0068267A">
        <w:rPr>
          <w:sz w:val="26"/>
          <w:szCs w:val="26"/>
        </w:rPr>
        <w:t>,</w:t>
      </w:r>
      <w:r w:rsidR="00CD4294" w:rsidRPr="0068267A">
        <w:rPr>
          <w:sz w:val="26"/>
          <w:szCs w:val="26"/>
        </w:rPr>
        <w:t>00%</w:t>
      </w:r>
      <w:r w:rsidRPr="0068267A">
        <w:rPr>
          <w:sz w:val="26"/>
          <w:szCs w:val="26"/>
        </w:rPr>
        <w:t>.  Реализация отдельного мероприятия «Содержание муниципального жилищного фонда» включает в себя:</w:t>
      </w:r>
    </w:p>
    <w:p w:rsidR="009A391E" w:rsidRPr="0068267A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8267A">
        <w:rPr>
          <w:sz w:val="26"/>
          <w:szCs w:val="26"/>
        </w:rPr>
        <w:t>- взносы на капитальный ремонт общего имущества многоквартирных домов оплачены в сумме</w:t>
      </w:r>
      <w:r w:rsidR="00636897" w:rsidRPr="0068267A">
        <w:rPr>
          <w:sz w:val="26"/>
          <w:szCs w:val="26"/>
        </w:rPr>
        <w:t xml:space="preserve"> 429</w:t>
      </w:r>
      <w:r w:rsidR="00B00DFF" w:rsidRPr="0068267A">
        <w:rPr>
          <w:sz w:val="26"/>
          <w:szCs w:val="26"/>
        </w:rPr>
        <w:t> </w:t>
      </w:r>
      <w:r w:rsidR="00636897" w:rsidRPr="0068267A">
        <w:rPr>
          <w:sz w:val="26"/>
          <w:szCs w:val="26"/>
        </w:rPr>
        <w:t>833</w:t>
      </w:r>
      <w:r w:rsidR="00B00DFF" w:rsidRPr="0068267A">
        <w:rPr>
          <w:sz w:val="26"/>
          <w:szCs w:val="26"/>
        </w:rPr>
        <w:t>,</w:t>
      </w:r>
      <w:r w:rsidR="00636897" w:rsidRPr="0068267A">
        <w:rPr>
          <w:sz w:val="26"/>
          <w:szCs w:val="26"/>
        </w:rPr>
        <w:t>49</w:t>
      </w:r>
      <w:r w:rsidRPr="0068267A">
        <w:rPr>
          <w:sz w:val="26"/>
          <w:szCs w:val="26"/>
        </w:rPr>
        <w:t xml:space="preserve"> рублей;</w:t>
      </w:r>
    </w:p>
    <w:p w:rsidR="009C462D" w:rsidRPr="0068267A" w:rsidRDefault="009C462D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 xml:space="preserve">- </w:t>
      </w:r>
      <w:r w:rsidR="008B7BC9" w:rsidRPr="0068267A">
        <w:rPr>
          <w:bCs/>
          <w:sz w:val="26"/>
          <w:szCs w:val="26"/>
        </w:rPr>
        <w:t xml:space="preserve">выполнение </w:t>
      </w:r>
      <w:r w:rsidR="00833742" w:rsidRPr="0068267A">
        <w:rPr>
          <w:bCs/>
          <w:sz w:val="26"/>
          <w:szCs w:val="26"/>
        </w:rPr>
        <w:t>капитального ремонта</w:t>
      </w:r>
      <w:r w:rsidR="008B7BC9" w:rsidRPr="0068267A">
        <w:rPr>
          <w:bCs/>
          <w:sz w:val="26"/>
          <w:szCs w:val="26"/>
        </w:rPr>
        <w:t xml:space="preserve"> </w:t>
      </w:r>
      <w:r w:rsidR="00636897" w:rsidRPr="0068267A">
        <w:rPr>
          <w:bCs/>
          <w:sz w:val="26"/>
          <w:szCs w:val="26"/>
        </w:rPr>
        <w:t xml:space="preserve">муниципального жилого дома в с. </w:t>
      </w:r>
      <w:proofErr w:type="spellStart"/>
      <w:r w:rsidR="00636897" w:rsidRPr="0068267A">
        <w:rPr>
          <w:bCs/>
          <w:sz w:val="26"/>
          <w:szCs w:val="26"/>
        </w:rPr>
        <w:t>Бельцово</w:t>
      </w:r>
      <w:proofErr w:type="spellEnd"/>
      <w:r w:rsidR="00636897" w:rsidRPr="0068267A">
        <w:rPr>
          <w:bCs/>
          <w:sz w:val="26"/>
          <w:szCs w:val="26"/>
        </w:rPr>
        <w:t xml:space="preserve"> ул. </w:t>
      </w:r>
      <w:proofErr w:type="gramStart"/>
      <w:r w:rsidR="00636897" w:rsidRPr="0068267A">
        <w:rPr>
          <w:bCs/>
          <w:sz w:val="26"/>
          <w:szCs w:val="26"/>
        </w:rPr>
        <w:t>Березовая</w:t>
      </w:r>
      <w:proofErr w:type="gramEnd"/>
      <w:r w:rsidR="00636897" w:rsidRPr="0068267A">
        <w:rPr>
          <w:bCs/>
          <w:sz w:val="26"/>
          <w:szCs w:val="26"/>
        </w:rPr>
        <w:t>, д. 5</w:t>
      </w:r>
      <w:r w:rsidR="008B7BC9" w:rsidRPr="0068267A">
        <w:rPr>
          <w:bCs/>
          <w:sz w:val="26"/>
          <w:szCs w:val="26"/>
        </w:rPr>
        <w:t xml:space="preserve"> </w:t>
      </w:r>
      <w:r w:rsidRPr="0068267A">
        <w:rPr>
          <w:bCs/>
          <w:sz w:val="26"/>
          <w:szCs w:val="26"/>
        </w:rPr>
        <w:t xml:space="preserve"> - </w:t>
      </w:r>
      <w:r w:rsidR="00636897" w:rsidRPr="0068267A">
        <w:rPr>
          <w:bCs/>
          <w:sz w:val="26"/>
          <w:szCs w:val="26"/>
        </w:rPr>
        <w:t>333</w:t>
      </w:r>
      <w:r w:rsidR="00833742" w:rsidRPr="0068267A">
        <w:rPr>
          <w:bCs/>
          <w:sz w:val="26"/>
          <w:szCs w:val="26"/>
        </w:rPr>
        <w:t> </w:t>
      </w:r>
      <w:r w:rsidR="00636897" w:rsidRPr="0068267A">
        <w:rPr>
          <w:bCs/>
          <w:sz w:val="26"/>
          <w:szCs w:val="26"/>
        </w:rPr>
        <w:t>000</w:t>
      </w:r>
      <w:r w:rsidR="00833742" w:rsidRPr="0068267A">
        <w:rPr>
          <w:bCs/>
          <w:sz w:val="26"/>
          <w:szCs w:val="26"/>
        </w:rPr>
        <w:t>,00</w:t>
      </w:r>
      <w:r w:rsidRPr="0068267A">
        <w:rPr>
          <w:bCs/>
          <w:sz w:val="26"/>
          <w:szCs w:val="26"/>
        </w:rPr>
        <w:t xml:space="preserve"> рублей;</w:t>
      </w:r>
    </w:p>
    <w:p w:rsidR="00636897" w:rsidRPr="0068267A" w:rsidRDefault="00636897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 xml:space="preserve">- приобретение строительных материалов для ремонта дома </w:t>
      </w:r>
      <w:proofErr w:type="gramStart"/>
      <w:r w:rsidRPr="0068267A">
        <w:rPr>
          <w:bCs/>
          <w:sz w:val="26"/>
          <w:szCs w:val="26"/>
        </w:rPr>
        <w:t>в</w:t>
      </w:r>
      <w:proofErr w:type="gramEnd"/>
      <w:r w:rsidRPr="0068267A">
        <w:rPr>
          <w:bCs/>
          <w:sz w:val="26"/>
          <w:szCs w:val="26"/>
        </w:rPr>
        <w:t xml:space="preserve"> с. </w:t>
      </w:r>
      <w:proofErr w:type="spellStart"/>
      <w:r w:rsidRPr="0068267A">
        <w:rPr>
          <w:bCs/>
          <w:sz w:val="26"/>
          <w:szCs w:val="26"/>
        </w:rPr>
        <w:t>Бельцово</w:t>
      </w:r>
      <w:proofErr w:type="spellEnd"/>
      <w:r w:rsidRPr="0068267A">
        <w:rPr>
          <w:bCs/>
          <w:sz w:val="26"/>
          <w:szCs w:val="26"/>
        </w:rPr>
        <w:t xml:space="preserve"> – 357 310,00 рублей;</w:t>
      </w:r>
    </w:p>
    <w:p w:rsidR="00636897" w:rsidRPr="0068267A" w:rsidRDefault="00636897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proofErr w:type="gramStart"/>
      <w:r w:rsidRPr="0068267A">
        <w:rPr>
          <w:bCs/>
          <w:sz w:val="26"/>
          <w:szCs w:val="26"/>
        </w:rPr>
        <w:t>- работы по сносу части жилого аварийного дома № 194А, квартира 1 по улице Советской в с. Яковлевке – 119 792,13 рублей;</w:t>
      </w:r>
      <w:proofErr w:type="gramEnd"/>
    </w:p>
    <w:p w:rsidR="00636897" w:rsidRPr="0068267A" w:rsidRDefault="00636897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>- доставка материалов – 32 500,00 рублей;</w:t>
      </w:r>
    </w:p>
    <w:p w:rsidR="00636897" w:rsidRPr="0068267A" w:rsidRDefault="00636897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>- проект на организацию работ по сносу объекта капитального строительства части жилого дома по ул. Советской, 194/1 – 50 000,00 рублей;</w:t>
      </w:r>
    </w:p>
    <w:p w:rsidR="0068267A" w:rsidRPr="0068267A" w:rsidRDefault="0068267A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>- освещение незаселенного жилого фонда – 17 291,62 рублей;</w:t>
      </w:r>
    </w:p>
    <w:p w:rsidR="00C574A5" w:rsidRPr="0068267A" w:rsidRDefault="00C574A5" w:rsidP="001643E9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68267A">
        <w:rPr>
          <w:bCs/>
          <w:sz w:val="26"/>
          <w:szCs w:val="26"/>
        </w:rPr>
        <w:t xml:space="preserve">- отопление </w:t>
      </w:r>
      <w:r w:rsidR="0068267A" w:rsidRPr="0068267A">
        <w:rPr>
          <w:bCs/>
          <w:sz w:val="26"/>
          <w:szCs w:val="26"/>
        </w:rPr>
        <w:t>незаселенного жилого фонда – 59</w:t>
      </w:r>
      <w:r w:rsidRPr="0068267A">
        <w:rPr>
          <w:bCs/>
          <w:sz w:val="26"/>
          <w:szCs w:val="26"/>
        </w:rPr>
        <w:t> </w:t>
      </w:r>
      <w:r w:rsidR="0068267A" w:rsidRPr="0068267A">
        <w:rPr>
          <w:bCs/>
          <w:sz w:val="26"/>
          <w:szCs w:val="26"/>
        </w:rPr>
        <w:t>481</w:t>
      </w:r>
      <w:r w:rsidRPr="0068267A">
        <w:rPr>
          <w:bCs/>
          <w:sz w:val="26"/>
          <w:szCs w:val="26"/>
        </w:rPr>
        <w:t>,</w:t>
      </w:r>
      <w:r w:rsidR="0068267A" w:rsidRPr="0068267A">
        <w:rPr>
          <w:bCs/>
          <w:sz w:val="26"/>
          <w:szCs w:val="26"/>
        </w:rPr>
        <w:t>45</w:t>
      </w:r>
      <w:r w:rsidRPr="0068267A">
        <w:rPr>
          <w:bCs/>
          <w:sz w:val="26"/>
          <w:szCs w:val="26"/>
        </w:rPr>
        <w:t xml:space="preserve"> рублей.</w:t>
      </w:r>
    </w:p>
    <w:p w:rsidR="00896E35" w:rsidRPr="00E21B9F" w:rsidRDefault="00605CAB" w:rsidP="001643E9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E21B9F">
        <w:rPr>
          <w:bCs/>
          <w:sz w:val="26"/>
          <w:szCs w:val="26"/>
        </w:rPr>
        <w:t>На отдельное мероприятие «Мероприятия по переселению граждан из аварийного жилищного фонда»</w:t>
      </w:r>
      <w:r w:rsidR="00AD6C4E" w:rsidRPr="00E21B9F">
        <w:rPr>
          <w:bCs/>
          <w:sz w:val="26"/>
          <w:szCs w:val="26"/>
        </w:rPr>
        <w:t xml:space="preserve"> при утвержденном годовом плане 3 328 211,70 рублей</w:t>
      </w:r>
      <w:r w:rsidRPr="00E21B9F">
        <w:rPr>
          <w:bCs/>
          <w:sz w:val="26"/>
          <w:szCs w:val="26"/>
        </w:rPr>
        <w:t xml:space="preserve"> напр</w:t>
      </w:r>
      <w:r w:rsidR="00AD6C4E" w:rsidRPr="00E21B9F">
        <w:rPr>
          <w:bCs/>
          <w:sz w:val="26"/>
          <w:szCs w:val="26"/>
        </w:rPr>
        <w:t>авлено из местного бюджета 1 648</w:t>
      </w:r>
      <w:r w:rsidRPr="00E21B9F">
        <w:rPr>
          <w:bCs/>
          <w:sz w:val="26"/>
          <w:szCs w:val="26"/>
        </w:rPr>
        <w:t> </w:t>
      </w:r>
      <w:r w:rsidR="00AD6C4E" w:rsidRPr="00E21B9F">
        <w:rPr>
          <w:bCs/>
          <w:sz w:val="26"/>
          <w:szCs w:val="26"/>
        </w:rPr>
        <w:t>287</w:t>
      </w:r>
      <w:r w:rsidRPr="00E21B9F">
        <w:rPr>
          <w:bCs/>
          <w:sz w:val="26"/>
          <w:szCs w:val="26"/>
        </w:rPr>
        <w:t>,</w:t>
      </w:r>
      <w:r w:rsidR="00AD6C4E" w:rsidRPr="00E21B9F">
        <w:rPr>
          <w:bCs/>
          <w:sz w:val="26"/>
          <w:szCs w:val="26"/>
        </w:rPr>
        <w:t>0</w:t>
      </w:r>
      <w:r w:rsidRPr="00E21B9F">
        <w:rPr>
          <w:bCs/>
          <w:sz w:val="26"/>
          <w:szCs w:val="26"/>
        </w:rPr>
        <w:t xml:space="preserve">0 рублей, исполнение </w:t>
      </w:r>
      <w:r w:rsidR="00AD6C4E" w:rsidRPr="00E21B9F">
        <w:rPr>
          <w:bCs/>
          <w:sz w:val="26"/>
          <w:szCs w:val="26"/>
        </w:rPr>
        <w:t>49,52</w:t>
      </w:r>
      <w:r w:rsidRPr="00E21B9F">
        <w:rPr>
          <w:bCs/>
          <w:sz w:val="26"/>
          <w:szCs w:val="26"/>
        </w:rPr>
        <w:t xml:space="preserve">%. </w:t>
      </w:r>
      <w:r w:rsidR="00AD6C4E" w:rsidRPr="00E21B9F">
        <w:rPr>
          <w:bCs/>
          <w:sz w:val="26"/>
          <w:szCs w:val="26"/>
        </w:rPr>
        <w:t xml:space="preserve">В 2023 году было запланировано приобретение двух жилых помещений для переселения граждан из </w:t>
      </w:r>
      <w:r w:rsidR="00AD6C4E" w:rsidRPr="00E21B9F">
        <w:rPr>
          <w:bCs/>
          <w:sz w:val="26"/>
          <w:szCs w:val="26"/>
        </w:rPr>
        <w:lastRenderedPageBreak/>
        <w:t xml:space="preserve">аварийного жилищного фонда. </w:t>
      </w:r>
      <w:r w:rsidRPr="00E21B9F">
        <w:rPr>
          <w:bCs/>
          <w:sz w:val="26"/>
          <w:szCs w:val="26"/>
        </w:rPr>
        <w:t>Приобретено</w:t>
      </w:r>
      <w:r w:rsidR="00AD6C4E" w:rsidRPr="00E21B9F">
        <w:rPr>
          <w:bCs/>
          <w:sz w:val="26"/>
          <w:szCs w:val="26"/>
        </w:rPr>
        <w:t xml:space="preserve"> одно</w:t>
      </w:r>
      <w:r w:rsidRPr="00E21B9F">
        <w:rPr>
          <w:bCs/>
          <w:sz w:val="26"/>
          <w:szCs w:val="26"/>
        </w:rPr>
        <w:t xml:space="preserve"> жилое помещение на вторичном рынке для переселения граждан, проживающих в аварийном жилом доме по адресу </w:t>
      </w:r>
      <w:proofErr w:type="spellStart"/>
      <w:r w:rsidRPr="00E21B9F">
        <w:rPr>
          <w:bCs/>
          <w:sz w:val="26"/>
          <w:szCs w:val="26"/>
        </w:rPr>
        <w:t>жд</w:t>
      </w:r>
      <w:proofErr w:type="spellEnd"/>
      <w:r w:rsidRPr="00E21B9F">
        <w:rPr>
          <w:bCs/>
          <w:sz w:val="26"/>
          <w:szCs w:val="26"/>
        </w:rPr>
        <w:t>. ст. Варфоломеевка, ул. Школьная, д. № 12</w:t>
      </w:r>
      <w:r w:rsidR="00AD6C4E" w:rsidRPr="00E21B9F">
        <w:rPr>
          <w:bCs/>
          <w:sz w:val="26"/>
          <w:szCs w:val="26"/>
        </w:rPr>
        <w:t>, стоимостью 1 648 287,00 рублей</w:t>
      </w:r>
      <w:r w:rsidR="00896E35" w:rsidRPr="00E21B9F">
        <w:rPr>
          <w:bCs/>
          <w:sz w:val="26"/>
          <w:szCs w:val="26"/>
        </w:rPr>
        <w:t>.</w:t>
      </w:r>
    </w:p>
    <w:p w:rsidR="00AD6C4E" w:rsidRPr="00E21B9F" w:rsidRDefault="00AD6C4E" w:rsidP="001643E9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E21B9F">
        <w:rPr>
          <w:bCs/>
          <w:sz w:val="26"/>
          <w:szCs w:val="26"/>
        </w:rPr>
        <w:t xml:space="preserve">В отношении приобретения второго жилого помещения было установлено следующее. В ходе сверки документов было выявлено нарушение пункта 1.3 раздела 1 и пункта 4.1 раздела 4 муниципального контракта. В Форме 10 «Поквартирная карточка», предоставленной Администрацией </w:t>
      </w:r>
      <w:proofErr w:type="spellStart"/>
      <w:r w:rsidRPr="00E21B9F">
        <w:rPr>
          <w:bCs/>
          <w:sz w:val="26"/>
          <w:szCs w:val="26"/>
        </w:rPr>
        <w:t>Варфоломевского</w:t>
      </w:r>
      <w:proofErr w:type="spellEnd"/>
      <w:r w:rsidRPr="00E21B9F">
        <w:rPr>
          <w:bCs/>
          <w:sz w:val="26"/>
          <w:szCs w:val="26"/>
        </w:rPr>
        <w:t xml:space="preserve"> сельского поселения, числился зарегистрированный гражданин. При этом</w:t>
      </w:r>
      <w:proofErr w:type="gramStart"/>
      <w:r w:rsidRPr="00E21B9F">
        <w:rPr>
          <w:bCs/>
          <w:sz w:val="26"/>
          <w:szCs w:val="26"/>
        </w:rPr>
        <w:t>,</w:t>
      </w:r>
      <w:proofErr w:type="gramEnd"/>
      <w:r w:rsidRPr="00E21B9F">
        <w:rPr>
          <w:bCs/>
          <w:sz w:val="26"/>
          <w:szCs w:val="26"/>
        </w:rPr>
        <w:t xml:space="preserve"> согласно пункта 1.3 раздела 1 контракта – Продавец гарантирует, что в жилом помещении на момент заключения Контракта никто не </w:t>
      </w:r>
      <w:r w:rsidR="00E21B9F" w:rsidRPr="00E21B9F">
        <w:rPr>
          <w:bCs/>
          <w:sz w:val="26"/>
          <w:szCs w:val="26"/>
        </w:rPr>
        <w:t>зарегистрирован; согласно пункта 4.1 раздела 4 Контракта – на момент передачи жилого помещения от Продавца к Покупателю, должно быть выполнено условие: жилое помещение должно быть свободно от регистрации граждан по месту жительства.</w:t>
      </w:r>
    </w:p>
    <w:p w:rsidR="00605CAB" w:rsidRPr="00E21B9F" w:rsidRDefault="00E21B9F" w:rsidP="00E21B9F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E21B9F">
        <w:rPr>
          <w:bCs/>
          <w:sz w:val="26"/>
          <w:szCs w:val="26"/>
        </w:rPr>
        <w:t xml:space="preserve">На основании выявленных фактов Администрация </w:t>
      </w:r>
      <w:proofErr w:type="spellStart"/>
      <w:r w:rsidRPr="00E21B9F">
        <w:rPr>
          <w:bCs/>
          <w:sz w:val="26"/>
          <w:szCs w:val="26"/>
        </w:rPr>
        <w:t>Яковлевского</w:t>
      </w:r>
      <w:proofErr w:type="spellEnd"/>
      <w:r w:rsidRPr="00E21B9F">
        <w:rPr>
          <w:bCs/>
          <w:sz w:val="26"/>
          <w:szCs w:val="26"/>
        </w:rPr>
        <w:t xml:space="preserve"> муниципального района направила претензию и отказалась от приемки жилого помещения.</w:t>
      </w:r>
    </w:p>
    <w:p w:rsidR="009A391E" w:rsidRPr="003B7463" w:rsidRDefault="009A391E" w:rsidP="009A391E">
      <w:pPr>
        <w:pStyle w:val="31"/>
        <w:spacing w:line="360" w:lineRule="auto"/>
        <w:ind w:firstLine="851"/>
        <w:rPr>
          <w:b/>
          <w:bCs/>
          <w:sz w:val="26"/>
          <w:szCs w:val="26"/>
        </w:rPr>
      </w:pPr>
      <w:r w:rsidRPr="003B7463">
        <w:rPr>
          <w:b/>
          <w:bCs/>
          <w:sz w:val="26"/>
          <w:szCs w:val="26"/>
        </w:rPr>
        <w:t>Подраздел 0502  «Коммунальное хозяйство»</w:t>
      </w:r>
    </w:p>
    <w:p w:rsidR="00896E35" w:rsidRPr="003B7463" w:rsidRDefault="009A391E" w:rsidP="00D614AE">
      <w:pPr>
        <w:pStyle w:val="31"/>
        <w:spacing w:line="360" w:lineRule="auto"/>
        <w:ind w:firstLine="851"/>
        <w:rPr>
          <w:sz w:val="26"/>
          <w:szCs w:val="26"/>
        </w:rPr>
      </w:pPr>
      <w:r w:rsidRPr="003B7463">
        <w:rPr>
          <w:sz w:val="26"/>
          <w:szCs w:val="26"/>
        </w:rPr>
        <w:t xml:space="preserve">План по подразделу исполнен на </w:t>
      </w:r>
      <w:r w:rsidR="00C73324" w:rsidRPr="003B7463">
        <w:rPr>
          <w:sz w:val="26"/>
          <w:szCs w:val="26"/>
        </w:rPr>
        <w:t>9</w:t>
      </w:r>
      <w:r w:rsidR="00C41171" w:rsidRPr="003B7463">
        <w:rPr>
          <w:sz w:val="26"/>
          <w:szCs w:val="26"/>
        </w:rPr>
        <w:t>8</w:t>
      </w:r>
      <w:r w:rsidR="00C73324" w:rsidRPr="003B7463">
        <w:rPr>
          <w:sz w:val="26"/>
          <w:szCs w:val="26"/>
        </w:rPr>
        <w:t>,</w:t>
      </w:r>
      <w:r w:rsidR="003B7463" w:rsidRPr="003B7463">
        <w:rPr>
          <w:sz w:val="26"/>
          <w:szCs w:val="26"/>
        </w:rPr>
        <w:t>72</w:t>
      </w:r>
      <w:r w:rsidRPr="003B7463">
        <w:rPr>
          <w:sz w:val="26"/>
          <w:szCs w:val="26"/>
        </w:rPr>
        <w:t xml:space="preserve">%, уточненные бюджетные назначения – </w:t>
      </w:r>
      <w:r w:rsidR="003B7463" w:rsidRPr="003B7463">
        <w:rPr>
          <w:sz w:val="26"/>
          <w:szCs w:val="26"/>
        </w:rPr>
        <w:t>41 711 438,32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 xml:space="preserve">рублей, освоено – </w:t>
      </w:r>
      <w:r w:rsidR="003B7463" w:rsidRPr="003B7463">
        <w:rPr>
          <w:sz w:val="26"/>
          <w:szCs w:val="26"/>
        </w:rPr>
        <w:t>41 175 563,96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>рублей.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>По подразделу</w:t>
      </w:r>
      <w:r w:rsidR="00C41171" w:rsidRPr="003B7463">
        <w:rPr>
          <w:sz w:val="26"/>
          <w:szCs w:val="26"/>
        </w:rPr>
        <w:t xml:space="preserve"> </w:t>
      </w:r>
      <w:r w:rsidRPr="003B7463">
        <w:rPr>
          <w:sz w:val="26"/>
          <w:szCs w:val="26"/>
        </w:rPr>
        <w:t xml:space="preserve">исполнялись </w:t>
      </w:r>
      <w:r w:rsidR="001D301A" w:rsidRPr="003B7463">
        <w:rPr>
          <w:sz w:val="26"/>
          <w:szCs w:val="26"/>
        </w:rPr>
        <w:t>две</w:t>
      </w:r>
      <w:r w:rsidRPr="003B7463">
        <w:rPr>
          <w:sz w:val="26"/>
          <w:szCs w:val="26"/>
        </w:rPr>
        <w:t xml:space="preserve"> муниципальн</w:t>
      </w:r>
      <w:r w:rsidR="001D301A" w:rsidRPr="003B7463">
        <w:rPr>
          <w:sz w:val="26"/>
          <w:szCs w:val="26"/>
        </w:rPr>
        <w:t xml:space="preserve">ых </w:t>
      </w:r>
      <w:r w:rsidRPr="003B7463">
        <w:rPr>
          <w:sz w:val="26"/>
          <w:szCs w:val="26"/>
        </w:rPr>
        <w:t xml:space="preserve"> программ</w:t>
      </w:r>
      <w:r w:rsidR="001D301A" w:rsidRPr="003B7463">
        <w:rPr>
          <w:sz w:val="26"/>
          <w:szCs w:val="26"/>
        </w:rPr>
        <w:t>ы</w:t>
      </w:r>
      <w:r w:rsidRPr="003B7463">
        <w:rPr>
          <w:sz w:val="26"/>
          <w:szCs w:val="26"/>
        </w:rPr>
        <w:t>.</w:t>
      </w:r>
    </w:p>
    <w:p w:rsidR="009A391E" w:rsidRPr="003B7463" w:rsidRDefault="009A391E" w:rsidP="009A391E">
      <w:pPr>
        <w:pStyle w:val="31"/>
        <w:spacing w:line="360" w:lineRule="auto"/>
        <w:ind w:firstLine="851"/>
        <w:jc w:val="right"/>
        <w:rPr>
          <w:sz w:val="26"/>
          <w:szCs w:val="26"/>
        </w:rPr>
      </w:pPr>
      <w:r w:rsidRPr="003B7463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333"/>
        <w:gridCol w:w="850"/>
        <w:gridCol w:w="1418"/>
        <w:gridCol w:w="766"/>
        <w:gridCol w:w="1076"/>
        <w:gridCol w:w="1701"/>
      </w:tblGrid>
      <w:tr w:rsidR="009A391E" w:rsidRPr="00617C58" w:rsidTr="00D36F89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3B7463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3B7463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B7463" w:rsidRDefault="009A391E" w:rsidP="00C9412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Уточненные бюджетные назначения на 20</w:t>
            </w:r>
            <w:r w:rsidR="009C2708" w:rsidRPr="003B7463">
              <w:rPr>
                <w:color w:val="000000"/>
                <w:sz w:val="16"/>
                <w:szCs w:val="16"/>
              </w:rPr>
              <w:t>2</w:t>
            </w:r>
            <w:r w:rsidR="003B7463" w:rsidRPr="003B7463">
              <w:rPr>
                <w:color w:val="000000"/>
                <w:sz w:val="16"/>
                <w:szCs w:val="16"/>
              </w:rPr>
              <w:t>3</w:t>
            </w:r>
            <w:r w:rsidRPr="003B7463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391E" w:rsidRPr="003B7463" w:rsidRDefault="009A391E" w:rsidP="00C94123">
            <w:pPr>
              <w:jc w:val="center"/>
              <w:rPr>
                <w:color w:val="000000"/>
                <w:sz w:val="18"/>
                <w:szCs w:val="18"/>
              </w:rPr>
            </w:pPr>
            <w:r w:rsidRPr="003B7463">
              <w:rPr>
                <w:color w:val="000000"/>
                <w:sz w:val="18"/>
                <w:szCs w:val="18"/>
              </w:rPr>
              <w:t>Исполнение за 20</w:t>
            </w:r>
            <w:r w:rsidR="009C2708" w:rsidRPr="003B7463">
              <w:rPr>
                <w:color w:val="000000"/>
                <w:sz w:val="18"/>
                <w:szCs w:val="18"/>
              </w:rPr>
              <w:t>2</w:t>
            </w:r>
            <w:r w:rsidR="003B7463" w:rsidRPr="003B7463">
              <w:rPr>
                <w:color w:val="000000"/>
                <w:sz w:val="18"/>
                <w:szCs w:val="18"/>
              </w:rPr>
              <w:t>3</w:t>
            </w:r>
            <w:r w:rsidR="00C41171" w:rsidRPr="003B7463">
              <w:rPr>
                <w:color w:val="000000"/>
                <w:sz w:val="18"/>
                <w:szCs w:val="18"/>
              </w:rPr>
              <w:t xml:space="preserve"> </w:t>
            </w:r>
            <w:r w:rsidRPr="003B746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A391E" w:rsidRPr="00617C58" w:rsidTr="00D36F89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B96AE6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С</w:t>
            </w:r>
            <w:r w:rsidR="009A391E" w:rsidRPr="003B7463">
              <w:rPr>
                <w:color w:val="000000"/>
                <w:sz w:val="14"/>
                <w:szCs w:val="14"/>
              </w:rPr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.</w:t>
            </w:r>
            <w:proofErr w:type="gramEnd"/>
            <w:r w:rsidR="00C41171" w:rsidRPr="003B7463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B7463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4"/>
                <w:szCs w:val="14"/>
              </w:rPr>
            </w:pPr>
            <w:r w:rsidRPr="003B746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.</w:t>
            </w:r>
            <w:proofErr w:type="gramEnd"/>
            <w:r w:rsidR="00C41171" w:rsidRPr="003B7463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B7463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3B7463">
              <w:rPr>
                <w:color w:val="000000"/>
                <w:sz w:val="14"/>
                <w:szCs w:val="14"/>
              </w:rPr>
              <w:t>ес в общем объеме расходов,%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rPr>
                <w:color w:val="000000"/>
                <w:sz w:val="16"/>
                <w:szCs w:val="16"/>
              </w:rPr>
            </w:pPr>
          </w:p>
        </w:tc>
      </w:tr>
      <w:tr w:rsidR="009A391E" w:rsidRPr="00617C58" w:rsidTr="00D36F89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391E" w:rsidRPr="00617C58" w:rsidTr="00D36F89">
        <w:trPr>
          <w:trHeight w:val="411"/>
        </w:trPr>
        <w:tc>
          <w:tcPr>
            <w:tcW w:w="10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D301A">
            <w:pPr>
              <w:jc w:val="center"/>
              <w:rPr>
                <w:b/>
                <w:bCs/>
                <w:color w:val="000000"/>
              </w:rPr>
            </w:pPr>
            <w:r w:rsidRPr="003B7463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программы «Обеспечение качественными услугами жилищно-коммунального хозяйства населения </w:t>
            </w:r>
            <w:proofErr w:type="spellStart"/>
            <w:r w:rsidRPr="003B7463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B7463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района» на 201</w:t>
            </w:r>
            <w:r w:rsidR="001D301A" w:rsidRPr="003B746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B7463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1D301A" w:rsidRPr="003B746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B7463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A391E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6634BE" w:rsidP="001323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B7463">
              <w:rPr>
                <w:b/>
                <w:color w:val="000000"/>
                <w:sz w:val="16"/>
                <w:szCs w:val="16"/>
              </w:rPr>
              <w:t>1.1.</w:t>
            </w:r>
          </w:p>
          <w:p w:rsidR="00B26ADD" w:rsidRPr="003B7463" w:rsidRDefault="00B26ADD" w:rsidP="001323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rPr>
                <w:b/>
                <w:color w:val="000000"/>
                <w:sz w:val="16"/>
                <w:szCs w:val="16"/>
              </w:rPr>
            </w:pPr>
            <w:r w:rsidRPr="003B7463">
              <w:rPr>
                <w:b/>
                <w:color w:val="000000"/>
                <w:sz w:val="16"/>
                <w:szCs w:val="16"/>
              </w:rPr>
              <w:t>Отдельное мероприятие «Содержание и модернизация коммунальной инфраструктуры», 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132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11 568 726,94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F34A29" w:rsidP="00526C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C4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11 032 852,98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C4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C94492" w:rsidP="00132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C4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535 873,96</w:t>
            </w:r>
          </w:p>
        </w:tc>
      </w:tr>
      <w:tr w:rsidR="009A391E" w:rsidRPr="00617C58" w:rsidTr="00D36F89">
        <w:trPr>
          <w:trHeight w:val="1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9A391E" w:rsidP="00132353">
            <w:pPr>
              <w:rPr>
                <w:color w:val="000000"/>
                <w:sz w:val="16"/>
                <w:szCs w:val="16"/>
              </w:rPr>
            </w:pPr>
            <w:r w:rsidRPr="003B746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9A391E" w:rsidP="001323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34F2" w:rsidRPr="00617C58" w:rsidTr="00EB2433">
        <w:trPr>
          <w:trHeight w:val="3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6134F2" w:rsidP="001323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F2" w:rsidRPr="003B7463" w:rsidRDefault="006134F2" w:rsidP="00FD2EC9">
            <w:pPr>
              <w:rPr>
                <w:b/>
                <w:color w:val="000000"/>
                <w:sz w:val="14"/>
                <w:szCs w:val="14"/>
              </w:rPr>
            </w:pPr>
            <w:r w:rsidRPr="003B7463">
              <w:rPr>
                <w:b/>
                <w:color w:val="000000"/>
                <w:sz w:val="14"/>
                <w:szCs w:val="14"/>
              </w:rPr>
              <w:t>Содержание и модернизация коммунальной инфраструктуры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132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11 568 726,94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F34A29" w:rsidP="00132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D36F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11 032 852,98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3B62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C94492" w:rsidP="00132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3B7463" w:rsidRDefault="003B7463" w:rsidP="003B62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7463">
              <w:rPr>
                <w:b/>
                <w:color w:val="000000"/>
                <w:sz w:val="18"/>
                <w:szCs w:val="18"/>
              </w:rPr>
              <w:t>535 873,96</w:t>
            </w:r>
          </w:p>
        </w:tc>
      </w:tr>
      <w:tr w:rsidR="009A391E" w:rsidRPr="00617C58" w:rsidTr="00340B8C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13235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4B0575" w:rsidRDefault="003B62B2" w:rsidP="004B0575">
            <w:pPr>
              <w:rPr>
                <w:color w:val="000000"/>
                <w:sz w:val="14"/>
                <w:szCs w:val="14"/>
              </w:rPr>
            </w:pPr>
            <w:r w:rsidRPr="004B0575">
              <w:rPr>
                <w:color w:val="000000"/>
                <w:sz w:val="14"/>
                <w:szCs w:val="14"/>
              </w:rPr>
              <w:t>Работы по капитальному ремонту</w:t>
            </w:r>
            <w:r w:rsidR="004B0575" w:rsidRPr="004B0575">
              <w:rPr>
                <w:color w:val="000000"/>
                <w:sz w:val="14"/>
                <w:szCs w:val="14"/>
              </w:rPr>
              <w:t xml:space="preserve"> водопроводов центральных сетей водоснабжения, колодцев, колонок на территории </w:t>
            </w:r>
            <w:proofErr w:type="spellStart"/>
            <w:r w:rsidR="004B0575" w:rsidRPr="004B0575">
              <w:rPr>
                <w:color w:val="000000"/>
                <w:sz w:val="14"/>
                <w:szCs w:val="14"/>
              </w:rPr>
              <w:t>Яковлевского</w:t>
            </w:r>
            <w:proofErr w:type="spellEnd"/>
            <w:r w:rsidR="004B0575" w:rsidRPr="004B0575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214D35">
            <w:pPr>
              <w:jc w:val="center"/>
              <w:rPr>
                <w:color w:val="000000"/>
                <w:sz w:val="18"/>
                <w:szCs w:val="18"/>
              </w:rPr>
            </w:pPr>
            <w:r w:rsidRPr="004B0575">
              <w:rPr>
                <w:color w:val="000000"/>
                <w:sz w:val="18"/>
                <w:szCs w:val="18"/>
              </w:rPr>
              <w:t>1 841 544,27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064CDA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4B0575" w:rsidP="00D36F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B0575">
              <w:rPr>
                <w:color w:val="000000"/>
                <w:sz w:val="18"/>
                <w:szCs w:val="18"/>
              </w:rPr>
              <w:t>1 719 949,86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064CDA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64CDA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37D73" w:rsidRDefault="00137D73" w:rsidP="00D36F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color w:val="000000"/>
                <w:sz w:val="18"/>
                <w:szCs w:val="18"/>
                <w:lang w:val="en-US"/>
              </w:rPr>
              <w:t>121 594</w:t>
            </w:r>
            <w:r w:rsidRPr="00137D73">
              <w:rPr>
                <w:color w:val="000000"/>
                <w:sz w:val="18"/>
                <w:szCs w:val="18"/>
              </w:rPr>
              <w:t>,41</w:t>
            </w:r>
          </w:p>
        </w:tc>
      </w:tr>
      <w:tr w:rsidR="009A391E" w:rsidRPr="00617C58" w:rsidTr="00FC0BA2">
        <w:trPr>
          <w:trHeight w:val="5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13235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3B7463" w:rsidRDefault="00DD47FF" w:rsidP="001058EF">
            <w:pPr>
              <w:rPr>
                <w:color w:val="000000"/>
                <w:sz w:val="14"/>
                <w:szCs w:val="14"/>
              </w:rPr>
            </w:pPr>
            <w:proofErr w:type="gramStart"/>
            <w:r w:rsidRPr="003B7463">
              <w:rPr>
                <w:color w:val="000000"/>
                <w:sz w:val="14"/>
                <w:szCs w:val="14"/>
              </w:rPr>
              <w:t>Оплата потребленной электрической энергии объектов водоснабжения (</w:t>
            </w:r>
            <w:r w:rsidR="00FC0BA2" w:rsidRPr="003B7463">
              <w:rPr>
                <w:color w:val="000000"/>
                <w:sz w:val="14"/>
                <w:szCs w:val="14"/>
              </w:rPr>
              <w:t>скважины сел:</w:t>
            </w:r>
            <w:proofErr w:type="gramEnd"/>
            <w:r w:rsidR="001058EF" w:rsidRPr="003B746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FC0BA2" w:rsidRPr="003B7463">
              <w:rPr>
                <w:color w:val="000000"/>
                <w:sz w:val="14"/>
                <w:szCs w:val="14"/>
              </w:rPr>
              <w:t>Новосысоевка</w:t>
            </w:r>
            <w:proofErr w:type="spellEnd"/>
            <w:r w:rsidR="00FC0BA2" w:rsidRPr="003B7463">
              <w:rPr>
                <w:color w:val="000000"/>
                <w:sz w:val="14"/>
                <w:szCs w:val="14"/>
              </w:rPr>
              <w:t>, Покровка, Минеральное и ТП-6093 (ПАО «ДЭК»)</w:t>
            </w:r>
            <w:r w:rsidR="006473D6" w:rsidRPr="003B7463">
              <w:rPr>
                <w:color w:val="000000"/>
                <w:sz w:val="14"/>
                <w:szCs w:val="14"/>
              </w:rPr>
              <w:t xml:space="preserve">, </w:t>
            </w:r>
            <w:r w:rsidR="001058EF" w:rsidRPr="003B7463">
              <w:rPr>
                <w:color w:val="000000"/>
                <w:sz w:val="14"/>
                <w:szCs w:val="14"/>
              </w:rPr>
              <w:t xml:space="preserve"> модульная станция </w:t>
            </w:r>
            <w:proofErr w:type="spellStart"/>
            <w:r w:rsidR="001058EF" w:rsidRPr="003B7463">
              <w:rPr>
                <w:color w:val="000000"/>
                <w:sz w:val="14"/>
                <w:szCs w:val="14"/>
              </w:rPr>
              <w:t>жд</w:t>
            </w:r>
            <w:proofErr w:type="spellEnd"/>
            <w:r w:rsidR="001058EF" w:rsidRPr="003B7463">
              <w:rPr>
                <w:color w:val="000000"/>
                <w:sz w:val="14"/>
                <w:szCs w:val="14"/>
              </w:rPr>
              <w:t xml:space="preserve">. ст. Варфоломеевка, станция очистки воды 120 </w:t>
            </w:r>
            <w:proofErr w:type="spellStart"/>
            <w:r w:rsidR="001058EF" w:rsidRPr="003B7463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="001058EF" w:rsidRPr="003B746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="001058EF" w:rsidRPr="003B7463">
              <w:rPr>
                <w:color w:val="000000"/>
                <w:sz w:val="14"/>
                <w:szCs w:val="14"/>
              </w:rPr>
              <w:t xml:space="preserve"> </w:t>
            </w:r>
            <w:r w:rsidR="006473D6" w:rsidRPr="003B7463">
              <w:rPr>
                <w:color w:val="000000"/>
                <w:sz w:val="14"/>
                <w:szCs w:val="14"/>
              </w:rPr>
              <w:t xml:space="preserve"> освещения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3B7463" w:rsidRDefault="003B7463" w:rsidP="003B7463">
            <w:pPr>
              <w:jc w:val="center"/>
              <w:rPr>
                <w:color w:val="000000"/>
                <w:sz w:val="18"/>
                <w:szCs w:val="18"/>
              </w:rPr>
            </w:pPr>
            <w:r w:rsidRPr="003B7463">
              <w:rPr>
                <w:color w:val="000000"/>
                <w:sz w:val="18"/>
                <w:szCs w:val="18"/>
              </w:rPr>
              <w:t>1 400</w:t>
            </w:r>
            <w:r w:rsidR="00B7606B" w:rsidRPr="003B7463">
              <w:rPr>
                <w:color w:val="000000"/>
                <w:sz w:val="18"/>
                <w:szCs w:val="18"/>
              </w:rPr>
              <w:t> </w:t>
            </w:r>
            <w:r w:rsidRPr="003B7463">
              <w:rPr>
                <w:color w:val="000000"/>
                <w:sz w:val="18"/>
                <w:szCs w:val="18"/>
              </w:rPr>
              <w:t>000</w:t>
            </w:r>
            <w:r w:rsidR="00B7606B" w:rsidRPr="003B7463">
              <w:rPr>
                <w:color w:val="000000"/>
                <w:sz w:val="18"/>
                <w:szCs w:val="18"/>
              </w:rPr>
              <w:t>,</w:t>
            </w:r>
            <w:r w:rsidRPr="003B746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132353">
            <w:pPr>
              <w:jc w:val="center"/>
              <w:rPr>
                <w:color w:val="000000"/>
                <w:sz w:val="18"/>
                <w:szCs w:val="18"/>
              </w:rPr>
            </w:pPr>
            <w:r w:rsidRPr="00064CDA"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3B62B2" w:rsidP="003B746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B7463">
              <w:rPr>
                <w:color w:val="000000"/>
                <w:sz w:val="18"/>
                <w:szCs w:val="18"/>
              </w:rPr>
              <w:t>1 </w:t>
            </w:r>
            <w:r w:rsidR="003B7463" w:rsidRPr="003B7463">
              <w:rPr>
                <w:color w:val="000000"/>
                <w:sz w:val="18"/>
                <w:szCs w:val="18"/>
              </w:rPr>
              <w:t>165</w:t>
            </w:r>
            <w:r w:rsidRPr="003B7463">
              <w:rPr>
                <w:color w:val="000000"/>
                <w:sz w:val="18"/>
                <w:szCs w:val="18"/>
              </w:rPr>
              <w:t> </w:t>
            </w:r>
            <w:r w:rsidR="003B7463" w:rsidRPr="003B7463">
              <w:rPr>
                <w:color w:val="000000"/>
                <w:sz w:val="18"/>
                <w:szCs w:val="18"/>
              </w:rPr>
              <w:t>720</w:t>
            </w:r>
            <w:r w:rsidRPr="003B7463">
              <w:rPr>
                <w:color w:val="000000"/>
                <w:sz w:val="18"/>
                <w:szCs w:val="18"/>
              </w:rPr>
              <w:t>,</w:t>
            </w:r>
            <w:r w:rsidR="003B7463" w:rsidRPr="003B746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064CDA" w:rsidP="001323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64CDA">
              <w:rPr>
                <w:color w:val="000000"/>
                <w:sz w:val="18"/>
                <w:szCs w:val="18"/>
              </w:rPr>
              <w:t>83,27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132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3B7463" w:rsidP="00C4643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B7463">
              <w:rPr>
                <w:color w:val="000000"/>
                <w:sz w:val="18"/>
                <w:szCs w:val="18"/>
              </w:rPr>
              <w:t>234 279,55</w:t>
            </w:r>
          </w:p>
        </w:tc>
      </w:tr>
      <w:tr w:rsidR="009A391E" w:rsidRPr="00617C58" w:rsidTr="009845F3">
        <w:trPr>
          <w:trHeight w:val="6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4B0575" w:rsidRDefault="003B62B2" w:rsidP="003B62B2">
            <w:pPr>
              <w:rPr>
                <w:bCs/>
                <w:color w:val="000000"/>
                <w:sz w:val="16"/>
                <w:szCs w:val="16"/>
              </w:rPr>
            </w:pPr>
            <w:r w:rsidRPr="004B0575">
              <w:rPr>
                <w:bCs/>
                <w:color w:val="000000"/>
                <w:sz w:val="16"/>
                <w:szCs w:val="16"/>
              </w:rPr>
              <w:t>Техо</w:t>
            </w:r>
            <w:r w:rsidR="009845F3" w:rsidRPr="004B0575">
              <w:rPr>
                <w:bCs/>
                <w:color w:val="000000"/>
                <w:sz w:val="16"/>
                <w:szCs w:val="16"/>
              </w:rPr>
              <w:t xml:space="preserve">бслуживание водозаборной скважины села </w:t>
            </w:r>
            <w:proofErr w:type="spellStart"/>
            <w:r w:rsidR="009845F3" w:rsidRPr="004B0575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="009845F3" w:rsidRPr="004B0575">
              <w:rPr>
                <w:bCs/>
                <w:color w:val="000000"/>
                <w:sz w:val="16"/>
                <w:szCs w:val="16"/>
              </w:rPr>
              <w:t xml:space="preserve">, </w:t>
            </w:r>
            <w:r w:rsidR="00044064" w:rsidRPr="004B0575">
              <w:rPr>
                <w:bCs/>
                <w:color w:val="000000"/>
                <w:sz w:val="16"/>
                <w:szCs w:val="16"/>
              </w:rPr>
              <w:t>обслуживание</w:t>
            </w:r>
            <w:r w:rsidRPr="004B0575">
              <w:rPr>
                <w:bCs/>
                <w:color w:val="000000"/>
                <w:sz w:val="16"/>
                <w:szCs w:val="16"/>
              </w:rPr>
              <w:t xml:space="preserve"> водопроводной сети </w:t>
            </w:r>
            <w:proofErr w:type="spellStart"/>
            <w:r w:rsidRPr="004B0575">
              <w:rPr>
                <w:bCs/>
                <w:color w:val="000000"/>
                <w:sz w:val="16"/>
                <w:szCs w:val="16"/>
              </w:rPr>
              <w:t>жд</w:t>
            </w:r>
            <w:proofErr w:type="spellEnd"/>
            <w:r w:rsidRPr="004B0575">
              <w:rPr>
                <w:bCs/>
                <w:color w:val="000000"/>
                <w:sz w:val="16"/>
                <w:szCs w:val="16"/>
              </w:rPr>
              <w:t xml:space="preserve">. ст. </w:t>
            </w:r>
            <w:proofErr w:type="spellStart"/>
            <w:r w:rsidRPr="004B0575">
              <w:rPr>
                <w:bCs/>
                <w:color w:val="000000"/>
                <w:sz w:val="16"/>
                <w:szCs w:val="16"/>
              </w:rPr>
              <w:t>Сысоевка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C041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277 992,00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34F8E" w:rsidRDefault="004B0575" w:rsidP="00C041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277 992,00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D34F8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A391E" w:rsidRPr="00617C58" w:rsidTr="00EC01B8">
        <w:trPr>
          <w:trHeight w:val="3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4B0575" w:rsidRDefault="003B62B2" w:rsidP="00A21144">
            <w:pPr>
              <w:rPr>
                <w:bCs/>
                <w:color w:val="000000"/>
                <w:sz w:val="16"/>
                <w:szCs w:val="16"/>
              </w:rPr>
            </w:pPr>
            <w:r w:rsidRPr="004B0575">
              <w:rPr>
                <w:bCs/>
                <w:color w:val="000000"/>
                <w:sz w:val="16"/>
                <w:szCs w:val="16"/>
              </w:rPr>
              <w:t>Р</w:t>
            </w:r>
            <w:r w:rsidR="002B054E" w:rsidRPr="004B0575">
              <w:rPr>
                <w:bCs/>
                <w:color w:val="000000"/>
                <w:sz w:val="16"/>
                <w:szCs w:val="16"/>
              </w:rPr>
              <w:t>емонт</w:t>
            </w:r>
            <w:r w:rsidRPr="004B0575">
              <w:rPr>
                <w:bCs/>
                <w:color w:val="000000"/>
                <w:sz w:val="16"/>
                <w:szCs w:val="16"/>
              </w:rPr>
              <w:t xml:space="preserve"> и обслуживание</w:t>
            </w:r>
            <w:r w:rsidR="002B054E" w:rsidRPr="004B0575">
              <w:rPr>
                <w:bCs/>
                <w:color w:val="000000"/>
                <w:sz w:val="16"/>
                <w:szCs w:val="16"/>
              </w:rPr>
              <w:t xml:space="preserve"> колодцев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417 566,00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4B0575" w:rsidP="003B62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417 566,00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4B0575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C944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B0575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C7788" w:rsidRPr="00617C58" w:rsidTr="00F303A1">
        <w:trPr>
          <w:trHeight w:val="2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617C58" w:rsidRDefault="008C7788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88" w:rsidRPr="001C0E36" w:rsidRDefault="001C0E36" w:rsidP="00A21144">
            <w:pPr>
              <w:rPr>
                <w:bCs/>
                <w:color w:val="000000"/>
                <w:sz w:val="16"/>
                <w:szCs w:val="16"/>
              </w:rPr>
            </w:pPr>
            <w:r w:rsidRPr="001C0E36">
              <w:rPr>
                <w:bCs/>
                <w:color w:val="000000"/>
                <w:sz w:val="16"/>
                <w:szCs w:val="16"/>
              </w:rPr>
              <w:t>Текущий ремонт централизованной сети водоснабжения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1C0E36" w:rsidRDefault="001C0E36" w:rsidP="00D36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256 180,00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617C58" w:rsidRDefault="001C0E36" w:rsidP="00D36F8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256 180,00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88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A391E" w:rsidRPr="00617C58" w:rsidTr="00CF431B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1C0E36" w:rsidRDefault="00A21144" w:rsidP="006134F2">
            <w:pPr>
              <w:rPr>
                <w:bCs/>
                <w:color w:val="000000"/>
                <w:sz w:val="16"/>
                <w:szCs w:val="16"/>
              </w:rPr>
            </w:pPr>
            <w:r w:rsidRPr="001C0E36">
              <w:rPr>
                <w:bCs/>
                <w:color w:val="000000"/>
                <w:sz w:val="16"/>
                <w:szCs w:val="16"/>
              </w:rPr>
              <w:t>Проведение лабораторных исследований воды</w:t>
            </w:r>
            <w:r w:rsidR="003A225C" w:rsidRPr="001C0E36">
              <w:rPr>
                <w:bCs/>
                <w:color w:val="000000"/>
                <w:sz w:val="16"/>
                <w:szCs w:val="16"/>
              </w:rPr>
              <w:t xml:space="preserve"> в колодцах</w:t>
            </w:r>
            <w:r w:rsidRPr="001C0E36">
              <w:rPr>
                <w:bCs/>
                <w:color w:val="000000"/>
                <w:sz w:val="16"/>
                <w:szCs w:val="16"/>
              </w:rPr>
              <w:t>, (ФБУЗ «Центр гигиены и эпидемиологии в Приморском крае»)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C0E36" w:rsidRDefault="001C0E36" w:rsidP="00D36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112 761,88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1C0E36" w:rsidP="00D36F8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112 761,88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440" w:rsidRPr="00617C58" w:rsidTr="00E1523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070440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40" w:rsidRPr="00137D73" w:rsidRDefault="00137D73" w:rsidP="00A21144">
            <w:pPr>
              <w:rPr>
                <w:bCs/>
                <w:color w:val="000000"/>
                <w:sz w:val="16"/>
                <w:szCs w:val="16"/>
              </w:rPr>
            </w:pPr>
            <w:r w:rsidRPr="00137D73">
              <w:rPr>
                <w:bCs/>
                <w:color w:val="000000"/>
                <w:sz w:val="16"/>
                <w:szCs w:val="16"/>
              </w:rPr>
              <w:t xml:space="preserve">Выполнение ремонтных работ по перезагрузке колонн обезжелезивания на модуле очистки воды </w:t>
            </w:r>
            <w:proofErr w:type="spellStart"/>
            <w:r w:rsidRPr="00137D73">
              <w:rPr>
                <w:bCs/>
                <w:color w:val="000000"/>
                <w:sz w:val="16"/>
                <w:szCs w:val="16"/>
              </w:rPr>
              <w:t>жд</w:t>
            </w:r>
            <w:proofErr w:type="spellEnd"/>
            <w:r w:rsidRPr="00137D73">
              <w:rPr>
                <w:bCs/>
                <w:color w:val="000000"/>
                <w:sz w:val="16"/>
                <w:szCs w:val="16"/>
              </w:rPr>
              <w:t>. ст. Варфоломеевка, ул. Почтовая, 50 (ООО «</w:t>
            </w:r>
            <w:proofErr w:type="gramStart"/>
            <w:r w:rsidRPr="00137D73">
              <w:rPr>
                <w:bCs/>
                <w:color w:val="000000"/>
                <w:sz w:val="16"/>
                <w:szCs w:val="16"/>
              </w:rPr>
              <w:t>Сервис-Групп</w:t>
            </w:r>
            <w:proofErr w:type="gramEnd"/>
            <w:r w:rsidRPr="00137D73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137D73" w:rsidP="00D36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598 800,00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137D73" w:rsidP="00D36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598 800,00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0440" w:rsidRPr="00617C58" w:rsidTr="00CF431B">
        <w:trPr>
          <w:trHeight w:val="5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070440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440" w:rsidRPr="00617C58" w:rsidRDefault="00137D73" w:rsidP="008324F2">
            <w:pPr>
              <w:rPr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37D73">
              <w:rPr>
                <w:bCs/>
                <w:color w:val="000000"/>
                <w:sz w:val="16"/>
                <w:szCs w:val="16"/>
              </w:rPr>
              <w:t>Госэкспертиза</w:t>
            </w:r>
            <w:proofErr w:type="spellEnd"/>
            <w:r w:rsidRPr="00137D73">
              <w:rPr>
                <w:bCs/>
                <w:color w:val="000000"/>
                <w:sz w:val="16"/>
                <w:szCs w:val="16"/>
              </w:rPr>
              <w:t xml:space="preserve"> в форме экспертного сопровождения в отношении объекта капитального строительства «Строительство водовода централизованной системы водоснабжения с. </w:t>
            </w:r>
            <w:proofErr w:type="spellStart"/>
            <w:r w:rsidRPr="00137D73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Pr="00137D73">
              <w:rPr>
                <w:bCs/>
                <w:color w:val="000000"/>
                <w:sz w:val="16"/>
                <w:szCs w:val="16"/>
              </w:rPr>
              <w:t xml:space="preserve"> (ООО «</w:t>
            </w:r>
            <w:proofErr w:type="gramStart"/>
            <w:r w:rsidRPr="00137D73">
              <w:rPr>
                <w:bCs/>
                <w:color w:val="000000"/>
                <w:sz w:val="16"/>
                <w:szCs w:val="16"/>
              </w:rPr>
              <w:t>Сервис-Групп</w:t>
            </w:r>
            <w:proofErr w:type="gramEnd"/>
            <w:r w:rsidRPr="00137D73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137D73" w:rsidP="00D36F8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325 730,27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137D73" w:rsidP="00D36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325 730,27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440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A391E" w:rsidRPr="00617C58" w:rsidTr="002746AA">
        <w:trPr>
          <w:trHeight w:val="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9A391E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1E" w:rsidRPr="009D367E" w:rsidRDefault="00137D73" w:rsidP="003A225C">
            <w:pPr>
              <w:rPr>
                <w:bCs/>
                <w:color w:val="000000"/>
                <w:sz w:val="16"/>
                <w:szCs w:val="16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>Корректировка (разработка) разделов проектной документации «Строительство водовода</w:t>
            </w:r>
            <w:r w:rsidR="009D367E" w:rsidRPr="009D367E">
              <w:rPr>
                <w:bCs/>
                <w:color w:val="000000"/>
                <w:sz w:val="16"/>
                <w:szCs w:val="16"/>
              </w:rPr>
              <w:t xml:space="preserve"> централизованной системы водоснабжения с. </w:t>
            </w:r>
            <w:proofErr w:type="spellStart"/>
            <w:r w:rsidR="009D367E" w:rsidRPr="009D367E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="009D367E" w:rsidRPr="009D367E">
              <w:rPr>
                <w:bCs/>
                <w:color w:val="000000"/>
                <w:sz w:val="16"/>
                <w:szCs w:val="16"/>
              </w:rPr>
              <w:t xml:space="preserve"> (ООО «</w:t>
            </w:r>
            <w:proofErr w:type="spellStart"/>
            <w:r w:rsidR="009D367E" w:rsidRPr="009D367E">
              <w:rPr>
                <w:bCs/>
                <w:color w:val="000000"/>
                <w:sz w:val="16"/>
                <w:szCs w:val="16"/>
              </w:rPr>
              <w:t>ГеоСфера</w:t>
            </w:r>
            <w:proofErr w:type="spellEnd"/>
            <w:r w:rsidR="009D367E" w:rsidRPr="009D367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D367E" w:rsidRDefault="009D367E" w:rsidP="00214D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795 000,00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D367E" w:rsidRDefault="009D367E" w:rsidP="00D36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795 000,00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D367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984E8F" w:rsidRDefault="00984E8F" w:rsidP="004274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1E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134F2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6134F2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F2" w:rsidRPr="009D367E" w:rsidRDefault="009D367E" w:rsidP="00132353">
            <w:pPr>
              <w:rPr>
                <w:bCs/>
                <w:color w:val="000000"/>
                <w:sz w:val="16"/>
                <w:szCs w:val="16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 xml:space="preserve">Авторский надзор за строительством объекта «Выполнение работ по строительству водовода централизованной системы водоснабжения с. 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Новосысоевка</w:t>
            </w:r>
            <w:proofErr w:type="spellEnd"/>
            <w:r w:rsidRPr="009D367E">
              <w:rPr>
                <w:bCs/>
                <w:color w:val="000000"/>
                <w:sz w:val="16"/>
                <w:szCs w:val="16"/>
              </w:rPr>
              <w:t xml:space="preserve"> (ООО «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ГеоСфера</w:t>
            </w:r>
            <w:proofErr w:type="spellEnd"/>
            <w:r w:rsidRPr="009D367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9D367E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9D367E" w:rsidP="00A64B7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4F2" w:rsidRPr="00617C58" w:rsidRDefault="009D367E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95E05">
              <w:rPr>
                <w:bCs/>
                <w:color w:val="000000"/>
                <w:sz w:val="18"/>
                <w:szCs w:val="18"/>
              </w:rPr>
              <w:t>180 000,00</w:t>
            </w:r>
          </w:p>
        </w:tc>
      </w:tr>
      <w:tr w:rsidR="009568E0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9568E0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1C0E36" w:rsidRDefault="003A225C" w:rsidP="00132353">
            <w:pPr>
              <w:rPr>
                <w:bCs/>
                <w:color w:val="000000"/>
                <w:sz w:val="16"/>
                <w:szCs w:val="16"/>
              </w:rPr>
            </w:pPr>
            <w:r w:rsidRPr="001C0E36">
              <w:rPr>
                <w:bCs/>
                <w:color w:val="000000"/>
                <w:sz w:val="16"/>
                <w:szCs w:val="16"/>
              </w:rPr>
              <w:t>Работы по промывке и очистке сетей водоотведения ст. Варфоломеевка</w:t>
            </w:r>
            <w:r w:rsidR="008324F2" w:rsidRPr="001C0E3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C0E36" w:rsidRDefault="001C0E36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59 879,01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064CDA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C0E36" w:rsidRDefault="001C0E36" w:rsidP="00A64B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59 879,01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C0E36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0E36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68E0" w:rsidRPr="00617C58" w:rsidTr="009568E0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9568E0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D34F8E" w:rsidRDefault="0091700B" w:rsidP="00132353">
            <w:pPr>
              <w:rPr>
                <w:bCs/>
                <w:color w:val="000000"/>
                <w:sz w:val="16"/>
                <w:szCs w:val="16"/>
              </w:rPr>
            </w:pPr>
            <w:r w:rsidRPr="00D34F8E">
              <w:rPr>
                <w:bCs/>
                <w:color w:val="000000"/>
                <w:sz w:val="16"/>
                <w:szCs w:val="16"/>
              </w:rPr>
              <w:t xml:space="preserve">Работы по устройству водозаборной колонки ул. Набережная </w:t>
            </w:r>
            <w:proofErr w:type="gramStart"/>
            <w:r w:rsidRPr="00D34F8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D34F8E">
              <w:rPr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34F8E">
              <w:rPr>
                <w:bCs/>
                <w:color w:val="000000"/>
                <w:sz w:val="16"/>
                <w:szCs w:val="16"/>
              </w:rPr>
              <w:t>Яковлевка</w:t>
            </w:r>
            <w:proofErr w:type="gramEnd"/>
            <w:r w:rsidRPr="00D34F8E">
              <w:rPr>
                <w:bCs/>
                <w:color w:val="000000"/>
                <w:sz w:val="16"/>
                <w:szCs w:val="16"/>
              </w:rPr>
              <w:t xml:space="preserve"> для обеспечения холодным водоснабжением жителей улицы Набережной</w:t>
            </w:r>
            <w:r w:rsidR="00D34F8E" w:rsidRPr="00D34F8E">
              <w:rPr>
                <w:bCs/>
                <w:color w:val="000000"/>
                <w:sz w:val="16"/>
                <w:szCs w:val="16"/>
              </w:rPr>
              <w:t xml:space="preserve"> (ООО Круг)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D34F8E" w:rsidRDefault="00D34F8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597 300,00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064CDA" w:rsidRDefault="00064CDA" w:rsidP="005F0B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CDA">
              <w:rPr>
                <w:bCs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D34F8E" w:rsidRDefault="00D34F8E" w:rsidP="00A64B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597 300,00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D34F8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F8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137D73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7D73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68E0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9568E0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E0" w:rsidRPr="009D367E" w:rsidRDefault="009D367E" w:rsidP="00132353">
            <w:pPr>
              <w:rPr>
                <w:bCs/>
                <w:color w:val="000000"/>
                <w:sz w:val="16"/>
                <w:szCs w:val="16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 xml:space="preserve">Техническое обслуживание технологического оборудования станции биологической очистки сточных хозяйственных бытовых вод 120 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9D367E">
              <w:rPr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9D367E">
              <w:rPr>
                <w:bCs/>
                <w:color w:val="000000"/>
                <w:sz w:val="16"/>
                <w:szCs w:val="16"/>
              </w:rPr>
              <w:t xml:space="preserve"> (ООО «Водоканал-Сервис»)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6D1" w:rsidRPr="009D367E" w:rsidRDefault="009D367E" w:rsidP="000B66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FA7BA5" w:rsidRDefault="00064CDA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D367E" w:rsidRDefault="009D367E" w:rsidP="000B66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D367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E0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06374" w:rsidRPr="00617C58" w:rsidTr="00D36F89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617C58" w:rsidRDefault="00706374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374" w:rsidRPr="00617C58" w:rsidRDefault="009D367E" w:rsidP="008536BA">
            <w:pPr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D367E">
              <w:rPr>
                <w:bCs/>
                <w:color w:val="000000"/>
                <w:sz w:val="16"/>
                <w:szCs w:val="16"/>
              </w:rPr>
              <w:t xml:space="preserve">Видеонаблюдение на станции биологической очистки сточных хозяйственных бытовых вод 120 </w:t>
            </w:r>
            <w:proofErr w:type="spellStart"/>
            <w:r w:rsidRPr="009D367E">
              <w:rPr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9D367E">
              <w:rPr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(ООО «Ростелеком»)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617C58" w:rsidRDefault="009D367E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80E" w:rsidRPr="00FA7BA5" w:rsidRDefault="00FA7BA5" w:rsidP="000F7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9D367E" w:rsidRDefault="009D367E" w:rsidP="00A64B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14 300,00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9D367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374" w:rsidRPr="00617C58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D367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40C58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617C58" w:rsidRDefault="00440C58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58" w:rsidRPr="005C010E" w:rsidRDefault="005C010E" w:rsidP="00AD38A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Эксплуатация и техническое обслуживание модуля очистки воды в с. Варфоломеевка (филиал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Арсеньевский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 КГУП «Примтеплоэнерго» тепловой район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Яковлевский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543 103,84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FA7BA5" w:rsidRDefault="00FA7BA5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543 103,84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5C010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8" w:rsidRPr="00617C58" w:rsidRDefault="00680B9C" w:rsidP="00847C8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C1A66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3C1A66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6" w:rsidRPr="005C010E" w:rsidRDefault="005C010E" w:rsidP="00AD38AA">
            <w:pPr>
              <w:rPr>
                <w:bCs/>
                <w:color w:val="000000"/>
                <w:sz w:val="16"/>
                <w:szCs w:val="16"/>
              </w:rPr>
            </w:pPr>
            <w:r w:rsidRPr="005C010E">
              <w:rPr>
                <w:bCs/>
                <w:color w:val="000000"/>
                <w:sz w:val="16"/>
                <w:szCs w:val="16"/>
              </w:rPr>
              <w:t xml:space="preserve">Приобретение расходных материалов (песок, фильтрующий материал) на модуль очистки воды </w:t>
            </w: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5C010E">
              <w:rPr>
                <w:bCs/>
                <w:color w:val="000000"/>
                <w:sz w:val="16"/>
                <w:szCs w:val="16"/>
              </w:rPr>
              <w:t>. Варфоломеевка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515 860,00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FA7BA5" w:rsidRDefault="00FA7BA5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515 860,00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680B9C" w:rsidP="00847C8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C1A66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3C1A66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6" w:rsidRPr="005C010E" w:rsidRDefault="005C010E" w:rsidP="00AD38AA">
            <w:pPr>
              <w:rPr>
                <w:bCs/>
                <w:color w:val="000000"/>
                <w:sz w:val="16"/>
                <w:szCs w:val="16"/>
              </w:rPr>
            </w:pPr>
            <w:r w:rsidRPr="005C010E">
              <w:rPr>
                <w:bCs/>
                <w:color w:val="000000"/>
                <w:sz w:val="16"/>
                <w:szCs w:val="16"/>
              </w:rPr>
              <w:t xml:space="preserve">Приобретение насосов погружных, генератора для установки на скважину «Заря» </w:t>
            </w: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5C010E">
              <w:rPr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C010E">
              <w:rPr>
                <w:bCs/>
                <w:color w:val="000000"/>
                <w:sz w:val="16"/>
                <w:szCs w:val="16"/>
              </w:rPr>
              <w:t>Яковлевка</w:t>
            </w:r>
            <w:proofErr w:type="gramEnd"/>
            <w:r w:rsidRPr="005C010E">
              <w:rPr>
                <w:bCs/>
                <w:color w:val="000000"/>
                <w:sz w:val="16"/>
                <w:szCs w:val="16"/>
              </w:rPr>
              <w:t xml:space="preserve"> (ООО Торговый дом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Аквадом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», ООО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Акваэлемент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1 281 417,08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FA7BA5" w:rsidP="0013235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FA7BA5">
              <w:rPr>
                <w:bCs/>
                <w:color w:val="000000"/>
                <w:sz w:val="18"/>
                <w:szCs w:val="18"/>
              </w:rPr>
              <w:t>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1 281 417,08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680B9C" w:rsidP="00847C8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3C1A66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3C1A66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6" w:rsidRPr="005C010E" w:rsidRDefault="005C010E" w:rsidP="00AD38AA">
            <w:pPr>
              <w:rPr>
                <w:bCs/>
                <w:color w:val="000000"/>
                <w:sz w:val="16"/>
                <w:szCs w:val="16"/>
              </w:rPr>
            </w:pPr>
            <w:r w:rsidRPr="005C010E">
              <w:rPr>
                <w:bCs/>
                <w:color w:val="000000"/>
                <w:sz w:val="16"/>
                <w:szCs w:val="16"/>
              </w:rPr>
              <w:t>Приобретение материалов для ремонта колодцев, колонок (ООО Торговый дом «</w:t>
            </w:r>
            <w:proofErr w:type="spellStart"/>
            <w:r w:rsidRPr="005C010E">
              <w:rPr>
                <w:bCs/>
                <w:color w:val="000000"/>
                <w:sz w:val="16"/>
                <w:szCs w:val="16"/>
              </w:rPr>
              <w:t>Аквадом</w:t>
            </w:r>
            <w:proofErr w:type="spellEnd"/>
            <w:r w:rsidRPr="005C010E">
              <w:rPr>
                <w:bCs/>
                <w:color w:val="000000"/>
                <w:sz w:val="16"/>
                <w:szCs w:val="16"/>
              </w:rPr>
              <w:t>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749 375,92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984E8F">
              <w:rPr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749 375,92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5C010E" w:rsidRDefault="00680B9C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66" w:rsidRPr="00617C58" w:rsidRDefault="00680B9C" w:rsidP="00847C8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010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C010E" w:rsidRPr="00617C58" w:rsidTr="003A4BB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617C58" w:rsidRDefault="005C010E" w:rsidP="00132353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0E" w:rsidRPr="005C010E" w:rsidRDefault="005C010E" w:rsidP="00AD38A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Приобретение трубной части котла водогрейного УВК-1,0 для установки на котельную № 4 с. Яковлевка (ООО «Завод котельного оборудования «ДАЛЬСТАМ»)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1 172 216,67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984E8F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984E8F">
              <w:rPr>
                <w:bCs/>
                <w:color w:val="000000"/>
                <w:sz w:val="18"/>
                <w:szCs w:val="18"/>
                <w:lang w:val="en-US"/>
              </w:rPr>
              <w:t>10</w:t>
            </w:r>
            <w:r w:rsidRPr="00984E8F">
              <w:rPr>
                <w:bCs/>
                <w:color w:val="000000"/>
                <w:sz w:val="18"/>
                <w:szCs w:val="18"/>
              </w:rPr>
              <w:t>,</w:t>
            </w:r>
            <w:r w:rsidRPr="00984E8F">
              <w:rPr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1 172 216,67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617C58" w:rsidRDefault="00984E8F" w:rsidP="0013235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84E8F">
              <w:rPr>
                <w:bCs/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10E" w:rsidRPr="005C010E" w:rsidRDefault="005C010E" w:rsidP="00847C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3552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FE5FEF" w:rsidP="001323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579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33552" w:rsidRPr="0061579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61579E" w:rsidRDefault="0079752A" w:rsidP="00FE5F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579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="00FE5FEF" w:rsidRPr="0061579E">
              <w:rPr>
                <w:b/>
                <w:bCs/>
                <w:color w:val="000000"/>
                <w:sz w:val="16"/>
                <w:szCs w:val="16"/>
              </w:rPr>
              <w:t xml:space="preserve">тдельное </w:t>
            </w:r>
            <w:r w:rsidRPr="0061579E">
              <w:rPr>
                <w:b/>
                <w:bCs/>
                <w:color w:val="000000"/>
                <w:sz w:val="16"/>
                <w:szCs w:val="16"/>
              </w:rPr>
              <w:t xml:space="preserve"> мероприятие «</w:t>
            </w:r>
            <w:r w:rsidR="00B33552" w:rsidRPr="0061579E">
              <w:rPr>
                <w:b/>
                <w:bCs/>
                <w:color w:val="000000"/>
                <w:sz w:val="16"/>
                <w:szCs w:val="16"/>
              </w:rPr>
              <w:t>Обеспечение граждан твердым топливом</w:t>
            </w:r>
            <w:r w:rsidRPr="0061579E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580 489,38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615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580</w:t>
            </w:r>
            <w:r w:rsidR="00591733" w:rsidRPr="0061579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1579E">
              <w:rPr>
                <w:b/>
                <w:bCs/>
                <w:color w:val="000000"/>
                <w:sz w:val="18"/>
                <w:szCs w:val="18"/>
              </w:rPr>
              <w:t>489</w:t>
            </w:r>
            <w:r w:rsidR="00591733" w:rsidRPr="0061579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E5FEF" w:rsidRPr="006157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334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7C58" w:rsidRDefault="00591733" w:rsidP="00132353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3552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7C58" w:rsidRDefault="00B33552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61579E" w:rsidRDefault="00ED3543" w:rsidP="00ED3543">
            <w:pPr>
              <w:rPr>
                <w:bCs/>
                <w:color w:val="000000"/>
                <w:sz w:val="16"/>
                <w:szCs w:val="16"/>
              </w:rPr>
            </w:pPr>
            <w:r w:rsidRPr="0061579E">
              <w:rPr>
                <w:bCs/>
                <w:color w:val="000000"/>
                <w:sz w:val="16"/>
                <w:szCs w:val="16"/>
              </w:rPr>
              <w:t>Расходы за счет средств субсидий из краевого бюджета на обеспечение граждан твердым топливом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574 684,49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FE5FEF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9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6157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574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 </w:t>
            </w:r>
            <w:r w:rsidRPr="0061579E">
              <w:rPr>
                <w:bCs/>
                <w:color w:val="000000"/>
                <w:sz w:val="18"/>
                <w:szCs w:val="18"/>
              </w:rPr>
              <w:t>68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>4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084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3552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7C58" w:rsidRDefault="00B33552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52" w:rsidRPr="0061579E" w:rsidRDefault="00ED3543" w:rsidP="00132353">
            <w:pPr>
              <w:rPr>
                <w:bCs/>
                <w:color w:val="000000"/>
                <w:sz w:val="16"/>
                <w:szCs w:val="16"/>
              </w:rPr>
            </w:pPr>
            <w:r w:rsidRPr="0061579E">
              <w:rPr>
                <w:bCs/>
                <w:color w:val="000000"/>
                <w:sz w:val="16"/>
                <w:szCs w:val="16"/>
              </w:rPr>
              <w:t>Обеспечение граждан твердым топливом (местный бюджет)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6157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> </w:t>
            </w:r>
            <w:r w:rsidRPr="0061579E">
              <w:rPr>
                <w:bCs/>
                <w:color w:val="000000"/>
                <w:sz w:val="18"/>
                <w:szCs w:val="18"/>
              </w:rPr>
              <w:t>804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61579E" w:rsidP="006157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5</w:t>
            </w:r>
            <w:r w:rsidR="00FE5FEF" w:rsidRPr="0061579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1579E">
              <w:rPr>
                <w:bCs/>
                <w:color w:val="000000"/>
                <w:sz w:val="18"/>
                <w:szCs w:val="18"/>
              </w:rPr>
              <w:t>804</w:t>
            </w:r>
            <w:r w:rsidR="00591733" w:rsidRPr="0061579E">
              <w:rPr>
                <w:bCs/>
                <w:color w:val="000000"/>
                <w:sz w:val="18"/>
                <w:szCs w:val="18"/>
              </w:rPr>
              <w:t>,</w:t>
            </w:r>
            <w:r w:rsidRPr="0061579E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552" w:rsidRPr="0061579E" w:rsidRDefault="00591733" w:rsidP="001323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579E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A68B0" w:rsidRPr="00617C58" w:rsidTr="00EA68B0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7C58" w:rsidRDefault="00EA68B0" w:rsidP="0013235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B0" w:rsidRPr="0061579E" w:rsidRDefault="00EA68B0" w:rsidP="001323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579E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12 149 216,32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EE63D4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FE5F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11 613 342,36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FE5F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95,59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7B491F" w:rsidP="00132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B0" w:rsidRPr="0061579E" w:rsidRDefault="0061579E" w:rsidP="00FE5F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579E">
              <w:rPr>
                <w:b/>
                <w:bCs/>
                <w:color w:val="000000"/>
                <w:sz w:val="18"/>
                <w:szCs w:val="18"/>
              </w:rPr>
              <w:t>535 873,96</w:t>
            </w:r>
          </w:p>
        </w:tc>
      </w:tr>
    </w:tbl>
    <w:p w:rsidR="009A391E" w:rsidRPr="00617C58" w:rsidRDefault="009A391E" w:rsidP="009A391E">
      <w:pPr>
        <w:pStyle w:val="31"/>
        <w:spacing w:line="360" w:lineRule="auto"/>
        <w:ind w:firstLine="0"/>
        <w:rPr>
          <w:sz w:val="26"/>
          <w:szCs w:val="26"/>
          <w:highlight w:val="yellow"/>
        </w:rPr>
      </w:pPr>
    </w:p>
    <w:p w:rsidR="00CC2487" w:rsidRPr="002F0944" w:rsidRDefault="003B4A62" w:rsidP="00CC2487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>Не</w:t>
      </w:r>
      <w:r w:rsidR="009A391E" w:rsidRPr="002F0944">
        <w:rPr>
          <w:bCs/>
          <w:sz w:val="26"/>
          <w:szCs w:val="26"/>
        </w:rPr>
        <w:t>исполнение предусмотренных муниципальной программой мероприятий объясняется следующими причинами:</w:t>
      </w:r>
    </w:p>
    <w:p w:rsidR="00CC2487" w:rsidRPr="002F0944" w:rsidRDefault="00CC2487" w:rsidP="00CC2487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>Муниципальные контракты с ОАО «Дальневосточная энергетическая компания «</w:t>
      </w:r>
      <w:proofErr w:type="spellStart"/>
      <w:r w:rsidRPr="002F0944">
        <w:rPr>
          <w:bCs/>
          <w:sz w:val="26"/>
          <w:szCs w:val="26"/>
        </w:rPr>
        <w:t>Дальэнергосбыт</w:t>
      </w:r>
      <w:proofErr w:type="spellEnd"/>
      <w:r w:rsidRPr="002F0944">
        <w:rPr>
          <w:bCs/>
          <w:sz w:val="26"/>
          <w:szCs w:val="26"/>
        </w:rPr>
        <w:t>» выполнены не в полном объеме. Акты потребленной электроэнергии за декабрь формируются поставщиком и оплачиваются в январе 202</w:t>
      </w:r>
      <w:r w:rsidR="0061579E" w:rsidRPr="002F0944">
        <w:rPr>
          <w:bCs/>
          <w:sz w:val="26"/>
          <w:szCs w:val="26"/>
        </w:rPr>
        <w:t>4</w:t>
      </w:r>
      <w:r w:rsidRPr="002F0944">
        <w:rPr>
          <w:bCs/>
          <w:sz w:val="26"/>
          <w:szCs w:val="26"/>
        </w:rPr>
        <w:t xml:space="preserve"> года</w:t>
      </w:r>
      <w:r w:rsidR="0061579E" w:rsidRPr="002F0944">
        <w:rPr>
          <w:bCs/>
          <w:sz w:val="26"/>
          <w:szCs w:val="26"/>
        </w:rPr>
        <w:t xml:space="preserve"> (сумма неисполненных ассигнований – 234 279,55 рублей)</w:t>
      </w:r>
      <w:r w:rsidRPr="002F0944">
        <w:rPr>
          <w:bCs/>
          <w:sz w:val="26"/>
          <w:szCs w:val="26"/>
        </w:rPr>
        <w:t>.</w:t>
      </w:r>
    </w:p>
    <w:p w:rsidR="0061579E" w:rsidRPr="002F0944" w:rsidRDefault="0061579E" w:rsidP="00CC2487">
      <w:pPr>
        <w:pStyle w:val="31"/>
        <w:spacing w:line="360" w:lineRule="auto"/>
        <w:ind w:firstLine="851"/>
        <w:rPr>
          <w:bCs/>
          <w:sz w:val="26"/>
          <w:szCs w:val="26"/>
        </w:rPr>
      </w:pPr>
      <w:proofErr w:type="gramStart"/>
      <w:r w:rsidRPr="002F0944">
        <w:rPr>
          <w:bCs/>
          <w:sz w:val="26"/>
          <w:szCs w:val="26"/>
        </w:rPr>
        <w:t>Работы по капитальному ремонту централизованной сети водоотведения в с. Яковлевке по ул. Советской, 46</w:t>
      </w:r>
      <w:r w:rsidR="002F0944" w:rsidRPr="002F0944">
        <w:rPr>
          <w:bCs/>
          <w:sz w:val="26"/>
          <w:szCs w:val="26"/>
        </w:rPr>
        <w:t xml:space="preserve"> не были выполнены в полном объеме в связи с невозможностью проведения земельных работ ввиду глубокого промерзания грунта (сумма неисполненных ассигнований – 121 594,41 рублей).</w:t>
      </w:r>
      <w:proofErr w:type="gramEnd"/>
    </w:p>
    <w:p w:rsidR="002F0944" w:rsidRPr="002F0944" w:rsidRDefault="002F0944" w:rsidP="00CC2487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 xml:space="preserve">Не в полном объеме выполнены работы по авторскому надзору за строительством объекта «Выполнение работ по строительству водовода централизованной системы водоснабжения с. </w:t>
      </w:r>
      <w:proofErr w:type="spellStart"/>
      <w:r w:rsidRPr="002F0944">
        <w:rPr>
          <w:bCs/>
          <w:sz w:val="26"/>
          <w:szCs w:val="26"/>
        </w:rPr>
        <w:t>Новосысоевка</w:t>
      </w:r>
      <w:proofErr w:type="spellEnd"/>
      <w:r w:rsidRPr="002F0944">
        <w:rPr>
          <w:bCs/>
          <w:sz w:val="26"/>
          <w:szCs w:val="26"/>
        </w:rPr>
        <w:t>». Невыполнение обусловлено тем, что сдача и приемка в эксплуатацию объекта не завершена до конца 2023 года и перенесена на 2024 год (сумма неисполненных ассигнований – 180 000,00 рублей).</w:t>
      </w:r>
    </w:p>
    <w:p w:rsidR="007831A1" w:rsidRDefault="001415E3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2F0944">
        <w:rPr>
          <w:bCs/>
          <w:sz w:val="26"/>
          <w:szCs w:val="26"/>
        </w:rPr>
        <w:t>Общая сумм</w:t>
      </w:r>
      <w:r w:rsidR="0094336D" w:rsidRPr="002F0944">
        <w:rPr>
          <w:bCs/>
          <w:sz w:val="26"/>
          <w:szCs w:val="26"/>
        </w:rPr>
        <w:t>а</w:t>
      </w:r>
      <w:r w:rsidRPr="002F0944">
        <w:rPr>
          <w:bCs/>
          <w:sz w:val="26"/>
          <w:szCs w:val="26"/>
        </w:rPr>
        <w:t xml:space="preserve"> неисполненных бюджетных ассигнований – </w:t>
      </w:r>
      <w:r w:rsidR="0061579E" w:rsidRPr="002F0944">
        <w:rPr>
          <w:bCs/>
          <w:sz w:val="26"/>
          <w:szCs w:val="26"/>
        </w:rPr>
        <w:t>535</w:t>
      </w:r>
      <w:r w:rsidR="00F77958" w:rsidRPr="002F0944">
        <w:rPr>
          <w:bCs/>
          <w:sz w:val="26"/>
          <w:szCs w:val="26"/>
        </w:rPr>
        <w:t> </w:t>
      </w:r>
      <w:r w:rsidR="0061579E" w:rsidRPr="002F0944">
        <w:rPr>
          <w:bCs/>
          <w:sz w:val="26"/>
          <w:szCs w:val="26"/>
        </w:rPr>
        <w:t>873</w:t>
      </w:r>
      <w:r w:rsidR="00F77958" w:rsidRPr="002F0944">
        <w:rPr>
          <w:bCs/>
          <w:sz w:val="26"/>
          <w:szCs w:val="26"/>
        </w:rPr>
        <w:t>,</w:t>
      </w:r>
      <w:r w:rsidR="0061579E" w:rsidRPr="002F0944">
        <w:rPr>
          <w:bCs/>
          <w:sz w:val="26"/>
          <w:szCs w:val="26"/>
        </w:rPr>
        <w:t>96</w:t>
      </w:r>
      <w:r w:rsidR="000F780E" w:rsidRPr="002F0944">
        <w:rPr>
          <w:bCs/>
          <w:sz w:val="26"/>
          <w:szCs w:val="26"/>
        </w:rPr>
        <w:t xml:space="preserve"> рублей</w:t>
      </w:r>
      <w:r w:rsidRPr="002F0944">
        <w:rPr>
          <w:bCs/>
          <w:sz w:val="26"/>
          <w:szCs w:val="26"/>
        </w:rPr>
        <w:t>.</w:t>
      </w:r>
    </w:p>
    <w:p w:rsidR="007C53ED" w:rsidRPr="00E44174" w:rsidRDefault="007C53ED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рамках отдельного мероприятия «Содержание и модернизация коммунальной инфраструктуры» муниципальной программы «Обеспечение качественными услугами жилищно-коммунального хозяйства населения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района» на 2019-2025 годы»</w:t>
      </w:r>
      <w:r w:rsidR="00890D83">
        <w:rPr>
          <w:bCs/>
          <w:sz w:val="26"/>
          <w:szCs w:val="26"/>
        </w:rPr>
        <w:t xml:space="preserve"> из краевого бюджета получена субсидия</w:t>
      </w:r>
      <w:r w:rsidR="00890D83" w:rsidRPr="00890D83">
        <w:rPr>
          <w:bCs/>
          <w:sz w:val="26"/>
          <w:szCs w:val="26"/>
        </w:rPr>
        <w:t xml:space="preserve"> </w:t>
      </w:r>
      <w:r w:rsidR="00890D83">
        <w:rPr>
          <w:bCs/>
          <w:sz w:val="26"/>
          <w:szCs w:val="26"/>
        </w:rPr>
        <w:t>на строительство и реконструкцию (модернизацию) объектов питьевого водоснабжения (объекты муниципальной собственности)</w:t>
      </w:r>
      <w:r w:rsidR="00136DAF">
        <w:rPr>
          <w:bCs/>
          <w:sz w:val="26"/>
          <w:szCs w:val="26"/>
        </w:rPr>
        <w:t xml:space="preserve"> в соответствии с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края», утвержденной постановлением Администрации</w:t>
      </w:r>
      <w:proofErr w:type="gramEnd"/>
      <w:r w:rsidR="00136DAF">
        <w:rPr>
          <w:bCs/>
          <w:sz w:val="26"/>
          <w:szCs w:val="26"/>
        </w:rPr>
        <w:t xml:space="preserve"> Приморского края от 30.12.2019 № 945-па, </w:t>
      </w:r>
      <w:r w:rsidR="00C936CC">
        <w:rPr>
          <w:bCs/>
          <w:sz w:val="26"/>
          <w:szCs w:val="26"/>
        </w:rPr>
        <w:t xml:space="preserve"> в сумме 24 331 200,00 рублей</w:t>
      </w:r>
      <w:r w:rsidR="00136DAF">
        <w:rPr>
          <w:bCs/>
          <w:sz w:val="26"/>
          <w:szCs w:val="26"/>
        </w:rPr>
        <w:t xml:space="preserve">. Исполнение составило 100%. Выполнены работы по строительству водовода централизованной системы водоснабжения </w:t>
      </w:r>
      <w:proofErr w:type="spellStart"/>
      <w:r w:rsidR="00136DAF">
        <w:rPr>
          <w:bCs/>
          <w:sz w:val="26"/>
          <w:szCs w:val="26"/>
        </w:rPr>
        <w:t>Новосысоевского</w:t>
      </w:r>
      <w:proofErr w:type="spellEnd"/>
      <w:r w:rsidR="00136DAF">
        <w:rPr>
          <w:bCs/>
          <w:sz w:val="26"/>
          <w:szCs w:val="26"/>
        </w:rPr>
        <w:t xml:space="preserve"> сельского поселения (ж/д ст. </w:t>
      </w:r>
      <w:proofErr w:type="spellStart"/>
      <w:r w:rsidR="00136DAF">
        <w:rPr>
          <w:bCs/>
          <w:sz w:val="26"/>
          <w:szCs w:val="26"/>
        </w:rPr>
        <w:t>Сысоевка</w:t>
      </w:r>
      <w:proofErr w:type="spellEnd"/>
      <w:r w:rsidR="00136DAF">
        <w:rPr>
          <w:bCs/>
          <w:sz w:val="26"/>
          <w:szCs w:val="26"/>
        </w:rPr>
        <w:t xml:space="preserve">, с. </w:t>
      </w:r>
      <w:proofErr w:type="spellStart"/>
      <w:r w:rsidR="00136DAF">
        <w:rPr>
          <w:bCs/>
          <w:sz w:val="26"/>
          <w:szCs w:val="26"/>
        </w:rPr>
        <w:t>Новосысоевка</w:t>
      </w:r>
      <w:proofErr w:type="spellEnd"/>
      <w:r w:rsidR="00136DAF">
        <w:rPr>
          <w:bCs/>
          <w:sz w:val="26"/>
          <w:szCs w:val="26"/>
        </w:rPr>
        <w:t>)</w:t>
      </w:r>
      <w:r w:rsidR="00345949">
        <w:rPr>
          <w:bCs/>
          <w:sz w:val="26"/>
          <w:szCs w:val="26"/>
        </w:rPr>
        <w:t xml:space="preserve"> на сумму 23 741 823,05 рублей (ООО «Круг»</w:t>
      </w:r>
      <w:proofErr w:type="gramStart"/>
      <w:r w:rsidR="00345949">
        <w:rPr>
          <w:bCs/>
          <w:sz w:val="26"/>
          <w:szCs w:val="26"/>
        </w:rPr>
        <w:t>)и</w:t>
      </w:r>
      <w:proofErr w:type="gramEnd"/>
      <w:r w:rsidR="00345949">
        <w:rPr>
          <w:bCs/>
          <w:sz w:val="26"/>
          <w:szCs w:val="26"/>
        </w:rPr>
        <w:t xml:space="preserve"> оплачены работы по проведению строительного контроля при строительстве объекта «Строительство водовода централизованной системы водоснабжения </w:t>
      </w:r>
      <w:proofErr w:type="spellStart"/>
      <w:r w:rsidR="00345949">
        <w:rPr>
          <w:bCs/>
          <w:sz w:val="26"/>
          <w:szCs w:val="26"/>
        </w:rPr>
        <w:t>Новосысоевского</w:t>
      </w:r>
      <w:proofErr w:type="spellEnd"/>
      <w:r w:rsidR="00345949">
        <w:rPr>
          <w:bCs/>
          <w:sz w:val="26"/>
          <w:szCs w:val="26"/>
        </w:rPr>
        <w:t xml:space="preserve"> сельского </w:t>
      </w:r>
      <w:r w:rsidR="00345949">
        <w:rPr>
          <w:bCs/>
          <w:sz w:val="26"/>
          <w:szCs w:val="26"/>
        </w:rPr>
        <w:lastRenderedPageBreak/>
        <w:t xml:space="preserve">поселения (ж/д ст. </w:t>
      </w:r>
      <w:proofErr w:type="spellStart"/>
      <w:r w:rsidR="00345949">
        <w:rPr>
          <w:bCs/>
          <w:sz w:val="26"/>
          <w:szCs w:val="26"/>
        </w:rPr>
        <w:t>Сысоевка</w:t>
      </w:r>
      <w:proofErr w:type="spellEnd"/>
      <w:r w:rsidR="00345949">
        <w:rPr>
          <w:bCs/>
          <w:sz w:val="26"/>
          <w:szCs w:val="26"/>
        </w:rPr>
        <w:t xml:space="preserve">, с. </w:t>
      </w:r>
      <w:proofErr w:type="spellStart"/>
      <w:r w:rsidR="00345949">
        <w:rPr>
          <w:bCs/>
          <w:sz w:val="26"/>
          <w:szCs w:val="26"/>
        </w:rPr>
        <w:t>Новосысоевка</w:t>
      </w:r>
      <w:proofErr w:type="spellEnd"/>
      <w:r w:rsidR="00345949">
        <w:rPr>
          <w:bCs/>
          <w:sz w:val="26"/>
          <w:szCs w:val="26"/>
        </w:rPr>
        <w:t>) в сумме 589 376,95 рублей (ФБУ «</w:t>
      </w:r>
      <w:proofErr w:type="spellStart"/>
      <w:r w:rsidR="00345949">
        <w:rPr>
          <w:bCs/>
          <w:sz w:val="26"/>
          <w:szCs w:val="26"/>
        </w:rPr>
        <w:t>Росстройконтроль</w:t>
      </w:r>
      <w:proofErr w:type="spellEnd"/>
      <w:r w:rsidR="00345949">
        <w:rPr>
          <w:bCs/>
          <w:sz w:val="26"/>
          <w:szCs w:val="26"/>
        </w:rPr>
        <w:t>»).</w:t>
      </w:r>
    </w:p>
    <w:p w:rsidR="00924972" w:rsidRPr="00924972" w:rsidRDefault="00924972" w:rsidP="009A391E">
      <w:pPr>
        <w:pStyle w:val="31"/>
        <w:spacing w:line="360" w:lineRule="auto"/>
        <w:ind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Расходы местного бюджета на реализацию отдельного мероприятия «Проектирование и строительство объектов коммунальной инфраструктуры» по плану и фактически составили 2 264 245,00 рублей. ООО «Водоканал-Сервис» выполнил геологоразведочные работы по объекту «Поиски и оценка подземных вод для обеспечения водоснабжения территории ст. Варфоломеевка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округа Приморского края (участок Варфоломеевка) на сумму 2 264 245,00 рублей.</w:t>
      </w:r>
    </w:p>
    <w:p w:rsidR="00553133" w:rsidRPr="0058431E" w:rsidRDefault="00985522" w:rsidP="00985522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Расходы бюджета местного бюджета на реализацию мероприятий муниципальной программы «Охрана окружающей природной среды в </w:t>
      </w:r>
      <w:proofErr w:type="spellStart"/>
      <w:r w:rsidRPr="0058431E">
        <w:rPr>
          <w:bCs/>
          <w:sz w:val="26"/>
          <w:szCs w:val="26"/>
        </w:rPr>
        <w:t>Яковлевском</w:t>
      </w:r>
      <w:proofErr w:type="spellEnd"/>
      <w:r w:rsidRPr="0058431E">
        <w:rPr>
          <w:bCs/>
          <w:sz w:val="26"/>
          <w:szCs w:val="26"/>
        </w:rPr>
        <w:t xml:space="preserve"> муниципальном районе</w:t>
      </w:r>
      <w:r w:rsidR="00C40EFB" w:rsidRPr="0058431E">
        <w:rPr>
          <w:bCs/>
          <w:sz w:val="26"/>
          <w:szCs w:val="26"/>
        </w:rPr>
        <w:t>»</w:t>
      </w:r>
      <w:r w:rsidRPr="0058431E">
        <w:rPr>
          <w:bCs/>
          <w:sz w:val="26"/>
          <w:szCs w:val="26"/>
        </w:rPr>
        <w:t xml:space="preserve"> на 2019 – 2025 годы освоены на 100,00%. При уточненных ассигнованиях </w:t>
      </w:r>
      <w:r w:rsidR="0092513E" w:rsidRPr="0058431E">
        <w:rPr>
          <w:bCs/>
          <w:sz w:val="26"/>
          <w:szCs w:val="26"/>
        </w:rPr>
        <w:t xml:space="preserve">       </w:t>
      </w:r>
      <w:r w:rsidR="00924972" w:rsidRPr="0058431E">
        <w:rPr>
          <w:bCs/>
          <w:sz w:val="26"/>
          <w:szCs w:val="26"/>
        </w:rPr>
        <w:t>2 966 777,00</w:t>
      </w:r>
      <w:r w:rsidRPr="0058431E">
        <w:rPr>
          <w:bCs/>
          <w:sz w:val="26"/>
          <w:szCs w:val="26"/>
        </w:rPr>
        <w:t xml:space="preserve"> рублей исполнено </w:t>
      </w:r>
      <w:r w:rsidR="00924972" w:rsidRPr="0058431E">
        <w:rPr>
          <w:bCs/>
          <w:sz w:val="26"/>
          <w:szCs w:val="26"/>
        </w:rPr>
        <w:t xml:space="preserve">2 966 776,00 </w:t>
      </w:r>
      <w:r w:rsidRPr="0058431E">
        <w:rPr>
          <w:bCs/>
          <w:sz w:val="26"/>
          <w:szCs w:val="26"/>
        </w:rPr>
        <w:t xml:space="preserve"> рублей.</w:t>
      </w:r>
    </w:p>
    <w:p w:rsidR="00C40EFB" w:rsidRPr="0058431E" w:rsidRDefault="00C40EFB" w:rsidP="00985522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На мероприятия по очистке действующей свалки направлено средств бюджета муниципального района в размере </w:t>
      </w:r>
      <w:r w:rsidR="00924972" w:rsidRPr="0058431E">
        <w:rPr>
          <w:bCs/>
          <w:sz w:val="26"/>
          <w:szCs w:val="26"/>
        </w:rPr>
        <w:t>344</w:t>
      </w:r>
      <w:r w:rsidR="0092513E" w:rsidRPr="0058431E">
        <w:rPr>
          <w:bCs/>
          <w:sz w:val="26"/>
          <w:szCs w:val="26"/>
        </w:rPr>
        <w:t> </w:t>
      </w:r>
      <w:r w:rsidR="00924972" w:rsidRPr="0058431E">
        <w:rPr>
          <w:bCs/>
          <w:sz w:val="26"/>
          <w:szCs w:val="26"/>
        </w:rPr>
        <w:t>680</w:t>
      </w:r>
      <w:r w:rsidR="0092513E" w:rsidRPr="0058431E">
        <w:rPr>
          <w:bCs/>
          <w:sz w:val="26"/>
          <w:szCs w:val="26"/>
        </w:rPr>
        <w:t>,</w:t>
      </w:r>
      <w:r w:rsidR="00924972" w:rsidRPr="0058431E">
        <w:rPr>
          <w:bCs/>
          <w:sz w:val="26"/>
          <w:szCs w:val="26"/>
        </w:rPr>
        <w:t>00</w:t>
      </w:r>
      <w:r w:rsidRPr="0058431E">
        <w:rPr>
          <w:bCs/>
          <w:sz w:val="26"/>
          <w:szCs w:val="26"/>
        </w:rPr>
        <w:t xml:space="preserve"> рублей, или 100 процентов от уточненного плана.</w:t>
      </w:r>
      <w:r w:rsidR="00924972" w:rsidRPr="0058431E">
        <w:rPr>
          <w:bCs/>
          <w:sz w:val="26"/>
          <w:szCs w:val="26"/>
        </w:rPr>
        <w:t xml:space="preserve"> Выполнены работы по ликвидации несанкционированной свалки на территории </w:t>
      </w:r>
      <w:proofErr w:type="spellStart"/>
      <w:r w:rsidR="00924972" w:rsidRPr="0058431E">
        <w:rPr>
          <w:bCs/>
          <w:sz w:val="26"/>
          <w:szCs w:val="26"/>
        </w:rPr>
        <w:t>Яковлевского</w:t>
      </w:r>
      <w:proofErr w:type="spellEnd"/>
      <w:r w:rsidR="00924972" w:rsidRPr="0058431E">
        <w:rPr>
          <w:bCs/>
          <w:sz w:val="26"/>
          <w:szCs w:val="26"/>
        </w:rPr>
        <w:t xml:space="preserve"> района. Работы выполнило АО «</w:t>
      </w:r>
      <w:proofErr w:type="spellStart"/>
      <w:r w:rsidR="00924972" w:rsidRPr="0058431E">
        <w:rPr>
          <w:bCs/>
          <w:sz w:val="26"/>
          <w:szCs w:val="26"/>
        </w:rPr>
        <w:t>Примавтодор</w:t>
      </w:r>
      <w:proofErr w:type="spellEnd"/>
      <w:r w:rsidR="00924972" w:rsidRPr="0058431E">
        <w:rPr>
          <w:bCs/>
          <w:sz w:val="26"/>
          <w:szCs w:val="26"/>
        </w:rPr>
        <w:t>».</w:t>
      </w:r>
    </w:p>
    <w:p w:rsidR="00722B2F" w:rsidRPr="0058431E" w:rsidRDefault="00722B2F" w:rsidP="00985522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На мероприятие по строительству площадок (мест) накопления твердых коммунальных отходов направлено средств районного бюджета </w:t>
      </w:r>
      <w:r w:rsidR="00821D77" w:rsidRPr="0058431E">
        <w:rPr>
          <w:bCs/>
          <w:sz w:val="26"/>
          <w:szCs w:val="26"/>
        </w:rPr>
        <w:t>2 394 096,60</w:t>
      </w:r>
      <w:r w:rsidRPr="0058431E">
        <w:rPr>
          <w:bCs/>
          <w:sz w:val="26"/>
          <w:szCs w:val="26"/>
        </w:rPr>
        <w:t xml:space="preserve"> рублей или 100% от запланированных средств.</w:t>
      </w:r>
    </w:p>
    <w:p w:rsidR="00722B2F" w:rsidRPr="0058431E" w:rsidRDefault="00722B2F" w:rsidP="00985522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>Выполнены работы по</w:t>
      </w:r>
      <w:r w:rsidR="00821D77" w:rsidRPr="0058431E">
        <w:rPr>
          <w:bCs/>
          <w:sz w:val="26"/>
          <w:szCs w:val="26"/>
        </w:rPr>
        <w:t xml:space="preserve"> строительству,</w:t>
      </w:r>
      <w:r w:rsidRPr="0058431E">
        <w:rPr>
          <w:bCs/>
          <w:sz w:val="26"/>
          <w:szCs w:val="26"/>
        </w:rPr>
        <w:t xml:space="preserve"> установке контейнерных площадок для сбора твердых коммунальных отходов </w:t>
      </w:r>
      <w:proofErr w:type="gramStart"/>
      <w:r w:rsidRPr="0058431E">
        <w:rPr>
          <w:bCs/>
          <w:sz w:val="26"/>
          <w:szCs w:val="26"/>
        </w:rPr>
        <w:t>в</w:t>
      </w:r>
      <w:proofErr w:type="gramEnd"/>
      <w:r w:rsidRPr="0058431E">
        <w:rPr>
          <w:bCs/>
          <w:sz w:val="26"/>
          <w:szCs w:val="26"/>
        </w:rPr>
        <w:t xml:space="preserve"> с. </w:t>
      </w:r>
      <w:proofErr w:type="spellStart"/>
      <w:r w:rsidR="00821D77" w:rsidRPr="0058431E">
        <w:rPr>
          <w:bCs/>
          <w:sz w:val="26"/>
          <w:szCs w:val="26"/>
        </w:rPr>
        <w:t>Новосысоевка</w:t>
      </w:r>
      <w:proofErr w:type="spellEnd"/>
      <w:r w:rsidR="00821D77" w:rsidRPr="0058431E">
        <w:rPr>
          <w:bCs/>
          <w:sz w:val="26"/>
          <w:szCs w:val="26"/>
        </w:rPr>
        <w:t xml:space="preserve"> и с. Варфоломеевка</w:t>
      </w:r>
      <w:r w:rsidRPr="0058431E">
        <w:rPr>
          <w:bCs/>
          <w:sz w:val="26"/>
          <w:szCs w:val="26"/>
        </w:rPr>
        <w:t xml:space="preserve"> </w:t>
      </w:r>
      <w:proofErr w:type="spellStart"/>
      <w:r w:rsidRPr="0058431E">
        <w:rPr>
          <w:bCs/>
          <w:sz w:val="26"/>
          <w:szCs w:val="26"/>
        </w:rPr>
        <w:t>Яковлевского</w:t>
      </w:r>
      <w:proofErr w:type="spellEnd"/>
      <w:r w:rsidRPr="0058431E">
        <w:rPr>
          <w:bCs/>
          <w:sz w:val="26"/>
          <w:szCs w:val="26"/>
        </w:rPr>
        <w:t xml:space="preserve"> района на сумму </w:t>
      </w:r>
      <w:r w:rsidR="00821D77" w:rsidRPr="0058431E">
        <w:rPr>
          <w:bCs/>
          <w:sz w:val="26"/>
          <w:szCs w:val="26"/>
        </w:rPr>
        <w:t>1 751</w:t>
      </w:r>
      <w:r w:rsidRPr="0058431E">
        <w:rPr>
          <w:bCs/>
          <w:sz w:val="26"/>
          <w:szCs w:val="26"/>
        </w:rPr>
        <w:t> </w:t>
      </w:r>
      <w:r w:rsidR="00821D77" w:rsidRPr="0058431E">
        <w:rPr>
          <w:bCs/>
          <w:sz w:val="26"/>
          <w:szCs w:val="26"/>
        </w:rPr>
        <w:t>280</w:t>
      </w:r>
      <w:r w:rsidRPr="0058431E">
        <w:rPr>
          <w:bCs/>
          <w:sz w:val="26"/>
          <w:szCs w:val="26"/>
        </w:rPr>
        <w:t>,00 рублей</w:t>
      </w:r>
      <w:r w:rsidR="00821D77" w:rsidRPr="0058431E">
        <w:rPr>
          <w:bCs/>
          <w:sz w:val="26"/>
          <w:szCs w:val="26"/>
        </w:rPr>
        <w:t xml:space="preserve"> (ИП </w:t>
      </w:r>
      <w:proofErr w:type="spellStart"/>
      <w:r w:rsidR="00821D77" w:rsidRPr="0058431E">
        <w:rPr>
          <w:bCs/>
          <w:sz w:val="26"/>
          <w:szCs w:val="26"/>
        </w:rPr>
        <w:t>Ладик</w:t>
      </w:r>
      <w:proofErr w:type="spellEnd"/>
      <w:r w:rsidR="00821D77" w:rsidRPr="0058431E">
        <w:rPr>
          <w:bCs/>
          <w:sz w:val="26"/>
          <w:szCs w:val="26"/>
        </w:rPr>
        <w:t xml:space="preserve"> Ю.А.)</w:t>
      </w:r>
      <w:r w:rsidRPr="0058431E">
        <w:rPr>
          <w:bCs/>
          <w:sz w:val="26"/>
          <w:szCs w:val="26"/>
        </w:rPr>
        <w:t>. Произведена оплата за поставку металлических контейн</w:t>
      </w:r>
      <w:r w:rsidR="00821D77" w:rsidRPr="0058431E">
        <w:rPr>
          <w:bCs/>
          <w:sz w:val="26"/>
          <w:szCs w:val="26"/>
        </w:rPr>
        <w:t xml:space="preserve">еров для сбора ТКО в количестве 50 штук в сумме </w:t>
      </w:r>
      <w:r w:rsidR="007B25A8">
        <w:rPr>
          <w:bCs/>
          <w:sz w:val="26"/>
          <w:szCs w:val="26"/>
        </w:rPr>
        <w:t xml:space="preserve">   </w:t>
      </w:r>
      <w:r w:rsidR="00821D77" w:rsidRPr="0058431E">
        <w:rPr>
          <w:bCs/>
          <w:sz w:val="26"/>
          <w:szCs w:val="26"/>
        </w:rPr>
        <w:t>595 000</w:t>
      </w:r>
      <w:r w:rsidRPr="0058431E">
        <w:rPr>
          <w:bCs/>
          <w:sz w:val="26"/>
          <w:szCs w:val="26"/>
        </w:rPr>
        <w:t>,</w:t>
      </w:r>
      <w:r w:rsidR="00821D77" w:rsidRPr="0058431E">
        <w:rPr>
          <w:bCs/>
          <w:sz w:val="26"/>
          <w:szCs w:val="26"/>
        </w:rPr>
        <w:t>00</w:t>
      </w:r>
      <w:r w:rsidRPr="0058431E">
        <w:rPr>
          <w:bCs/>
          <w:sz w:val="26"/>
          <w:szCs w:val="26"/>
        </w:rPr>
        <w:t xml:space="preserve"> рублей (И</w:t>
      </w:r>
      <w:r w:rsidR="00821D77" w:rsidRPr="0058431E">
        <w:rPr>
          <w:bCs/>
          <w:sz w:val="26"/>
          <w:szCs w:val="26"/>
        </w:rPr>
        <w:t>П Конюшенко О.А.</w:t>
      </w:r>
      <w:r w:rsidRPr="0058431E">
        <w:rPr>
          <w:bCs/>
          <w:sz w:val="26"/>
          <w:szCs w:val="26"/>
        </w:rPr>
        <w:t xml:space="preserve">). </w:t>
      </w:r>
    </w:p>
    <w:p w:rsidR="00985522" w:rsidRPr="00522109" w:rsidRDefault="009C5D33" w:rsidP="00522109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58431E">
        <w:rPr>
          <w:bCs/>
          <w:sz w:val="26"/>
          <w:szCs w:val="26"/>
        </w:rPr>
        <w:t xml:space="preserve">Мероприятия по содержанию площадок (мест)  накопления твердых коммунальных отходов профинансированы в пределах плана – </w:t>
      </w:r>
      <w:r w:rsidR="00821D77" w:rsidRPr="0058431E">
        <w:rPr>
          <w:bCs/>
          <w:sz w:val="26"/>
          <w:szCs w:val="26"/>
        </w:rPr>
        <w:t xml:space="preserve">228 </w:t>
      </w:r>
      <w:r w:rsidR="00722B2F" w:rsidRPr="0058431E">
        <w:rPr>
          <w:bCs/>
          <w:sz w:val="26"/>
          <w:szCs w:val="26"/>
        </w:rPr>
        <w:t>000</w:t>
      </w:r>
      <w:r w:rsidR="00C12D51" w:rsidRPr="0058431E">
        <w:rPr>
          <w:bCs/>
          <w:sz w:val="26"/>
          <w:szCs w:val="26"/>
        </w:rPr>
        <w:t>,</w:t>
      </w:r>
      <w:r w:rsidR="00722B2F" w:rsidRPr="0058431E">
        <w:rPr>
          <w:bCs/>
          <w:sz w:val="26"/>
          <w:szCs w:val="26"/>
        </w:rPr>
        <w:t>0</w:t>
      </w:r>
      <w:r w:rsidR="00C12D51" w:rsidRPr="0058431E">
        <w:rPr>
          <w:bCs/>
          <w:sz w:val="26"/>
          <w:szCs w:val="26"/>
        </w:rPr>
        <w:t>0</w:t>
      </w:r>
      <w:r w:rsidRPr="0058431E">
        <w:rPr>
          <w:bCs/>
          <w:sz w:val="26"/>
          <w:szCs w:val="26"/>
        </w:rPr>
        <w:t xml:space="preserve"> рублей. Оплачены </w:t>
      </w:r>
      <w:r w:rsidR="00722B2F" w:rsidRPr="0058431E">
        <w:rPr>
          <w:bCs/>
          <w:sz w:val="26"/>
          <w:szCs w:val="26"/>
        </w:rPr>
        <w:t xml:space="preserve">услуги по </w:t>
      </w:r>
      <w:r w:rsidRPr="0058431E">
        <w:rPr>
          <w:bCs/>
          <w:sz w:val="26"/>
          <w:szCs w:val="26"/>
        </w:rPr>
        <w:t xml:space="preserve"> </w:t>
      </w:r>
      <w:r w:rsidR="00722B2F" w:rsidRPr="0058431E">
        <w:rPr>
          <w:bCs/>
          <w:sz w:val="26"/>
          <w:szCs w:val="26"/>
        </w:rPr>
        <w:t>содержанию</w:t>
      </w:r>
      <w:r w:rsidR="00831A24" w:rsidRPr="0058431E">
        <w:rPr>
          <w:bCs/>
          <w:sz w:val="26"/>
          <w:szCs w:val="26"/>
        </w:rPr>
        <w:t xml:space="preserve"> мест накопления ТКО (ООО «Водоканал»)</w:t>
      </w:r>
      <w:r w:rsidRPr="0058431E">
        <w:rPr>
          <w:bCs/>
          <w:sz w:val="26"/>
          <w:szCs w:val="26"/>
        </w:rPr>
        <w:t xml:space="preserve"> – </w:t>
      </w:r>
      <w:r w:rsidR="00821D77" w:rsidRPr="0058431E">
        <w:rPr>
          <w:bCs/>
          <w:sz w:val="26"/>
          <w:szCs w:val="26"/>
        </w:rPr>
        <w:t>228</w:t>
      </w:r>
      <w:r w:rsidR="00831A24" w:rsidRPr="0058431E">
        <w:rPr>
          <w:bCs/>
          <w:sz w:val="26"/>
          <w:szCs w:val="26"/>
        </w:rPr>
        <w:t> 000,00</w:t>
      </w:r>
      <w:r w:rsidR="00522109">
        <w:rPr>
          <w:bCs/>
          <w:sz w:val="26"/>
          <w:szCs w:val="26"/>
        </w:rPr>
        <w:t xml:space="preserve"> рублей.</w:t>
      </w:r>
    </w:p>
    <w:p w:rsidR="009A391E" w:rsidRPr="003962D4" w:rsidRDefault="009A391E" w:rsidP="009A391E">
      <w:pPr>
        <w:pStyle w:val="31"/>
        <w:spacing w:line="276" w:lineRule="auto"/>
        <w:ind w:firstLine="851"/>
        <w:rPr>
          <w:b/>
          <w:bCs/>
          <w:sz w:val="26"/>
          <w:szCs w:val="26"/>
        </w:rPr>
      </w:pPr>
      <w:r w:rsidRPr="003962D4">
        <w:rPr>
          <w:b/>
          <w:bCs/>
          <w:sz w:val="26"/>
          <w:szCs w:val="26"/>
        </w:rPr>
        <w:t>Подраздел 0503 «Благоустройство»</w:t>
      </w:r>
    </w:p>
    <w:p w:rsidR="00CF431B" w:rsidRPr="003962D4" w:rsidRDefault="007B25A8" w:rsidP="009A391E">
      <w:pPr>
        <w:pStyle w:val="31"/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Р</w:t>
      </w:r>
      <w:r w:rsidR="009A391E" w:rsidRPr="003962D4">
        <w:rPr>
          <w:sz w:val="26"/>
          <w:szCs w:val="26"/>
        </w:rPr>
        <w:t xml:space="preserve">асходы при плане </w:t>
      </w:r>
      <w:r>
        <w:rPr>
          <w:sz w:val="26"/>
          <w:szCs w:val="26"/>
        </w:rPr>
        <w:t>1 778 525,84</w:t>
      </w:r>
      <w:r w:rsidR="00A46F01" w:rsidRPr="003962D4">
        <w:rPr>
          <w:sz w:val="26"/>
          <w:szCs w:val="26"/>
        </w:rPr>
        <w:t xml:space="preserve"> </w:t>
      </w:r>
      <w:r w:rsidR="009A391E" w:rsidRPr="003962D4">
        <w:rPr>
          <w:sz w:val="26"/>
          <w:szCs w:val="26"/>
        </w:rPr>
        <w:t xml:space="preserve">рублей осуществлены </w:t>
      </w:r>
      <w:r w:rsidR="00856E18" w:rsidRPr="003962D4">
        <w:rPr>
          <w:sz w:val="26"/>
          <w:szCs w:val="26"/>
        </w:rPr>
        <w:t>в объеме</w:t>
      </w:r>
      <w:r w:rsidR="00A46F01" w:rsidRPr="003962D4">
        <w:rPr>
          <w:sz w:val="26"/>
          <w:szCs w:val="26"/>
        </w:rPr>
        <w:t xml:space="preserve"> 1</w:t>
      </w:r>
      <w:r w:rsidR="00072AF1" w:rsidRPr="003962D4">
        <w:rPr>
          <w:sz w:val="26"/>
          <w:szCs w:val="26"/>
        </w:rPr>
        <w:t> </w:t>
      </w:r>
      <w:r w:rsidR="00BA3103" w:rsidRPr="003962D4">
        <w:rPr>
          <w:sz w:val="26"/>
          <w:szCs w:val="26"/>
        </w:rPr>
        <w:t>7</w:t>
      </w:r>
      <w:r>
        <w:rPr>
          <w:sz w:val="26"/>
          <w:szCs w:val="26"/>
        </w:rPr>
        <w:t>40</w:t>
      </w:r>
      <w:r w:rsidR="00072AF1" w:rsidRPr="003962D4">
        <w:rPr>
          <w:sz w:val="26"/>
          <w:szCs w:val="26"/>
        </w:rPr>
        <w:t xml:space="preserve"> </w:t>
      </w:r>
      <w:r>
        <w:rPr>
          <w:sz w:val="26"/>
          <w:szCs w:val="26"/>
        </w:rPr>
        <w:t>542</w:t>
      </w:r>
      <w:r w:rsidR="00A46F01" w:rsidRPr="003962D4">
        <w:rPr>
          <w:sz w:val="26"/>
          <w:szCs w:val="26"/>
        </w:rPr>
        <w:t>,</w:t>
      </w:r>
      <w:r>
        <w:rPr>
          <w:sz w:val="26"/>
          <w:szCs w:val="26"/>
        </w:rPr>
        <w:t>49</w:t>
      </w:r>
      <w:r w:rsidR="00A46F01" w:rsidRPr="003962D4">
        <w:rPr>
          <w:sz w:val="26"/>
          <w:szCs w:val="26"/>
        </w:rPr>
        <w:t xml:space="preserve"> </w:t>
      </w:r>
      <w:r w:rsidR="009A391E" w:rsidRPr="003962D4">
        <w:rPr>
          <w:sz w:val="26"/>
          <w:szCs w:val="26"/>
        </w:rPr>
        <w:t>рублей.</w:t>
      </w:r>
      <w:r w:rsidR="00A46F01" w:rsidRPr="003962D4">
        <w:rPr>
          <w:sz w:val="26"/>
          <w:szCs w:val="26"/>
        </w:rPr>
        <w:t xml:space="preserve"> </w:t>
      </w:r>
    </w:p>
    <w:p w:rsidR="00CF431B" w:rsidRPr="003962D4" w:rsidRDefault="00CF431B" w:rsidP="00CF431B">
      <w:pPr>
        <w:pStyle w:val="31"/>
        <w:spacing w:line="360" w:lineRule="auto"/>
        <w:ind w:firstLine="851"/>
        <w:jc w:val="right"/>
        <w:rPr>
          <w:sz w:val="26"/>
          <w:szCs w:val="26"/>
        </w:rPr>
      </w:pPr>
      <w:r w:rsidRPr="003962D4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681"/>
        <w:gridCol w:w="1251"/>
        <w:gridCol w:w="1275"/>
        <w:gridCol w:w="1417"/>
        <w:gridCol w:w="1417"/>
      </w:tblGrid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9A391E" w:rsidRPr="003962D4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 xml:space="preserve">Уточненные бюджетные назначения </w:t>
            </w:r>
          </w:p>
        </w:tc>
        <w:tc>
          <w:tcPr>
            <w:tcW w:w="1275" w:type="dxa"/>
            <w:vAlign w:val="center"/>
          </w:tcPr>
          <w:p w:rsidR="009A391E" w:rsidRPr="003962D4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</w:tcPr>
          <w:p w:rsidR="009A391E" w:rsidRPr="003962D4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  <w:p w:rsidR="009A391E" w:rsidRPr="003962D4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% исполнения</w:t>
            </w:r>
          </w:p>
        </w:tc>
        <w:tc>
          <w:tcPr>
            <w:tcW w:w="1417" w:type="dxa"/>
            <w:vAlign w:val="center"/>
          </w:tcPr>
          <w:p w:rsidR="009A391E" w:rsidRPr="003962D4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Не исполненные уточненные бюджетные назначения</w:t>
            </w:r>
          </w:p>
        </w:tc>
      </w:tr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1</w:t>
            </w:r>
          </w:p>
        </w:tc>
        <w:tc>
          <w:tcPr>
            <w:tcW w:w="468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2</w:t>
            </w:r>
          </w:p>
        </w:tc>
        <w:tc>
          <w:tcPr>
            <w:tcW w:w="125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6</w:t>
            </w:r>
          </w:p>
        </w:tc>
      </w:tr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468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Благоустройство, всего</w:t>
            </w:r>
          </w:p>
        </w:tc>
        <w:tc>
          <w:tcPr>
            <w:tcW w:w="1251" w:type="dxa"/>
            <w:vAlign w:val="center"/>
          </w:tcPr>
          <w:p w:rsidR="009A391E" w:rsidRPr="007B25A8" w:rsidRDefault="007B25A8" w:rsidP="00D26C5A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1 778 525,84</w:t>
            </w:r>
          </w:p>
        </w:tc>
        <w:tc>
          <w:tcPr>
            <w:tcW w:w="1275" w:type="dxa"/>
            <w:vAlign w:val="center"/>
          </w:tcPr>
          <w:p w:rsidR="009A391E" w:rsidRPr="003962D4" w:rsidRDefault="007B25A8" w:rsidP="00D26C5A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1 740 542,49</w:t>
            </w:r>
          </w:p>
        </w:tc>
        <w:tc>
          <w:tcPr>
            <w:tcW w:w="1417" w:type="dxa"/>
            <w:vAlign w:val="center"/>
          </w:tcPr>
          <w:p w:rsidR="009A391E" w:rsidRPr="003962D4" w:rsidRDefault="007B25A8" w:rsidP="00BA3103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97,86</w:t>
            </w:r>
          </w:p>
        </w:tc>
        <w:tc>
          <w:tcPr>
            <w:tcW w:w="1417" w:type="dxa"/>
            <w:vAlign w:val="center"/>
          </w:tcPr>
          <w:p w:rsidR="009A391E" w:rsidRPr="003962D4" w:rsidRDefault="007B25A8" w:rsidP="00BA3103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37 983,35</w:t>
            </w:r>
          </w:p>
        </w:tc>
      </w:tr>
      <w:tr w:rsidR="00345949" w:rsidRPr="003962D4" w:rsidTr="008E0DEC"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3962D4">
              <w:rPr>
                <w:sz w:val="16"/>
                <w:szCs w:val="16"/>
              </w:rPr>
              <w:t>в том числе</w:t>
            </w:r>
          </w:p>
        </w:tc>
        <w:tc>
          <w:tcPr>
            <w:tcW w:w="125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5949" w:rsidRPr="003962D4" w:rsidTr="008E0DEC">
        <w:trPr>
          <w:trHeight w:val="1230"/>
        </w:trPr>
        <w:tc>
          <w:tcPr>
            <w:tcW w:w="486" w:type="dxa"/>
            <w:vAlign w:val="center"/>
          </w:tcPr>
          <w:p w:rsidR="00B170E1" w:rsidRPr="003962D4" w:rsidRDefault="00B170E1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B170E1" w:rsidRPr="003962D4" w:rsidRDefault="00B170E1" w:rsidP="008E0DEC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 xml:space="preserve">МП «Обеспечение доступным жильем и качественными услугами жилищно-коммунального хозяйства населения </w:t>
            </w:r>
            <w:proofErr w:type="spellStart"/>
            <w:r w:rsidRPr="003962D4">
              <w:rPr>
                <w:sz w:val="18"/>
                <w:szCs w:val="18"/>
              </w:rPr>
              <w:t>Яковлевского</w:t>
            </w:r>
            <w:proofErr w:type="spellEnd"/>
            <w:r w:rsidRPr="003962D4">
              <w:rPr>
                <w:sz w:val="18"/>
                <w:szCs w:val="18"/>
              </w:rPr>
              <w:t xml:space="preserve"> муниципального района» на 201</w:t>
            </w:r>
            <w:r w:rsidR="008E0DEC" w:rsidRPr="003962D4">
              <w:rPr>
                <w:sz w:val="18"/>
                <w:szCs w:val="18"/>
              </w:rPr>
              <w:t>9</w:t>
            </w:r>
            <w:r w:rsidRPr="003962D4">
              <w:rPr>
                <w:sz w:val="18"/>
                <w:szCs w:val="18"/>
              </w:rPr>
              <w:t>-202</w:t>
            </w:r>
            <w:r w:rsidR="008E0DEC" w:rsidRPr="003962D4">
              <w:rPr>
                <w:sz w:val="18"/>
                <w:szCs w:val="18"/>
              </w:rPr>
              <w:t>5</w:t>
            </w:r>
            <w:r w:rsidRPr="003962D4">
              <w:rPr>
                <w:sz w:val="18"/>
                <w:szCs w:val="18"/>
              </w:rPr>
              <w:t xml:space="preserve"> годы,  </w:t>
            </w:r>
            <w:r w:rsidRPr="003962D4">
              <w:rPr>
                <w:b/>
                <w:sz w:val="18"/>
                <w:szCs w:val="18"/>
              </w:rPr>
              <w:t xml:space="preserve">отдельное мероприятие «Содержание территории </w:t>
            </w:r>
            <w:proofErr w:type="spellStart"/>
            <w:r w:rsidRPr="003962D4">
              <w:rPr>
                <w:b/>
                <w:sz w:val="18"/>
                <w:szCs w:val="18"/>
              </w:rPr>
              <w:t>Яковлевского</w:t>
            </w:r>
            <w:proofErr w:type="spellEnd"/>
            <w:r w:rsidRPr="003962D4">
              <w:rPr>
                <w:b/>
                <w:sz w:val="18"/>
                <w:szCs w:val="18"/>
              </w:rPr>
              <w:t xml:space="preserve"> муниципального района</w:t>
            </w:r>
            <w:r w:rsidR="008E0DEC" w:rsidRPr="003962D4">
              <w:rPr>
                <w:b/>
                <w:sz w:val="18"/>
                <w:szCs w:val="18"/>
              </w:rPr>
              <w:t>»</w:t>
            </w:r>
            <w:r w:rsidRPr="003962D4">
              <w:rPr>
                <w:sz w:val="18"/>
                <w:szCs w:val="18"/>
              </w:rPr>
              <w:t>, всего</w:t>
            </w:r>
          </w:p>
        </w:tc>
        <w:tc>
          <w:tcPr>
            <w:tcW w:w="1251" w:type="dxa"/>
            <w:vAlign w:val="center"/>
          </w:tcPr>
          <w:p w:rsidR="00B170E1" w:rsidRPr="003962D4" w:rsidRDefault="00BA3103" w:rsidP="00553244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1 778 525,84</w:t>
            </w:r>
          </w:p>
        </w:tc>
        <w:tc>
          <w:tcPr>
            <w:tcW w:w="1275" w:type="dxa"/>
            <w:vAlign w:val="center"/>
          </w:tcPr>
          <w:p w:rsidR="00B170E1" w:rsidRPr="003962D4" w:rsidRDefault="00BA3103" w:rsidP="00BA3103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1 740</w:t>
            </w:r>
            <w:r w:rsidR="00A46F01" w:rsidRPr="003962D4">
              <w:rPr>
                <w:b/>
                <w:sz w:val="18"/>
                <w:szCs w:val="18"/>
              </w:rPr>
              <w:t> </w:t>
            </w:r>
            <w:r w:rsidRPr="003962D4">
              <w:rPr>
                <w:b/>
                <w:sz w:val="18"/>
                <w:szCs w:val="18"/>
              </w:rPr>
              <w:t>542</w:t>
            </w:r>
            <w:r w:rsidR="00A46F01" w:rsidRPr="003962D4">
              <w:rPr>
                <w:b/>
                <w:sz w:val="18"/>
                <w:szCs w:val="18"/>
              </w:rPr>
              <w:t>,</w:t>
            </w:r>
            <w:r w:rsidRPr="003962D4">
              <w:rPr>
                <w:b/>
                <w:sz w:val="18"/>
                <w:szCs w:val="18"/>
              </w:rPr>
              <w:t>4</w:t>
            </w:r>
            <w:r w:rsidR="00A46F01" w:rsidRPr="003962D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B170E1" w:rsidRPr="003962D4" w:rsidRDefault="00A46F01" w:rsidP="00BA3103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9</w:t>
            </w:r>
            <w:r w:rsidR="00BA3103" w:rsidRPr="003962D4">
              <w:rPr>
                <w:b/>
                <w:sz w:val="18"/>
                <w:szCs w:val="18"/>
              </w:rPr>
              <w:t>7</w:t>
            </w:r>
            <w:r w:rsidRPr="003962D4">
              <w:rPr>
                <w:b/>
                <w:sz w:val="18"/>
                <w:szCs w:val="18"/>
              </w:rPr>
              <w:t>,</w:t>
            </w:r>
            <w:r w:rsidR="00BA3103" w:rsidRPr="003962D4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417" w:type="dxa"/>
            <w:vAlign w:val="center"/>
          </w:tcPr>
          <w:p w:rsidR="00B170E1" w:rsidRPr="003962D4" w:rsidRDefault="00BA3103" w:rsidP="00BA3103">
            <w:pPr>
              <w:pStyle w:val="31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962D4">
              <w:rPr>
                <w:b/>
                <w:sz w:val="18"/>
                <w:szCs w:val="18"/>
              </w:rPr>
              <w:t>37</w:t>
            </w:r>
            <w:r w:rsidR="00A46F01" w:rsidRPr="003962D4">
              <w:rPr>
                <w:b/>
                <w:sz w:val="18"/>
                <w:szCs w:val="18"/>
              </w:rPr>
              <w:t> 9</w:t>
            </w:r>
            <w:r w:rsidRPr="003962D4">
              <w:rPr>
                <w:b/>
                <w:sz w:val="18"/>
                <w:szCs w:val="18"/>
              </w:rPr>
              <w:t>83</w:t>
            </w:r>
            <w:r w:rsidR="00A46F01" w:rsidRPr="003962D4">
              <w:rPr>
                <w:b/>
                <w:sz w:val="18"/>
                <w:szCs w:val="18"/>
              </w:rPr>
              <w:t>,3</w:t>
            </w:r>
            <w:r w:rsidRPr="003962D4">
              <w:rPr>
                <w:b/>
                <w:sz w:val="18"/>
                <w:szCs w:val="18"/>
              </w:rPr>
              <w:t>5</w:t>
            </w:r>
          </w:p>
        </w:tc>
      </w:tr>
      <w:tr w:rsidR="00345949" w:rsidRPr="003962D4" w:rsidTr="008E0DEC">
        <w:trPr>
          <w:trHeight w:val="271"/>
        </w:trPr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в том числе:</w:t>
            </w:r>
          </w:p>
        </w:tc>
        <w:tc>
          <w:tcPr>
            <w:tcW w:w="1251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5949" w:rsidRPr="003962D4" w:rsidTr="008E0DEC">
        <w:trPr>
          <w:trHeight w:val="685"/>
        </w:trPr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9A391E" w:rsidP="00B170E1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оплата потребленной электрической энергии улиц села Яковлевка (ОАО «Дальневосточная энергетическая компания»)</w:t>
            </w:r>
          </w:p>
        </w:tc>
        <w:tc>
          <w:tcPr>
            <w:tcW w:w="1251" w:type="dxa"/>
            <w:vAlign w:val="center"/>
          </w:tcPr>
          <w:p w:rsidR="009A391E" w:rsidRPr="003962D4" w:rsidRDefault="003962D4" w:rsidP="00346992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509</w:t>
            </w:r>
            <w:r w:rsidR="000F780E" w:rsidRPr="003962D4">
              <w:rPr>
                <w:sz w:val="18"/>
                <w:szCs w:val="18"/>
              </w:rPr>
              <w:t> 000,00</w:t>
            </w:r>
          </w:p>
        </w:tc>
        <w:tc>
          <w:tcPr>
            <w:tcW w:w="1275" w:type="dxa"/>
            <w:vAlign w:val="center"/>
          </w:tcPr>
          <w:p w:rsidR="009A391E" w:rsidRPr="003962D4" w:rsidRDefault="000F780E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4</w:t>
            </w:r>
            <w:r w:rsidR="003962D4" w:rsidRPr="003962D4">
              <w:rPr>
                <w:sz w:val="18"/>
                <w:szCs w:val="18"/>
              </w:rPr>
              <w:t>7</w:t>
            </w:r>
            <w:r w:rsidRPr="003962D4">
              <w:rPr>
                <w:sz w:val="18"/>
                <w:szCs w:val="18"/>
              </w:rPr>
              <w:t>1 0</w:t>
            </w:r>
            <w:r w:rsidR="003962D4" w:rsidRPr="003962D4">
              <w:rPr>
                <w:sz w:val="18"/>
                <w:szCs w:val="18"/>
              </w:rPr>
              <w:t>16</w:t>
            </w:r>
            <w:r w:rsidRPr="003962D4">
              <w:rPr>
                <w:sz w:val="18"/>
                <w:szCs w:val="18"/>
              </w:rPr>
              <w:t>,6</w:t>
            </w:r>
            <w:r w:rsidR="003962D4" w:rsidRPr="003962D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A391E" w:rsidRPr="003962D4" w:rsidRDefault="000F780E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9</w:t>
            </w:r>
            <w:r w:rsidR="003962D4" w:rsidRPr="003962D4">
              <w:rPr>
                <w:sz w:val="18"/>
                <w:szCs w:val="18"/>
              </w:rPr>
              <w:t>2</w:t>
            </w:r>
            <w:r w:rsidRPr="003962D4">
              <w:rPr>
                <w:sz w:val="18"/>
                <w:szCs w:val="18"/>
              </w:rPr>
              <w:t>,</w:t>
            </w:r>
            <w:r w:rsidR="003962D4" w:rsidRPr="003962D4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vAlign w:val="center"/>
          </w:tcPr>
          <w:p w:rsidR="009A391E" w:rsidRPr="003962D4" w:rsidRDefault="00BA3103" w:rsidP="00346992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37 983,35</w:t>
            </w:r>
          </w:p>
        </w:tc>
      </w:tr>
      <w:tr w:rsidR="00345949" w:rsidRPr="003962D4" w:rsidTr="008E0DEC">
        <w:trPr>
          <w:trHeight w:val="427"/>
        </w:trPr>
        <w:tc>
          <w:tcPr>
            <w:tcW w:w="486" w:type="dxa"/>
            <w:vAlign w:val="center"/>
          </w:tcPr>
          <w:p w:rsidR="00FD3D1D" w:rsidRPr="003962D4" w:rsidRDefault="00FD3D1D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FD3D1D" w:rsidRPr="003962D4" w:rsidRDefault="003962D4" w:rsidP="00B170E1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 xml:space="preserve">ремонт </w:t>
            </w:r>
            <w:r w:rsidR="00FD3D1D" w:rsidRPr="003962D4">
              <w:rPr>
                <w:sz w:val="18"/>
                <w:szCs w:val="18"/>
              </w:rPr>
              <w:t xml:space="preserve"> уличного освещения</w:t>
            </w:r>
            <w:r w:rsidRPr="003962D4">
              <w:rPr>
                <w:sz w:val="18"/>
                <w:szCs w:val="18"/>
              </w:rPr>
              <w:t xml:space="preserve"> (лампы, замена ламп)</w:t>
            </w:r>
          </w:p>
        </w:tc>
        <w:tc>
          <w:tcPr>
            <w:tcW w:w="1251" w:type="dxa"/>
            <w:vAlign w:val="center"/>
          </w:tcPr>
          <w:p w:rsidR="00FD3D1D" w:rsidRPr="003962D4" w:rsidRDefault="003962D4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139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69</w:t>
            </w:r>
            <w:r w:rsidR="000F780E" w:rsidRPr="003962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D3D1D" w:rsidRPr="003962D4" w:rsidRDefault="003962D4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139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69</w:t>
            </w:r>
            <w:r w:rsidR="000F780E" w:rsidRPr="003962D4">
              <w:rPr>
                <w:sz w:val="18"/>
                <w:szCs w:val="18"/>
              </w:rPr>
              <w:t>0,</w:t>
            </w:r>
            <w:r w:rsidR="00FD3D1D" w:rsidRPr="003962D4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FD3D1D" w:rsidRPr="003962D4" w:rsidRDefault="00FD3D1D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vAlign w:val="center"/>
          </w:tcPr>
          <w:p w:rsidR="00FD3D1D" w:rsidRPr="003962D4" w:rsidRDefault="00FD3D1D" w:rsidP="00D26C5A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-</w:t>
            </w:r>
          </w:p>
        </w:tc>
      </w:tr>
      <w:tr w:rsidR="00345949" w:rsidRPr="003962D4" w:rsidTr="008E0DEC">
        <w:trPr>
          <w:trHeight w:val="427"/>
        </w:trPr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3962D4" w:rsidP="003962D4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вывоз мусора с</w:t>
            </w:r>
            <w:r w:rsidR="00FD3D1D" w:rsidRPr="003962D4">
              <w:rPr>
                <w:sz w:val="18"/>
                <w:szCs w:val="18"/>
              </w:rPr>
              <w:t xml:space="preserve"> территории кладбища</w:t>
            </w:r>
            <w:r w:rsidRPr="003962D4">
              <w:rPr>
                <w:sz w:val="18"/>
                <w:szCs w:val="18"/>
              </w:rPr>
              <w:t>, отсыпка</w:t>
            </w:r>
          </w:p>
        </w:tc>
        <w:tc>
          <w:tcPr>
            <w:tcW w:w="1251" w:type="dxa"/>
            <w:vAlign w:val="center"/>
          </w:tcPr>
          <w:p w:rsidR="009A391E" w:rsidRPr="003962D4" w:rsidRDefault="003962D4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138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</w:t>
            </w:r>
            <w:r w:rsidR="000F780E" w:rsidRPr="003962D4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vAlign w:val="center"/>
          </w:tcPr>
          <w:p w:rsidR="009A391E" w:rsidRPr="003962D4" w:rsidRDefault="003962D4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138</w:t>
            </w:r>
            <w:r w:rsidR="000F780E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6</w:t>
            </w:r>
            <w:r w:rsidR="000F780E" w:rsidRPr="003962D4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D26C5A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-</w:t>
            </w:r>
          </w:p>
        </w:tc>
      </w:tr>
      <w:tr w:rsidR="00345949" w:rsidRPr="00617C58" w:rsidTr="00553244">
        <w:trPr>
          <w:trHeight w:val="313"/>
        </w:trPr>
        <w:tc>
          <w:tcPr>
            <w:tcW w:w="486" w:type="dxa"/>
            <w:vAlign w:val="center"/>
          </w:tcPr>
          <w:p w:rsidR="009A391E" w:rsidRPr="003962D4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vAlign w:val="center"/>
          </w:tcPr>
          <w:p w:rsidR="009A391E" w:rsidRPr="003962D4" w:rsidRDefault="003962D4" w:rsidP="00346992">
            <w:pPr>
              <w:pStyle w:val="31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3962D4">
              <w:rPr>
                <w:sz w:val="18"/>
                <w:szCs w:val="18"/>
              </w:rPr>
              <w:t>Оказание услуг по проведению инвентаризации кладбищ и мест захоронений на них,</w:t>
            </w:r>
            <w:r w:rsidR="007F586D">
              <w:rPr>
                <w:sz w:val="18"/>
                <w:szCs w:val="18"/>
              </w:rPr>
              <w:t xml:space="preserve"> расположенных на территории </w:t>
            </w:r>
            <w:proofErr w:type="spellStart"/>
            <w:r w:rsidR="007F586D">
              <w:rPr>
                <w:sz w:val="18"/>
                <w:szCs w:val="18"/>
              </w:rPr>
              <w:t>Яко</w:t>
            </w:r>
            <w:r w:rsidRPr="003962D4">
              <w:rPr>
                <w:sz w:val="18"/>
                <w:szCs w:val="18"/>
              </w:rPr>
              <w:t>влевского</w:t>
            </w:r>
            <w:proofErr w:type="spellEnd"/>
            <w:r w:rsidRPr="003962D4">
              <w:rPr>
                <w:sz w:val="18"/>
                <w:szCs w:val="18"/>
              </w:rPr>
              <w:t xml:space="preserve"> муниципального района (ООО «</w:t>
            </w:r>
            <w:proofErr w:type="spellStart"/>
            <w:r w:rsidRPr="003962D4">
              <w:rPr>
                <w:sz w:val="18"/>
                <w:szCs w:val="18"/>
              </w:rPr>
              <w:t>Примритуалсервис</w:t>
            </w:r>
            <w:proofErr w:type="spellEnd"/>
            <w:r w:rsidRPr="003962D4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251" w:type="dxa"/>
            <w:vAlign w:val="center"/>
          </w:tcPr>
          <w:p w:rsidR="009A391E" w:rsidRPr="003962D4" w:rsidRDefault="003962D4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991</w:t>
            </w:r>
            <w:r w:rsidR="00795AE4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235</w:t>
            </w:r>
            <w:r w:rsidR="00795AE4" w:rsidRPr="003962D4">
              <w:rPr>
                <w:sz w:val="18"/>
                <w:szCs w:val="18"/>
              </w:rPr>
              <w:t>,</w:t>
            </w:r>
            <w:r w:rsidRPr="003962D4"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vAlign w:val="center"/>
          </w:tcPr>
          <w:p w:rsidR="009A391E" w:rsidRPr="003962D4" w:rsidRDefault="003962D4" w:rsidP="003962D4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991</w:t>
            </w:r>
            <w:r w:rsidR="00FD3D1D" w:rsidRPr="003962D4">
              <w:rPr>
                <w:sz w:val="18"/>
                <w:szCs w:val="18"/>
              </w:rPr>
              <w:t> </w:t>
            </w:r>
            <w:r w:rsidRPr="003962D4">
              <w:rPr>
                <w:sz w:val="18"/>
                <w:szCs w:val="18"/>
              </w:rPr>
              <w:t>235</w:t>
            </w:r>
            <w:r w:rsidR="00FD3D1D" w:rsidRPr="003962D4">
              <w:rPr>
                <w:sz w:val="18"/>
                <w:szCs w:val="18"/>
              </w:rPr>
              <w:t>,</w:t>
            </w:r>
            <w:r w:rsidRPr="003962D4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vAlign w:val="center"/>
          </w:tcPr>
          <w:p w:rsidR="009A391E" w:rsidRPr="003962D4" w:rsidRDefault="00FD3D1D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962D4">
              <w:rPr>
                <w:sz w:val="18"/>
                <w:szCs w:val="18"/>
              </w:rPr>
              <w:t>-</w:t>
            </w:r>
          </w:p>
        </w:tc>
      </w:tr>
    </w:tbl>
    <w:p w:rsidR="009A391E" w:rsidRPr="00617C58" w:rsidRDefault="009A391E" w:rsidP="009A391E">
      <w:pPr>
        <w:pStyle w:val="31"/>
        <w:spacing w:line="360" w:lineRule="auto"/>
        <w:ind w:firstLine="851"/>
        <w:rPr>
          <w:sz w:val="26"/>
          <w:szCs w:val="26"/>
          <w:highlight w:val="yellow"/>
        </w:rPr>
      </w:pPr>
    </w:p>
    <w:p w:rsidR="0089633E" w:rsidRPr="003A752D" w:rsidRDefault="0089633E" w:rsidP="0089633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3A752D">
        <w:rPr>
          <w:bCs/>
          <w:sz w:val="26"/>
          <w:szCs w:val="26"/>
        </w:rPr>
        <w:t>Муниципальные контракты с ОАО «Дальневосточная энергетическая компания «</w:t>
      </w:r>
      <w:proofErr w:type="spellStart"/>
      <w:r w:rsidRPr="003A752D">
        <w:rPr>
          <w:bCs/>
          <w:sz w:val="26"/>
          <w:szCs w:val="26"/>
        </w:rPr>
        <w:t>Дальэнергосбыт</w:t>
      </w:r>
      <w:proofErr w:type="spellEnd"/>
      <w:r w:rsidRPr="003A752D">
        <w:rPr>
          <w:bCs/>
          <w:sz w:val="26"/>
          <w:szCs w:val="26"/>
        </w:rPr>
        <w:t>» выполнены муниципальным районом не в полном объеме. Акты потребленной электроэнергии за декабрь формируются поставщи</w:t>
      </w:r>
      <w:r w:rsidR="003962D4" w:rsidRPr="003A752D">
        <w:rPr>
          <w:bCs/>
          <w:sz w:val="26"/>
          <w:szCs w:val="26"/>
        </w:rPr>
        <w:t>ком и оплачиваются в январе 2024</w:t>
      </w:r>
      <w:r w:rsidRPr="003A752D">
        <w:rPr>
          <w:bCs/>
          <w:sz w:val="26"/>
          <w:szCs w:val="26"/>
        </w:rPr>
        <w:t xml:space="preserve"> года.</w:t>
      </w:r>
    </w:p>
    <w:p w:rsidR="0089633E" w:rsidRPr="003A752D" w:rsidRDefault="0089633E" w:rsidP="0089633E">
      <w:pPr>
        <w:pStyle w:val="31"/>
        <w:spacing w:line="360" w:lineRule="auto"/>
        <w:ind w:firstLine="851"/>
        <w:rPr>
          <w:bCs/>
          <w:sz w:val="26"/>
          <w:szCs w:val="26"/>
        </w:rPr>
      </w:pPr>
      <w:r w:rsidRPr="003A752D">
        <w:rPr>
          <w:bCs/>
          <w:sz w:val="26"/>
          <w:szCs w:val="26"/>
        </w:rPr>
        <w:t>Общая сумма неисполненных бюджетных ассигнований</w:t>
      </w:r>
      <w:r w:rsidR="003A752D" w:rsidRPr="003A752D">
        <w:rPr>
          <w:bCs/>
          <w:sz w:val="26"/>
          <w:szCs w:val="26"/>
        </w:rPr>
        <w:t xml:space="preserve"> по муниципальному району</w:t>
      </w:r>
      <w:r w:rsidRPr="003A752D">
        <w:rPr>
          <w:bCs/>
          <w:sz w:val="26"/>
          <w:szCs w:val="26"/>
        </w:rPr>
        <w:t xml:space="preserve"> – </w:t>
      </w:r>
      <w:r w:rsidR="003A752D" w:rsidRPr="003A752D">
        <w:rPr>
          <w:bCs/>
          <w:sz w:val="26"/>
          <w:szCs w:val="26"/>
        </w:rPr>
        <w:t>37</w:t>
      </w:r>
      <w:r w:rsidRPr="003A752D">
        <w:rPr>
          <w:bCs/>
          <w:sz w:val="26"/>
          <w:szCs w:val="26"/>
        </w:rPr>
        <w:t> 9</w:t>
      </w:r>
      <w:r w:rsidR="003A752D" w:rsidRPr="003A752D">
        <w:rPr>
          <w:bCs/>
          <w:sz w:val="26"/>
          <w:szCs w:val="26"/>
        </w:rPr>
        <w:t>83</w:t>
      </w:r>
      <w:r w:rsidRPr="003A752D">
        <w:rPr>
          <w:bCs/>
          <w:sz w:val="26"/>
          <w:szCs w:val="26"/>
        </w:rPr>
        <w:t>,3</w:t>
      </w:r>
      <w:r w:rsidR="003A752D" w:rsidRPr="003A752D">
        <w:rPr>
          <w:bCs/>
          <w:sz w:val="26"/>
          <w:szCs w:val="26"/>
        </w:rPr>
        <w:t>5</w:t>
      </w:r>
      <w:r w:rsidRPr="003A752D">
        <w:rPr>
          <w:bCs/>
          <w:sz w:val="26"/>
          <w:szCs w:val="26"/>
        </w:rPr>
        <w:t xml:space="preserve"> рублей.</w:t>
      </w:r>
    </w:p>
    <w:p w:rsidR="005C42BB" w:rsidRPr="007F586D" w:rsidRDefault="009A391E" w:rsidP="009A391E">
      <w:pPr>
        <w:pStyle w:val="31"/>
        <w:spacing w:line="360" w:lineRule="auto"/>
        <w:ind w:firstLine="851"/>
        <w:rPr>
          <w:b/>
          <w:bCs/>
          <w:sz w:val="26"/>
          <w:szCs w:val="26"/>
        </w:rPr>
      </w:pPr>
      <w:r w:rsidRPr="007F586D">
        <w:rPr>
          <w:b/>
          <w:bCs/>
          <w:sz w:val="26"/>
          <w:szCs w:val="26"/>
        </w:rPr>
        <w:t xml:space="preserve">Подраздел 0505 «Другие вопросы в области жилищно-коммунального </w:t>
      </w:r>
      <w:r w:rsidR="005C42BB" w:rsidRPr="007F586D">
        <w:rPr>
          <w:b/>
          <w:bCs/>
          <w:sz w:val="26"/>
          <w:szCs w:val="26"/>
        </w:rPr>
        <w:t xml:space="preserve"> </w:t>
      </w:r>
      <w:r w:rsidRPr="007F586D">
        <w:rPr>
          <w:b/>
          <w:bCs/>
          <w:sz w:val="26"/>
          <w:szCs w:val="26"/>
        </w:rPr>
        <w:t>хозяйства»</w:t>
      </w:r>
    </w:p>
    <w:p w:rsidR="009A391E" w:rsidRPr="007F586D" w:rsidRDefault="004321D8" w:rsidP="005C42BB">
      <w:pPr>
        <w:pStyle w:val="31"/>
        <w:spacing w:line="360" w:lineRule="auto"/>
        <w:ind w:firstLine="851"/>
        <w:jc w:val="right"/>
        <w:rPr>
          <w:b/>
          <w:bCs/>
          <w:sz w:val="26"/>
          <w:szCs w:val="26"/>
        </w:rPr>
      </w:pPr>
      <w:r w:rsidRPr="007F586D">
        <w:rPr>
          <w:bCs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75"/>
        <w:gridCol w:w="1417"/>
        <w:gridCol w:w="1701"/>
        <w:gridCol w:w="1273"/>
        <w:gridCol w:w="1669"/>
      </w:tblGrid>
      <w:tr w:rsidR="00AB6B1E" w:rsidRPr="00617C58" w:rsidTr="00132353">
        <w:tc>
          <w:tcPr>
            <w:tcW w:w="486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9A391E" w:rsidRPr="003E026C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391E" w:rsidRPr="003E026C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 xml:space="preserve">Уточненные бюджетные назначения </w:t>
            </w:r>
          </w:p>
        </w:tc>
        <w:tc>
          <w:tcPr>
            <w:tcW w:w="1701" w:type="dxa"/>
            <w:vAlign w:val="center"/>
          </w:tcPr>
          <w:p w:rsidR="009A391E" w:rsidRPr="003E026C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Исполнено</w:t>
            </w:r>
          </w:p>
        </w:tc>
        <w:tc>
          <w:tcPr>
            <w:tcW w:w="1273" w:type="dxa"/>
          </w:tcPr>
          <w:p w:rsidR="009A391E" w:rsidRPr="003E026C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</w:p>
          <w:p w:rsidR="009A391E" w:rsidRPr="003E026C" w:rsidRDefault="009A391E" w:rsidP="00132353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% исполнения</w:t>
            </w:r>
          </w:p>
        </w:tc>
        <w:tc>
          <w:tcPr>
            <w:tcW w:w="1669" w:type="dxa"/>
            <w:vAlign w:val="center"/>
          </w:tcPr>
          <w:p w:rsidR="009A391E" w:rsidRPr="003E026C" w:rsidRDefault="009A391E" w:rsidP="000800C0">
            <w:pPr>
              <w:pStyle w:val="31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Не исполненные бюджетные назначения</w:t>
            </w:r>
          </w:p>
        </w:tc>
      </w:tr>
      <w:tr w:rsidR="00AB6B1E" w:rsidRPr="00617C58" w:rsidTr="00132353">
        <w:tc>
          <w:tcPr>
            <w:tcW w:w="486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1</w:t>
            </w:r>
          </w:p>
        </w:tc>
        <w:tc>
          <w:tcPr>
            <w:tcW w:w="3875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4</w:t>
            </w:r>
          </w:p>
        </w:tc>
        <w:tc>
          <w:tcPr>
            <w:tcW w:w="1273" w:type="dxa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5</w:t>
            </w:r>
          </w:p>
        </w:tc>
        <w:tc>
          <w:tcPr>
            <w:tcW w:w="1669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6</w:t>
            </w:r>
          </w:p>
        </w:tc>
      </w:tr>
      <w:tr w:rsidR="00AB6B1E" w:rsidRPr="00617C58" w:rsidTr="004321D8">
        <w:trPr>
          <w:trHeight w:val="559"/>
        </w:trPr>
        <w:tc>
          <w:tcPr>
            <w:tcW w:w="486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1.</w:t>
            </w:r>
          </w:p>
        </w:tc>
        <w:tc>
          <w:tcPr>
            <w:tcW w:w="3875" w:type="dxa"/>
            <w:vAlign w:val="center"/>
          </w:tcPr>
          <w:p w:rsidR="009A391E" w:rsidRPr="003E026C" w:rsidRDefault="009A391E" w:rsidP="00132353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Расходы на денежное содержание Отдела жизнеобеспечения администрации района</w:t>
            </w:r>
          </w:p>
          <w:p w:rsidR="00912110" w:rsidRPr="003E026C" w:rsidRDefault="00912110" w:rsidP="00132353">
            <w:pPr>
              <w:pStyle w:val="31"/>
              <w:ind w:firstLine="0"/>
              <w:jc w:val="left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 xml:space="preserve">(МП «Экономическое развитие и инновационная экономика </w:t>
            </w:r>
            <w:proofErr w:type="spellStart"/>
            <w:r w:rsidRPr="003E026C">
              <w:rPr>
                <w:sz w:val="18"/>
                <w:szCs w:val="18"/>
              </w:rPr>
              <w:t>Яковлевского</w:t>
            </w:r>
            <w:proofErr w:type="spellEnd"/>
            <w:r w:rsidRPr="003E026C">
              <w:rPr>
                <w:sz w:val="18"/>
                <w:szCs w:val="18"/>
              </w:rPr>
              <w:t xml:space="preserve"> муниципального района» на 2019-2025 годы)</w:t>
            </w:r>
          </w:p>
        </w:tc>
        <w:tc>
          <w:tcPr>
            <w:tcW w:w="1417" w:type="dxa"/>
            <w:vAlign w:val="center"/>
          </w:tcPr>
          <w:p w:rsidR="009A391E" w:rsidRPr="003E026C" w:rsidRDefault="003E026C" w:rsidP="00912110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3 989 953,97</w:t>
            </w:r>
          </w:p>
        </w:tc>
        <w:tc>
          <w:tcPr>
            <w:tcW w:w="1701" w:type="dxa"/>
            <w:vAlign w:val="center"/>
          </w:tcPr>
          <w:p w:rsidR="009A391E" w:rsidRPr="003E026C" w:rsidRDefault="00EF0C79" w:rsidP="003E026C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</w:t>
            </w:r>
            <w:r w:rsidR="003E026C" w:rsidRPr="003E026C">
              <w:rPr>
                <w:sz w:val="18"/>
                <w:szCs w:val="18"/>
              </w:rPr>
              <w:t> 989 953,97</w:t>
            </w:r>
          </w:p>
        </w:tc>
        <w:tc>
          <w:tcPr>
            <w:tcW w:w="1273" w:type="dxa"/>
            <w:vAlign w:val="center"/>
          </w:tcPr>
          <w:p w:rsidR="009A391E" w:rsidRPr="003E026C" w:rsidRDefault="00B319E6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100,00</w:t>
            </w:r>
          </w:p>
        </w:tc>
        <w:tc>
          <w:tcPr>
            <w:tcW w:w="1669" w:type="dxa"/>
            <w:vAlign w:val="center"/>
          </w:tcPr>
          <w:p w:rsidR="009A391E" w:rsidRPr="003E026C" w:rsidRDefault="000800C0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-</w:t>
            </w:r>
          </w:p>
        </w:tc>
      </w:tr>
      <w:tr w:rsidR="00AB6B1E" w:rsidRPr="00617C58" w:rsidTr="004321D8">
        <w:trPr>
          <w:trHeight w:val="836"/>
        </w:trPr>
        <w:tc>
          <w:tcPr>
            <w:tcW w:w="486" w:type="dxa"/>
            <w:vAlign w:val="center"/>
          </w:tcPr>
          <w:p w:rsidR="009A391E" w:rsidRPr="003E026C" w:rsidRDefault="009A391E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2.</w:t>
            </w:r>
          </w:p>
        </w:tc>
        <w:tc>
          <w:tcPr>
            <w:tcW w:w="3875" w:type="dxa"/>
            <w:vAlign w:val="center"/>
          </w:tcPr>
          <w:p w:rsidR="009A391E" w:rsidRPr="003E026C" w:rsidRDefault="009A391E" w:rsidP="00132353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  <w:r w:rsidRPr="003E026C">
              <w:rPr>
                <w:sz w:val="16"/>
                <w:szCs w:val="16"/>
              </w:rPr>
              <w:t>Расходы за счет субвенций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vAlign w:val="center"/>
          </w:tcPr>
          <w:p w:rsidR="009A391E" w:rsidRPr="003E026C" w:rsidRDefault="00EF0C79" w:rsidP="003E026C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3 6</w:t>
            </w:r>
            <w:r w:rsidR="003E026C" w:rsidRPr="003E026C">
              <w:rPr>
                <w:sz w:val="18"/>
                <w:szCs w:val="18"/>
              </w:rPr>
              <w:t>13</w:t>
            </w:r>
            <w:r w:rsidRPr="003E026C">
              <w:rPr>
                <w:sz w:val="18"/>
                <w:szCs w:val="18"/>
              </w:rPr>
              <w:t>,1</w:t>
            </w:r>
            <w:r w:rsidR="003E026C" w:rsidRPr="003E026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A391E" w:rsidRPr="003E026C" w:rsidRDefault="002D075B" w:rsidP="003E026C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3 </w:t>
            </w:r>
            <w:r w:rsidR="00EF0C79" w:rsidRPr="003E026C">
              <w:rPr>
                <w:sz w:val="18"/>
                <w:szCs w:val="18"/>
              </w:rPr>
              <w:t>6</w:t>
            </w:r>
            <w:r w:rsidR="003E026C" w:rsidRPr="003E026C">
              <w:rPr>
                <w:sz w:val="18"/>
                <w:szCs w:val="18"/>
              </w:rPr>
              <w:t>13</w:t>
            </w:r>
            <w:r w:rsidRPr="003E026C">
              <w:rPr>
                <w:sz w:val="18"/>
                <w:szCs w:val="18"/>
              </w:rPr>
              <w:t>,</w:t>
            </w:r>
            <w:r w:rsidR="00EF0C79" w:rsidRPr="003E026C">
              <w:rPr>
                <w:sz w:val="18"/>
                <w:szCs w:val="18"/>
              </w:rPr>
              <w:t>1</w:t>
            </w:r>
            <w:r w:rsidR="003E026C" w:rsidRPr="003E026C">
              <w:rPr>
                <w:sz w:val="18"/>
                <w:szCs w:val="18"/>
              </w:rPr>
              <w:t>7</w:t>
            </w:r>
          </w:p>
        </w:tc>
        <w:tc>
          <w:tcPr>
            <w:tcW w:w="1273" w:type="dxa"/>
            <w:vAlign w:val="center"/>
          </w:tcPr>
          <w:p w:rsidR="009A391E" w:rsidRPr="003E026C" w:rsidRDefault="00B319E6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100,00</w:t>
            </w:r>
          </w:p>
        </w:tc>
        <w:tc>
          <w:tcPr>
            <w:tcW w:w="1669" w:type="dxa"/>
            <w:vAlign w:val="center"/>
          </w:tcPr>
          <w:p w:rsidR="009A391E" w:rsidRPr="003E026C" w:rsidRDefault="000800C0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E026C">
              <w:rPr>
                <w:sz w:val="18"/>
                <w:szCs w:val="18"/>
              </w:rPr>
              <w:t>-</w:t>
            </w:r>
          </w:p>
        </w:tc>
      </w:tr>
      <w:tr w:rsidR="007B25A8" w:rsidRPr="00617C58" w:rsidTr="007B25A8">
        <w:trPr>
          <w:trHeight w:val="393"/>
        </w:trPr>
        <w:tc>
          <w:tcPr>
            <w:tcW w:w="486" w:type="dxa"/>
            <w:vAlign w:val="center"/>
          </w:tcPr>
          <w:p w:rsidR="007B25A8" w:rsidRPr="003E026C" w:rsidRDefault="007B25A8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7B25A8" w:rsidRPr="003E026C" w:rsidRDefault="007B25A8" w:rsidP="00132353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расходов по подразделу 0505</w:t>
            </w:r>
          </w:p>
        </w:tc>
        <w:tc>
          <w:tcPr>
            <w:tcW w:w="1417" w:type="dxa"/>
            <w:vAlign w:val="center"/>
          </w:tcPr>
          <w:p w:rsidR="007B25A8" w:rsidRPr="003E026C" w:rsidRDefault="007B25A8" w:rsidP="003E026C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3 993 567,14</w:t>
            </w:r>
          </w:p>
        </w:tc>
        <w:tc>
          <w:tcPr>
            <w:tcW w:w="1701" w:type="dxa"/>
            <w:vAlign w:val="center"/>
          </w:tcPr>
          <w:p w:rsidR="007B25A8" w:rsidRPr="003E026C" w:rsidRDefault="007B25A8" w:rsidP="003E026C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3 993 567,14</w:t>
            </w:r>
          </w:p>
        </w:tc>
        <w:tc>
          <w:tcPr>
            <w:tcW w:w="1273" w:type="dxa"/>
            <w:vAlign w:val="center"/>
          </w:tcPr>
          <w:p w:rsidR="007B25A8" w:rsidRPr="003E026C" w:rsidRDefault="007B25A8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69" w:type="dxa"/>
            <w:vAlign w:val="center"/>
          </w:tcPr>
          <w:p w:rsidR="007B25A8" w:rsidRPr="003E026C" w:rsidRDefault="007B25A8" w:rsidP="00132353">
            <w:pPr>
              <w:pStyle w:val="31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391E" w:rsidRPr="00617C58" w:rsidRDefault="009A391E" w:rsidP="007B25A8">
      <w:pPr>
        <w:pStyle w:val="a3"/>
        <w:spacing w:line="276" w:lineRule="auto"/>
        <w:ind w:firstLine="0"/>
        <w:rPr>
          <w:sz w:val="20"/>
          <w:highlight w:val="yellow"/>
        </w:rPr>
      </w:pPr>
    </w:p>
    <w:p w:rsidR="00EF2D8B" w:rsidRPr="003F773C" w:rsidRDefault="009A391E" w:rsidP="00EF2D8B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3F773C">
        <w:rPr>
          <w:sz w:val="26"/>
          <w:szCs w:val="26"/>
        </w:rPr>
        <w:t xml:space="preserve">Раздел </w:t>
      </w:r>
      <w:r w:rsidR="00EF2D8B" w:rsidRPr="003F773C">
        <w:rPr>
          <w:b/>
          <w:bCs/>
          <w:sz w:val="26"/>
          <w:szCs w:val="26"/>
        </w:rPr>
        <w:t>0700 «Образование»</w:t>
      </w:r>
    </w:p>
    <w:p w:rsidR="00EF2D8B" w:rsidRPr="003F773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При уточ</w:t>
      </w:r>
      <w:r w:rsidR="004C1359" w:rsidRPr="003F773C">
        <w:rPr>
          <w:sz w:val="26"/>
          <w:szCs w:val="26"/>
        </w:rPr>
        <w:t>ненных бюджетных назначениях 407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889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084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77</w:t>
      </w:r>
      <w:r w:rsidRPr="003F773C">
        <w:rPr>
          <w:sz w:val="26"/>
          <w:szCs w:val="26"/>
        </w:rPr>
        <w:t xml:space="preserve"> рублей, исполнение расходов </w:t>
      </w:r>
      <w:r w:rsidR="004C1359" w:rsidRPr="003F773C">
        <w:rPr>
          <w:sz w:val="26"/>
          <w:szCs w:val="26"/>
        </w:rPr>
        <w:t>по данному разделу составило 402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750</w:t>
      </w:r>
      <w:r w:rsidRPr="003F773C">
        <w:rPr>
          <w:sz w:val="26"/>
          <w:szCs w:val="26"/>
        </w:rPr>
        <w:t> 0</w:t>
      </w:r>
      <w:r w:rsidR="004C1359" w:rsidRPr="003F773C">
        <w:rPr>
          <w:sz w:val="26"/>
          <w:szCs w:val="26"/>
        </w:rPr>
        <w:t>7</w:t>
      </w:r>
      <w:r w:rsidRPr="003F773C">
        <w:rPr>
          <w:sz w:val="26"/>
          <w:szCs w:val="26"/>
        </w:rPr>
        <w:t>7,</w:t>
      </w:r>
      <w:r w:rsidR="004C1359" w:rsidRPr="003F773C">
        <w:rPr>
          <w:sz w:val="26"/>
          <w:szCs w:val="26"/>
        </w:rPr>
        <w:t>44 рублей, или 98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74</w:t>
      </w:r>
      <w:r w:rsidRPr="003F773C">
        <w:rPr>
          <w:sz w:val="26"/>
          <w:szCs w:val="26"/>
        </w:rPr>
        <w:t xml:space="preserve">%.  </w:t>
      </w:r>
    </w:p>
    <w:p w:rsidR="00EF2D8B" w:rsidRPr="003F773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Расходы по разделу осуществляли три главных распорядителя бюджетных средств:</w:t>
      </w:r>
    </w:p>
    <w:p w:rsidR="00EF2D8B" w:rsidRPr="003F773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lastRenderedPageBreak/>
        <w:t xml:space="preserve">- Администрация </w:t>
      </w:r>
      <w:proofErr w:type="spellStart"/>
      <w:r w:rsidRPr="003F773C">
        <w:rPr>
          <w:sz w:val="26"/>
          <w:szCs w:val="26"/>
        </w:rPr>
        <w:t>Яковлев</w:t>
      </w:r>
      <w:r w:rsidR="004C1359" w:rsidRPr="003F773C">
        <w:rPr>
          <w:sz w:val="26"/>
          <w:szCs w:val="26"/>
        </w:rPr>
        <w:t>ского</w:t>
      </w:r>
      <w:proofErr w:type="spellEnd"/>
      <w:r w:rsidR="004C1359" w:rsidRPr="003F773C">
        <w:rPr>
          <w:sz w:val="26"/>
          <w:szCs w:val="26"/>
        </w:rPr>
        <w:t xml:space="preserve"> муниципального района  - 9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648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097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5</w:t>
      </w:r>
      <w:r w:rsidRPr="003F773C">
        <w:rPr>
          <w:sz w:val="26"/>
          <w:szCs w:val="26"/>
        </w:rPr>
        <w:t>8 рублей произведенных расход</w:t>
      </w:r>
      <w:r w:rsidR="004C1359" w:rsidRPr="003F773C">
        <w:rPr>
          <w:sz w:val="26"/>
          <w:szCs w:val="26"/>
        </w:rPr>
        <w:t>ов (доля в расходах отрасли 2,40</w:t>
      </w:r>
      <w:r w:rsidRPr="003F773C">
        <w:rPr>
          <w:sz w:val="26"/>
          <w:szCs w:val="26"/>
        </w:rPr>
        <w:t>%);</w:t>
      </w:r>
    </w:p>
    <w:p w:rsidR="00EF2D8B" w:rsidRPr="003F773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- Муниципальное казенное учреждение «Центр обеспечения и сопровождения образования» </w:t>
      </w:r>
      <w:proofErr w:type="spellStart"/>
      <w:r w:rsidRPr="003F773C">
        <w:rPr>
          <w:sz w:val="26"/>
          <w:szCs w:val="26"/>
        </w:rPr>
        <w:t>Яковлевс</w:t>
      </w:r>
      <w:r w:rsidR="004C1359" w:rsidRPr="003F773C">
        <w:rPr>
          <w:sz w:val="26"/>
          <w:szCs w:val="26"/>
        </w:rPr>
        <w:t>кого</w:t>
      </w:r>
      <w:proofErr w:type="spellEnd"/>
      <w:r w:rsidR="004C1359" w:rsidRPr="003F773C">
        <w:rPr>
          <w:sz w:val="26"/>
          <w:szCs w:val="26"/>
        </w:rPr>
        <w:t xml:space="preserve"> муниципального района – 381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470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747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02</w:t>
      </w:r>
      <w:r w:rsidRPr="003F773C">
        <w:rPr>
          <w:sz w:val="26"/>
          <w:szCs w:val="26"/>
        </w:rPr>
        <w:t xml:space="preserve"> рублей произведенн</w:t>
      </w:r>
      <w:r w:rsidR="004C1359" w:rsidRPr="003F773C">
        <w:rPr>
          <w:sz w:val="26"/>
          <w:szCs w:val="26"/>
        </w:rPr>
        <w:t>ых расходов  (доля расходов – 94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72</w:t>
      </w:r>
      <w:r w:rsidRPr="003F773C">
        <w:rPr>
          <w:sz w:val="26"/>
          <w:szCs w:val="26"/>
        </w:rPr>
        <w:t>%);</w:t>
      </w:r>
    </w:p>
    <w:p w:rsidR="00EF2D8B" w:rsidRPr="003F773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- Муниципальное казенное учреждение «Управление культуры» </w:t>
      </w:r>
      <w:proofErr w:type="spellStart"/>
      <w:r w:rsidRPr="003F773C">
        <w:rPr>
          <w:sz w:val="26"/>
          <w:szCs w:val="26"/>
        </w:rPr>
        <w:t>Яковле</w:t>
      </w:r>
      <w:r w:rsidR="004C1359" w:rsidRPr="003F773C">
        <w:rPr>
          <w:sz w:val="26"/>
          <w:szCs w:val="26"/>
        </w:rPr>
        <w:t>вского</w:t>
      </w:r>
      <w:proofErr w:type="spellEnd"/>
      <w:r w:rsidR="004C1359" w:rsidRPr="003F773C">
        <w:rPr>
          <w:sz w:val="26"/>
          <w:szCs w:val="26"/>
        </w:rPr>
        <w:t xml:space="preserve"> муниципального района – 11</w:t>
      </w:r>
      <w:r w:rsidRPr="003F773C">
        <w:rPr>
          <w:sz w:val="26"/>
          <w:szCs w:val="26"/>
        </w:rPr>
        <w:t> </w:t>
      </w:r>
      <w:r w:rsidR="004C1359" w:rsidRPr="003F773C">
        <w:rPr>
          <w:sz w:val="26"/>
          <w:szCs w:val="26"/>
        </w:rPr>
        <w:t>631</w:t>
      </w:r>
      <w:r w:rsidRPr="003F773C">
        <w:rPr>
          <w:sz w:val="26"/>
          <w:szCs w:val="26"/>
        </w:rPr>
        <w:t> 2</w:t>
      </w:r>
      <w:r w:rsidR="004C1359" w:rsidRPr="003F773C">
        <w:rPr>
          <w:sz w:val="26"/>
          <w:szCs w:val="26"/>
        </w:rPr>
        <w:t>32</w:t>
      </w:r>
      <w:r w:rsidRPr="003F773C">
        <w:rPr>
          <w:sz w:val="26"/>
          <w:szCs w:val="26"/>
        </w:rPr>
        <w:t>,</w:t>
      </w:r>
      <w:r w:rsidR="004C1359" w:rsidRPr="003F773C">
        <w:rPr>
          <w:sz w:val="26"/>
          <w:szCs w:val="26"/>
        </w:rPr>
        <w:t>84</w:t>
      </w:r>
      <w:r w:rsidRPr="003F773C">
        <w:rPr>
          <w:sz w:val="26"/>
          <w:szCs w:val="26"/>
        </w:rPr>
        <w:t xml:space="preserve">  рублей произведенных рас</w:t>
      </w:r>
      <w:r w:rsidR="004C1359" w:rsidRPr="003F773C">
        <w:rPr>
          <w:sz w:val="26"/>
          <w:szCs w:val="26"/>
        </w:rPr>
        <w:t>ходов (доля расходов 2,89</w:t>
      </w:r>
      <w:r w:rsidRPr="003F773C">
        <w:rPr>
          <w:sz w:val="26"/>
          <w:szCs w:val="26"/>
        </w:rPr>
        <w:t>% в расходах раздела).</w:t>
      </w:r>
    </w:p>
    <w:p w:rsidR="00EF2D8B" w:rsidRPr="003F773C" w:rsidRDefault="00EF2D8B" w:rsidP="00EF2D8B">
      <w:pPr>
        <w:autoSpaceDE w:val="0"/>
        <w:autoSpaceDN w:val="0"/>
        <w:spacing w:line="276" w:lineRule="auto"/>
        <w:ind w:firstLine="851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Анализ исп</w:t>
      </w:r>
      <w:r w:rsidR="004C1359" w:rsidRPr="003F773C">
        <w:rPr>
          <w:sz w:val="26"/>
          <w:szCs w:val="26"/>
        </w:rPr>
        <w:t>олнения расходов бюджета за 2023</w:t>
      </w:r>
      <w:r w:rsidRPr="003F773C">
        <w:rPr>
          <w:sz w:val="26"/>
          <w:szCs w:val="26"/>
        </w:rPr>
        <w:t xml:space="preserve"> год в разрезе подразделов представлен в таблице.</w:t>
      </w:r>
    </w:p>
    <w:p w:rsidR="00EF2D8B" w:rsidRPr="003F773C" w:rsidRDefault="00EF2D8B" w:rsidP="00EF2D8B">
      <w:pPr>
        <w:pStyle w:val="a3"/>
        <w:spacing w:line="276" w:lineRule="auto"/>
        <w:ind w:firstLine="1418"/>
        <w:jc w:val="right"/>
        <w:rPr>
          <w:sz w:val="26"/>
          <w:szCs w:val="26"/>
        </w:rPr>
      </w:pPr>
      <w:r w:rsidRPr="003F773C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08"/>
        <w:gridCol w:w="1553"/>
        <w:gridCol w:w="1424"/>
        <w:gridCol w:w="961"/>
        <w:gridCol w:w="882"/>
        <w:gridCol w:w="1418"/>
      </w:tblGrid>
      <w:tr w:rsidR="00EF2D8B" w:rsidRPr="00617C58" w:rsidTr="00EF2D8B">
        <w:tc>
          <w:tcPr>
            <w:tcW w:w="675" w:type="dxa"/>
            <w:vMerge w:val="restart"/>
            <w:vAlign w:val="center"/>
          </w:tcPr>
          <w:p w:rsidR="00EF2D8B" w:rsidRPr="003F773C" w:rsidRDefault="00EF2D8B" w:rsidP="00EF2D8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Подраздел</w:t>
            </w:r>
          </w:p>
        </w:tc>
        <w:tc>
          <w:tcPr>
            <w:tcW w:w="3508" w:type="dxa"/>
            <w:vMerge w:val="restart"/>
            <w:vAlign w:val="center"/>
          </w:tcPr>
          <w:p w:rsidR="00EF2D8B" w:rsidRPr="003F773C" w:rsidRDefault="00EF2D8B" w:rsidP="00EF2D8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553" w:type="dxa"/>
            <w:vMerge w:val="restart"/>
            <w:vAlign w:val="center"/>
          </w:tcPr>
          <w:p w:rsidR="00EF2D8B" w:rsidRPr="003F773C" w:rsidRDefault="00EF2D8B" w:rsidP="00EF2D8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Уточнен</w:t>
            </w:r>
            <w:r w:rsidR="004C1359" w:rsidRPr="003F773C">
              <w:rPr>
                <w:sz w:val="16"/>
                <w:szCs w:val="16"/>
              </w:rPr>
              <w:t>ные бюджетные назначения на 2023</w:t>
            </w:r>
            <w:r w:rsidRPr="003F773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67" w:type="dxa"/>
            <w:gridSpan w:val="3"/>
            <w:vAlign w:val="center"/>
          </w:tcPr>
          <w:p w:rsidR="00EF2D8B" w:rsidRPr="003F773C" w:rsidRDefault="004C1359" w:rsidP="00EF2D8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Исполнение за 2023</w:t>
            </w:r>
            <w:r w:rsidR="00EF2D8B" w:rsidRPr="003F773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F2D8B" w:rsidRPr="003F773C" w:rsidRDefault="00EF2D8B" w:rsidP="00EF2D8B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F2D8B" w:rsidRPr="00617C58" w:rsidTr="00EF2D8B">
        <w:tc>
          <w:tcPr>
            <w:tcW w:w="675" w:type="dxa"/>
            <w:vMerge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сумма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%</w:t>
            </w:r>
          </w:p>
        </w:tc>
        <w:tc>
          <w:tcPr>
            <w:tcW w:w="882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уд. вес</w:t>
            </w:r>
            <w:proofErr w:type="gramStart"/>
            <w:r w:rsidRPr="003F773C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1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2</w:t>
            </w:r>
          </w:p>
        </w:tc>
        <w:tc>
          <w:tcPr>
            <w:tcW w:w="1553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3</w:t>
            </w:r>
          </w:p>
        </w:tc>
        <w:tc>
          <w:tcPr>
            <w:tcW w:w="1424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4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5</w:t>
            </w:r>
          </w:p>
        </w:tc>
        <w:tc>
          <w:tcPr>
            <w:tcW w:w="882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3F773C">
              <w:rPr>
                <w:sz w:val="14"/>
                <w:szCs w:val="14"/>
              </w:rPr>
              <w:t>7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0701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3" w:type="dxa"/>
            <w:vAlign w:val="center"/>
          </w:tcPr>
          <w:p w:rsidR="00EF2D8B" w:rsidRPr="003F773C" w:rsidRDefault="004C1359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66 939 881,69</w:t>
            </w:r>
          </w:p>
        </w:tc>
        <w:tc>
          <w:tcPr>
            <w:tcW w:w="1424" w:type="dxa"/>
            <w:vAlign w:val="center"/>
          </w:tcPr>
          <w:p w:rsidR="00EF2D8B" w:rsidRPr="003F773C" w:rsidRDefault="004C1359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66 797 845,06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99,79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16,59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142 036,63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0702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3" w:type="dxa"/>
            <w:vAlign w:val="center"/>
          </w:tcPr>
          <w:p w:rsidR="00EF2D8B" w:rsidRPr="003F773C" w:rsidRDefault="004C1359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275 718 042,39</w:t>
            </w:r>
          </w:p>
        </w:tc>
        <w:tc>
          <w:tcPr>
            <w:tcW w:w="1424" w:type="dxa"/>
            <w:vAlign w:val="center"/>
          </w:tcPr>
          <w:p w:rsidR="00EF2D8B" w:rsidRPr="003F773C" w:rsidRDefault="004C1359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271 063 835,57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98,31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67,30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4 654 206,82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0703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3" w:type="dxa"/>
            <w:vAlign w:val="center"/>
          </w:tcPr>
          <w:p w:rsidR="00EF2D8B" w:rsidRPr="003F773C" w:rsidRDefault="004C1359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33 496 939,09</w:t>
            </w:r>
          </w:p>
        </w:tc>
        <w:tc>
          <w:tcPr>
            <w:tcW w:w="1424" w:type="dxa"/>
            <w:vAlign w:val="center"/>
          </w:tcPr>
          <w:p w:rsidR="00EF2D8B" w:rsidRPr="003F773C" w:rsidRDefault="004C1359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33 154 175,21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98,98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8,23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342 763,88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0707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Молодежн</w:t>
            </w:r>
            <w:r w:rsidR="003F773C" w:rsidRPr="003F773C">
              <w:rPr>
                <w:sz w:val="18"/>
                <w:szCs w:val="18"/>
              </w:rPr>
              <w:t>ая политика</w:t>
            </w:r>
          </w:p>
        </w:tc>
        <w:tc>
          <w:tcPr>
            <w:tcW w:w="1553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758 070,80</w:t>
            </w:r>
          </w:p>
        </w:tc>
        <w:tc>
          <w:tcPr>
            <w:tcW w:w="1424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758 070,80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100,00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0,19</w:t>
            </w:r>
          </w:p>
        </w:tc>
        <w:tc>
          <w:tcPr>
            <w:tcW w:w="141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-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3F773C">
              <w:rPr>
                <w:sz w:val="20"/>
              </w:rPr>
              <w:t>0709</w:t>
            </w: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3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30 976 150,80</w:t>
            </w:r>
          </w:p>
        </w:tc>
        <w:tc>
          <w:tcPr>
            <w:tcW w:w="1424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30 976 150,80</w:t>
            </w:r>
          </w:p>
        </w:tc>
        <w:tc>
          <w:tcPr>
            <w:tcW w:w="961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100,00</w:t>
            </w:r>
          </w:p>
        </w:tc>
        <w:tc>
          <w:tcPr>
            <w:tcW w:w="882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7,69</w:t>
            </w:r>
          </w:p>
        </w:tc>
        <w:tc>
          <w:tcPr>
            <w:tcW w:w="141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-</w:t>
            </w:r>
          </w:p>
        </w:tc>
      </w:tr>
      <w:tr w:rsidR="00EF2D8B" w:rsidRPr="00617C58" w:rsidTr="00EF2D8B">
        <w:tc>
          <w:tcPr>
            <w:tcW w:w="675" w:type="dxa"/>
            <w:vAlign w:val="center"/>
          </w:tcPr>
          <w:p w:rsidR="00EF2D8B" w:rsidRPr="00617C58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508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F773C">
              <w:rPr>
                <w:sz w:val="16"/>
                <w:szCs w:val="16"/>
              </w:rPr>
              <w:t>ИТОГО</w:t>
            </w:r>
          </w:p>
        </w:tc>
        <w:tc>
          <w:tcPr>
            <w:tcW w:w="1553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407 889 084,77</w:t>
            </w:r>
          </w:p>
        </w:tc>
        <w:tc>
          <w:tcPr>
            <w:tcW w:w="1424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402 750 077,44</w:t>
            </w:r>
          </w:p>
        </w:tc>
        <w:tc>
          <w:tcPr>
            <w:tcW w:w="961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98,74</w:t>
            </w:r>
          </w:p>
        </w:tc>
        <w:tc>
          <w:tcPr>
            <w:tcW w:w="882" w:type="dxa"/>
            <w:vAlign w:val="center"/>
          </w:tcPr>
          <w:p w:rsidR="00EF2D8B" w:rsidRPr="003F773C" w:rsidRDefault="00EF2D8B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vAlign w:val="center"/>
          </w:tcPr>
          <w:p w:rsidR="00EF2D8B" w:rsidRPr="003F773C" w:rsidRDefault="003F773C" w:rsidP="00EF2D8B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F773C">
              <w:rPr>
                <w:sz w:val="18"/>
                <w:szCs w:val="18"/>
              </w:rPr>
              <w:t>5 139 007,33</w:t>
            </w:r>
          </w:p>
        </w:tc>
      </w:tr>
    </w:tbl>
    <w:p w:rsidR="00EF2D8B" w:rsidRPr="00617C58" w:rsidRDefault="00EF2D8B" w:rsidP="00EF2D8B">
      <w:pPr>
        <w:autoSpaceDE w:val="0"/>
        <w:autoSpaceDN w:val="0"/>
        <w:spacing w:line="276" w:lineRule="auto"/>
        <w:jc w:val="both"/>
        <w:rPr>
          <w:sz w:val="26"/>
          <w:szCs w:val="26"/>
          <w:highlight w:val="yellow"/>
        </w:rPr>
      </w:pPr>
    </w:p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6954F0">
        <w:rPr>
          <w:sz w:val="26"/>
          <w:szCs w:val="26"/>
        </w:rPr>
        <w:t>В отчетном периоде структура сети учреждений по разделу «Образование», с учетом проведенных ранее мероприятий по  совершенствованию правового статуса учреждений, представлена следующим образом: 0701 – 4 бюджетных учреждения;  0702 – 5 бюджетных; 0703 - 3 бюджетных учреждения; 0709 – 1 казенное учреждение, всего 14 получателей средств бюджетов.</w:t>
      </w:r>
    </w:p>
    <w:p w:rsidR="00EF2D8B" w:rsidRPr="00E412BB" w:rsidRDefault="00EF2D8B" w:rsidP="00EF2D8B">
      <w:pPr>
        <w:autoSpaceDE w:val="0"/>
        <w:autoSpaceDN w:val="0"/>
        <w:spacing w:line="360" w:lineRule="auto"/>
        <w:ind w:firstLine="851"/>
        <w:rPr>
          <w:b/>
          <w:bCs/>
          <w:sz w:val="26"/>
          <w:szCs w:val="26"/>
        </w:rPr>
      </w:pPr>
      <w:r w:rsidRPr="00E412BB">
        <w:rPr>
          <w:b/>
          <w:bCs/>
          <w:sz w:val="26"/>
          <w:szCs w:val="26"/>
        </w:rPr>
        <w:t>Подраздел 0701 «Дошкольное образование»</w:t>
      </w:r>
    </w:p>
    <w:p w:rsidR="00EF2D8B" w:rsidRPr="00E412BB" w:rsidRDefault="00EF2D8B" w:rsidP="00EF2D8B">
      <w:pPr>
        <w:spacing w:line="360" w:lineRule="auto"/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>Уточненные</w:t>
      </w:r>
      <w:r w:rsidR="00E412BB" w:rsidRPr="00E412BB">
        <w:rPr>
          <w:sz w:val="26"/>
          <w:szCs w:val="26"/>
        </w:rPr>
        <w:t xml:space="preserve"> бюджетные назначения в сумме 66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939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881</w:t>
      </w:r>
      <w:r w:rsidRPr="00E412BB">
        <w:rPr>
          <w:sz w:val="26"/>
          <w:szCs w:val="26"/>
        </w:rPr>
        <w:t>,</w:t>
      </w:r>
      <w:r w:rsidR="00E412BB" w:rsidRPr="00E412BB">
        <w:rPr>
          <w:sz w:val="26"/>
          <w:szCs w:val="26"/>
        </w:rPr>
        <w:t>69 рублей исполнены в объеме 66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797</w:t>
      </w:r>
      <w:r w:rsidRPr="00E412BB">
        <w:rPr>
          <w:sz w:val="26"/>
          <w:szCs w:val="26"/>
        </w:rPr>
        <w:t> </w:t>
      </w:r>
      <w:r w:rsidR="00E412BB" w:rsidRPr="00E412BB">
        <w:rPr>
          <w:sz w:val="26"/>
          <w:szCs w:val="26"/>
        </w:rPr>
        <w:t>845</w:t>
      </w:r>
      <w:r w:rsidRPr="00E412BB">
        <w:rPr>
          <w:sz w:val="26"/>
          <w:szCs w:val="26"/>
        </w:rPr>
        <w:t>,</w:t>
      </w:r>
      <w:r w:rsidR="00E412BB" w:rsidRPr="00E412BB">
        <w:rPr>
          <w:sz w:val="26"/>
          <w:szCs w:val="26"/>
        </w:rPr>
        <w:t>06</w:t>
      </w:r>
      <w:r w:rsidRPr="00E412BB">
        <w:rPr>
          <w:sz w:val="26"/>
          <w:szCs w:val="26"/>
        </w:rPr>
        <w:t xml:space="preserve"> рублей.</w:t>
      </w:r>
    </w:p>
    <w:p w:rsidR="00EF2D8B" w:rsidRPr="00E412BB" w:rsidRDefault="00E412BB" w:rsidP="00EF2D8B">
      <w:pPr>
        <w:spacing w:line="360" w:lineRule="auto"/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>За 2023</w:t>
      </w:r>
      <w:r w:rsidR="00EF2D8B" w:rsidRPr="00E412BB">
        <w:rPr>
          <w:sz w:val="26"/>
          <w:szCs w:val="26"/>
        </w:rPr>
        <w:t xml:space="preserve"> год по подразделу были реализованы мероприятия трех муниципальных программ.</w:t>
      </w:r>
    </w:p>
    <w:p w:rsidR="00EF2D8B" w:rsidRPr="00E412BB" w:rsidRDefault="00EF2D8B" w:rsidP="00EF2D8B">
      <w:pPr>
        <w:spacing w:line="360" w:lineRule="auto"/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>Для решения вопросов местного значения в области организации предоставления общедоступного и бесплатного дошкольного образования на территории района функционируют 4 дошкольных учреждения.</w:t>
      </w:r>
    </w:p>
    <w:p w:rsidR="00EF2D8B" w:rsidRPr="00E412BB" w:rsidRDefault="00EF2D8B" w:rsidP="00EF2D8B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 w:rsidRPr="00E412BB">
        <w:rPr>
          <w:sz w:val="26"/>
          <w:szCs w:val="26"/>
        </w:rPr>
        <w:t>рублей</w:t>
      </w:r>
    </w:p>
    <w:tbl>
      <w:tblPr>
        <w:tblW w:w="105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333"/>
        <w:gridCol w:w="935"/>
        <w:gridCol w:w="1418"/>
        <w:gridCol w:w="766"/>
        <w:gridCol w:w="1076"/>
        <w:gridCol w:w="1701"/>
      </w:tblGrid>
      <w:tr w:rsidR="00EF2D8B" w:rsidRPr="00617C58" w:rsidTr="00EF2D8B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E412B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Уточнен</w:t>
            </w:r>
            <w:r w:rsidR="00E412BB" w:rsidRPr="00E412BB">
              <w:rPr>
                <w:color w:val="000000"/>
                <w:sz w:val="16"/>
                <w:szCs w:val="16"/>
              </w:rPr>
              <w:t>ные бюджетные назначения на 2023</w:t>
            </w:r>
            <w:r w:rsidRPr="00E412B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Исполнение за 2023</w:t>
            </w:r>
            <w:r w:rsidR="00EF2D8B" w:rsidRPr="00E412B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 xml:space="preserve">Неисполненные уточненные бюджетные </w:t>
            </w:r>
            <w:r w:rsidRPr="00E412BB">
              <w:rPr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</w:tr>
      <w:tr w:rsidR="00EF2D8B" w:rsidRPr="00617C58" w:rsidTr="00EF2D8B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ind w:right="-250"/>
              <w:jc w:val="center"/>
              <w:rPr>
                <w:color w:val="000000"/>
                <w:sz w:val="14"/>
                <w:szCs w:val="14"/>
              </w:rPr>
            </w:pPr>
            <w:r w:rsidRPr="00E412BB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12BB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412BB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E412BB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E412BB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r w:rsidRPr="00E412BB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r w:rsidRPr="00E412BB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12BB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E412BB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E412BB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E412BB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rPr>
                <w:color w:val="000000"/>
                <w:sz w:val="16"/>
                <w:szCs w:val="16"/>
              </w:rPr>
            </w:pPr>
          </w:p>
        </w:tc>
      </w:tr>
      <w:tr w:rsidR="00EF2D8B" w:rsidRPr="00617C58" w:rsidTr="00EF2D8B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8</w:t>
            </w:r>
          </w:p>
        </w:tc>
      </w:tr>
      <w:tr w:rsidR="00EF2D8B" w:rsidRPr="00617C58" w:rsidTr="00EF2D8B">
        <w:trPr>
          <w:trHeight w:val="411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EF2D8B">
            <w:pPr>
              <w:jc w:val="center"/>
              <w:rPr>
                <w:b/>
                <w:bCs/>
                <w:color w:val="000000"/>
              </w:rPr>
            </w:pPr>
            <w:r w:rsidRPr="00E412BB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«Развитие системы дошкольного образования» на 2019-2025 годы 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детей-инвалидов, детей с туберкулезной интоксикацией; детей из семей, имеющих трех и более несовершеннолетних детей, а также детей в возрасте до двадцати двух лет, обучающихся по очной форме обучения в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389 540,96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01565C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565C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389 540,96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01565C" w:rsidRDefault="0001565C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01565C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412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21 828 665,54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21 687 328,91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01565C" w:rsidRDefault="0001565C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01565C">
              <w:rPr>
                <w:color w:val="000000"/>
                <w:sz w:val="18"/>
                <w:szCs w:val="18"/>
              </w:rPr>
              <w:t>33,45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01565C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565C">
              <w:rPr>
                <w:color w:val="000000"/>
                <w:sz w:val="18"/>
                <w:szCs w:val="18"/>
              </w:rPr>
              <w:t>141 336,63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5067C8" w:rsidRDefault="00EF2D8B" w:rsidP="00EF2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22 218 206,50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EF2D8B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22 076 869,87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99,36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EF2D8B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01565C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141 336,63</w:t>
            </w:r>
          </w:p>
        </w:tc>
      </w:tr>
      <w:tr w:rsidR="00EF2D8B" w:rsidRPr="00617C58" w:rsidTr="00EF2D8B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E412BB" w:rsidRDefault="00EF2D8B" w:rsidP="00EF2D8B">
            <w:pPr>
              <w:rPr>
                <w:color w:val="000000"/>
                <w:sz w:val="16"/>
                <w:szCs w:val="16"/>
              </w:rPr>
            </w:pPr>
            <w:r w:rsidRPr="00E412BB">
              <w:rPr>
                <w:color w:val="000000"/>
                <w:sz w:val="16"/>
                <w:szCs w:val="16"/>
              </w:rPr>
              <w:t>Суб</w:t>
            </w:r>
            <w:r w:rsidR="0094763A">
              <w:rPr>
                <w:color w:val="000000"/>
                <w:sz w:val="16"/>
                <w:szCs w:val="16"/>
              </w:rPr>
              <w:t>венции на обеспечение государст</w:t>
            </w:r>
            <w:r w:rsidRPr="00E412BB">
              <w:rPr>
                <w:color w:val="000000"/>
                <w:sz w:val="16"/>
                <w:szCs w:val="16"/>
              </w:rPr>
              <w:t>венных гарантий реализации прав на пол</w:t>
            </w:r>
            <w:r w:rsidR="0094763A">
              <w:rPr>
                <w:color w:val="000000"/>
                <w:sz w:val="16"/>
                <w:szCs w:val="16"/>
              </w:rPr>
              <w:t>учение общедоступного и бесплат</w:t>
            </w:r>
            <w:r w:rsidRPr="00E412BB">
              <w:rPr>
                <w:color w:val="000000"/>
                <w:sz w:val="16"/>
                <w:szCs w:val="16"/>
              </w:rPr>
              <w:t>ного дошкольного образования в муниципальных образовательных организациях (13М)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5067C8">
              <w:rPr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412B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E412BB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E412B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5067C8">
              <w:rPr>
                <w:color w:val="000000"/>
                <w:sz w:val="18"/>
                <w:szCs w:val="18"/>
              </w:rPr>
              <w:t>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412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5067C8" w:rsidRDefault="00EF2D8B" w:rsidP="00EF2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5067C8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5067C8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42 750 594,00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EF2D8B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5067C8" w:rsidRDefault="00EF2D8B" w:rsidP="00EF2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64 968 800,50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EF2D8B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64 827 463,87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99,78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5067C8" w:rsidRDefault="00EF2D8B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5067C8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067C8">
              <w:rPr>
                <w:b/>
                <w:bCs/>
                <w:color w:val="000000"/>
                <w:sz w:val="18"/>
                <w:szCs w:val="18"/>
              </w:rPr>
              <w:t>141 336,63</w:t>
            </w:r>
          </w:p>
        </w:tc>
      </w:tr>
    </w:tbl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EF2D8B" w:rsidRPr="0001565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01565C">
        <w:rPr>
          <w:sz w:val="26"/>
          <w:szCs w:val="26"/>
        </w:rPr>
        <w:t>За счет средств местного бюджета организовано обеспечение</w:t>
      </w:r>
      <w:r w:rsidRPr="0001565C">
        <w:rPr>
          <w:color w:val="000000"/>
          <w:sz w:val="26"/>
          <w:szCs w:val="26"/>
        </w:rPr>
        <w:t xml:space="preserve">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детей-инвалидов, детей с туберкулезной интоксикацией; детей из семей, имеющих трех и более несовершеннолетних детей, а также детей в возрасте до двадцати двух лет, обучающихся по очной форме обучения в образовательных организациях.</w:t>
      </w:r>
      <w:proofErr w:type="gramEnd"/>
      <w:r w:rsidRPr="0001565C">
        <w:rPr>
          <w:color w:val="000000"/>
          <w:sz w:val="26"/>
          <w:szCs w:val="26"/>
        </w:rPr>
        <w:t xml:space="preserve"> Общее количество детей, которые воспользовались предоставленной </w:t>
      </w:r>
      <w:proofErr w:type="gramStart"/>
      <w:r w:rsidRPr="0001565C">
        <w:rPr>
          <w:color w:val="000000"/>
          <w:sz w:val="26"/>
          <w:szCs w:val="26"/>
        </w:rPr>
        <w:t>льготой</w:t>
      </w:r>
      <w:proofErr w:type="gramEnd"/>
      <w:r w:rsidRPr="0001565C">
        <w:rPr>
          <w:color w:val="000000"/>
          <w:sz w:val="26"/>
          <w:szCs w:val="26"/>
        </w:rPr>
        <w:t xml:space="preserve"> составило </w:t>
      </w:r>
      <w:r w:rsidR="0001565C">
        <w:rPr>
          <w:color w:val="000000"/>
          <w:sz w:val="26"/>
          <w:szCs w:val="26"/>
        </w:rPr>
        <w:t>337</w:t>
      </w:r>
      <w:r w:rsidRPr="0001565C">
        <w:rPr>
          <w:color w:val="000000"/>
          <w:sz w:val="26"/>
          <w:szCs w:val="26"/>
        </w:rPr>
        <w:t xml:space="preserve"> человек. По учреждениям: МБДОУ «ЦРР» </w:t>
      </w:r>
      <w:proofErr w:type="gramStart"/>
      <w:r w:rsidRPr="0001565C">
        <w:rPr>
          <w:color w:val="000000"/>
          <w:sz w:val="26"/>
          <w:szCs w:val="26"/>
        </w:rPr>
        <w:t>с</w:t>
      </w:r>
      <w:proofErr w:type="gramEnd"/>
      <w:r w:rsidRPr="0001565C">
        <w:rPr>
          <w:color w:val="000000"/>
          <w:sz w:val="26"/>
          <w:szCs w:val="26"/>
        </w:rPr>
        <w:t xml:space="preserve">. </w:t>
      </w:r>
      <w:proofErr w:type="gramStart"/>
      <w:r w:rsidRPr="0001565C">
        <w:rPr>
          <w:color w:val="000000"/>
          <w:sz w:val="26"/>
          <w:szCs w:val="26"/>
        </w:rPr>
        <w:t>Яковлевка</w:t>
      </w:r>
      <w:proofErr w:type="gramEnd"/>
      <w:r w:rsidRPr="0001565C">
        <w:rPr>
          <w:color w:val="000000"/>
          <w:sz w:val="26"/>
          <w:szCs w:val="26"/>
        </w:rPr>
        <w:t xml:space="preserve"> – </w:t>
      </w:r>
      <w:r w:rsidR="0001565C">
        <w:rPr>
          <w:color w:val="000000"/>
          <w:sz w:val="26"/>
          <w:szCs w:val="26"/>
        </w:rPr>
        <w:t>139</w:t>
      </w:r>
      <w:r w:rsidRPr="0001565C">
        <w:rPr>
          <w:color w:val="000000"/>
          <w:sz w:val="26"/>
          <w:szCs w:val="26"/>
        </w:rPr>
        <w:t xml:space="preserve"> детей; МБДОУ «</w:t>
      </w:r>
      <w:proofErr w:type="spellStart"/>
      <w:r w:rsidR="0001565C" w:rsidRPr="0001565C">
        <w:rPr>
          <w:color w:val="000000"/>
          <w:sz w:val="26"/>
          <w:szCs w:val="26"/>
        </w:rPr>
        <w:t>Варфоломеевский</w:t>
      </w:r>
      <w:proofErr w:type="spellEnd"/>
      <w:r w:rsidR="0001565C" w:rsidRPr="0001565C">
        <w:rPr>
          <w:color w:val="000000"/>
          <w:sz w:val="26"/>
          <w:szCs w:val="26"/>
        </w:rPr>
        <w:t xml:space="preserve"> детский сад» - 54 ребенка</w:t>
      </w:r>
      <w:r w:rsidRPr="0001565C">
        <w:rPr>
          <w:color w:val="000000"/>
          <w:sz w:val="26"/>
          <w:szCs w:val="26"/>
        </w:rPr>
        <w:t xml:space="preserve">; МБДОУ </w:t>
      </w:r>
      <w:r w:rsidRPr="0001565C">
        <w:rPr>
          <w:bCs/>
          <w:sz w:val="26"/>
          <w:szCs w:val="26"/>
        </w:rPr>
        <w:t xml:space="preserve">«ЦРР» с. </w:t>
      </w:r>
      <w:proofErr w:type="spellStart"/>
      <w:r w:rsidRPr="0001565C">
        <w:rPr>
          <w:bCs/>
          <w:sz w:val="26"/>
          <w:szCs w:val="26"/>
        </w:rPr>
        <w:t>Новосысоевки</w:t>
      </w:r>
      <w:proofErr w:type="spellEnd"/>
      <w:r w:rsidRPr="0001565C">
        <w:rPr>
          <w:bCs/>
          <w:sz w:val="26"/>
          <w:szCs w:val="26"/>
        </w:rPr>
        <w:t xml:space="preserve"> – </w:t>
      </w:r>
      <w:r w:rsidR="0001565C" w:rsidRPr="0001565C">
        <w:rPr>
          <w:bCs/>
          <w:sz w:val="26"/>
          <w:szCs w:val="26"/>
        </w:rPr>
        <w:t>106</w:t>
      </w:r>
      <w:r w:rsidRPr="0001565C">
        <w:rPr>
          <w:bCs/>
          <w:sz w:val="26"/>
          <w:szCs w:val="26"/>
        </w:rPr>
        <w:t xml:space="preserve"> </w:t>
      </w:r>
      <w:r w:rsidR="0001565C" w:rsidRPr="0001565C">
        <w:rPr>
          <w:bCs/>
          <w:sz w:val="26"/>
          <w:szCs w:val="26"/>
        </w:rPr>
        <w:t>детей</w:t>
      </w:r>
      <w:r w:rsidRPr="0001565C">
        <w:rPr>
          <w:bCs/>
          <w:sz w:val="26"/>
          <w:szCs w:val="26"/>
        </w:rPr>
        <w:t xml:space="preserve">; МБДОУ «Детский сад п. Нефтебаза» - </w:t>
      </w:r>
      <w:r w:rsidR="0001565C" w:rsidRPr="0001565C">
        <w:rPr>
          <w:bCs/>
          <w:sz w:val="26"/>
          <w:szCs w:val="26"/>
        </w:rPr>
        <w:t>38</w:t>
      </w:r>
      <w:r w:rsidRPr="0001565C">
        <w:rPr>
          <w:bCs/>
          <w:sz w:val="26"/>
          <w:szCs w:val="26"/>
        </w:rPr>
        <w:t xml:space="preserve"> детей.</w:t>
      </w:r>
    </w:p>
    <w:p w:rsidR="00EF2D8B" w:rsidRPr="00E412BB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E412BB">
        <w:rPr>
          <w:sz w:val="26"/>
          <w:szCs w:val="26"/>
        </w:rPr>
        <w:t xml:space="preserve">Субвенции из краевого бюджета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исполнены в объеме утвержденных ассигнований. </w:t>
      </w:r>
    </w:p>
    <w:p w:rsidR="00EF2D8B" w:rsidRPr="0001565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01565C">
        <w:rPr>
          <w:sz w:val="26"/>
          <w:szCs w:val="26"/>
        </w:rPr>
        <w:t xml:space="preserve">Мероприятия МП «Защита населения и территории от чрезвычайных ситуаций, обеспечение пожарной безопасности </w:t>
      </w:r>
      <w:proofErr w:type="spellStart"/>
      <w:r w:rsidRPr="0001565C">
        <w:rPr>
          <w:sz w:val="26"/>
          <w:szCs w:val="26"/>
        </w:rPr>
        <w:t>Яковлевского</w:t>
      </w:r>
      <w:proofErr w:type="spellEnd"/>
      <w:r w:rsidRPr="0001565C">
        <w:rPr>
          <w:sz w:val="26"/>
          <w:szCs w:val="26"/>
        </w:rPr>
        <w:t xml:space="preserve"> муниципального района» на 2019 – </w:t>
      </w:r>
      <w:r w:rsidRPr="0001565C">
        <w:rPr>
          <w:sz w:val="26"/>
          <w:szCs w:val="26"/>
        </w:rPr>
        <w:lastRenderedPageBreak/>
        <w:t xml:space="preserve">2025 годы, подпрограмма «Пожарная безопасность» на 2019 – 2025 годы по дошкольным учреждениям осуществлены на сумму уточненных плановых назначений </w:t>
      </w:r>
      <w:r w:rsidR="0001565C" w:rsidRPr="0001565C">
        <w:rPr>
          <w:sz w:val="26"/>
          <w:szCs w:val="26"/>
        </w:rPr>
        <w:t>1 679</w:t>
      </w:r>
      <w:r w:rsidRPr="0001565C">
        <w:rPr>
          <w:sz w:val="26"/>
          <w:szCs w:val="26"/>
        </w:rPr>
        <w:t> </w:t>
      </w:r>
      <w:r w:rsidR="0001565C" w:rsidRPr="0001565C">
        <w:rPr>
          <w:sz w:val="26"/>
          <w:szCs w:val="26"/>
        </w:rPr>
        <w:t>812</w:t>
      </w:r>
      <w:r w:rsidRPr="0001565C">
        <w:rPr>
          <w:sz w:val="26"/>
          <w:szCs w:val="26"/>
        </w:rPr>
        <w:t>,</w:t>
      </w:r>
      <w:r w:rsidR="0001565C" w:rsidRPr="0001565C">
        <w:rPr>
          <w:sz w:val="26"/>
          <w:szCs w:val="26"/>
        </w:rPr>
        <w:t>0</w:t>
      </w:r>
      <w:r w:rsidRPr="0001565C">
        <w:rPr>
          <w:sz w:val="26"/>
          <w:szCs w:val="26"/>
        </w:rPr>
        <w:t xml:space="preserve">5 рублей, исполнение 100%. </w:t>
      </w:r>
    </w:p>
    <w:p w:rsidR="00EF2D8B" w:rsidRPr="0001565C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01565C">
        <w:rPr>
          <w:sz w:val="26"/>
          <w:szCs w:val="26"/>
        </w:rPr>
        <w:t>За счет средств районного бюджета были профинансированы:</w:t>
      </w:r>
    </w:p>
    <w:p w:rsidR="00EF2D8B" w:rsidRPr="00BC1FC8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BC1FC8">
        <w:rPr>
          <w:sz w:val="26"/>
          <w:szCs w:val="26"/>
        </w:rPr>
        <w:t>- услу</w:t>
      </w:r>
      <w:r w:rsidR="00DF6976" w:rsidRPr="00BC1FC8">
        <w:rPr>
          <w:sz w:val="26"/>
          <w:szCs w:val="26"/>
        </w:rPr>
        <w:t>ги по содержанию имущества – 211</w:t>
      </w:r>
      <w:r w:rsidRPr="00BC1FC8">
        <w:rPr>
          <w:sz w:val="26"/>
          <w:szCs w:val="26"/>
        </w:rPr>
        <w:t> </w:t>
      </w:r>
      <w:r w:rsidR="00DF6976" w:rsidRPr="00BC1FC8">
        <w:rPr>
          <w:sz w:val="26"/>
          <w:szCs w:val="26"/>
        </w:rPr>
        <w:t>910</w:t>
      </w:r>
      <w:r w:rsidRPr="00BC1FC8">
        <w:rPr>
          <w:sz w:val="26"/>
          <w:szCs w:val="26"/>
        </w:rPr>
        <w:t>,</w:t>
      </w:r>
      <w:r w:rsidR="00DF6976" w:rsidRPr="00BC1FC8">
        <w:rPr>
          <w:sz w:val="26"/>
          <w:szCs w:val="26"/>
        </w:rPr>
        <w:t>12</w:t>
      </w:r>
      <w:r w:rsidRPr="00BC1FC8">
        <w:rPr>
          <w:sz w:val="26"/>
          <w:szCs w:val="26"/>
        </w:rPr>
        <w:t xml:space="preserve"> рублей, в том числе: техническое обслуживание автоматической пожарной сигнализации</w:t>
      </w:r>
      <w:r w:rsidR="00DF6976" w:rsidRPr="00BC1FC8">
        <w:rPr>
          <w:sz w:val="26"/>
          <w:szCs w:val="26"/>
        </w:rPr>
        <w:t xml:space="preserve">  (ООО «</w:t>
      </w:r>
      <w:proofErr w:type="spellStart"/>
      <w:r w:rsidR="00DF6976" w:rsidRPr="00BC1FC8">
        <w:rPr>
          <w:sz w:val="26"/>
          <w:szCs w:val="26"/>
        </w:rPr>
        <w:t>Приморавтоматика</w:t>
      </w:r>
      <w:proofErr w:type="spellEnd"/>
      <w:r w:rsidR="00DF6976" w:rsidRPr="00BC1FC8">
        <w:rPr>
          <w:sz w:val="26"/>
          <w:szCs w:val="26"/>
        </w:rPr>
        <w:t>») – 179</w:t>
      </w:r>
      <w:r w:rsidRPr="00BC1FC8">
        <w:rPr>
          <w:sz w:val="26"/>
          <w:szCs w:val="26"/>
        </w:rPr>
        <w:t> </w:t>
      </w:r>
      <w:r w:rsidR="00DF6976" w:rsidRPr="00BC1FC8">
        <w:rPr>
          <w:sz w:val="26"/>
          <w:szCs w:val="26"/>
        </w:rPr>
        <w:t>120</w:t>
      </w:r>
      <w:r w:rsidRPr="00BC1FC8">
        <w:rPr>
          <w:sz w:val="26"/>
          <w:szCs w:val="26"/>
        </w:rPr>
        <w:t>,</w:t>
      </w:r>
      <w:r w:rsidR="00DF6976" w:rsidRPr="00BC1FC8">
        <w:rPr>
          <w:sz w:val="26"/>
          <w:szCs w:val="26"/>
        </w:rPr>
        <w:t>12</w:t>
      </w:r>
      <w:r w:rsidRPr="00BC1FC8">
        <w:rPr>
          <w:sz w:val="26"/>
          <w:szCs w:val="26"/>
        </w:rPr>
        <w:t xml:space="preserve"> рублей; </w:t>
      </w:r>
      <w:r w:rsidRPr="00BC1FC8">
        <w:rPr>
          <w:bCs/>
          <w:sz w:val="26"/>
          <w:szCs w:val="26"/>
        </w:rPr>
        <w:t xml:space="preserve">контроль качества огнезащитной обработки деревянных конструкций чердачных помещений, проверка огнетушителей (ООО «Эксперт») – </w:t>
      </w:r>
      <w:r w:rsidR="00DF6976" w:rsidRPr="00BC1FC8">
        <w:rPr>
          <w:bCs/>
          <w:sz w:val="26"/>
          <w:szCs w:val="26"/>
        </w:rPr>
        <w:t>32</w:t>
      </w:r>
      <w:r w:rsidRPr="00BC1FC8">
        <w:rPr>
          <w:bCs/>
          <w:sz w:val="26"/>
          <w:szCs w:val="26"/>
        </w:rPr>
        <w:t> </w:t>
      </w:r>
      <w:r w:rsidR="00DF6976" w:rsidRPr="00BC1FC8">
        <w:rPr>
          <w:bCs/>
          <w:sz w:val="26"/>
          <w:szCs w:val="26"/>
        </w:rPr>
        <w:t>790</w:t>
      </w:r>
      <w:r w:rsidRPr="00BC1FC8">
        <w:rPr>
          <w:bCs/>
          <w:sz w:val="26"/>
          <w:szCs w:val="26"/>
        </w:rPr>
        <w:t xml:space="preserve"> рублей (МБДОУ «ЦРР» </w:t>
      </w:r>
      <w:proofErr w:type="gramStart"/>
      <w:r w:rsidRPr="00BC1FC8">
        <w:rPr>
          <w:bCs/>
          <w:sz w:val="26"/>
          <w:szCs w:val="26"/>
        </w:rPr>
        <w:t>с</w:t>
      </w:r>
      <w:proofErr w:type="gramEnd"/>
      <w:r w:rsidRPr="00BC1FC8">
        <w:rPr>
          <w:bCs/>
          <w:sz w:val="26"/>
          <w:szCs w:val="26"/>
        </w:rPr>
        <w:t xml:space="preserve">. </w:t>
      </w:r>
      <w:proofErr w:type="gramStart"/>
      <w:r w:rsidRPr="00BC1FC8">
        <w:rPr>
          <w:bCs/>
          <w:sz w:val="26"/>
          <w:szCs w:val="26"/>
        </w:rPr>
        <w:t>Яковлевка</w:t>
      </w:r>
      <w:proofErr w:type="gramEnd"/>
      <w:r w:rsidRPr="00BC1FC8">
        <w:rPr>
          <w:bCs/>
          <w:sz w:val="26"/>
          <w:szCs w:val="26"/>
        </w:rPr>
        <w:t xml:space="preserve">; МБДОУ «Детский сад п. Нефтебаза»; МБДОУ «ЦРР» с. </w:t>
      </w:r>
      <w:proofErr w:type="spellStart"/>
      <w:r w:rsidRPr="00BC1FC8">
        <w:rPr>
          <w:bCs/>
          <w:sz w:val="26"/>
          <w:szCs w:val="26"/>
        </w:rPr>
        <w:t>Новосысоевки</w:t>
      </w:r>
      <w:proofErr w:type="spellEnd"/>
      <w:r w:rsidRPr="00BC1FC8">
        <w:rPr>
          <w:bCs/>
          <w:sz w:val="26"/>
          <w:szCs w:val="26"/>
        </w:rPr>
        <w:t>);</w:t>
      </w:r>
    </w:p>
    <w:p w:rsidR="00EF2D8B" w:rsidRPr="00BC1FC8" w:rsidRDefault="00DF6976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BC1FC8">
        <w:rPr>
          <w:bCs/>
          <w:sz w:val="26"/>
          <w:szCs w:val="26"/>
        </w:rPr>
        <w:t>- прочие услуги – 516</w:t>
      </w:r>
      <w:r w:rsidR="00EF2D8B" w:rsidRPr="00BC1FC8">
        <w:rPr>
          <w:bCs/>
          <w:sz w:val="26"/>
          <w:szCs w:val="26"/>
        </w:rPr>
        <w:t> 0</w:t>
      </w:r>
      <w:r w:rsidRPr="00BC1FC8">
        <w:rPr>
          <w:bCs/>
          <w:sz w:val="26"/>
          <w:szCs w:val="26"/>
        </w:rPr>
        <w:t>65</w:t>
      </w:r>
      <w:r w:rsidR="00EF2D8B" w:rsidRPr="00BC1FC8">
        <w:rPr>
          <w:bCs/>
          <w:sz w:val="26"/>
          <w:szCs w:val="26"/>
        </w:rPr>
        <w:t xml:space="preserve">,00 рублей, в том числе: </w:t>
      </w:r>
      <w:r w:rsidRPr="00BC1FC8">
        <w:rPr>
          <w:bCs/>
          <w:sz w:val="26"/>
          <w:szCs w:val="26"/>
        </w:rPr>
        <w:t>обучение по пожарной безопасности и обучение по пожарно-техническому минимуму (ООО «</w:t>
      </w:r>
      <w:proofErr w:type="spellStart"/>
      <w:r w:rsidRPr="00BC1FC8">
        <w:rPr>
          <w:bCs/>
          <w:sz w:val="26"/>
          <w:szCs w:val="26"/>
        </w:rPr>
        <w:t>Приморавтоматика</w:t>
      </w:r>
      <w:proofErr w:type="spellEnd"/>
      <w:r w:rsidRPr="00BC1FC8">
        <w:rPr>
          <w:bCs/>
          <w:sz w:val="26"/>
          <w:szCs w:val="26"/>
        </w:rPr>
        <w:t xml:space="preserve">») – 12 800,00 рублей; поставка и монтаж дверей противопожарных, монтаж и приобретение дверей эвакуационных 5 штук в МБДОУ «ЦРР – д/с </w:t>
      </w:r>
      <w:proofErr w:type="spellStart"/>
      <w:proofErr w:type="gramStart"/>
      <w:r w:rsidRPr="00BC1FC8">
        <w:rPr>
          <w:bCs/>
          <w:sz w:val="26"/>
          <w:szCs w:val="26"/>
        </w:rPr>
        <w:t>с</w:t>
      </w:r>
      <w:proofErr w:type="spellEnd"/>
      <w:proofErr w:type="gramEnd"/>
      <w:r w:rsidRPr="00BC1FC8">
        <w:rPr>
          <w:bCs/>
          <w:sz w:val="26"/>
          <w:szCs w:val="26"/>
        </w:rPr>
        <w:t xml:space="preserve">. </w:t>
      </w:r>
      <w:proofErr w:type="spellStart"/>
      <w:r w:rsidRPr="00BC1FC8">
        <w:rPr>
          <w:bCs/>
          <w:sz w:val="26"/>
          <w:szCs w:val="26"/>
        </w:rPr>
        <w:t>Новосысоевка</w:t>
      </w:r>
      <w:proofErr w:type="spellEnd"/>
      <w:r w:rsidRPr="00BC1FC8">
        <w:rPr>
          <w:bCs/>
          <w:sz w:val="26"/>
          <w:szCs w:val="26"/>
        </w:rPr>
        <w:t xml:space="preserve">», МБДОУ «ЦРР» с. Яковлевка (ООО «ДАЛЬСТРОЙ») – 464 265,00 рублей; подключение пожарной сигнализации к системе </w:t>
      </w:r>
      <w:proofErr w:type="spellStart"/>
      <w:r w:rsidRPr="00BC1FC8">
        <w:rPr>
          <w:bCs/>
          <w:sz w:val="26"/>
          <w:szCs w:val="26"/>
        </w:rPr>
        <w:t>радиомониторинга</w:t>
      </w:r>
      <w:proofErr w:type="spellEnd"/>
      <w:r w:rsidRPr="00BC1FC8">
        <w:rPr>
          <w:bCs/>
          <w:sz w:val="26"/>
          <w:szCs w:val="26"/>
        </w:rPr>
        <w:t xml:space="preserve"> в МБДОУ «</w:t>
      </w:r>
      <w:proofErr w:type="spellStart"/>
      <w:r w:rsidRPr="00BC1FC8">
        <w:rPr>
          <w:bCs/>
          <w:sz w:val="26"/>
          <w:szCs w:val="26"/>
        </w:rPr>
        <w:t>Варфоломеевский</w:t>
      </w:r>
      <w:proofErr w:type="spellEnd"/>
      <w:r w:rsidRPr="00BC1FC8">
        <w:rPr>
          <w:bCs/>
          <w:sz w:val="26"/>
          <w:szCs w:val="26"/>
        </w:rPr>
        <w:t xml:space="preserve"> детский сад» (ООО</w:t>
      </w:r>
      <w:r w:rsidR="00BC1FC8" w:rsidRPr="00BC1FC8">
        <w:rPr>
          <w:bCs/>
          <w:sz w:val="26"/>
          <w:szCs w:val="26"/>
        </w:rPr>
        <w:t xml:space="preserve"> ДВ ЦКБ «</w:t>
      </w:r>
      <w:proofErr w:type="spellStart"/>
      <w:r w:rsidR="00BC1FC8" w:rsidRPr="00BC1FC8">
        <w:rPr>
          <w:bCs/>
          <w:sz w:val="26"/>
          <w:szCs w:val="26"/>
        </w:rPr>
        <w:t>Спайдер</w:t>
      </w:r>
      <w:proofErr w:type="spellEnd"/>
      <w:r w:rsidR="00BC1FC8" w:rsidRPr="00BC1FC8">
        <w:rPr>
          <w:bCs/>
          <w:sz w:val="26"/>
          <w:szCs w:val="26"/>
        </w:rPr>
        <w:t>») – 39 000,00 рублей</w:t>
      </w:r>
      <w:r w:rsidR="00EF2D8B" w:rsidRPr="00BC1FC8">
        <w:rPr>
          <w:bCs/>
          <w:sz w:val="26"/>
          <w:szCs w:val="26"/>
        </w:rPr>
        <w:t>.</w:t>
      </w:r>
    </w:p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  <w:highlight w:val="yellow"/>
        </w:rPr>
      </w:pPr>
      <w:proofErr w:type="gramStart"/>
      <w:r w:rsidRPr="00447C3C">
        <w:rPr>
          <w:bCs/>
          <w:sz w:val="26"/>
          <w:szCs w:val="26"/>
        </w:rPr>
        <w:t>- увеличение сто</w:t>
      </w:r>
      <w:r w:rsidR="00447C3C" w:rsidRPr="00447C3C">
        <w:rPr>
          <w:bCs/>
          <w:sz w:val="26"/>
          <w:szCs w:val="26"/>
        </w:rPr>
        <w:t>имости материальных запасов – 823</w:t>
      </w:r>
      <w:r w:rsidRPr="00447C3C">
        <w:rPr>
          <w:bCs/>
          <w:sz w:val="26"/>
          <w:szCs w:val="26"/>
        </w:rPr>
        <w:t xml:space="preserve"> </w:t>
      </w:r>
      <w:r w:rsidR="00447C3C" w:rsidRPr="00447C3C">
        <w:rPr>
          <w:bCs/>
          <w:sz w:val="26"/>
          <w:szCs w:val="26"/>
        </w:rPr>
        <w:t>390</w:t>
      </w:r>
      <w:r w:rsidRPr="00447C3C">
        <w:rPr>
          <w:bCs/>
          <w:sz w:val="26"/>
          <w:szCs w:val="26"/>
        </w:rPr>
        <w:t>,</w:t>
      </w:r>
      <w:r w:rsidR="00447C3C" w:rsidRPr="00447C3C">
        <w:rPr>
          <w:bCs/>
          <w:sz w:val="26"/>
          <w:szCs w:val="26"/>
        </w:rPr>
        <w:t>43</w:t>
      </w:r>
      <w:r w:rsidRPr="00447C3C">
        <w:rPr>
          <w:bCs/>
          <w:sz w:val="26"/>
          <w:szCs w:val="26"/>
        </w:rPr>
        <w:t xml:space="preserve"> рублей, в том числе: </w:t>
      </w:r>
      <w:r w:rsidR="00447C3C" w:rsidRPr="00447C3C">
        <w:rPr>
          <w:bCs/>
          <w:sz w:val="26"/>
          <w:szCs w:val="26"/>
        </w:rPr>
        <w:t xml:space="preserve">государственная экспертиза проектной документации объекта «Капитальный ремонт системы пожарной сигнализации, системы оповещения и управление эвакуацией людей при пожаре» (КГАУ «Государственная экспертиза проектной документации» - 24 000,00 рублей; работы по капитальному ремонту системы пожарной сигнализации (ИП </w:t>
      </w:r>
      <w:proofErr w:type="spellStart"/>
      <w:r w:rsidR="00447C3C" w:rsidRPr="00447C3C">
        <w:rPr>
          <w:bCs/>
          <w:sz w:val="26"/>
          <w:szCs w:val="26"/>
        </w:rPr>
        <w:t>Сорвенков</w:t>
      </w:r>
      <w:proofErr w:type="spellEnd"/>
      <w:r w:rsidR="00447C3C" w:rsidRPr="00447C3C">
        <w:rPr>
          <w:bCs/>
          <w:sz w:val="26"/>
          <w:szCs w:val="26"/>
        </w:rPr>
        <w:t xml:space="preserve"> А.Н.) – 799 390,43 рублей</w:t>
      </w:r>
      <w:r w:rsidRPr="00447C3C">
        <w:rPr>
          <w:bCs/>
          <w:sz w:val="26"/>
          <w:szCs w:val="26"/>
        </w:rPr>
        <w:t>.</w:t>
      </w:r>
      <w:proofErr w:type="gramEnd"/>
    </w:p>
    <w:p w:rsidR="00EF2D8B" w:rsidRPr="00AD63C2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AD63C2">
        <w:rPr>
          <w:bCs/>
          <w:sz w:val="26"/>
          <w:szCs w:val="26"/>
        </w:rPr>
        <w:t xml:space="preserve">Общая </w:t>
      </w:r>
      <w:r w:rsidR="00AD63C2" w:rsidRPr="00AD63C2">
        <w:rPr>
          <w:bCs/>
          <w:sz w:val="26"/>
          <w:szCs w:val="26"/>
        </w:rPr>
        <w:t>сумма запланированных</w:t>
      </w:r>
      <w:r w:rsidRPr="00AD63C2">
        <w:rPr>
          <w:bCs/>
          <w:sz w:val="26"/>
          <w:szCs w:val="26"/>
        </w:rPr>
        <w:t xml:space="preserve"> ассигнований местного бюджета на реализацию мероприятий МП «Профилактика правонарушений на территории </w:t>
      </w:r>
      <w:proofErr w:type="spellStart"/>
      <w:r w:rsidRPr="00AD63C2">
        <w:rPr>
          <w:bCs/>
          <w:sz w:val="26"/>
          <w:szCs w:val="26"/>
        </w:rPr>
        <w:t>Яковлевского</w:t>
      </w:r>
      <w:proofErr w:type="spellEnd"/>
      <w:r w:rsidRPr="00AD63C2">
        <w:rPr>
          <w:bCs/>
          <w:sz w:val="26"/>
          <w:szCs w:val="26"/>
        </w:rPr>
        <w:t xml:space="preserve"> муниципального района» на 2021 – 2025 годы </w:t>
      </w:r>
      <w:r w:rsidR="00AD63C2" w:rsidRPr="00AD63C2">
        <w:rPr>
          <w:bCs/>
          <w:sz w:val="26"/>
          <w:szCs w:val="26"/>
        </w:rPr>
        <w:t>в отчетном периоде составила 291</w:t>
      </w:r>
      <w:r w:rsidRPr="00AD63C2">
        <w:rPr>
          <w:bCs/>
          <w:sz w:val="26"/>
          <w:szCs w:val="26"/>
        </w:rPr>
        <w:t> 2</w:t>
      </w:r>
      <w:r w:rsidR="00AD63C2" w:rsidRPr="00AD63C2">
        <w:rPr>
          <w:bCs/>
          <w:sz w:val="26"/>
          <w:szCs w:val="26"/>
        </w:rPr>
        <w:t>69</w:t>
      </w:r>
      <w:r w:rsidRPr="00AD63C2">
        <w:rPr>
          <w:bCs/>
          <w:sz w:val="26"/>
          <w:szCs w:val="26"/>
        </w:rPr>
        <w:t>,</w:t>
      </w:r>
      <w:r w:rsidR="00AD63C2" w:rsidRPr="00AD63C2">
        <w:rPr>
          <w:bCs/>
          <w:sz w:val="26"/>
          <w:szCs w:val="26"/>
        </w:rPr>
        <w:t>14</w:t>
      </w:r>
      <w:r w:rsidRPr="00AD63C2">
        <w:rPr>
          <w:bCs/>
          <w:sz w:val="26"/>
          <w:szCs w:val="26"/>
        </w:rPr>
        <w:t xml:space="preserve"> рублей.</w:t>
      </w:r>
      <w:r w:rsidR="00AD63C2" w:rsidRPr="00AD63C2">
        <w:rPr>
          <w:bCs/>
          <w:sz w:val="26"/>
          <w:szCs w:val="26"/>
        </w:rPr>
        <w:t xml:space="preserve"> Исполнено – 290 569,14 рублей, что составило 99,76% от утвержденных годовых ассигнований.</w:t>
      </w:r>
    </w:p>
    <w:p w:rsidR="00EF2D8B" w:rsidRPr="00AD63C2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AD63C2">
        <w:rPr>
          <w:bCs/>
          <w:sz w:val="26"/>
          <w:szCs w:val="26"/>
        </w:rPr>
        <w:t xml:space="preserve"> На мероприятия по укреплению общественной безопасности в учреждениях дошкол</w:t>
      </w:r>
      <w:r w:rsidR="00AD63C2" w:rsidRPr="00AD63C2">
        <w:rPr>
          <w:bCs/>
          <w:sz w:val="26"/>
          <w:szCs w:val="26"/>
        </w:rPr>
        <w:t>ьного образования направлено 204 </w:t>
      </w:r>
      <w:r w:rsidRPr="00AD63C2">
        <w:rPr>
          <w:bCs/>
          <w:sz w:val="26"/>
          <w:szCs w:val="26"/>
        </w:rPr>
        <w:t>7</w:t>
      </w:r>
      <w:r w:rsidR="00AD63C2" w:rsidRPr="00AD63C2">
        <w:rPr>
          <w:bCs/>
          <w:sz w:val="26"/>
          <w:szCs w:val="26"/>
        </w:rPr>
        <w:t>76,64</w:t>
      </w:r>
      <w:r w:rsidRPr="00AD63C2">
        <w:rPr>
          <w:bCs/>
          <w:sz w:val="26"/>
          <w:szCs w:val="26"/>
        </w:rPr>
        <w:t xml:space="preserve"> рублей. Расходы включают техническое обслуживание системы средств тревожной сигнализации (ИП Кузнецов)</w:t>
      </w:r>
      <w:r w:rsidR="00DF6976" w:rsidRPr="00DF6976">
        <w:rPr>
          <w:bCs/>
          <w:sz w:val="26"/>
          <w:szCs w:val="26"/>
        </w:rPr>
        <w:t xml:space="preserve"> </w:t>
      </w:r>
      <w:r w:rsidR="00DF6976">
        <w:rPr>
          <w:bCs/>
          <w:sz w:val="26"/>
          <w:szCs w:val="26"/>
        </w:rPr>
        <w:t xml:space="preserve">в МБДОУ «Детский сад п. Нефтебаза» и МБДОУ «ЦРР – д/с </w:t>
      </w:r>
      <w:proofErr w:type="spellStart"/>
      <w:proofErr w:type="gramStart"/>
      <w:r w:rsidR="00DF6976">
        <w:rPr>
          <w:bCs/>
          <w:sz w:val="26"/>
          <w:szCs w:val="26"/>
        </w:rPr>
        <w:t>с</w:t>
      </w:r>
      <w:proofErr w:type="spellEnd"/>
      <w:proofErr w:type="gramEnd"/>
      <w:r w:rsidR="00DF6976">
        <w:rPr>
          <w:bCs/>
          <w:sz w:val="26"/>
          <w:szCs w:val="26"/>
        </w:rPr>
        <w:t xml:space="preserve">. </w:t>
      </w:r>
      <w:proofErr w:type="spellStart"/>
      <w:r w:rsidR="00DF6976">
        <w:rPr>
          <w:bCs/>
          <w:sz w:val="26"/>
          <w:szCs w:val="26"/>
        </w:rPr>
        <w:t>Новосысоевка</w:t>
      </w:r>
      <w:proofErr w:type="spellEnd"/>
      <w:r w:rsidR="00DF6976">
        <w:rPr>
          <w:bCs/>
          <w:sz w:val="26"/>
          <w:szCs w:val="26"/>
        </w:rPr>
        <w:t>»</w:t>
      </w:r>
      <w:r w:rsidRPr="00AD63C2">
        <w:rPr>
          <w:bCs/>
          <w:sz w:val="26"/>
          <w:szCs w:val="26"/>
        </w:rPr>
        <w:t xml:space="preserve"> – </w:t>
      </w:r>
      <w:r w:rsidR="00AD63C2" w:rsidRPr="00AD63C2">
        <w:rPr>
          <w:bCs/>
          <w:sz w:val="26"/>
          <w:szCs w:val="26"/>
        </w:rPr>
        <w:t>7</w:t>
      </w:r>
      <w:r w:rsidRPr="00AD63C2">
        <w:rPr>
          <w:bCs/>
          <w:sz w:val="26"/>
          <w:szCs w:val="26"/>
        </w:rPr>
        <w:t xml:space="preserve"> </w:t>
      </w:r>
      <w:r w:rsidR="00AD63C2" w:rsidRPr="00AD63C2">
        <w:rPr>
          <w:bCs/>
          <w:sz w:val="26"/>
          <w:szCs w:val="26"/>
        </w:rPr>
        <w:t>700 рублей; модернизация</w:t>
      </w:r>
      <w:r w:rsidRPr="00AD63C2">
        <w:rPr>
          <w:bCs/>
          <w:sz w:val="26"/>
          <w:szCs w:val="26"/>
        </w:rPr>
        <w:t xml:space="preserve"> системы видеонаблюдения (</w:t>
      </w:r>
      <w:r w:rsidR="00AD63C2" w:rsidRPr="00AD63C2">
        <w:rPr>
          <w:bCs/>
          <w:sz w:val="26"/>
          <w:szCs w:val="26"/>
        </w:rPr>
        <w:t>ООО ДК Сервис</w:t>
      </w:r>
      <w:r w:rsidRPr="00AD63C2">
        <w:rPr>
          <w:bCs/>
          <w:sz w:val="26"/>
          <w:szCs w:val="26"/>
        </w:rPr>
        <w:t>)</w:t>
      </w:r>
      <w:r w:rsidR="00DF6976" w:rsidRPr="00DF6976">
        <w:rPr>
          <w:bCs/>
          <w:sz w:val="26"/>
          <w:szCs w:val="26"/>
        </w:rPr>
        <w:t xml:space="preserve"> </w:t>
      </w:r>
      <w:r w:rsidR="00DF6976">
        <w:rPr>
          <w:bCs/>
          <w:sz w:val="26"/>
          <w:szCs w:val="26"/>
        </w:rPr>
        <w:t xml:space="preserve">в МБДОУ «ЦРР» с. </w:t>
      </w:r>
      <w:r w:rsidR="00DF6976">
        <w:rPr>
          <w:bCs/>
          <w:sz w:val="26"/>
          <w:szCs w:val="26"/>
        </w:rPr>
        <w:lastRenderedPageBreak/>
        <w:t xml:space="preserve">Яковлевка, МБДОУ «Детский сад п. Нефтебаза» и МБДОУ «ЦРР – д/с </w:t>
      </w:r>
      <w:proofErr w:type="spellStart"/>
      <w:r w:rsidR="00DF6976">
        <w:rPr>
          <w:bCs/>
          <w:sz w:val="26"/>
          <w:szCs w:val="26"/>
        </w:rPr>
        <w:t>с</w:t>
      </w:r>
      <w:proofErr w:type="spellEnd"/>
      <w:r w:rsidR="00DF6976">
        <w:rPr>
          <w:bCs/>
          <w:sz w:val="26"/>
          <w:szCs w:val="26"/>
        </w:rPr>
        <w:t xml:space="preserve">. </w:t>
      </w:r>
      <w:proofErr w:type="spellStart"/>
      <w:r w:rsidR="00DF6976">
        <w:rPr>
          <w:bCs/>
          <w:sz w:val="26"/>
          <w:szCs w:val="26"/>
        </w:rPr>
        <w:t>Новосысоевка</w:t>
      </w:r>
      <w:proofErr w:type="spellEnd"/>
      <w:r w:rsidR="00DF6976">
        <w:rPr>
          <w:bCs/>
          <w:sz w:val="26"/>
          <w:szCs w:val="26"/>
        </w:rPr>
        <w:t>»</w:t>
      </w:r>
      <w:r w:rsidRPr="00AD63C2">
        <w:rPr>
          <w:bCs/>
          <w:sz w:val="26"/>
          <w:szCs w:val="26"/>
        </w:rPr>
        <w:t xml:space="preserve"> – 1</w:t>
      </w:r>
      <w:r w:rsidR="00AD63C2" w:rsidRPr="00AD63C2">
        <w:rPr>
          <w:bCs/>
          <w:sz w:val="26"/>
          <w:szCs w:val="26"/>
        </w:rPr>
        <w:t>59</w:t>
      </w:r>
      <w:r w:rsidRPr="00AD63C2">
        <w:rPr>
          <w:bCs/>
          <w:sz w:val="26"/>
          <w:szCs w:val="26"/>
        </w:rPr>
        <w:t> </w:t>
      </w:r>
      <w:r w:rsidR="00AD63C2" w:rsidRPr="00AD63C2">
        <w:rPr>
          <w:bCs/>
          <w:sz w:val="26"/>
          <w:szCs w:val="26"/>
        </w:rPr>
        <w:t>95</w:t>
      </w:r>
      <w:r w:rsidRPr="00AD63C2">
        <w:rPr>
          <w:bCs/>
          <w:sz w:val="26"/>
          <w:szCs w:val="26"/>
        </w:rPr>
        <w:t xml:space="preserve">0,00 рублей; услуги по </w:t>
      </w:r>
      <w:r w:rsidR="00AD63C2" w:rsidRPr="00AD63C2">
        <w:rPr>
          <w:bCs/>
          <w:sz w:val="26"/>
          <w:szCs w:val="26"/>
        </w:rPr>
        <w:t xml:space="preserve">экстренному </w:t>
      </w:r>
      <w:r w:rsidRPr="00AD63C2">
        <w:rPr>
          <w:bCs/>
          <w:sz w:val="26"/>
          <w:szCs w:val="26"/>
        </w:rPr>
        <w:t>вызову охраны, услуги по охран</w:t>
      </w:r>
      <w:r w:rsidR="00AD63C2" w:rsidRPr="00AD63C2">
        <w:rPr>
          <w:bCs/>
          <w:sz w:val="26"/>
          <w:szCs w:val="26"/>
        </w:rPr>
        <w:t>е объектов</w:t>
      </w:r>
      <w:r w:rsidRPr="00AD63C2">
        <w:rPr>
          <w:bCs/>
          <w:sz w:val="26"/>
          <w:szCs w:val="26"/>
        </w:rPr>
        <w:t xml:space="preserve"> </w:t>
      </w:r>
      <w:r w:rsidR="00DF6976">
        <w:rPr>
          <w:bCs/>
          <w:sz w:val="26"/>
          <w:szCs w:val="26"/>
        </w:rPr>
        <w:t xml:space="preserve">в МБДОУ «Детский сад п. Нефтебаза» и МБДОУ «ЦРР – д/с </w:t>
      </w:r>
      <w:proofErr w:type="spellStart"/>
      <w:proofErr w:type="gramStart"/>
      <w:r w:rsidR="00DF6976">
        <w:rPr>
          <w:bCs/>
          <w:sz w:val="26"/>
          <w:szCs w:val="26"/>
        </w:rPr>
        <w:t>с</w:t>
      </w:r>
      <w:proofErr w:type="spellEnd"/>
      <w:proofErr w:type="gramEnd"/>
      <w:r w:rsidR="00DF6976">
        <w:rPr>
          <w:bCs/>
          <w:sz w:val="26"/>
          <w:szCs w:val="26"/>
        </w:rPr>
        <w:t xml:space="preserve">. </w:t>
      </w:r>
      <w:proofErr w:type="spellStart"/>
      <w:r w:rsidR="00DF6976">
        <w:rPr>
          <w:bCs/>
          <w:sz w:val="26"/>
          <w:szCs w:val="26"/>
        </w:rPr>
        <w:t>Новосысоевка</w:t>
      </w:r>
      <w:proofErr w:type="spellEnd"/>
      <w:r w:rsidR="00DF6976">
        <w:rPr>
          <w:bCs/>
          <w:sz w:val="26"/>
          <w:szCs w:val="26"/>
        </w:rPr>
        <w:t xml:space="preserve">» </w:t>
      </w:r>
      <w:r w:rsidRPr="00AD63C2">
        <w:rPr>
          <w:bCs/>
          <w:sz w:val="26"/>
          <w:szCs w:val="26"/>
        </w:rPr>
        <w:t xml:space="preserve">- </w:t>
      </w:r>
      <w:r w:rsidR="00AD63C2" w:rsidRPr="00AD63C2">
        <w:rPr>
          <w:bCs/>
          <w:sz w:val="26"/>
          <w:szCs w:val="26"/>
        </w:rPr>
        <w:t>37</w:t>
      </w:r>
      <w:r w:rsidRPr="00AD63C2">
        <w:rPr>
          <w:bCs/>
          <w:sz w:val="26"/>
          <w:szCs w:val="26"/>
        </w:rPr>
        <w:t> </w:t>
      </w:r>
      <w:r w:rsidR="00AD63C2" w:rsidRPr="00AD63C2">
        <w:rPr>
          <w:bCs/>
          <w:sz w:val="26"/>
          <w:szCs w:val="26"/>
        </w:rPr>
        <w:t>826</w:t>
      </w:r>
      <w:r w:rsidRPr="00AD63C2">
        <w:rPr>
          <w:bCs/>
          <w:sz w:val="26"/>
          <w:szCs w:val="26"/>
        </w:rPr>
        <w:t>,</w:t>
      </w:r>
      <w:r w:rsidR="00AD63C2" w:rsidRPr="00AD63C2">
        <w:rPr>
          <w:bCs/>
          <w:sz w:val="26"/>
          <w:szCs w:val="26"/>
        </w:rPr>
        <w:t>64</w:t>
      </w:r>
      <w:r w:rsidRPr="00AD63C2">
        <w:rPr>
          <w:bCs/>
          <w:sz w:val="26"/>
          <w:szCs w:val="26"/>
        </w:rPr>
        <w:t xml:space="preserve"> рублей.</w:t>
      </w:r>
    </w:p>
    <w:p w:rsidR="00EF2D8B" w:rsidRPr="00AD63C2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AD63C2">
        <w:rPr>
          <w:bCs/>
          <w:sz w:val="26"/>
          <w:szCs w:val="26"/>
        </w:rPr>
        <w:t>Мероприятия по профилактике экстремизма и терроризма в учреждениях дошкольного образ</w:t>
      </w:r>
      <w:r w:rsidR="00AD63C2" w:rsidRPr="00AD63C2">
        <w:rPr>
          <w:bCs/>
          <w:sz w:val="26"/>
          <w:szCs w:val="26"/>
        </w:rPr>
        <w:t>ования осуществлены на сумму 85</w:t>
      </w:r>
      <w:r w:rsidRPr="00AD63C2">
        <w:rPr>
          <w:bCs/>
          <w:sz w:val="26"/>
          <w:szCs w:val="26"/>
        </w:rPr>
        <w:t> </w:t>
      </w:r>
      <w:r w:rsidR="00AD63C2" w:rsidRPr="00AD63C2">
        <w:rPr>
          <w:bCs/>
          <w:sz w:val="26"/>
          <w:szCs w:val="26"/>
        </w:rPr>
        <w:t>792</w:t>
      </w:r>
      <w:r w:rsidRPr="00AD63C2">
        <w:rPr>
          <w:bCs/>
          <w:sz w:val="26"/>
          <w:szCs w:val="26"/>
        </w:rPr>
        <w:t>,</w:t>
      </w:r>
      <w:r w:rsidR="00AD63C2" w:rsidRPr="00AD63C2">
        <w:rPr>
          <w:bCs/>
          <w:sz w:val="26"/>
          <w:szCs w:val="26"/>
        </w:rPr>
        <w:t>5</w:t>
      </w:r>
      <w:r w:rsidRPr="00AD63C2">
        <w:rPr>
          <w:bCs/>
          <w:sz w:val="26"/>
          <w:szCs w:val="26"/>
        </w:rPr>
        <w:t xml:space="preserve">0 рублей. Для дошкольных учреждений были приобретены </w:t>
      </w:r>
      <w:r w:rsidR="00AD63C2" w:rsidRPr="00AD63C2">
        <w:rPr>
          <w:bCs/>
          <w:sz w:val="26"/>
          <w:szCs w:val="26"/>
        </w:rPr>
        <w:t>стенды по антитеррористической безопасности</w:t>
      </w:r>
      <w:r w:rsidRPr="00AD63C2">
        <w:rPr>
          <w:bCs/>
          <w:sz w:val="26"/>
          <w:szCs w:val="26"/>
        </w:rPr>
        <w:t xml:space="preserve"> (</w:t>
      </w:r>
      <w:r w:rsidR="00AD63C2" w:rsidRPr="00AD63C2">
        <w:rPr>
          <w:bCs/>
          <w:sz w:val="26"/>
          <w:szCs w:val="26"/>
        </w:rPr>
        <w:t xml:space="preserve">ИП </w:t>
      </w:r>
      <w:proofErr w:type="spellStart"/>
      <w:r w:rsidR="00AD63C2" w:rsidRPr="00AD63C2">
        <w:rPr>
          <w:bCs/>
          <w:sz w:val="26"/>
          <w:szCs w:val="26"/>
        </w:rPr>
        <w:t>Дрон</w:t>
      </w:r>
      <w:proofErr w:type="spellEnd"/>
      <w:r w:rsidR="00AD63C2" w:rsidRPr="00AD63C2">
        <w:rPr>
          <w:bCs/>
          <w:sz w:val="26"/>
          <w:szCs w:val="26"/>
        </w:rPr>
        <w:t>) на сумму 85 792,50</w:t>
      </w:r>
      <w:r w:rsidRPr="00AD63C2">
        <w:rPr>
          <w:bCs/>
          <w:sz w:val="26"/>
          <w:szCs w:val="26"/>
        </w:rPr>
        <w:t xml:space="preserve"> рублей.</w:t>
      </w:r>
    </w:p>
    <w:p w:rsidR="00EF2D8B" w:rsidRPr="006602EF" w:rsidRDefault="00EF2D8B" w:rsidP="00EF2D8B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6602EF">
        <w:rPr>
          <w:b/>
          <w:bCs/>
          <w:sz w:val="26"/>
          <w:szCs w:val="26"/>
        </w:rPr>
        <w:t>Подраздел 0702 «Общее образование»</w:t>
      </w:r>
    </w:p>
    <w:p w:rsidR="00EF2D8B" w:rsidRPr="006602EF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602EF">
        <w:rPr>
          <w:sz w:val="26"/>
          <w:szCs w:val="26"/>
        </w:rPr>
        <w:t xml:space="preserve">Уточненные </w:t>
      </w:r>
      <w:r w:rsidR="006602EF" w:rsidRPr="006602EF">
        <w:rPr>
          <w:sz w:val="26"/>
          <w:szCs w:val="26"/>
        </w:rPr>
        <w:t>бюджетные назначения в сумме 275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718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042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39 рублей освоены на 98,31% или 271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063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835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57</w:t>
      </w:r>
      <w:r w:rsidRPr="006602EF">
        <w:rPr>
          <w:sz w:val="26"/>
          <w:szCs w:val="26"/>
        </w:rPr>
        <w:t xml:space="preserve"> рублей.</w:t>
      </w:r>
    </w:p>
    <w:p w:rsidR="00EF2D8B" w:rsidRPr="006602EF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602EF">
        <w:rPr>
          <w:sz w:val="26"/>
          <w:szCs w:val="26"/>
        </w:rPr>
        <w:t xml:space="preserve">В отчетном периоде по подразделу исполнялось три муниципальные программы. </w:t>
      </w:r>
      <w:proofErr w:type="gramStart"/>
      <w:r w:rsidRPr="006602EF">
        <w:rPr>
          <w:sz w:val="26"/>
          <w:szCs w:val="26"/>
        </w:rPr>
        <w:t xml:space="preserve">Уточненные бюджетные назначения на реализацию основного мероприятия «Реализация программ начального, основного и среднего образования» подпрограммы </w:t>
      </w:r>
      <w:r w:rsidRPr="006602EF">
        <w:rPr>
          <w:b/>
          <w:bCs/>
          <w:iCs/>
          <w:sz w:val="26"/>
          <w:szCs w:val="26"/>
        </w:rPr>
        <w:t xml:space="preserve">«Развитие системы общего образования» на 2019-2025 годы, </w:t>
      </w:r>
      <w:r w:rsidRPr="006602EF">
        <w:rPr>
          <w:bCs/>
          <w:iCs/>
          <w:sz w:val="26"/>
          <w:szCs w:val="26"/>
        </w:rPr>
        <w:t xml:space="preserve">МП «Развитие образования </w:t>
      </w:r>
      <w:proofErr w:type="spellStart"/>
      <w:r w:rsidRPr="006602EF">
        <w:rPr>
          <w:bCs/>
          <w:iCs/>
          <w:sz w:val="26"/>
          <w:szCs w:val="26"/>
        </w:rPr>
        <w:t>Яковлевского</w:t>
      </w:r>
      <w:proofErr w:type="spellEnd"/>
      <w:r w:rsidRPr="006602EF">
        <w:rPr>
          <w:bCs/>
          <w:iCs/>
          <w:sz w:val="26"/>
          <w:szCs w:val="26"/>
        </w:rPr>
        <w:t xml:space="preserve"> муниципального района» на 2019-2025 годы</w:t>
      </w:r>
      <w:r w:rsidR="006602EF" w:rsidRPr="006602EF">
        <w:rPr>
          <w:sz w:val="26"/>
          <w:szCs w:val="26"/>
        </w:rPr>
        <w:t xml:space="preserve"> за 2023 год составляют 267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110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843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78</w:t>
      </w:r>
      <w:r w:rsidRPr="006602EF">
        <w:rPr>
          <w:sz w:val="26"/>
          <w:szCs w:val="26"/>
        </w:rPr>
        <w:t xml:space="preserve"> рублей, исполнено 2</w:t>
      </w:r>
      <w:r w:rsidR="006602EF" w:rsidRPr="006602EF">
        <w:rPr>
          <w:sz w:val="26"/>
          <w:szCs w:val="26"/>
        </w:rPr>
        <w:t>62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456</w:t>
      </w:r>
      <w:r w:rsidRPr="006602EF">
        <w:rPr>
          <w:sz w:val="26"/>
          <w:szCs w:val="26"/>
        </w:rPr>
        <w:t> 9</w:t>
      </w:r>
      <w:r w:rsidR="006602EF" w:rsidRPr="006602EF">
        <w:rPr>
          <w:sz w:val="26"/>
          <w:szCs w:val="26"/>
        </w:rPr>
        <w:t>93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96</w:t>
      </w:r>
      <w:r w:rsidRPr="006602EF">
        <w:rPr>
          <w:sz w:val="26"/>
          <w:szCs w:val="26"/>
        </w:rPr>
        <w:t xml:space="preserve"> рублей, или 9</w:t>
      </w:r>
      <w:r w:rsidR="006602EF" w:rsidRPr="006602EF">
        <w:rPr>
          <w:sz w:val="26"/>
          <w:szCs w:val="26"/>
        </w:rPr>
        <w:t>8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26</w:t>
      </w:r>
      <w:r w:rsidRPr="006602EF">
        <w:rPr>
          <w:sz w:val="26"/>
          <w:szCs w:val="26"/>
        </w:rPr>
        <w:t>%, в том числе за счет средств краевого и федера</w:t>
      </w:r>
      <w:r w:rsidR="006602EF" w:rsidRPr="006602EF">
        <w:rPr>
          <w:sz w:val="26"/>
          <w:szCs w:val="26"/>
        </w:rPr>
        <w:t>льного  бюджетов -  освоено  194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914</w:t>
      </w:r>
      <w:r w:rsidRPr="006602EF">
        <w:rPr>
          <w:sz w:val="26"/>
          <w:szCs w:val="26"/>
        </w:rPr>
        <w:t> </w:t>
      </w:r>
      <w:r w:rsidR="006602EF" w:rsidRPr="006602EF">
        <w:rPr>
          <w:sz w:val="26"/>
          <w:szCs w:val="26"/>
        </w:rPr>
        <w:t>669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78</w:t>
      </w:r>
      <w:proofErr w:type="gramEnd"/>
      <w:r w:rsidR="006602EF" w:rsidRPr="006602EF">
        <w:rPr>
          <w:sz w:val="26"/>
          <w:szCs w:val="26"/>
        </w:rPr>
        <w:t xml:space="preserve"> рублей, или 74</w:t>
      </w:r>
      <w:r w:rsidRPr="006602EF">
        <w:rPr>
          <w:sz w:val="26"/>
          <w:szCs w:val="26"/>
        </w:rPr>
        <w:t>,</w:t>
      </w:r>
      <w:r w:rsidR="006602EF" w:rsidRPr="006602EF">
        <w:rPr>
          <w:sz w:val="26"/>
          <w:szCs w:val="26"/>
        </w:rPr>
        <w:t>27</w:t>
      </w:r>
      <w:r w:rsidRPr="006602EF">
        <w:rPr>
          <w:sz w:val="26"/>
          <w:szCs w:val="26"/>
        </w:rPr>
        <w:t>% в общем объеме.</w:t>
      </w:r>
    </w:p>
    <w:p w:rsidR="00EF2D8B" w:rsidRPr="006602EF" w:rsidRDefault="00EF2D8B" w:rsidP="00EF2D8B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 w:rsidRPr="006602EF">
        <w:rPr>
          <w:sz w:val="26"/>
          <w:szCs w:val="26"/>
        </w:rPr>
        <w:t>рублей</w:t>
      </w:r>
    </w:p>
    <w:tbl>
      <w:tblPr>
        <w:tblW w:w="105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3016"/>
        <w:gridCol w:w="1417"/>
        <w:gridCol w:w="992"/>
        <w:gridCol w:w="1417"/>
        <w:gridCol w:w="851"/>
        <w:gridCol w:w="992"/>
        <w:gridCol w:w="1360"/>
      </w:tblGrid>
      <w:tr w:rsidR="00EF2D8B" w:rsidRPr="00617C58" w:rsidTr="00EF2D8B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6602EF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6602EF" w:rsidRDefault="00EF2D8B" w:rsidP="006602EF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Уточнен</w:t>
            </w:r>
            <w:r w:rsidR="006602EF" w:rsidRPr="006602EF">
              <w:rPr>
                <w:color w:val="000000"/>
                <w:sz w:val="16"/>
                <w:szCs w:val="16"/>
              </w:rPr>
              <w:t xml:space="preserve">ные бюджетные назначения на 2023 </w:t>
            </w:r>
            <w:r w:rsidRPr="006602E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D8B" w:rsidRPr="006602EF" w:rsidRDefault="006602EF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Исполнение за 2023</w:t>
            </w:r>
            <w:r w:rsidR="00EF2D8B" w:rsidRPr="006602E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F2D8B" w:rsidRPr="00617C58" w:rsidTr="00EF2D8B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r w:rsidRPr="006602EF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602E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6602E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6602EF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6602EF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r w:rsidRPr="006602EF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r w:rsidRPr="006602EF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602EF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6602E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6602EF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6602EF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rPr>
                <w:color w:val="000000"/>
                <w:sz w:val="16"/>
                <w:szCs w:val="16"/>
              </w:rPr>
            </w:pPr>
          </w:p>
        </w:tc>
      </w:tr>
      <w:tr w:rsidR="00EF2D8B" w:rsidRPr="00617C58" w:rsidTr="00EF2D8B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8</w:t>
            </w:r>
          </w:p>
        </w:tc>
      </w:tr>
      <w:tr w:rsidR="00EF2D8B" w:rsidRPr="00617C58" w:rsidTr="00EF2D8B">
        <w:trPr>
          <w:trHeight w:val="411"/>
        </w:trPr>
        <w:tc>
          <w:tcPr>
            <w:tcW w:w="10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EF2D8B" w:rsidP="00EF2D8B">
            <w:pPr>
              <w:jc w:val="center"/>
              <w:rPr>
                <w:b/>
                <w:bCs/>
                <w:color w:val="000000"/>
              </w:rPr>
            </w:pPr>
            <w:r w:rsidRPr="006602EF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«Развитие системы общего образования» на 2019-2025 годы </w:t>
            </w:r>
          </w:p>
        </w:tc>
      </w:tr>
      <w:tr w:rsidR="00EF2D8B" w:rsidRPr="00617C58" w:rsidTr="00EF2D8B">
        <w:trPr>
          <w:trHeight w:val="60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6602EF" w:rsidRDefault="00EF2D8B" w:rsidP="00EF2D8B">
            <w:pPr>
              <w:rPr>
                <w:color w:val="000000"/>
                <w:sz w:val="16"/>
                <w:szCs w:val="16"/>
              </w:rPr>
            </w:pPr>
            <w:r w:rsidRPr="006602EF">
              <w:rPr>
                <w:color w:val="000000"/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6602EF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321 729,00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757141">
              <w:rPr>
                <w:color w:val="000000"/>
                <w:sz w:val="18"/>
                <w:szCs w:val="18"/>
                <w:lang w:val="en-US"/>
              </w:rPr>
              <w:t>0</w:t>
            </w:r>
            <w:r w:rsidRPr="00757141">
              <w:rPr>
                <w:color w:val="000000"/>
                <w:sz w:val="18"/>
                <w:szCs w:val="18"/>
              </w:rPr>
              <w:t>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6602EF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321 729,00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602EF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6602E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757141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D013C1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60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68 362 297,78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757141">
              <w:rPr>
                <w:color w:val="000000"/>
                <w:sz w:val="18"/>
                <w:szCs w:val="18"/>
              </w:rPr>
              <w:t>25,59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A31B84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31B84">
              <w:rPr>
                <w:color w:val="000000"/>
                <w:sz w:val="18"/>
                <w:szCs w:val="18"/>
              </w:rPr>
              <w:t>67 194 559,12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A31B84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31B84">
              <w:rPr>
                <w:color w:val="000000"/>
                <w:sz w:val="18"/>
                <w:szCs w:val="18"/>
              </w:rPr>
              <w:t>98,29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D013C1">
              <w:rPr>
                <w:color w:val="000000"/>
                <w:sz w:val="18"/>
                <w:szCs w:val="18"/>
              </w:rPr>
              <w:t>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1 167 738,66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Расходы на капитальный ремонт зданий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26 036,06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26 036,06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68 710 062,84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67 542 324,18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B84">
              <w:rPr>
                <w:b/>
                <w:b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1 167 738,66</w:t>
            </w:r>
          </w:p>
        </w:tc>
      </w:tr>
      <w:tr w:rsidR="00EF2D8B" w:rsidRPr="00617C58" w:rsidTr="00EF2D8B">
        <w:trPr>
          <w:trHeight w:val="10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Субсидии бюджетам муниципальных образований Приморского края на капитальный ремонт  зданий муниципальных образовательных учреждений (6М)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2 577 569,94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2 577 569,94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10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(24М)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166 771 046,00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757141">
              <w:rPr>
                <w:color w:val="000000"/>
                <w:sz w:val="18"/>
                <w:szCs w:val="18"/>
              </w:rPr>
              <w:t>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166 771 046,00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A31B8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D013C1">
              <w:rPr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EF2D8B">
            <w:pPr>
              <w:jc w:val="center"/>
              <w:rPr>
                <w:color w:val="000000"/>
                <w:sz w:val="18"/>
                <w:szCs w:val="18"/>
              </w:rPr>
            </w:pPr>
            <w:r w:rsidRPr="001640C2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(59М)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5 573 450,00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5 573 450,00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 xml:space="preserve">Субвенции бюджетам муниципальных образований Приморского края на 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края, </w:t>
            </w:r>
            <w:proofErr w:type="spellStart"/>
            <w:r w:rsidRPr="00A31B84">
              <w:rPr>
                <w:bCs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A31B84">
              <w:rPr>
                <w:bCs/>
                <w:color w:val="000000"/>
                <w:sz w:val="16"/>
                <w:szCs w:val="16"/>
              </w:rPr>
              <w:t xml:space="preserve"> за счет средств федерального бюджета (22-53040-00000-00002)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10 253 720,00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8 669 485,89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84,55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1 584 234,11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EF2D8B" w:rsidP="00EF2D8B">
            <w:pPr>
              <w:jc w:val="center"/>
              <w:rPr>
                <w:color w:val="000000"/>
                <w:sz w:val="16"/>
                <w:szCs w:val="16"/>
              </w:rPr>
            </w:pPr>
            <w:r w:rsidRPr="00A31B8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A31B84" w:rsidRDefault="00EF2D8B" w:rsidP="00EF2D8B">
            <w:pPr>
              <w:rPr>
                <w:bCs/>
                <w:color w:val="000000"/>
                <w:sz w:val="16"/>
                <w:szCs w:val="16"/>
              </w:rPr>
            </w:pPr>
            <w:r w:rsidRPr="00A31B84">
              <w:rPr>
                <w:bCs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(22-53030-00000-00000)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12 987 000,00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757141" w:rsidRDefault="0075714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11 085 122,95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A31B84" w:rsidRDefault="00A31B84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1B84">
              <w:rPr>
                <w:bCs/>
                <w:color w:val="000000"/>
                <w:sz w:val="18"/>
                <w:szCs w:val="18"/>
              </w:rPr>
              <w:t>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D013C1" w:rsidRDefault="00D013C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1 901 877,05</w:t>
            </w:r>
          </w:p>
        </w:tc>
      </w:tr>
      <w:tr w:rsidR="00A31B84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A31B84" w:rsidP="00EF2D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84" w:rsidRPr="00A31B84" w:rsidRDefault="001640C2" w:rsidP="00EF2D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="00A31B84">
              <w:rPr>
                <w:bCs/>
                <w:color w:val="000000"/>
                <w:sz w:val="16"/>
                <w:szCs w:val="16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1640C2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757141" w:rsidRDefault="0075714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141">
              <w:rPr>
                <w:b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1640C2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237 995,00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A31B84" w:rsidRDefault="001640C2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D013C1" w:rsidRDefault="00D013C1" w:rsidP="00EF2D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13C1">
              <w:rPr>
                <w:b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B84" w:rsidRPr="00757141" w:rsidRDefault="001640C2" w:rsidP="00EF2D8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1640C2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1640C2" w:rsidRDefault="00EF2D8B" w:rsidP="00EF2D8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40C2">
              <w:rPr>
                <w:b/>
                <w:bCs/>
                <w:color w:val="000000"/>
                <w:sz w:val="18"/>
                <w:szCs w:val="18"/>
              </w:rPr>
              <w:t>Всего за счет средств из краевого и федерального бюджетов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198 400 780,94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194 914 669,78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74,27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3 486 111,16</w:t>
            </w:r>
          </w:p>
        </w:tc>
      </w:tr>
      <w:tr w:rsidR="00EF2D8B" w:rsidRPr="00617C58" w:rsidTr="00EF2D8B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617C58" w:rsidRDefault="00EF2D8B" w:rsidP="00EF2D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8B" w:rsidRPr="001640C2" w:rsidRDefault="00EF2D8B" w:rsidP="00EF2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267 110 843,78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262 456 993,96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1640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1640C2" w:rsidRPr="001640C2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1640C2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1640C2" w:rsidRPr="001640C2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EF2D8B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8B" w:rsidRPr="001640C2" w:rsidRDefault="001640C2" w:rsidP="00EF2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0C2">
              <w:rPr>
                <w:b/>
                <w:bCs/>
                <w:color w:val="000000"/>
                <w:sz w:val="18"/>
                <w:szCs w:val="18"/>
              </w:rPr>
              <w:t>4 653 849,82</w:t>
            </w:r>
          </w:p>
        </w:tc>
      </w:tr>
    </w:tbl>
    <w:p w:rsidR="00EF2D8B" w:rsidRPr="00617C58" w:rsidRDefault="00EF2D8B" w:rsidP="00EF2D8B">
      <w:pPr>
        <w:autoSpaceDE w:val="0"/>
        <w:autoSpaceDN w:val="0"/>
        <w:spacing w:line="276" w:lineRule="auto"/>
        <w:jc w:val="both"/>
        <w:rPr>
          <w:sz w:val="26"/>
          <w:szCs w:val="26"/>
          <w:highlight w:val="yellow"/>
        </w:rPr>
      </w:pPr>
    </w:p>
    <w:p w:rsidR="00EF2D8B" w:rsidRPr="00D013C1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D013C1">
        <w:rPr>
          <w:bCs/>
          <w:iCs/>
          <w:sz w:val="26"/>
          <w:szCs w:val="26"/>
        </w:rPr>
        <w:t>Расходы местного бюджета на 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</w:t>
      </w:r>
      <w:r w:rsidR="00D013C1" w:rsidRPr="00D013C1">
        <w:rPr>
          <w:bCs/>
          <w:iCs/>
          <w:sz w:val="26"/>
          <w:szCs w:val="26"/>
        </w:rPr>
        <w:t>д учебного процесса составили 321</w:t>
      </w:r>
      <w:r w:rsidRPr="00D013C1">
        <w:rPr>
          <w:bCs/>
          <w:iCs/>
          <w:sz w:val="26"/>
          <w:szCs w:val="26"/>
        </w:rPr>
        <w:t> </w:t>
      </w:r>
      <w:r w:rsidR="00D013C1" w:rsidRPr="00D013C1">
        <w:rPr>
          <w:bCs/>
          <w:iCs/>
          <w:sz w:val="26"/>
          <w:szCs w:val="26"/>
        </w:rPr>
        <w:t>729</w:t>
      </w:r>
      <w:r w:rsidR="0078559E">
        <w:rPr>
          <w:bCs/>
          <w:iCs/>
          <w:sz w:val="26"/>
          <w:szCs w:val="26"/>
        </w:rPr>
        <w:t xml:space="preserve"> рублей. Средства направлены на приобретение продуктов питания в общеобразовательные учреждения района</w:t>
      </w:r>
      <w:r w:rsidR="004E28F8">
        <w:rPr>
          <w:bCs/>
          <w:iCs/>
          <w:sz w:val="26"/>
          <w:szCs w:val="26"/>
        </w:rPr>
        <w:t xml:space="preserve">. Стоимость питания в день с 01.012023 по 31.10.2023 составила 85 рублей, с 01.11.2023 – 95 рублей. </w:t>
      </w:r>
      <w:r w:rsidRPr="00D013C1">
        <w:rPr>
          <w:bCs/>
          <w:iCs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D013C1">
        <w:rPr>
          <w:bCs/>
          <w:iCs/>
          <w:sz w:val="26"/>
          <w:szCs w:val="26"/>
        </w:rPr>
        <w:t>Яковлевского</w:t>
      </w:r>
      <w:proofErr w:type="spellEnd"/>
      <w:r w:rsidRPr="00D013C1">
        <w:rPr>
          <w:bCs/>
          <w:iCs/>
          <w:sz w:val="26"/>
          <w:szCs w:val="26"/>
        </w:rPr>
        <w:t xml:space="preserve"> муниципального района от 07.10.2022 №522-НПА «Об утверждении Положения об обеспечении дополнительным бесплатным питанием детей, обучающихся в муниципальных общеобразовательных организациях </w:t>
      </w:r>
      <w:proofErr w:type="spellStart"/>
      <w:r w:rsidRPr="00D013C1">
        <w:rPr>
          <w:bCs/>
          <w:iCs/>
          <w:sz w:val="26"/>
          <w:szCs w:val="26"/>
        </w:rPr>
        <w:t>Яковлевского</w:t>
      </w:r>
      <w:proofErr w:type="spellEnd"/>
      <w:r w:rsidRPr="00D013C1">
        <w:rPr>
          <w:bCs/>
          <w:iCs/>
          <w:sz w:val="26"/>
          <w:szCs w:val="26"/>
        </w:rPr>
        <w:t xml:space="preserve"> муниципального района», с 10 </w:t>
      </w:r>
      <w:r w:rsidR="00D013C1">
        <w:rPr>
          <w:bCs/>
          <w:iCs/>
          <w:sz w:val="26"/>
          <w:szCs w:val="26"/>
        </w:rPr>
        <w:t>октября 2022 года введена</w:t>
      </w:r>
      <w:r w:rsidRPr="00D013C1">
        <w:rPr>
          <w:bCs/>
          <w:iCs/>
          <w:sz w:val="26"/>
          <w:szCs w:val="26"/>
        </w:rPr>
        <w:t xml:space="preserve"> данная мера социальной поддержки детей</w:t>
      </w:r>
      <w:r w:rsidR="00D013C1">
        <w:rPr>
          <w:bCs/>
          <w:iCs/>
          <w:sz w:val="26"/>
          <w:szCs w:val="26"/>
        </w:rPr>
        <w:t xml:space="preserve"> и продолжала действовать в течение 2023 года</w:t>
      </w:r>
      <w:r w:rsidRPr="00D013C1">
        <w:rPr>
          <w:bCs/>
          <w:iCs/>
          <w:sz w:val="26"/>
          <w:szCs w:val="26"/>
        </w:rPr>
        <w:t xml:space="preserve">. </w:t>
      </w:r>
    </w:p>
    <w:p w:rsidR="00D013C1" w:rsidRPr="004E28F8" w:rsidRDefault="00EF2D8B" w:rsidP="004E28F8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D013C1">
        <w:rPr>
          <w:bCs/>
          <w:iCs/>
          <w:sz w:val="26"/>
          <w:szCs w:val="26"/>
        </w:rPr>
        <w:lastRenderedPageBreak/>
        <w:t>Средства субвенции на обеспечение бесплатным питанием детей, обучающихся в муниципальных общеобразовательных организациях, исполнены в объеме поступивших средств</w:t>
      </w:r>
      <w:r w:rsidR="00D013C1" w:rsidRPr="00D013C1">
        <w:rPr>
          <w:bCs/>
          <w:iCs/>
          <w:sz w:val="26"/>
          <w:szCs w:val="26"/>
        </w:rPr>
        <w:t xml:space="preserve"> 5 530 028,11 рублей</w:t>
      </w:r>
      <w:r w:rsidR="004E28F8">
        <w:rPr>
          <w:bCs/>
          <w:iCs/>
          <w:sz w:val="26"/>
          <w:szCs w:val="26"/>
        </w:rPr>
        <w:t>.</w:t>
      </w:r>
    </w:p>
    <w:p w:rsidR="00EF2D8B" w:rsidRPr="00D013C1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4E28F8">
        <w:rPr>
          <w:bCs/>
          <w:iCs/>
          <w:sz w:val="26"/>
          <w:szCs w:val="26"/>
        </w:rPr>
        <w:t>За счет средств субсидий из краевого бюджета на капитальный ремонт зданий муниципальных образовательных учреждений выполнены работы по капитальному ремонту</w:t>
      </w:r>
      <w:r w:rsidRPr="007A0955">
        <w:rPr>
          <w:bCs/>
          <w:iCs/>
          <w:sz w:val="26"/>
          <w:szCs w:val="26"/>
        </w:rPr>
        <w:t xml:space="preserve"> МБОУ «СОШ</w:t>
      </w:r>
      <w:r w:rsidR="007A0955" w:rsidRPr="007A0955">
        <w:rPr>
          <w:bCs/>
          <w:iCs/>
          <w:sz w:val="26"/>
          <w:szCs w:val="26"/>
        </w:rPr>
        <w:t xml:space="preserve"> № 1»</w:t>
      </w:r>
      <w:r w:rsidRPr="007A0955">
        <w:rPr>
          <w:bCs/>
          <w:iCs/>
          <w:sz w:val="26"/>
          <w:szCs w:val="26"/>
        </w:rPr>
        <w:t xml:space="preserve"> с. </w:t>
      </w:r>
      <w:r w:rsidR="007A0955" w:rsidRPr="007A0955">
        <w:rPr>
          <w:bCs/>
          <w:iCs/>
          <w:sz w:val="26"/>
          <w:szCs w:val="26"/>
        </w:rPr>
        <w:t>Варфоломеевка</w:t>
      </w:r>
      <w:r w:rsidRPr="007A0955">
        <w:rPr>
          <w:bCs/>
          <w:iCs/>
          <w:sz w:val="26"/>
          <w:szCs w:val="26"/>
        </w:rPr>
        <w:t xml:space="preserve">» </w:t>
      </w:r>
      <w:r w:rsidR="004E28F8">
        <w:rPr>
          <w:bCs/>
          <w:iCs/>
          <w:sz w:val="26"/>
          <w:szCs w:val="26"/>
        </w:rPr>
        <w:t>на общую сумму 2</w:t>
      </w:r>
      <w:r w:rsidRPr="004E28F8">
        <w:rPr>
          <w:bCs/>
          <w:iCs/>
          <w:sz w:val="26"/>
          <w:szCs w:val="26"/>
        </w:rPr>
        <w:t> </w:t>
      </w:r>
      <w:r w:rsidR="004E28F8">
        <w:rPr>
          <w:bCs/>
          <w:iCs/>
          <w:sz w:val="26"/>
          <w:szCs w:val="26"/>
        </w:rPr>
        <w:t>577</w:t>
      </w:r>
      <w:r w:rsidRPr="004E28F8">
        <w:rPr>
          <w:bCs/>
          <w:iCs/>
          <w:sz w:val="26"/>
          <w:szCs w:val="26"/>
        </w:rPr>
        <w:t> </w:t>
      </w:r>
      <w:r w:rsidR="004E28F8">
        <w:rPr>
          <w:bCs/>
          <w:iCs/>
          <w:sz w:val="26"/>
          <w:szCs w:val="26"/>
        </w:rPr>
        <w:t>569</w:t>
      </w:r>
      <w:r w:rsidRPr="004E28F8">
        <w:rPr>
          <w:bCs/>
          <w:iCs/>
          <w:sz w:val="26"/>
          <w:szCs w:val="26"/>
        </w:rPr>
        <w:t>,</w:t>
      </w:r>
      <w:r w:rsidR="004E28F8">
        <w:rPr>
          <w:bCs/>
          <w:iCs/>
          <w:sz w:val="26"/>
          <w:szCs w:val="26"/>
        </w:rPr>
        <w:t>94</w:t>
      </w:r>
      <w:r w:rsidRPr="004E28F8">
        <w:rPr>
          <w:bCs/>
          <w:iCs/>
          <w:sz w:val="26"/>
          <w:szCs w:val="26"/>
        </w:rPr>
        <w:t xml:space="preserve"> рублей. </w:t>
      </w:r>
      <w:r w:rsidRPr="007A0955">
        <w:rPr>
          <w:bCs/>
          <w:iCs/>
          <w:sz w:val="26"/>
          <w:szCs w:val="26"/>
        </w:rPr>
        <w:t xml:space="preserve">Были выполнены работы по капитальному ремонту </w:t>
      </w:r>
      <w:r w:rsidR="004E28F8" w:rsidRPr="007A0955">
        <w:rPr>
          <w:bCs/>
          <w:iCs/>
          <w:sz w:val="26"/>
          <w:szCs w:val="26"/>
        </w:rPr>
        <w:t>ограждения</w:t>
      </w:r>
      <w:r w:rsidR="004E28F8">
        <w:rPr>
          <w:bCs/>
          <w:iCs/>
          <w:sz w:val="26"/>
          <w:szCs w:val="26"/>
        </w:rPr>
        <w:t xml:space="preserve"> (ООО «Фриз БК»). </w:t>
      </w:r>
      <w:proofErr w:type="spellStart"/>
      <w:r w:rsidRPr="00D013C1">
        <w:rPr>
          <w:bCs/>
          <w:iCs/>
          <w:sz w:val="26"/>
          <w:szCs w:val="26"/>
        </w:rPr>
        <w:t>Софинансирование</w:t>
      </w:r>
      <w:proofErr w:type="spellEnd"/>
      <w:r w:rsidRPr="00D013C1">
        <w:rPr>
          <w:bCs/>
          <w:iCs/>
          <w:sz w:val="26"/>
          <w:szCs w:val="26"/>
        </w:rPr>
        <w:t xml:space="preserve"> мероприятий капитального ремонта за счет средс</w:t>
      </w:r>
      <w:r w:rsidR="00D013C1" w:rsidRPr="00D013C1">
        <w:rPr>
          <w:bCs/>
          <w:iCs/>
          <w:sz w:val="26"/>
          <w:szCs w:val="26"/>
        </w:rPr>
        <w:t>тв местного бюджета составило 26</w:t>
      </w:r>
      <w:r w:rsidRPr="00D013C1">
        <w:rPr>
          <w:bCs/>
          <w:iCs/>
          <w:sz w:val="26"/>
          <w:szCs w:val="26"/>
        </w:rPr>
        <w:t> </w:t>
      </w:r>
      <w:r w:rsidR="00D013C1" w:rsidRPr="00D013C1">
        <w:rPr>
          <w:bCs/>
          <w:iCs/>
          <w:sz w:val="26"/>
          <w:szCs w:val="26"/>
        </w:rPr>
        <w:t>036</w:t>
      </w:r>
      <w:r w:rsidRPr="00D013C1">
        <w:rPr>
          <w:bCs/>
          <w:iCs/>
          <w:sz w:val="26"/>
          <w:szCs w:val="26"/>
        </w:rPr>
        <w:t>,</w:t>
      </w:r>
      <w:r w:rsidR="00D013C1" w:rsidRPr="00D013C1">
        <w:rPr>
          <w:bCs/>
          <w:iCs/>
          <w:sz w:val="26"/>
          <w:szCs w:val="26"/>
        </w:rPr>
        <w:t>06</w:t>
      </w:r>
      <w:r w:rsidRPr="00D013C1">
        <w:rPr>
          <w:bCs/>
          <w:iCs/>
          <w:sz w:val="26"/>
          <w:szCs w:val="26"/>
        </w:rPr>
        <w:t xml:space="preserve"> рубля.</w:t>
      </w:r>
    </w:p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  <w:highlight w:val="yellow"/>
        </w:rPr>
      </w:pPr>
      <w:r w:rsidRPr="00AC37FC">
        <w:rPr>
          <w:bCs/>
          <w:iCs/>
          <w:sz w:val="26"/>
          <w:szCs w:val="26"/>
        </w:rPr>
        <w:t xml:space="preserve">Расходы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(24М) осуществлены в объеме поступивших субвенций в сумме </w:t>
      </w:r>
      <w:r w:rsidR="00D013C1" w:rsidRPr="00AC37FC">
        <w:rPr>
          <w:bCs/>
          <w:iCs/>
          <w:sz w:val="26"/>
          <w:szCs w:val="26"/>
        </w:rPr>
        <w:t>166</w:t>
      </w:r>
      <w:r w:rsidRPr="00AC37FC">
        <w:rPr>
          <w:bCs/>
          <w:iCs/>
          <w:sz w:val="26"/>
          <w:szCs w:val="26"/>
        </w:rPr>
        <w:t> 7</w:t>
      </w:r>
      <w:r w:rsidR="00D013C1" w:rsidRPr="00AC37FC">
        <w:rPr>
          <w:bCs/>
          <w:iCs/>
          <w:sz w:val="26"/>
          <w:szCs w:val="26"/>
        </w:rPr>
        <w:t>71</w:t>
      </w:r>
      <w:r w:rsidRPr="00AC37FC">
        <w:rPr>
          <w:bCs/>
          <w:iCs/>
          <w:sz w:val="26"/>
          <w:szCs w:val="26"/>
        </w:rPr>
        <w:t> </w:t>
      </w:r>
      <w:r w:rsidR="00D013C1" w:rsidRPr="00AC37FC">
        <w:rPr>
          <w:bCs/>
          <w:iCs/>
          <w:sz w:val="26"/>
          <w:szCs w:val="26"/>
        </w:rPr>
        <w:t>046</w:t>
      </w:r>
      <w:r w:rsidRPr="00AC37FC">
        <w:rPr>
          <w:bCs/>
          <w:iCs/>
          <w:sz w:val="26"/>
          <w:szCs w:val="26"/>
        </w:rPr>
        <w:t>,00 рублей.</w:t>
      </w:r>
      <w:r w:rsidRPr="00617C58">
        <w:rPr>
          <w:bCs/>
          <w:iCs/>
          <w:sz w:val="26"/>
          <w:szCs w:val="26"/>
          <w:highlight w:val="yellow"/>
        </w:rPr>
        <w:t xml:space="preserve"> </w:t>
      </w:r>
    </w:p>
    <w:p w:rsidR="00EF2D8B" w:rsidRPr="00B96BCC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B96BCC">
        <w:rPr>
          <w:bCs/>
          <w:iCs/>
          <w:sz w:val="26"/>
          <w:szCs w:val="26"/>
        </w:rPr>
        <w:t xml:space="preserve">Из общей суммы субсидии на финансовое обеспечение муниципального задания </w:t>
      </w:r>
      <w:r w:rsidR="007A0955" w:rsidRPr="00B96BCC">
        <w:rPr>
          <w:bCs/>
          <w:iCs/>
          <w:sz w:val="26"/>
          <w:szCs w:val="26"/>
        </w:rPr>
        <w:t>(611 вид расходов) составили 146</w:t>
      </w:r>
      <w:r w:rsidRPr="00B96BCC">
        <w:rPr>
          <w:bCs/>
          <w:iCs/>
          <w:sz w:val="26"/>
          <w:szCs w:val="26"/>
        </w:rPr>
        <w:t> </w:t>
      </w:r>
      <w:r w:rsidR="007A0955" w:rsidRPr="00B96BCC">
        <w:rPr>
          <w:bCs/>
          <w:iCs/>
          <w:sz w:val="26"/>
          <w:szCs w:val="26"/>
        </w:rPr>
        <w:t>665</w:t>
      </w:r>
      <w:r w:rsidRPr="00B96BCC">
        <w:rPr>
          <w:bCs/>
          <w:iCs/>
          <w:sz w:val="26"/>
          <w:szCs w:val="26"/>
        </w:rPr>
        <w:t> </w:t>
      </w:r>
      <w:r w:rsidR="007A0955" w:rsidRPr="00B96BCC">
        <w:rPr>
          <w:bCs/>
          <w:iCs/>
          <w:sz w:val="26"/>
          <w:szCs w:val="26"/>
        </w:rPr>
        <w:t>265</w:t>
      </w:r>
      <w:r w:rsidRPr="00B96BCC">
        <w:rPr>
          <w:bCs/>
          <w:iCs/>
          <w:sz w:val="26"/>
          <w:szCs w:val="26"/>
        </w:rPr>
        <w:t>,</w:t>
      </w:r>
      <w:r w:rsidR="007A0955" w:rsidRPr="00B96BCC">
        <w:rPr>
          <w:bCs/>
          <w:iCs/>
          <w:sz w:val="26"/>
          <w:szCs w:val="26"/>
        </w:rPr>
        <w:t>69</w:t>
      </w:r>
      <w:r w:rsidRPr="00B96BCC">
        <w:rPr>
          <w:bCs/>
          <w:iCs/>
          <w:sz w:val="26"/>
          <w:szCs w:val="26"/>
        </w:rPr>
        <w:t xml:space="preserve"> рублей, или </w:t>
      </w:r>
      <w:r w:rsidR="007A0955" w:rsidRPr="00B96BCC">
        <w:rPr>
          <w:bCs/>
          <w:iCs/>
          <w:sz w:val="26"/>
          <w:szCs w:val="26"/>
        </w:rPr>
        <w:t>87</w:t>
      </w:r>
      <w:r w:rsidRPr="00B96BCC">
        <w:rPr>
          <w:bCs/>
          <w:iCs/>
          <w:sz w:val="26"/>
          <w:szCs w:val="26"/>
        </w:rPr>
        <w:t>,9</w:t>
      </w:r>
      <w:r w:rsidR="007A0955" w:rsidRPr="00B96BCC">
        <w:rPr>
          <w:bCs/>
          <w:iCs/>
          <w:sz w:val="26"/>
          <w:szCs w:val="26"/>
        </w:rPr>
        <w:t>4</w:t>
      </w:r>
      <w:r w:rsidRPr="00B96BCC">
        <w:rPr>
          <w:bCs/>
          <w:iCs/>
          <w:sz w:val="26"/>
          <w:szCs w:val="26"/>
        </w:rPr>
        <w:t xml:space="preserve">% от общего объема. Была осуществлена выплата заработной платы и начислений на оплату труда; оплата услуг связи; услуги по организации и проведению единого государственного экзамена и др. </w:t>
      </w:r>
    </w:p>
    <w:p w:rsidR="00EF2D8B" w:rsidRPr="00B96BCC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B96BCC">
        <w:rPr>
          <w:bCs/>
          <w:iCs/>
          <w:sz w:val="26"/>
          <w:szCs w:val="26"/>
        </w:rPr>
        <w:t>Субсидии бюджетным учреждениям на иные це</w:t>
      </w:r>
      <w:r w:rsidR="007A0955" w:rsidRPr="00B96BCC">
        <w:rPr>
          <w:bCs/>
          <w:iCs/>
          <w:sz w:val="26"/>
          <w:szCs w:val="26"/>
        </w:rPr>
        <w:t>ли исполнены в объеме 20</w:t>
      </w:r>
      <w:r w:rsidRPr="00B96BCC">
        <w:rPr>
          <w:bCs/>
          <w:iCs/>
          <w:sz w:val="26"/>
          <w:szCs w:val="26"/>
        </w:rPr>
        <w:t> </w:t>
      </w:r>
      <w:r w:rsidR="007A0955" w:rsidRPr="00B96BCC">
        <w:rPr>
          <w:bCs/>
          <w:iCs/>
          <w:sz w:val="26"/>
          <w:szCs w:val="26"/>
        </w:rPr>
        <w:t>105</w:t>
      </w:r>
      <w:r w:rsidRPr="00B96BCC">
        <w:rPr>
          <w:bCs/>
          <w:iCs/>
          <w:sz w:val="26"/>
          <w:szCs w:val="26"/>
        </w:rPr>
        <w:t> 7</w:t>
      </w:r>
      <w:r w:rsidR="00B96BCC" w:rsidRPr="00B96BCC">
        <w:rPr>
          <w:bCs/>
          <w:iCs/>
          <w:sz w:val="26"/>
          <w:szCs w:val="26"/>
        </w:rPr>
        <w:t>80</w:t>
      </w:r>
      <w:r w:rsidRPr="00B96BCC">
        <w:rPr>
          <w:bCs/>
          <w:iCs/>
          <w:sz w:val="26"/>
          <w:szCs w:val="26"/>
        </w:rPr>
        <w:t>,</w:t>
      </w:r>
      <w:r w:rsidR="00B96BCC" w:rsidRPr="00B96BCC">
        <w:rPr>
          <w:bCs/>
          <w:iCs/>
          <w:sz w:val="26"/>
          <w:szCs w:val="26"/>
        </w:rPr>
        <w:t>31</w:t>
      </w:r>
      <w:r w:rsidRPr="00B96BCC">
        <w:rPr>
          <w:bCs/>
          <w:iCs/>
          <w:sz w:val="26"/>
          <w:szCs w:val="26"/>
        </w:rPr>
        <w:t xml:space="preserve"> рублей. </w:t>
      </w:r>
      <w:proofErr w:type="gramStart"/>
      <w:r w:rsidRPr="00B96BCC">
        <w:rPr>
          <w:bCs/>
          <w:iCs/>
          <w:sz w:val="26"/>
          <w:szCs w:val="26"/>
        </w:rPr>
        <w:t xml:space="preserve">Была приобретена </w:t>
      </w:r>
      <w:r w:rsidR="00B96BCC" w:rsidRPr="00B96BCC">
        <w:rPr>
          <w:bCs/>
          <w:iCs/>
          <w:sz w:val="26"/>
          <w:szCs w:val="26"/>
        </w:rPr>
        <w:t xml:space="preserve">учебная </w:t>
      </w:r>
      <w:r w:rsidRPr="00B96BCC">
        <w:rPr>
          <w:bCs/>
          <w:iCs/>
          <w:sz w:val="26"/>
          <w:szCs w:val="26"/>
        </w:rPr>
        <w:t>мебель</w:t>
      </w:r>
      <w:r w:rsidR="00B96BCC" w:rsidRPr="00B96BCC">
        <w:rPr>
          <w:bCs/>
          <w:iCs/>
          <w:sz w:val="26"/>
          <w:szCs w:val="26"/>
        </w:rPr>
        <w:t>, шкафы, тумбы, интерактивная доска, спортивный инвентарь, светильники, стенды, проекторы</w:t>
      </w:r>
      <w:r w:rsidRPr="00B96BCC">
        <w:rPr>
          <w:bCs/>
          <w:iCs/>
          <w:sz w:val="26"/>
          <w:szCs w:val="26"/>
        </w:rPr>
        <w:t>; оргтехника (ноутбуки, принтеры, процессоры, мониторы, системные блоки); учебная литература</w:t>
      </w:r>
      <w:r w:rsidR="00B96BCC" w:rsidRPr="00B96BCC">
        <w:rPr>
          <w:bCs/>
          <w:iCs/>
          <w:sz w:val="26"/>
          <w:szCs w:val="26"/>
        </w:rPr>
        <w:t>, наборы ОГЭ, микроскоп, компас и др</w:t>
      </w:r>
      <w:r w:rsidRPr="00B96BCC">
        <w:rPr>
          <w:bCs/>
          <w:iCs/>
          <w:sz w:val="26"/>
          <w:szCs w:val="26"/>
        </w:rPr>
        <w:t>.</w:t>
      </w:r>
      <w:proofErr w:type="gramEnd"/>
    </w:p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  <w:highlight w:val="yellow"/>
        </w:rPr>
      </w:pPr>
      <w:r w:rsidRPr="004120C3">
        <w:rPr>
          <w:bCs/>
          <w:iCs/>
          <w:sz w:val="26"/>
          <w:szCs w:val="26"/>
        </w:rPr>
        <w:t>На обеспечение бесплатным питанием детей, обучающихся в муниципальных образовательных организациях Приморского края (59М) поступило и израсходовано средств субвенции из</w:t>
      </w:r>
      <w:r w:rsidR="004120C3" w:rsidRPr="004120C3">
        <w:rPr>
          <w:bCs/>
          <w:iCs/>
          <w:sz w:val="26"/>
          <w:szCs w:val="26"/>
        </w:rPr>
        <w:t xml:space="preserve"> краевого бюджета в объеме 5 573</w:t>
      </w:r>
      <w:r w:rsidRPr="004120C3">
        <w:rPr>
          <w:bCs/>
          <w:iCs/>
          <w:sz w:val="26"/>
          <w:szCs w:val="26"/>
        </w:rPr>
        <w:t> </w:t>
      </w:r>
      <w:r w:rsidR="004120C3" w:rsidRPr="004120C3">
        <w:rPr>
          <w:bCs/>
          <w:iCs/>
          <w:sz w:val="26"/>
          <w:szCs w:val="26"/>
        </w:rPr>
        <w:t>45</w:t>
      </w:r>
      <w:r w:rsidRPr="004120C3">
        <w:rPr>
          <w:bCs/>
          <w:iCs/>
          <w:sz w:val="26"/>
          <w:szCs w:val="26"/>
        </w:rPr>
        <w:t xml:space="preserve">0,00 рублей. Организовано питание учащихся 5 – 11 классов (дети из многодетных семей, малообеспеченные, сироты и дети с ограниченными возможностями здоровья) </w:t>
      </w:r>
      <w:r w:rsidR="00990CF3">
        <w:rPr>
          <w:bCs/>
          <w:iCs/>
          <w:sz w:val="26"/>
          <w:szCs w:val="26"/>
        </w:rPr>
        <w:t xml:space="preserve">с </w:t>
      </w:r>
      <w:r w:rsidR="00990CF3" w:rsidRPr="00990CF3">
        <w:rPr>
          <w:bCs/>
          <w:iCs/>
          <w:sz w:val="26"/>
          <w:szCs w:val="26"/>
        </w:rPr>
        <w:t>общим числом 370</w:t>
      </w:r>
      <w:r w:rsidRPr="00990CF3">
        <w:rPr>
          <w:bCs/>
          <w:iCs/>
          <w:sz w:val="26"/>
          <w:szCs w:val="26"/>
        </w:rPr>
        <w:t xml:space="preserve"> человек.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2084" w:type="dxa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Расходы на обеспечение бесплатным питанием, рублей</w:t>
            </w:r>
          </w:p>
        </w:tc>
        <w:tc>
          <w:tcPr>
            <w:tcW w:w="2084" w:type="dxa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Количество детей, человек</w:t>
            </w:r>
          </w:p>
        </w:tc>
        <w:tc>
          <w:tcPr>
            <w:tcW w:w="2085" w:type="dxa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990CF3">
              <w:rPr>
                <w:bCs/>
                <w:iCs/>
                <w:sz w:val="20"/>
                <w:szCs w:val="20"/>
              </w:rPr>
              <w:t>Стоимость питания в день, рублей</w:t>
            </w:r>
          </w:p>
        </w:tc>
      </w:tr>
      <w:tr w:rsidR="00EF2D8B" w:rsidRPr="00617C58" w:rsidTr="00EF2D8B">
        <w:trPr>
          <w:trHeight w:val="141"/>
        </w:trPr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EF2D8B" w:rsidRPr="00990CF3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084" w:type="dxa"/>
          </w:tcPr>
          <w:p w:rsidR="00EF2D8B" w:rsidRPr="00990CF3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085" w:type="dxa"/>
          </w:tcPr>
          <w:p w:rsidR="00EF2D8B" w:rsidRPr="00990CF3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990CF3">
              <w:rPr>
                <w:bCs/>
                <w:iCs/>
                <w:sz w:val="16"/>
                <w:szCs w:val="16"/>
              </w:rPr>
              <w:t>5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 xml:space="preserve">МБОУ «СОШ </w:t>
            </w:r>
            <w:proofErr w:type="gramStart"/>
            <w:r w:rsidRPr="00990CF3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990CF3">
              <w:rPr>
                <w:bCs/>
                <w:iCs/>
                <w:sz w:val="22"/>
                <w:szCs w:val="22"/>
              </w:rPr>
              <w:t>. Яковлевка»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2 508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691</w:t>
            </w:r>
            <w:r w:rsidR="00EF2D8B" w:rsidRPr="00990CF3">
              <w:rPr>
                <w:bCs/>
                <w:iCs/>
                <w:sz w:val="22"/>
                <w:szCs w:val="22"/>
              </w:rPr>
              <w:t>,</w:t>
            </w:r>
            <w:r w:rsidRPr="00990CF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2084" w:type="dxa"/>
            <w:vAlign w:val="center"/>
          </w:tcPr>
          <w:p w:rsidR="00EF2D8B" w:rsidRPr="00990CF3" w:rsidRDefault="00EF2D8B" w:rsidP="004120C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</w:t>
            </w:r>
            <w:r w:rsidR="00990CF3" w:rsidRPr="00990CF3">
              <w:rPr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 xml:space="preserve">МБОУ «СОШ №1 с. </w:t>
            </w:r>
            <w:proofErr w:type="spellStart"/>
            <w:r w:rsidRPr="00990CF3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990CF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990CF3" w:rsidRDefault="004120C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1 </w:t>
            </w:r>
            <w:r w:rsidR="00990CF3" w:rsidRPr="00990CF3">
              <w:rPr>
                <w:bCs/>
                <w:iCs/>
                <w:sz w:val="22"/>
                <w:szCs w:val="22"/>
              </w:rPr>
              <w:t>377</w:t>
            </w:r>
            <w:r w:rsidR="00EF2D8B" w:rsidRPr="00990CF3">
              <w:rPr>
                <w:bCs/>
                <w:iCs/>
                <w:sz w:val="22"/>
                <w:szCs w:val="22"/>
              </w:rPr>
              <w:t xml:space="preserve"> </w:t>
            </w:r>
            <w:r w:rsidR="00990CF3" w:rsidRPr="00990CF3">
              <w:rPr>
                <w:bCs/>
                <w:iCs/>
                <w:sz w:val="22"/>
                <w:szCs w:val="22"/>
              </w:rPr>
              <w:t>00</w:t>
            </w:r>
            <w:r w:rsidRPr="00990CF3">
              <w:rPr>
                <w:bCs/>
                <w:iCs/>
                <w:sz w:val="22"/>
                <w:szCs w:val="22"/>
              </w:rPr>
              <w:t>4,0</w:t>
            </w:r>
            <w:r w:rsidR="00EF2D8B" w:rsidRPr="00990CF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84" w:type="dxa"/>
            <w:vAlign w:val="center"/>
          </w:tcPr>
          <w:p w:rsidR="00EF2D8B" w:rsidRPr="00990CF3" w:rsidRDefault="00EF2D8B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10</w:t>
            </w:r>
            <w:r w:rsidR="00990CF3" w:rsidRPr="00990CF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 xml:space="preserve">МБОУ «СОШ №2 с. </w:t>
            </w:r>
            <w:proofErr w:type="spellStart"/>
            <w:r w:rsidRPr="00990CF3">
              <w:rPr>
                <w:bCs/>
                <w:iCs/>
                <w:sz w:val="22"/>
                <w:szCs w:val="22"/>
              </w:rPr>
              <w:lastRenderedPageBreak/>
              <w:t>Новосысоевка</w:t>
            </w:r>
            <w:proofErr w:type="spellEnd"/>
            <w:r w:rsidRPr="00990CF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lastRenderedPageBreak/>
              <w:t>628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735</w:t>
            </w:r>
            <w:r w:rsidR="00EF2D8B" w:rsidRPr="00990CF3">
              <w:rPr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2084" w:type="dxa"/>
            <w:vAlign w:val="center"/>
          </w:tcPr>
          <w:p w:rsidR="00EF2D8B" w:rsidRPr="00990CF3" w:rsidRDefault="004120C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</w:t>
            </w:r>
            <w:r w:rsidR="00990CF3" w:rsidRPr="00990CF3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МБОУ «СОШ №1 с. Варфоломеевка»</w:t>
            </w:r>
          </w:p>
        </w:tc>
        <w:tc>
          <w:tcPr>
            <w:tcW w:w="2084" w:type="dxa"/>
            <w:vAlign w:val="center"/>
          </w:tcPr>
          <w:p w:rsidR="00EF2D8B" w:rsidRPr="00990CF3" w:rsidRDefault="004120C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595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810</w:t>
            </w:r>
            <w:r w:rsidR="00EF2D8B" w:rsidRPr="00990CF3">
              <w:rPr>
                <w:bCs/>
                <w:iCs/>
                <w:sz w:val="22"/>
                <w:szCs w:val="22"/>
              </w:rPr>
              <w:t>,</w:t>
            </w:r>
            <w:r w:rsidR="00990CF3" w:rsidRPr="00990CF3">
              <w:rPr>
                <w:bCs/>
                <w:iCs/>
                <w:sz w:val="22"/>
                <w:szCs w:val="22"/>
              </w:rPr>
              <w:t>0</w:t>
            </w:r>
            <w:r w:rsidR="00EF2D8B" w:rsidRPr="00990CF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МБОУ «СОШ №2 с. Варфоломеевка»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463</w:t>
            </w:r>
            <w:r w:rsidR="00EF2D8B" w:rsidRPr="00990CF3">
              <w:rPr>
                <w:bCs/>
                <w:iCs/>
                <w:sz w:val="22"/>
                <w:szCs w:val="22"/>
              </w:rPr>
              <w:t> </w:t>
            </w:r>
            <w:r w:rsidRPr="00990CF3">
              <w:rPr>
                <w:bCs/>
                <w:iCs/>
                <w:sz w:val="22"/>
                <w:szCs w:val="22"/>
              </w:rPr>
              <w:t>210</w:t>
            </w:r>
            <w:r w:rsidR="00EF2D8B" w:rsidRPr="00990CF3">
              <w:rPr>
                <w:bCs/>
                <w:iCs/>
                <w:sz w:val="22"/>
                <w:szCs w:val="22"/>
              </w:rPr>
              <w:t>,</w:t>
            </w:r>
            <w:r w:rsidRPr="00990CF3">
              <w:rPr>
                <w:bCs/>
                <w:iCs/>
                <w:sz w:val="22"/>
                <w:szCs w:val="22"/>
              </w:rPr>
              <w:t>0</w:t>
            </w:r>
            <w:r w:rsidR="00EF2D8B" w:rsidRPr="00990CF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84" w:type="dxa"/>
            <w:vAlign w:val="center"/>
          </w:tcPr>
          <w:p w:rsidR="00EF2D8B" w:rsidRPr="00990CF3" w:rsidRDefault="00EF2D8B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</w:t>
            </w:r>
            <w:r w:rsidR="00990CF3" w:rsidRPr="00990CF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51" w:type="dxa"/>
          </w:tcPr>
          <w:p w:rsidR="00EF2D8B" w:rsidRPr="00990CF3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990CF3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5 573</w:t>
            </w:r>
            <w:r w:rsidR="00EF2D8B" w:rsidRPr="00990CF3">
              <w:rPr>
                <w:bCs/>
                <w:iCs/>
                <w:sz w:val="22"/>
                <w:szCs w:val="22"/>
              </w:rPr>
              <w:t xml:space="preserve"> </w:t>
            </w:r>
            <w:r w:rsidRPr="00990CF3">
              <w:rPr>
                <w:bCs/>
                <w:iCs/>
                <w:sz w:val="22"/>
                <w:szCs w:val="22"/>
              </w:rPr>
              <w:t>450</w:t>
            </w:r>
            <w:r w:rsidR="00EF2D8B" w:rsidRPr="00990CF3">
              <w:rPr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2084" w:type="dxa"/>
            <w:vAlign w:val="center"/>
          </w:tcPr>
          <w:p w:rsidR="00EF2D8B" w:rsidRPr="00990CF3" w:rsidRDefault="00990CF3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370</w:t>
            </w:r>
          </w:p>
        </w:tc>
        <w:tc>
          <w:tcPr>
            <w:tcW w:w="2085" w:type="dxa"/>
            <w:vAlign w:val="center"/>
          </w:tcPr>
          <w:p w:rsidR="00EF2D8B" w:rsidRPr="00990CF3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990CF3">
              <w:rPr>
                <w:bCs/>
                <w:iCs/>
                <w:sz w:val="22"/>
                <w:szCs w:val="22"/>
              </w:rPr>
              <w:t>85,00</w:t>
            </w:r>
          </w:p>
        </w:tc>
      </w:tr>
    </w:tbl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  <w:highlight w:val="yellow"/>
        </w:rPr>
      </w:pPr>
    </w:p>
    <w:p w:rsidR="00EF2D8B" w:rsidRPr="00494B5C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494B5C">
        <w:rPr>
          <w:bCs/>
          <w:iCs/>
          <w:sz w:val="26"/>
          <w:szCs w:val="26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осуществлялась за счет средст</w:t>
      </w:r>
      <w:r w:rsidR="00494B5C" w:rsidRPr="00494B5C">
        <w:rPr>
          <w:bCs/>
          <w:iCs/>
          <w:sz w:val="26"/>
          <w:szCs w:val="26"/>
        </w:rPr>
        <w:t>в федерального бюджета в сумме 8</w:t>
      </w:r>
      <w:r w:rsidRPr="00494B5C">
        <w:rPr>
          <w:bCs/>
          <w:iCs/>
          <w:sz w:val="26"/>
          <w:szCs w:val="26"/>
        </w:rPr>
        <w:t> </w:t>
      </w:r>
      <w:r w:rsidR="00494B5C" w:rsidRPr="00494B5C">
        <w:rPr>
          <w:bCs/>
          <w:iCs/>
          <w:sz w:val="26"/>
          <w:szCs w:val="26"/>
        </w:rPr>
        <w:t>669</w:t>
      </w:r>
      <w:r w:rsidRPr="00494B5C">
        <w:rPr>
          <w:bCs/>
          <w:iCs/>
          <w:sz w:val="26"/>
          <w:szCs w:val="26"/>
        </w:rPr>
        <w:t> </w:t>
      </w:r>
      <w:r w:rsidR="00494B5C" w:rsidRPr="00494B5C">
        <w:rPr>
          <w:bCs/>
          <w:iCs/>
          <w:sz w:val="26"/>
          <w:szCs w:val="26"/>
        </w:rPr>
        <w:t>485</w:t>
      </w:r>
      <w:r w:rsidRPr="00494B5C">
        <w:rPr>
          <w:bCs/>
          <w:iCs/>
          <w:sz w:val="26"/>
          <w:szCs w:val="26"/>
        </w:rPr>
        <w:t>,</w:t>
      </w:r>
      <w:r w:rsidR="00494B5C" w:rsidRPr="00494B5C">
        <w:rPr>
          <w:bCs/>
          <w:iCs/>
          <w:sz w:val="26"/>
          <w:szCs w:val="26"/>
        </w:rPr>
        <w:t>89</w:t>
      </w:r>
      <w:r w:rsidRPr="00494B5C">
        <w:rPr>
          <w:bCs/>
          <w:iCs/>
          <w:sz w:val="26"/>
          <w:szCs w:val="26"/>
        </w:rPr>
        <w:t xml:space="preserve"> рублей. Питанием в 1 – 4 классах было охвачено </w:t>
      </w:r>
      <w:r w:rsidR="00494B5C" w:rsidRPr="00494B5C">
        <w:rPr>
          <w:bCs/>
          <w:iCs/>
          <w:sz w:val="26"/>
          <w:szCs w:val="26"/>
        </w:rPr>
        <w:t xml:space="preserve">561 </w:t>
      </w:r>
      <w:r w:rsidR="00494B5C">
        <w:rPr>
          <w:bCs/>
          <w:iCs/>
          <w:sz w:val="26"/>
          <w:szCs w:val="26"/>
        </w:rPr>
        <w:t>ребенок</w:t>
      </w:r>
      <w:r w:rsidRPr="00494B5C">
        <w:rPr>
          <w:bCs/>
          <w:iCs/>
          <w:sz w:val="26"/>
          <w:szCs w:val="26"/>
        </w:rPr>
        <w:t>, в том числе по учреждениям: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EF2D8B" w:rsidRPr="00617C58" w:rsidTr="00EF2D8B">
        <w:tc>
          <w:tcPr>
            <w:tcW w:w="817" w:type="dxa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2084" w:type="dxa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Расходы на обеспечение бесплатным питанием, рублей</w:t>
            </w:r>
          </w:p>
        </w:tc>
        <w:tc>
          <w:tcPr>
            <w:tcW w:w="2084" w:type="dxa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Количество детей, человек</w:t>
            </w:r>
          </w:p>
        </w:tc>
        <w:tc>
          <w:tcPr>
            <w:tcW w:w="2085" w:type="dxa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494B5C">
              <w:rPr>
                <w:bCs/>
                <w:iCs/>
                <w:sz w:val="20"/>
                <w:szCs w:val="20"/>
              </w:rPr>
              <w:t>Стоимость питания в день, рублей</w:t>
            </w:r>
          </w:p>
        </w:tc>
      </w:tr>
      <w:tr w:rsidR="00EF2D8B" w:rsidRPr="00617C58" w:rsidTr="00EF2D8B">
        <w:trPr>
          <w:trHeight w:val="141"/>
        </w:trPr>
        <w:tc>
          <w:tcPr>
            <w:tcW w:w="817" w:type="dxa"/>
          </w:tcPr>
          <w:p w:rsidR="00EF2D8B" w:rsidRPr="00494B5C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EF2D8B" w:rsidRPr="00494B5C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084" w:type="dxa"/>
          </w:tcPr>
          <w:p w:rsidR="00EF2D8B" w:rsidRPr="00494B5C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085" w:type="dxa"/>
          </w:tcPr>
          <w:p w:rsidR="00EF2D8B" w:rsidRPr="00494B5C" w:rsidRDefault="00EF2D8B" w:rsidP="00EF2D8B">
            <w:pPr>
              <w:autoSpaceDE w:val="0"/>
              <w:autoSpaceDN w:val="0"/>
              <w:spacing w:line="360" w:lineRule="auto"/>
              <w:jc w:val="center"/>
              <w:rPr>
                <w:bCs/>
                <w:iCs/>
                <w:sz w:val="16"/>
                <w:szCs w:val="16"/>
              </w:rPr>
            </w:pPr>
            <w:r w:rsidRPr="00494B5C">
              <w:rPr>
                <w:bCs/>
                <w:iCs/>
                <w:sz w:val="16"/>
                <w:szCs w:val="16"/>
              </w:rPr>
              <w:t>5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 xml:space="preserve">МБОУ «СОШ </w:t>
            </w:r>
            <w:proofErr w:type="gramStart"/>
            <w:r w:rsidRPr="00494B5C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494B5C">
              <w:rPr>
                <w:bCs/>
                <w:iCs/>
                <w:sz w:val="22"/>
                <w:szCs w:val="22"/>
              </w:rPr>
              <w:t>. Яковлевка»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3 409</w:t>
            </w:r>
            <w:r w:rsidR="00EF2D8B" w:rsidRPr="00494B5C">
              <w:rPr>
                <w:bCs/>
                <w:iCs/>
                <w:sz w:val="22"/>
                <w:szCs w:val="22"/>
              </w:rPr>
              <w:t> </w:t>
            </w:r>
            <w:r w:rsidRPr="00494B5C">
              <w:rPr>
                <w:bCs/>
                <w:iCs/>
                <w:sz w:val="22"/>
                <w:szCs w:val="22"/>
              </w:rPr>
              <w:t>550</w:t>
            </w:r>
            <w:r w:rsidR="00EF2D8B" w:rsidRPr="00494B5C">
              <w:rPr>
                <w:bCs/>
                <w:iCs/>
                <w:sz w:val="22"/>
                <w:szCs w:val="22"/>
              </w:rPr>
              <w:t>,8</w:t>
            </w:r>
            <w:r w:rsidRPr="00494B5C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2084" w:type="dxa"/>
            <w:vAlign w:val="center"/>
          </w:tcPr>
          <w:p w:rsidR="00EF2D8B" w:rsidRPr="00494B5C" w:rsidRDefault="00EF2D8B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2</w:t>
            </w:r>
            <w:r w:rsidR="00494B5C" w:rsidRPr="00494B5C">
              <w:rPr>
                <w:bCs/>
                <w:iCs/>
                <w:sz w:val="22"/>
                <w:szCs w:val="22"/>
              </w:rPr>
              <w:t>1</w:t>
            </w:r>
            <w:r w:rsidRPr="00494B5C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  <w:r w:rsidR="00494B5C" w:rsidRPr="00494B5C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 xml:space="preserve">МБОУ «СОШ №1 с. </w:t>
            </w:r>
            <w:proofErr w:type="spellStart"/>
            <w:r w:rsidRPr="00494B5C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494B5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2 898 865,00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186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 xml:space="preserve">МБОУ «СОШ №2 с. </w:t>
            </w:r>
            <w:proofErr w:type="spellStart"/>
            <w:r w:rsidRPr="00494B5C">
              <w:rPr>
                <w:bCs/>
                <w:iCs/>
                <w:sz w:val="22"/>
                <w:szCs w:val="22"/>
              </w:rPr>
              <w:t>Новосысоевка</w:t>
            </w:r>
            <w:proofErr w:type="spellEnd"/>
            <w:r w:rsidRPr="00494B5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913 065,00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МБОУ «СОШ №1 с. Варфоломеевка»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784 120,00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494B5C" w:rsidP="00494B5C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МБОУ «СОШ №2 с. Варфоломеевка»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663 885,00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  <w:tr w:rsidR="00EF2D8B" w:rsidRPr="00617C58" w:rsidTr="00EF2D8B">
        <w:tc>
          <w:tcPr>
            <w:tcW w:w="817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51" w:type="dxa"/>
          </w:tcPr>
          <w:p w:rsidR="00EF2D8B" w:rsidRPr="00494B5C" w:rsidRDefault="00EF2D8B" w:rsidP="00EF2D8B">
            <w:pPr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8 669 485,89</w:t>
            </w:r>
          </w:p>
        </w:tc>
        <w:tc>
          <w:tcPr>
            <w:tcW w:w="2084" w:type="dxa"/>
            <w:vAlign w:val="center"/>
          </w:tcPr>
          <w:p w:rsidR="00EF2D8B" w:rsidRPr="00494B5C" w:rsidRDefault="00494B5C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561</w:t>
            </w:r>
          </w:p>
        </w:tc>
        <w:tc>
          <w:tcPr>
            <w:tcW w:w="2085" w:type="dxa"/>
            <w:vAlign w:val="center"/>
          </w:tcPr>
          <w:p w:rsidR="00EF2D8B" w:rsidRPr="00494B5C" w:rsidRDefault="00EF2D8B" w:rsidP="00EF2D8B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 w:rsidRPr="00494B5C">
              <w:rPr>
                <w:bCs/>
                <w:iCs/>
                <w:sz w:val="22"/>
                <w:szCs w:val="22"/>
              </w:rPr>
              <w:t>85,00</w:t>
            </w:r>
          </w:p>
        </w:tc>
      </w:tr>
    </w:tbl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  <w:highlight w:val="yellow"/>
          <w:lang w:val="en-US"/>
        </w:rPr>
      </w:pPr>
    </w:p>
    <w:p w:rsidR="00EF2D8B" w:rsidRPr="00302DC7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302DC7">
        <w:rPr>
          <w:bCs/>
          <w:iCs/>
          <w:sz w:val="26"/>
          <w:szCs w:val="26"/>
        </w:rPr>
        <w:t>В отчетном периоде получателями ежемесячного денежного вознаграждения за классное руководство являлись 98 педагогов. Перечислено целевых средств в размере 11 </w:t>
      </w:r>
      <w:r w:rsidR="00494B5C" w:rsidRPr="00302DC7">
        <w:rPr>
          <w:bCs/>
          <w:iCs/>
          <w:sz w:val="26"/>
          <w:szCs w:val="26"/>
        </w:rPr>
        <w:t>085</w:t>
      </w:r>
      <w:r w:rsidRPr="00302DC7">
        <w:rPr>
          <w:bCs/>
          <w:iCs/>
          <w:sz w:val="26"/>
          <w:szCs w:val="26"/>
        </w:rPr>
        <w:t> </w:t>
      </w:r>
      <w:r w:rsidR="00494B5C" w:rsidRPr="00302DC7">
        <w:rPr>
          <w:bCs/>
          <w:iCs/>
          <w:sz w:val="26"/>
          <w:szCs w:val="26"/>
        </w:rPr>
        <w:t>122</w:t>
      </w:r>
      <w:r w:rsidRPr="00302DC7">
        <w:rPr>
          <w:bCs/>
          <w:iCs/>
          <w:sz w:val="26"/>
          <w:szCs w:val="26"/>
        </w:rPr>
        <w:t>,</w:t>
      </w:r>
      <w:r w:rsidR="00494B5C" w:rsidRPr="00302DC7">
        <w:rPr>
          <w:bCs/>
          <w:iCs/>
          <w:sz w:val="26"/>
          <w:szCs w:val="26"/>
        </w:rPr>
        <w:t>9</w:t>
      </w:r>
      <w:r w:rsidRPr="00302DC7">
        <w:rPr>
          <w:bCs/>
          <w:iCs/>
          <w:sz w:val="26"/>
          <w:szCs w:val="26"/>
        </w:rPr>
        <w:t xml:space="preserve">5 рублей, или </w:t>
      </w:r>
      <w:r w:rsidR="00494B5C" w:rsidRPr="00302DC7">
        <w:rPr>
          <w:bCs/>
          <w:iCs/>
          <w:sz w:val="26"/>
          <w:szCs w:val="26"/>
        </w:rPr>
        <w:t>85</w:t>
      </w:r>
      <w:r w:rsidRPr="00302DC7">
        <w:rPr>
          <w:bCs/>
          <w:iCs/>
          <w:sz w:val="26"/>
          <w:szCs w:val="26"/>
        </w:rPr>
        <w:t>,</w:t>
      </w:r>
      <w:r w:rsidR="00494B5C" w:rsidRPr="00302DC7">
        <w:rPr>
          <w:bCs/>
          <w:iCs/>
          <w:sz w:val="26"/>
          <w:szCs w:val="26"/>
        </w:rPr>
        <w:t>36</w:t>
      </w:r>
      <w:r w:rsidRPr="00302DC7">
        <w:rPr>
          <w:bCs/>
          <w:iCs/>
          <w:sz w:val="26"/>
          <w:szCs w:val="26"/>
        </w:rPr>
        <w:t xml:space="preserve">% </w:t>
      </w:r>
      <w:proofErr w:type="gramStart"/>
      <w:r w:rsidRPr="00302DC7">
        <w:rPr>
          <w:bCs/>
          <w:iCs/>
          <w:sz w:val="26"/>
          <w:szCs w:val="26"/>
        </w:rPr>
        <w:t>от</w:t>
      </w:r>
      <w:proofErr w:type="gramEnd"/>
      <w:r w:rsidRPr="00302DC7">
        <w:rPr>
          <w:bCs/>
          <w:iCs/>
          <w:sz w:val="26"/>
          <w:szCs w:val="26"/>
        </w:rPr>
        <w:t xml:space="preserve"> запланированных. Распределение выплаты по общеобразовательным учреждениям района следующее: </w:t>
      </w:r>
      <w:proofErr w:type="gramStart"/>
      <w:r w:rsidRPr="00302DC7">
        <w:rPr>
          <w:bCs/>
          <w:iCs/>
          <w:sz w:val="26"/>
          <w:szCs w:val="26"/>
        </w:rPr>
        <w:t>МБОУ «СОШ с. Яковлевка» - 4 </w:t>
      </w:r>
      <w:r w:rsidR="00302DC7" w:rsidRPr="00302DC7">
        <w:rPr>
          <w:bCs/>
          <w:iCs/>
          <w:sz w:val="26"/>
          <w:szCs w:val="26"/>
        </w:rPr>
        <w:t>545 202,89</w:t>
      </w:r>
      <w:r w:rsidRPr="00302DC7">
        <w:rPr>
          <w:bCs/>
          <w:iCs/>
          <w:sz w:val="26"/>
          <w:szCs w:val="26"/>
        </w:rPr>
        <w:t xml:space="preserve"> рублей (3</w:t>
      </w:r>
      <w:r w:rsidR="00302DC7" w:rsidRPr="00302DC7">
        <w:rPr>
          <w:bCs/>
          <w:iCs/>
          <w:sz w:val="26"/>
          <w:szCs w:val="26"/>
        </w:rPr>
        <w:t>2</w:t>
      </w:r>
      <w:r w:rsidRPr="00302DC7">
        <w:rPr>
          <w:bCs/>
          <w:iCs/>
          <w:sz w:val="26"/>
          <w:szCs w:val="26"/>
        </w:rPr>
        <w:t xml:space="preserve"> педагог</w:t>
      </w:r>
      <w:r w:rsidR="00302DC7" w:rsidRPr="00302DC7">
        <w:rPr>
          <w:bCs/>
          <w:iCs/>
          <w:sz w:val="26"/>
          <w:szCs w:val="26"/>
        </w:rPr>
        <w:t>а</w:t>
      </w:r>
      <w:r w:rsidRPr="00302DC7">
        <w:rPr>
          <w:bCs/>
          <w:iCs/>
          <w:sz w:val="26"/>
          <w:szCs w:val="26"/>
        </w:rPr>
        <w:t xml:space="preserve">); МБОУ «СОШ №1 с. </w:t>
      </w:r>
      <w:proofErr w:type="spellStart"/>
      <w:r w:rsidRPr="00302DC7">
        <w:rPr>
          <w:bCs/>
          <w:iCs/>
          <w:sz w:val="26"/>
          <w:szCs w:val="26"/>
        </w:rPr>
        <w:t>Новосысоевка</w:t>
      </w:r>
      <w:proofErr w:type="spellEnd"/>
      <w:r w:rsidRPr="00302DC7">
        <w:rPr>
          <w:bCs/>
          <w:iCs/>
          <w:sz w:val="26"/>
          <w:szCs w:val="26"/>
        </w:rPr>
        <w:t>» - 3 7</w:t>
      </w:r>
      <w:r w:rsidR="00302DC7" w:rsidRPr="00302DC7">
        <w:rPr>
          <w:bCs/>
          <w:iCs/>
          <w:sz w:val="26"/>
          <w:szCs w:val="26"/>
        </w:rPr>
        <w:t>58</w:t>
      </w:r>
      <w:r w:rsidRPr="00302DC7">
        <w:rPr>
          <w:bCs/>
          <w:iCs/>
          <w:sz w:val="26"/>
          <w:szCs w:val="26"/>
        </w:rPr>
        <w:t> </w:t>
      </w:r>
      <w:r w:rsidR="00302DC7" w:rsidRPr="00302DC7">
        <w:rPr>
          <w:bCs/>
          <w:iCs/>
          <w:sz w:val="26"/>
          <w:szCs w:val="26"/>
        </w:rPr>
        <w:t>700</w:t>
      </w:r>
      <w:r w:rsidRPr="00302DC7">
        <w:rPr>
          <w:bCs/>
          <w:iCs/>
          <w:sz w:val="26"/>
          <w:szCs w:val="26"/>
        </w:rPr>
        <w:t>,</w:t>
      </w:r>
      <w:r w:rsidR="00302DC7" w:rsidRPr="00302DC7">
        <w:rPr>
          <w:bCs/>
          <w:iCs/>
          <w:sz w:val="26"/>
          <w:szCs w:val="26"/>
        </w:rPr>
        <w:t>79</w:t>
      </w:r>
      <w:r w:rsidRPr="00302DC7">
        <w:rPr>
          <w:bCs/>
          <w:iCs/>
          <w:sz w:val="26"/>
          <w:szCs w:val="26"/>
        </w:rPr>
        <w:t xml:space="preserve"> </w:t>
      </w:r>
      <w:r w:rsidR="00302DC7" w:rsidRPr="00302DC7">
        <w:rPr>
          <w:bCs/>
          <w:iCs/>
          <w:sz w:val="26"/>
          <w:szCs w:val="26"/>
        </w:rPr>
        <w:t>рублей (29</w:t>
      </w:r>
      <w:r w:rsidRPr="00302DC7">
        <w:rPr>
          <w:bCs/>
          <w:iCs/>
          <w:sz w:val="26"/>
          <w:szCs w:val="26"/>
        </w:rPr>
        <w:t xml:space="preserve"> педагог</w:t>
      </w:r>
      <w:r w:rsidR="00302DC7" w:rsidRPr="00302DC7">
        <w:rPr>
          <w:bCs/>
          <w:iCs/>
          <w:sz w:val="26"/>
          <w:szCs w:val="26"/>
        </w:rPr>
        <w:t>ов</w:t>
      </w:r>
      <w:r w:rsidRPr="00302DC7">
        <w:rPr>
          <w:bCs/>
          <w:iCs/>
          <w:sz w:val="26"/>
          <w:szCs w:val="26"/>
        </w:rPr>
        <w:t xml:space="preserve">); МБОУ «СОШ №2 с. </w:t>
      </w:r>
      <w:proofErr w:type="spellStart"/>
      <w:r w:rsidRPr="00302DC7">
        <w:rPr>
          <w:bCs/>
          <w:iCs/>
          <w:sz w:val="26"/>
          <w:szCs w:val="26"/>
        </w:rPr>
        <w:t>Новосыс</w:t>
      </w:r>
      <w:r w:rsidR="00302DC7" w:rsidRPr="00302DC7">
        <w:rPr>
          <w:bCs/>
          <w:iCs/>
          <w:sz w:val="26"/>
          <w:szCs w:val="26"/>
        </w:rPr>
        <w:t>оевка</w:t>
      </w:r>
      <w:proofErr w:type="spellEnd"/>
      <w:r w:rsidR="00302DC7" w:rsidRPr="00302DC7">
        <w:rPr>
          <w:bCs/>
          <w:iCs/>
          <w:sz w:val="26"/>
          <w:szCs w:val="26"/>
        </w:rPr>
        <w:t xml:space="preserve">  - 1 592 968,74 рублей (10</w:t>
      </w:r>
      <w:r w:rsidRPr="00302DC7">
        <w:rPr>
          <w:bCs/>
          <w:iCs/>
          <w:sz w:val="26"/>
          <w:szCs w:val="26"/>
        </w:rPr>
        <w:t xml:space="preserve"> педагогов); МБОУ «СОШ №1 с. Варфоломеевка» - 1 </w:t>
      </w:r>
      <w:r w:rsidR="00302DC7" w:rsidRPr="00302DC7">
        <w:rPr>
          <w:bCs/>
          <w:iCs/>
          <w:sz w:val="26"/>
          <w:szCs w:val="26"/>
        </w:rPr>
        <w:t>687</w:t>
      </w:r>
      <w:r w:rsidRPr="00302DC7">
        <w:rPr>
          <w:bCs/>
          <w:iCs/>
          <w:sz w:val="26"/>
          <w:szCs w:val="26"/>
        </w:rPr>
        <w:t> </w:t>
      </w:r>
      <w:r w:rsidR="00302DC7" w:rsidRPr="00302DC7">
        <w:rPr>
          <w:bCs/>
          <w:iCs/>
          <w:sz w:val="26"/>
          <w:szCs w:val="26"/>
        </w:rPr>
        <w:t>768</w:t>
      </w:r>
      <w:r w:rsidRPr="00302DC7">
        <w:rPr>
          <w:bCs/>
          <w:iCs/>
          <w:sz w:val="26"/>
          <w:szCs w:val="26"/>
        </w:rPr>
        <w:t>,</w:t>
      </w:r>
      <w:r w:rsidR="00302DC7" w:rsidRPr="00302DC7">
        <w:rPr>
          <w:bCs/>
          <w:iCs/>
          <w:sz w:val="26"/>
          <w:szCs w:val="26"/>
        </w:rPr>
        <w:t>32</w:t>
      </w:r>
      <w:r w:rsidRPr="00302DC7">
        <w:rPr>
          <w:bCs/>
          <w:iCs/>
          <w:sz w:val="26"/>
          <w:szCs w:val="26"/>
        </w:rPr>
        <w:t xml:space="preserve"> рублей (1</w:t>
      </w:r>
      <w:r w:rsidR="00302DC7" w:rsidRPr="00302DC7">
        <w:rPr>
          <w:bCs/>
          <w:iCs/>
          <w:sz w:val="26"/>
          <w:szCs w:val="26"/>
        </w:rPr>
        <w:t>0</w:t>
      </w:r>
      <w:r w:rsidRPr="00302DC7">
        <w:rPr>
          <w:bCs/>
          <w:iCs/>
          <w:sz w:val="26"/>
          <w:szCs w:val="26"/>
        </w:rPr>
        <w:t xml:space="preserve"> педагогов); МБОУ «</w:t>
      </w:r>
      <w:r w:rsidR="00302DC7" w:rsidRPr="00302DC7">
        <w:rPr>
          <w:bCs/>
          <w:iCs/>
          <w:sz w:val="26"/>
          <w:szCs w:val="26"/>
        </w:rPr>
        <w:t>СОШ №2 с. Варфоломеевка» - 1 402</w:t>
      </w:r>
      <w:r w:rsidRPr="00302DC7">
        <w:rPr>
          <w:bCs/>
          <w:iCs/>
          <w:sz w:val="26"/>
          <w:szCs w:val="26"/>
        </w:rPr>
        <w:t> </w:t>
      </w:r>
      <w:r w:rsidR="00302DC7" w:rsidRPr="00302DC7">
        <w:rPr>
          <w:bCs/>
          <w:iCs/>
          <w:sz w:val="26"/>
          <w:szCs w:val="26"/>
        </w:rPr>
        <w:t>659</w:t>
      </w:r>
      <w:r w:rsidRPr="00302DC7">
        <w:rPr>
          <w:bCs/>
          <w:iCs/>
          <w:sz w:val="26"/>
          <w:szCs w:val="26"/>
        </w:rPr>
        <w:t>,</w:t>
      </w:r>
      <w:r w:rsidR="00302DC7" w:rsidRPr="00302DC7">
        <w:rPr>
          <w:bCs/>
          <w:iCs/>
          <w:sz w:val="26"/>
          <w:szCs w:val="26"/>
        </w:rPr>
        <w:t>2</w:t>
      </w:r>
      <w:r w:rsidRPr="00302DC7">
        <w:rPr>
          <w:bCs/>
          <w:iCs/>
          <w:sz w:val="26"/>
          <w:szCs w:val="26"/>
        </w:rPr>
        <w:t>6 рублей (9 педагогов).</w:t>
      </w:r>
      <w:proofErr w:type="gramEnd"/>
    </w:p>
    <w:p w:rsidR="00EF2D8B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302DC7">
        <w:rPr>
          <w:bCs/>
          <w:iCs/>
          <w:sz w:val="26"/>
          <w:szCs w:val="26"/>
        </w:rPr>
        <w:t xml:space="preserve">Причиной неполного освоения доведенных плановых назначений на ежемесячное денежное вознаграждение за классное руководство педагогическим работникам муниципальных образовательных организаций является следующее. При планировании расходов информация о количестве классов берется из Автоматизированной информационной системы (АИС) «Сетевой город образования». Количество классов в системе формируется с учетом детей, обучающихся индивидуально, поэтому классных руководителей меньше, чем классов. </w:t>
      </w:r>
    </w:p>
    <w:p w:rsidR="00302DC7" w:rsidRPr="00302DC7" w:rsidRDefault="00AE7326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086688">
        <w:rPr>
          <w:bCs/>
          <w:iCs/>
          <w:sz w:val="26"/>
          <w:szCs w:val="26"/>
        </w:rPr>
        <w:t xml:space="preserve"> выделены иные межбюджетные трансферты в сумме 237 995,00 рублей. Исполнение составило 100%. Средства направлены на оплату труда и начисления на выплаты по оплате труда работникам МБОУ «СОШ </w:t>
      </w:r>
      <w:proofErr w:type="gramStart"/>
      <w:r w:rsidR="00086688">
        <w:rPr>
          <w:bCs/>
          <w:iCs/>
          <w:sz w:val="26"/>
          <w:szCs w:val="26"/>
        </w:rPr>
        <w:t>с</w:t>
      </w:r>
      <w:proofErr w:type="gramEnd"/>
      <w:r w:rsidR="00086688">
        <w:rPr>
          <w:bCs/>
          <w:iCs/>
          <w:sz w:val="26"/>
          <w:szCs w:val="26"/>
        </w:rPr>
        <w:t xml:space="preserve">. </w:t>
      </w:r>
      <w:proofErr w:type="gramStart"/>
      <w:r w:rsidR="00086688">
        <w:rPr>
          <w:bCs/>
          <w:iCs/>
          <w:sz w:val="26"/>
          <w:szCs w:val="26"/>
        </w:rPr>
        <w:t>Яковлевка</w:t>
      </w:r>
      <w:proofErr w:type="gramEnd"/>
      <w:r w:rsidR="00086688">
        <w:rPr>
          <w:bCs/>
          <w:iCs/>
          <w:sz w:val="26"/>
          <w:szCs w:val="26"/>
        </w:rPr>
        <w:t xml:space="preserve">» (1 советник – 0,5 ставки) – 91 395,93 рублей, МБОУ «СОШ №1 с. </w:t>
      </w:r>
      <w:proofErr w:type="spellStart"/>
      <w:r w:rsidR="00086688">
        <w:rPr>
          <w:bCs/>
          <w:iCs/>
          <w:sz w:val="26"/>
          <w:szCs w:val="26"/>
        </w:rPr>
        <w:t>Новосысоевка</w:t>
      </w:r>
      <w:proofErr w:type="spellEnd"/>
      <w:r w:rsidR="00086688">
        <w:rPr>
          <w:bCs/>
          <w:iCs/>
          <w:sz w:val="26"/>
          <w:szCs w:val="26"/>
        </w:rPr>
        <w:t>» (1 советник – 0,5 ставки) – 91 395,93 рублей.</w:t>
      </w:r>
    </w:p>
    <w:p w:rsidR="00EF2D8B" w:rsidRPr="008D7495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D7495">
        <w:rPr>
          <w:sz w:val="26"/>
          <w:szCs w:val="26"/>
        </w:rPr>
        <w:t xml:space="preserve">Расходы на организационные, технические и технологические мероприятия по пожарной безопасности учреждений, финансируемых из бюджета </w:t>
      </w:r>
      <w:proofErr w:type="spellStart"/>
      <w:r w:rsidRPr="008D7495">
        <w:rPr>
          <w:sz w:val="26"/>
          <w:szCs w:val="26"/>
        </w:rPr>
        <w:t>Яковлевского</w:t>
      </w:r>
      <w:proofErr w:type="spellEnd"/>
      <w:r w:rsidRPr="008D7495">
        <w:rPr>
          <w:sz w:val="26"/>
          <w:szCs w:val="26"/>
        </w:rPr>
        <w:t xml:space="preserve"> муниципального района по подпрограмме «Пожарная безопасность» на 2019 – 2025 годы по общеобразовательным организациям за отче</w:t>
      </w:r>
      <w:r w:rsidR="008D7495" w:rsidRPr="008D7495">
        <w:rPr>
          <w:sz w:val="26"/>
          <w:szCs w:val="26"/>
        </w:rPr>
        <w:t>тный период составили по плану 2</w:t>
      </w:r>
      <w:r w:rsidRPr="008D7495">
        <w:rPr>
          <w:sz w:val="26"/>
          <w:szCs w:val="26"/>
        </w:rPr>
        <w:t> </w:t>
      </w:r>
      <w:r w:rsidR="008D7495" w:rsidRPr="008D7495">
        <w:rPr>
          <w:sz w:val="26"/>
          <w:szCs w:val="26"/>
        </w:rPr>
        <w:t>237</w:t>
      </w:r>
      <w:r w:rsidRPr="008D7495">
        <w:rPr>
          <w:sz w:val="26"/>
          <w:szCs w:val="26"/>
        </w:rPr>
        <w:t> </w:t>
      </w:r>
      <w:r w:rsidR="008D7495" w:rsidRPr="008D7495">
        <w:rPr>
          <w:sz w:val="26"/>
          <w:szCs w:val="26"/>
        </w:rPr>
        <w:t>081</w:t>
      </w:r>
      <w:r w:rsidRPr="008D7495">
        <w:rPr>
          <w:sz w:val="26"/>
          <w:szCs w:val="26"/>
        </w:rPr>
        <w:t>,</w:t>
      </w:r>
      <w:r w:rsidR="008D7495" w:rsidRPr="008D7495">
        <w:rPr>
          <w:sz w:val="26"/>
          <w:szCs w:val="26"/>
        </w:rPr>
        <w:t>30</w:t>
      </w:r>
      <w:r w:rsidRPr="008D7495">
        <w:rPr>
          <w:sz w:val="26"/>
          <w:szCs w:val="26"/>
        </w:rPr>
        <w:t xml:space="preserve"> рублей, что соответствует кассовому исполнению. За счет средств местного бюджета были осуществлены следующие мероприятия:</w:t>
      </w:r>
    </w:p>
    <w:p w:rsidR="00EF2D8B" w:rsidRPr="008B0217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услуги по содержани</w:t>
      </w:r>
      <w:r w:rsidR="008D7495" w:rsidRPr="008B0217">
        <w:rPr>
          <w:sz w:val="26"/>
          <w:szCs w:val="26"/>
        </w:rPr>
        <w:t>ю имущества,</w:t>
      </w:r>
      <w:r w:rsidRPr="008B0217">
        <w:rPr>
          <w:sz w:val="26"/>
          <w:szCs w:val="26"/>
        </w:rPr>
        <w:t xml:space="preserve"> в том числе: техническое  обслуживание установки автоматической пожарной сигнализации в общеобр</w:t>
      </w:r>
      <w:r w:rsidR="008D7495" w:rsidRPr="008B0217">
        <w:rPr>
          <w:sz w:val="26"/>
          <w:szCs w:val="26"/>
        </w:rPr>
        <w:t>азовательных учреждениях</w:t>
      </w:r>
      <w:r w:rsidRPr="008B0217">
        <w:rPr>
          <w:sz w:val="26"/>
          <w:szCs w:val="26"/>
        </w:rPr>
        <w:t xml:space="preserve"> (ООО «</w:t>
      </w:r>
      <w:proofErr w:type="spellStart"/>
      <w:r w:rsidRPr="008B0217">
        <w:rPr>
          <w:sz w:val="26"/>
          <w:szCs w:val="26"/>
        </w:rPr>
        <w:t>Приморавтоматика</w:t>
      </w:r>
      <w:proofErr w:type="spellEnd"/>
      <w:r w:rsidRPr="008B0217">
        <w:rPr>
          <w:sz w:val="26"/>
          <w:szCs w:val="26"/>
        </w:rPr>
        <w:t>») -  5</w:t>
      </w:r>
      <w:r w:rsidR="008D7495" w:rsidRPr="008B0217">
        <w:rPr>
          <w:sz w:val="26"/>
          <w:szCs w:val="26"/>
        </w:rPr>
        <w:t>83</w:t>
      </w:r>
      <w:r w:rsidRPr="008B0217">
        <w:rPr>
          <w:sz w:val="26"/>
          <w:szCs w:val="26"/>
        </w:rPr>
        <w:t> </w:t>
      </w:r>
      <w:r w:rsidR="008D7495" w:rsidRPr="008B0217">
        <w:rPr>
          <w:sz w:val="26"/>
          <w:szCs w:val="26"/>
        </w:rPr>
        <w:t>490</w:t>
      </w:r>
      <w:r w:rsidRPr="008B0217">
        <w:rPr>
          <w:sz w:val="26"/>
          <w:szCs w:val="26"/>
        </w:rPr>
        <w:t>,6</w:t>
      </w:r>
      <w:r w:rsidR="008D7495" w:rsidRPr="008B0217">
        <w:rPr>
          <w:sz w:val="26"/>
          <w:szCs w:val="26"/>
        </w:rPr>
        <w:t>0</w:t>
      </w:r>
      <w:r w:rsidRPr="008B0217">
        <w:rPr>
          <w:sz w:val="26"/>
          <w:szCs w:val="26"/>
        </w:rPr>
        <w:t xml:space="preserve">  рубль; контроль качества огнезащитной обработки деревянных конструкций, проверка ог</w:t>
      </w:r>
      <w:r w:rsidR="008D7495" w:rsidRPr="008B0217">
        <w:rPr>
          <w:sz w:val="26"/>
          <w:szCs w:val="26"/>
        </w:rPr>
        <w:t>нетушителей, зарядка огнетушителей, замена шланга к ОП</w:t>
      </w:r>
      <w:r w:rsidRPr="008B0217">
        <w:rPr>
          <w:sz w:val="26"/>
          <w:szCs w:val="26"/>
        </w:rPr>
        <w:t xml:space="preserve"> (ООО «Эксперт») – </w:t>
      </w:r>
      <w:r w:rsidR="008D7495" w:rsidRPr="008B0217">
        <w:rPr>
          <w:sz w:val="26"/>
          <w:szCs w:val="26"/>
        </w:rPr>
        <w:t>77</w:t>
      </w:r>
      <w:r w:rsidRPr="008B0217">
        <w:rPr>
          <w:sz w:val="26"/>
          <w:szCs w:val="26"/>
        </w:rPr>
        <w:t> </w:t>
      </w:r>
      <w:r w:rsidR="008D7495" w:rsidRPr="008B0217">
        <w:rPr>
          <w:sz w:val="26"/>
          <w:szCs w:val="26"/>
        </w:rPr>
        <w:t>480,00 рублей</w:t>
      </w:r>
      <w:r w:rsidRPr="008B0217">
        <w:rPr>
          <w:sz w:val="26"/>
          <w:szCs w:val="26"/>
        </w:rPr>
        <w:t xml:space="preserve">; </w:t>
      </w:r>
    </w:p>
    <w:p w:rsidR="00A242A2" w:rsidRPr="008B0217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п</w:t>
      </w:r>
      <w:r w:rsidR="00A242A2" w:rsidRPr="008B0217">
        <w:rPr>
          <w:sz w:val="26"/>
          <w:szCs w:val="26"/>
        </w:rPr>
        <w:t>рочие услуги</w:t>
      </w:r>
      <w:r w:rsidRPr="008B0217">
        <w:rPr>
          <w:sz w:val="26"/>
          <w:szCs w:val="26"/>
        </w:rPr>
        <w:t>, в том числе: оплата услуг сотовой компании по передаче сигнала радио мониторинга с системы противопожарной безопасно</w:t>
      </w:r>
      <w:r w:rsidR="00A242A2" w:rsidRPr="008B0217">
        <w:rPr>
          <w:sz w:val="26"/>
          <w:szCs w:val="26"/>
        </w:rPr>
        <w:t>сти (ООО «</w:t>
      </w:r>
      <w:proofErr w:type="spellStart"/>
      <w:r w:rsidR="00A242A2" w:rsidRPr="008B0217">
        <w:rPr>
          <w:sz w:val="26"/>
          <w:szCs w:val="26"/>
        </w:rPr>
        <w:t>Приморавтоматика</w:t>
      </w:r>
      <w:proofErr w:type="spellEnd"/>
      <w:r w:rsidR="00A242A2" w:rsidRPr="008B0217">
        <w:rPr>
          <w:sz w:val="26"/>
          <w:szCs w:val="26"/>
        </w:rPr>
        <w:t>») – 2</w:t>
      </w:r>
      <w:r w:rsidRPr="008B0217">
        <w:rPr>
          <w:sz w:val="26"/>
          <w:szCs w:val="26"/>
        </w:rPr>
        <w:t> </w:t>
      </w:r>
      <w:r w:rsidR="00A242A2" w:rsidRPr="008B0217">
        <w:rPr>
          <w:sz w:val="26"/>
          <w:szCs w:val="26"/>
        </w:rPr>
        <w:t>0</w:t>
      </w:r>
      <w:r w:rsidRPr="008B0217">
        <w:rPr>
          <w:sz w:val="26"/>
          <w:szCs w:val="26"/>
        </w:rPr>
        <w:t>00,0</w:t>
      </w:r>
      <w:r w:rsidR="00A242A2" w:rsidRPr="008B0217">
        <w:rPr>
          <w:sz w:val="26"/>
          <w:szCs w:val="26"/>
        </w:rPr>
        <w:t>0</w:t>
      </w:r>
      <w:r w:rsidRPr="008B0217">
        <w:rPr>
          <w:sz w:val="26"/>
          <w:szCs w:val="26"/>
        </w:rPr>
        <w:t xml:space="preserve"> рублей; </w:t>
      </w:r>
      <w:r w:rsidR="00A242A2" w:rsidRPr="008B0217">
        <w:rPr>
          <w:sz w:val="26"/>
          <w:szCs w:val="26"/>
        </w:rPr>
        <w:t xml:space="preserve">монтаж и приобретение двери противопожарной МБОУ «СОШ №2» с. </w:t>
      </w:r>
      <w:proofErr w:type="spellStart"/>
      <w:r w:rsidR="00A242A2" w:rsidRPr="008B0217">
        <w:rPr>
          <w:sz w:val="26"/>
          <w:szCs w:val="26"/>
        </w:rPr>
        <w:t>Новосысоевка</w:t>
      </w:r>
      <w:proofErr w:type="spellEnd"/>
      <w:r w:rsidR="00A242A2" w:rsidRPr="008B0217">
        <w:rPr>
          <w:sz w:val="26"/>
          <w:szCs w:val="26"/>
        </w:rPr>
        <w:t xml:space="preserve"> (ООО «</w:t>
      </w:r>
      <w:proofErr w:type="spellStart"/>
      <w:r w:rsidR="00A242A2" w:rsidRPr="008B0217">
        <w:rPr>
          <w:sz w:val="26"/>
          <w:szCs w:val="26"/>
        </w:rPr>
        <w:t>Дальстрой</w:t>
      </w:r>
      <w:proofErr w:type="spellEnd"/>
      <w:r w:rsidR="00A242A2" w:rsidRPr="008B0217">
        <w:rPr>
          <w:sz w:val="26"/>
          <w:szCs w:val="26"/>
        </w:rPr>
        <w:t xml:space="preserve">»)– 49 050,00 рублей; установка противопожарных дверей в МБОУ «СОШ №1 с. </w:t>
      </w:r>
      <w:proofErr w:type="spellStart"/>
      <w:r w:rsidR="00A242A2" w:rsidRPr="008B0217">
        <w:rPr>
          <w:sz w:val="26"/>
          <w:szCs w:val="26"/>
        </w:rPr>
        <w:t>Новосысоевка</w:t>
      </w:r>
      <w:proofErr w:type="spellEnd"/>
      <w:r w:rsidR="00A242A2" w:rsidRPr="008B0217">
        <w:rPr>
          <w:sz w:val="26"/>
          <w:szCs w:val="26"/>
        </w:rPr>
        <w:t xml:space="preserve">», МБОУ «СОШ </w:t>
      </w:r>
      <w:proofErr w:type="gramStart"/>
      <w:r w:rsidR="00A242A2" w:rsidRPr="008B0217">
        <w:rPr>
          <w:sz w:val="26"/>
          <w:szCs w:val="26"/>
        </w:rPr>
        <w:t>с</w:t>
      </w:r>
      <w:proofErr w:type="gramEnd"/>
      <w:r w:rsidR="00A242A2" w:rsidRPr="008B0217">
        <w:rPr>
          <w:sz w:val="26"/>
          <w:szCs w:val="26"/>
        </w:rPr>
        <w:t xml:space="preserve">. </w:t>
      </w:r>
      <w:proofErr w:type="gramStart"/>
      <w:r w:rsidR="00A242A2" w:rsidRPr="008B0217">
        <w:rPr>
          <w:sz w:val="26"/>
          <w:szCs w:val="26"/>
        </w:rPr>
        <w:t>Яковлевка</w:t>
      </w:r>
      <w:proofErr w:type="gramEnd"/>
      <w:r w:rsidR="00A242A2" w:rsidRPr="008B0217">
        <w:rPr>
          <w:sz w:val="26"/>
          <w:szCs w:val="26"/>
        </w:rPr>
        <w:t xml:space="preserve">», МБОУ «СОШ №1 с. Варфоломеевка», МБОУ «СОШ №2 с. </w:t>
      </w:r>
      <w:proofErr w:type="spellStart"/>
      <w:r w:rsidR="00A242A2" w:rsidRPr="008B0217">
        <w:rPr>
          <w:sz w:val="26"/>
          <w:szCs w:val="26"/>
        </w:rPr>
        <w:t>Новосысоевка</w:t>
      </w:r>
      <w:proofErr w:type="spellEnd"/>
      <w:r w:rsidR="00A242A2" w:rsidRPr="008B0217">
        <w:rPr>
          <w:sz w:val="26"/>
          <w:szCs w:val="26"/>
        </w:rPr>
        <w:t>» (ИП Артамонов) – 1 377 532,00 рублей;</w:t>
      </w:r>
    </w:p>
    <w:p w:rsidR="00EF2D8B" w:rsidRPr="008B0217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увеличение стоимости материа</w:t>
      </w:r>
      <w:r w:rsidR="00A242A2" w:rsidRPr="008B0217">
        <w:rPr>
          <w:sz w:val="26"/>
          <w:szCs w:val="26"/>
        </w:rPr>
        <w:t>льных запасов</w:t>
      </w:r>
      <w:r w:rsidRPr="008B0217">
        <w:rPr>
          <w:sz w:val="26"/>
          <w:szCs w:val="26"/>
        </w:rPr>
        <w:t>, в том числе: приобретение</w:t>
      </w:r>
      <w:r w:rsidR="00A242A2" w:rsidRPr="008B0217">
        <w:rPr>
          <w:sz w:val="26"/>
          <w:szCs w:val="26"/>
        </w:rPr>
        <w:t xml:space="preserve"> аккумулятора, пожарных </w:t>
      </w:r>
      <w:proofErr w:type="spellStart"/>
      <w:r w:rsidR="00A242A2" w:rsidRPr="008B0217">
        <w:rPr>
          <w:sz w:val="26"/>
          <w:szCs w:val="26"/>
        </w:rPr>
        <w:t>извещателей</w:t>
      </w:r>
      <w:proofErr w:type="spellEnd"/>
      <w:r w:rsidR="00A242A2" w:rsidRPr="008B0217">
        <w:rPr>
          <w:sz w:val="26"/>
          <w:szCs w:val="26"/>
        </w:rPr>
        <w:t>, резервного источника питания</w:t>
      </w:r>
      <w:r w:rsidR="008B0217" w:rsidRPr="008B0217">
        <w:rPr>
          <w:sz w:val="26"/>
          <w:szCs w:val="26"/>
        </w:rPr>
        <w:t xml:space="preserve">, </w:t>
      </w:r>
      <w:proofErr w:type="spellStart"/>
      <w:r w:rsidR="008B0217" w:rsidRPr="008B0217">
        <w:rPr>
          <w:sz w:val="26"/>
          <w:szCs w:val="26"/>
        </w:rPr>
        <w:t>извещателя</w:t>
      </w:r>
      <w:proofErr w:type="spellEnd"/>
      <w:r w:rsidR="008B0217" w:rsidRPr="008B0217">
        <w:rPr>
          <w:sz w:val="26"/>
          <w:szCs w:val="26"/>
        </w:rPr>
        <w:t xml:space="preserve"> пожарного адресного дымового (ООО «</w:t>
      </w:r>
      <w:proofErr w:type="spellStart"/>
      <w:r w:rsidR="008B0217" w:rsidRPr="008B0217">
        <w:rPr>
          <w:sz w:val="26"/>
          <w:szCs w:val="26"/>
        </w:rPr>
        <w:t>Приморавтоматика</w:t>
      </w:r>
      <w:proofErr w:type="spellEnd"/>
      <w:r w:rsidR="008B0217" w:rsidRPr="008B0217">
        <w:rPr>
          <w:sz w:val="26"/>
          <w:szCs w:val="26"/>
        </w:rPr>
        <w:t>») – 68 120,00 рублей; приобретение тэнов-</w:t>
      </w:r>
      <w:proofErr w:type="spellStart"/>
      <w:r w:rsidR="008B0217" w:rsidRPr="008B0217">
        <w:rPr>
          <w:sz w:val="26"/>
          <w:szCs w:val="26"/>
        </w:rPr>
        <w:t>кэт</w:t>
      </w:r>
      <w:proofErr w:type="spellEnd"/>
      <w:r w:rsidR="008B0217" w:rsidRPr="008B0217">
        <w:rPr>
          <w:sz w:val="26"/>
          <w:szCs w:val="26"/>
        </w:rPr>
        <w:t xml:space="preserve"> (ИП Науменко) – 5 304,00 рублей</w:t>
      </w:r>
      <w:r w:rsidRPr="008B0217">
        <w:rPr>
          <w:sz w:val="26"/>
          <w:szCs w:val="26"/>
        </w:rPr>
        <w:t>;</w:t>
      </w:r>
    </w:p>
    <w:p w:rsidR="008B0217" w:rsidRPr="008B0217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t>- увеличение стоимости основ</w:t>
      </w:r>
      <w:r w:rsidR="008B0217" w:rsidRPr="008B0217">
        <w:rPr>
          <w:sz w:val="26"/>
          <w:szCs w:val="26"/>
        </w:rPr>
        <w:t xml:space="preserve">ных средств, в том числе </w:t>
      </w:r>
      <w:r w:rsidRPr="008B0217">
        <w:rPr>
          <w:sz w:val="26"/>
          <w:szCs w:val="26"/>
        </w:rPr>
        <w:t xml:space="preserve">приобретение огнетушителей для МБОУ «СОШ </w:t>
      </w:r>
      <w:proofErr w:type="gramStart"/>
      <w:r w:rsidRPr="008B0217">
        <w:rPr>
          <w:sz w:val="26"/>
          <w:szCs w:val="26"/>
        </w:rPr>
        <w:t>с</w:t>
      </w:r>
      <w:proofErr w:type="gramEnd"/>
      <w:r w:rsidRPr="008B0217">
        <w:rPr>
          <w:sz w:val="26"/>
          <w:szCs w:val="26"/>
        </w:rPr>
        <w:t xml:space="preserve">. </w:t>
      </w:r>
      <w:proofErr w:type="gramStart"/>
      <w:r w:rsidRPr="008B0217">
        <w:rPr>
          <w:sz w:val="26"/>
          <w:szCs w:val="26"/>
        </w:rPr>
        <w:t>Яковлевка</w:t>
      </w:r>
      <w:proofErr w:type="gramEnd"/>
      <w:r w:rsidR="008B0217" w:rsidRPr="008B0217">
        <w:rPr>
          <w:sz w:val="26"/>
          <w:szCs w:val="26"/>
        </w:rPr>
        <w:t>» и МБОУ «СОШ №1 с. Варфоломеевка</w:t>
      </w:r>
      <w:r w:rsidRPr="008B0217">
        <w:rPr>
          <w:sz w:val="26"/>
          <w:szCs w:val="26"/>
        </w:rPr>
        <w:t xml:space="preserve"> (ООО «Эксперт»)</w:t>
      </w:r>
      <w:r w:rsidR="008B0217" w:rsidRPr="008B0217">
        <w:rPr>
          <w:sz w:val="26"/>
          <w:szCs w:val="26"/>
        </w:rPr>
        <w:t xml:space="preserve"> – 35 500,00 рублей; приобретение универсального </w:t>
      </w:r>
      <w:proofErr w:type="spellStart"/>
      <w:r w:rsidR="008B0217" w:rsidRPr="008B0217">
        <w:rPr>
          <w:sz w:val="26"/>
          <w:szCs w:val="26"/>
        </w:rPr>
        <w:t>самоспасателя</w:t>
      </w:r>
      <w:proofErr w:type="spellEnd"/>
      <w:r w:rsidR="008B0217" w:rsidRPr="008B0217">
        <w:rPr>
          <w:sz w:val="26"/>
          <w:szCs w:val="26"/>
        </w:rPr>
        <w:t xml:space="preserve"> (ООО «Эксперт») – 3 900,00 рублей;</w:t>
      </w:r>
    </w:p>
    <w:p w:rsidR="00EF2D8B" w:rsidRPr="008B0217" w:rsidRDefault="008B0217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8B0217">
        <w:rPr>
          <w:sz w:val="26"/>
          <w:szCs w:val="26"/>
        </w:rPr>
        <w:lastRenderedPageBreak/>
        <w:t xml:space="preserve">- прочие услуги, в том числе: государственная экспертиза проектной документации «Капитальный ремонт системы пожарной сигнализации системы оповещения, управления эвакуацией людей при пожаре МБОУ «СОШ </w:t>
      </w:r>
      <w:proofErr w:type="gramStart"/>
      <w:r w:rsidRPr="008B0217">
        <w:rPr>
          <w:sz w:val="26"/>
          <w:szCs w:val="26"/>
        </w:rPr>
        <w:t>с</w:t>
      </w:r>
      <w:proofErr w:type="gramEnd"/>
      <w:r w:rsidRPr="008B0217">
        <w:rPr>
          <w:sz w:val="26"/>
          <w:szCs w:val="26"/>
        </w:rPr>
        <w:t xml:space="preserve">. </w:t>
      </w:r>
      <w:proofErr w:type="gramStart"/>
      <w:r w:rsidRPr="008B0217">
        <w:rPr>
          <w:sz w:val="26"/>
          <w:szCs w:val="26"/>
        </w:rPr>
        <w:t>Яковлевка</w:t>
      </w:r>
      <w:proofErr w:type="gramEnd"/>
      <w:r w:rsidRPr="008B0217">
        <w:rPr>
          <w:sz w:val="26"/>
          <w:szCs w:val="26"/>
        </w:rPr>
        <w:t>» (КГАУ «Государственная экспертиза проектной документации») – 43 804,70 рублей</w:t>
      </w:r>
      <w:r w:rsidR="00EF2D8B" w:rsidRPr="008B0217">
        <w:rPr>
          <w:sz w:val="26"/>
          <w:szCs w:val="26"/>
        </w:rPr>
        <w:t>.</w:t>
      </w:r>
    </w:p>
    <w:p w:rsidR="00EF2D8B" w:rsidRPr="00680E8E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 xml:space="preserve">Мероприятия муниципальной программы «Профилактика правонарушений на территории </w:t>
      </w:r>
      <w:proofErr w:type="spellStart"/>
      <w:r w:rsidRPr="00680E8E">
        <w:rPr>
          <w:sz w:val="26"/>
          <w:szCs w:val="26"/>
        </w:rPr>
        <w:t>Яковлевского</w:t>
      </w:r>
      <w:proofErr w:type="spellEnd"/>
      <w:r w:rsidRPr="00680E8E">
        <w:rPr>
          <w:sz w:val="26"/>
          <w:szCs w:val="26"/>
        </w:rPr>
        <w:t xml:space="preserve"> муниципального района» на 2021 – 202</w:t>
      </w:r>
      <w:r w:rsidR="007D6D11" w:rsidRPr="00680E8E">
        <w:rPr>
          <w:sz w:val="26"/>
          <w:szCs w:val="26"/>
        </w:rPr>
        <w:t>5 годы запланированы в объеме 6 370</w:t>
      </w:r>
      <w:r w:rsidRPr="00680E8E">
        <w:rPr>
          <w:sz w:val="26"/>
          <w:szCs w:val="26"/>
        </w:rPr>
        <w:t> 1</w:t>
      </w:r>
      <w:r w:rsidR="007D6D11" w:rsidRPr="00680E8E">
        <w:rPr>
          <w:sz w:val="26"/>
          <w:szCs w:val="26"/>
        </w:rPr>
        <w:t>17</w:t>
      </w:r>
      <w:r w:rsidRPr="00680E8E">
        <w:rPr>
          <w:sz w:val="26"/>
          <w:szCs w:val="26"/>
        </w:rPr>
        <w:t>,</w:t>
      </w:r>
      <w:r w:rsidR="007D6D11" w:rsidRPr="00680E8E">
        <w:rPr>
          <w:sz w:val="26"/>
          <w:szCs w:val="26"/>
        </w:rPr>
        <w:t>31</w:t>
      </w:r>
      <w:r w:rsidRPr="00680E8E">
        <w:rPr>
          <w:sz w:val="26"/>
          <w:szCs w:val="26"/>
        </w:rPr>
        <w:t xml:space="preserve"> рублей</w:t>
      </w:r>
      <w:r w:rsidR="007D6D11" w:rsidRPr="00680E8E">
        <w:rPr>
          <w:sz w:val="26"/>
          <w:szCs w:val="26"/>
        </w:rPr>
        <w:t>, исполнено 6 369 760,31 рублей, или 99,99%</w:t>
      </w:r>
      <w:r w:rsidRPr="00680E8E">
        <w:rPr>
          <w:sz w:val="26"/>
          <w:szCs w:val="26"/>
        </w:rPr>
        <w:t>.</w:t>
      </w:r>
    </w:p>
    <w:p w:rsidR="00EF2D8B" w:rsidRPr="00680E8E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>На мероприятия по укреплению общественной безопасности в учреждениях начального общего, основного общего и среднего образования направлено средс</w:t>
      </w:r>
      <w:r w:rsidR="007D6D11" w:rsidRPr="00680E8E">
        <w:rPr>
          <w:sz w:val="26"/>
          <w:szCs w:val="26"/>
        </w:rPr>
        <w:t>тв районного бюджета в сумме 347</w:t>
      </w:r>
      <w:r w:rsidRPr="00680E8E">
        <w:rPr>
          <w:sz w:val="26"/>
          <w:szCs w:val="26"/>
        </w:rPr>
        <w:t> </w:t>
      </w:r>
      <w:r w:rsidR="007D6D11" w:rsidRPr="00680E8E">
        <w:rPr>
          <w:sz w:val="26"/>
          <w:szCs w:val="26"/>
        </w:rPr>
        <w:t>755</w:t>
      </w:r>
      <w:r w:rsidRPr="00680E8E">
        <w:rPr>
          <w:sz w:val="26"/>
          <w:szCs w:val="26"/>
        </w:rPr>
        <w:t>,4</w:t>
      </w:r>
      <w:r w:rsidR="007D6D11" w:rsidRPr="00680E8E">
        <w:rPr>
          <w:sz w:val="26"/>
          <w:szCs w:val="26"/>
        </w:rPr>
        <w:t>8</w:t>
      </w:r>
      <w:r w:rsidRPr="00680E8E">
        <w:rPr>
          <w:sz w:val="26"/>
          <w:szCs w:val="26"/>
        </w:rPr>
        <w:t xml:space="preserve"> рублей. Были оплачены услуги, предоставленные МБОУ «СОШ №1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 xml:space="preserve">» и МБОУ «СОШ №2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>» по техническому обслуживанию сре</w:t>
      </w:r>
      <w:proofErr w:type="gramStart"/>
      <w:r w:rsidR="007D6D11" w:rsidRPr="00680E8E">
        <w:rPr>
          <w:sz w:val="26"/>
          <w:szCs w:val="26"/>
        </w:rPr>
        <w:t>дств тр</w:t>
      </w:r>
      <w:proofErr w:type="gramEnd"/>
      <w:r w:rsidR="007D6D11" w:rsidRPr="00680E8E">
        <w:rPr>
          <w:sz w:val="26"/>
          <w:szCs w:val="26"/>
        </w:rPr>
        <w:t>евожной сигнализации – 11</w:t>
      </w:r>
      <w:r w:rsidRPr="00680E8E">
        <w:rPr>
          <w:sz w:val="26"/>
          <w:szCs w:val="26"/>
        </w:rPr>
        <w:t> </w:t>
      </w:r>
      <w:r w:rsidR="007D6D11" w:rsidRPr="00680E8E">
        <w:rPr>
          <w:sz w:val="26"/>
          <w:szCs w:val="26"/>
        </w:rPr>
        <w:t>5</w:t>
      </w:r>
      <w:r w:rsidRPr="00680E8E">
        <w:rPr>
          <w:sz w:val="26"/>
          <w:szCs w:val="26"/>
        </w:rPr>
        <w:t>50,00 рублей;  услуги по</w:t>
      </w:r>
      <w:r w:rsidR="007D6D11" w:rsidRPr="00680E8E">
        <w:rPr>
          <w:sz w:val="26"/>
          <w:szCs w:val="26"/>
        </w:rPr>
        <w:t xml:space="preserve"> экстренному вызову охраны – 48</w:t>
      </w:r>
      <w:r w:rsidRPr="00680E8E">
        <w:rPr>
          <w:sz w:val="26"/>
          <w:szCs w:val="26"/>
        </w:rPr>
        <w:t> </w:t>
      </w:r>
      <w:r w:rsidR="007D6D11" w:rsidRPr="00680E8E">
        <w:rPr>
          <w:sz w:val="26"/>
          <w:szCs w:val="26"/>
        </w:rPr>
        <w:t>637</w:t>
      </w:r>
      <w:r w:rsidRPr="00680E8E">
        <w:rPr>
          <w:sz w:val="26"/>
          <w:szCs w:val="26"/>
        </w:rPr>
        <w:t>,</w:t>
      </w:r>
      <w:r w:rsidR="007D6D11" w:rsidRPr="00680E8E">
        <w:rPr>
          <w:sz w:val="26"/>
          <w:szCs w:val="26"/>
        </w:rPr>
        <w:t>92</w:t>
      </w:r>
      <w:r w:rsidRPr="00680E8E">
        <w:rPr>
          <w:sz w:val="26"/>
          <w:szCs w:val="26"/>
        </w:rPr>
        <w:t xml:space="preserve"> рублей</w:t>
      </w:r>
      <w:r w:rsidR="007D6D11" w:rsidRPr="00680E8E">
        <w:rPr>
          <w:sz w:val="26"/>
          <w:szCs w:val="26"/>
        </w:rPr>
        <w:t xml:space="preserve">; </w:t>
      </w:r>
      <w:r w:rsidR="00680E8E" w:rsidRPr="00680E8E">
        <w:rPr>
          <w:sz w:val="26"/>
          <w:szCs w:val="26"/>
        </w:rPr>
        <w:t>услуги охраны – 40 882,56 рублей; модернизация и ремонт системы видеонаблюдения – 246 685,00 рублей</w:t>
      </w:r>
      <w:r w:rsidRPr="00680E8E">
        <w:rPr>
          <w:sz w:val="26"/>
          <w:szCs w:val="26"/>
        </w:rPr>
        <w:t xml:space="preserve">. </w:t>
      </w:r>
    </w:p>
    <w:p w:rsidR="00EF2D8B" w:rsidRPr="00680E8E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>Расходы на мероприятия по профилактике экстремизма и терроризма в учреждениях начального общего, основного общего и среднего образов</w:t>
      </w:r>
      <w:r w:rsidR="00680E8E" w:rsidRPr="00680E8E">
        <w:rPr>
          <w:sz w:val="26"/>
          <w:szCs w:val="26"/>
        </w:rPr>
        <w:t xml:space="preserve">ания по плану </w:t>
      </w:r>
      <w:r w:rsidRPr="00680E8E">
        <w:rPr>
          <w:sz w:val="26"/>
          <w:szCs w:val="26"/>
        </w:rPr>
        <w:t>составили 6 </w:t>
      </w:r>
      <w:r w:rsidR="00680E8E" w:rsidRPr="00680E8E">
        <w:rPr>
          <w:sz w:val="26"/>
          <w:szCs w:val="26"/>
        </w:rPr>
        <w:t>022</w:t>
      </w:r>
      <w:r w:rsidRPr="00680E8E">
        <w:rPr>
          <w:sz w:val="26"/>
          <w:szCs w:val="26"/>
        </w:rPr>
        <w:t> </w:t>
      </w:r>
      <w:r w:rsidR="00680E8E" w:rsidRPr="00680E8E">
        <w:rPr>
          <w:sz w:val="26"/>
          <w:szCs w:val="26"/>
        </w:rPr>
        <w:t>011</w:t>
      </w:r>
      <w:r w:rsidRPr="00680E8E">
        <w:rPr>
          <w:sz w:val="26"/>
          <w:szCs w:val="26"/>
        </w:rPr>
        <w:t>,</w:t>
      </w:r>
      <w:r w:rsidR="00680E8E" w:rsidRPr="00680E8E">
        <w:rPr>
          <w:sz w:val="26"/>
          <w:szCs w:val="26"/>
        </w:rPr>
        <w:t>83</w:t>
      </w:r>
      <w:r w:rsidRPr="00680E8E">
        <w:rPr>
          <w:sz w:val="26"/>
          <w:szCs w:val="26"/>
        </w:rPr>
        <w:t xml:space="preserve"> рублей</w:t>
      </w:r>
      <w:r w:rsidR="00680E8E" w:rsidRPr="00680E8E">
        <w:rPr>
          <w:sz w:val="26"/>
          <w:szCs w:val="26"/>
        </w:rPr>
        <w:t>, фактически – 6 022 004,83 рублей</w:t>
      </w:r>
      <w:r w:rsidRPr="00680E8E">
        <w:rPr>
          <w:sz w:val="26"/>
          <w:szCs w:val="26"/>
        </w:rPr>
        <w:t xml:space="preserve">. </w:t>
      </w:r>
    </w:p>
    <w:p w:rsidR="00680E8E" w:rsidRPr="00680E8E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80E8E">
        <w:rPr>
          <w:sz w:val="26"/>
          <w:szCs w:val="26"/>
        </w:rPr>
        <w:t>Услуги по охране МБОУ «СОШ №1 с. Варфоломеевка» и МБОУ «СОШ №2 с. Варфоломеевка» осуществляет О</w:t>
      </w:r>
      <w:r w:rsidR="00680E8E" w:rsidRPr="00680E8E">
        <w:rPr>
          <w:sz w:val="26"/>
          <w:szCs w:val="26"/>
        </w:rPr>
        <w:t>ОО ОА «ГЕПАРД-СЕКЬЮРИТИ» - 2 626</w:t>
      </w:r>
      <w:r w:rsidRPr="00680E8E">
        <w:rPr>
          <w:sz w:val="26"/>
          <w:szCs w:val="26"/>
        </w:rPr>
        <w:t> </w:t>
      </w:r>
      <w:r w:rsidR="00680E8E" w:rsidRPr="00680E8E">
        <w:rPr>
          <w:sz w:val="26"/>
          <w:szCs w:val="26"/>
        </w:rPr>
        <w:t>800</w:t>
      </w:r>
      <w:r w:rsidRPr="00680E8E">
        <w:rPr>
          <w:sz w:val="26"/>
          <w:szCs w:val="26"/>
        </w:rPr>
        <w:t>,</w:t>
      </w:r>
      <w:r w:rsidR="00680E8E" w:rsidRPr="00680E8E">
        <w:rPr>
          <w:sz w:val="26"/>
          <w:szCs w:val="26"/>
        </w:rPr>
        <w:t>0</w:t>
      </w:r>
      <w:r w:rsidRPr="00680E8E">
        <w:rPr>
          <w:sz w:val="26"/>
          <w:szCs w:val="26"/>
        </w:rPr>
        <w:t xml:space="preserve">0 рублей. Охранные услуги для МБОУ «СОШ </w:t>
      </w:r>
      <w:proofErr w:type="gramStart"/>
      <w:r w:rsidRPr="00680E8E">
        <w:rPr>
          <w:sz w:val="26"/>
          <w:szCs w:val="26"/>
        </w:rPr>
        <w:t>с</w:t>
      </w:r>
      <w:proofErr w:type="gramEnd"/>
      <w:r w:rsidRPr="00680E8E">
        <w:rPr>
          <w:sz w:val="26"/>
          <w:szCs w:val="26"/>
        </w:rPr>
        <w:t xml:space="preserve">. </w:t>
      </w:r>
      <w:proofErr w:type="gramStart"/>
      <w:r w:rsidRPr="00680E8E">
        <w:rPr>
          <w:sz w:val="26"/>
          <w:szCs w:val="26"/>
        </w:rPr>
        <w:t>Яковлевка</w:t>
      </w:r>
      <w:proofErr w:type="gramEnd"/>
      <w:r w:rsidRPr="00680E8E">
        <w:rPr>
          <w:sz w:val="26"/>
          <w:szCs w:val="26"/>
        </w:rPr>
        <w:t xml:space="preserve">», МБОУ «СОШ №1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 xml:space="preserve">» и МБОУ «СОШ № 2 с. </w:t>
      </w:r>
      <w:proofErr w:type="spellStart"/>
      <w:r w:rsidRPr="00680E8E">
        <w:rPr>
          <w:sz w:val="26"/>
          <w:szCs w:val="26"/>
        </w:rPr>
        <w:t>Новосысоевка</w:t>
      </w:r>
      <w:proofErr w:type="spellEnd"/>
      <w:r w:rsidRPr="00680E8E">
        <w:rPr>
          <w:sz w:val="26"/>
          <w:szCs w:val="26"/>
        </w:rPr>
        <w:t xml:space="preserve">» предоставляет </w:t>
      </w:r>
      <w:r w:rsidR="00680E8E" w:rsidRPr="00680E8E">
        <w:rPr>
          <w:sz w:val="26"/>
          <w:szCs w:val="26"/>
        </w:rPr>
        <w:t>ООО «ЧОП «ВИТЯЗЬ-ВОСТОК» - 3 395</w:t>
      </w:r>
      <w:r w:rsidRPr="00680E8E">
        <w:rPr>
          <w:sz w:val="26"/>
          <w:szCs w:val="26"/>
        </w:rPr>
        <w:t> </w:t>
      </w:r>
      <w:r w:rsidR="00680E8E" w:rsidRPr="00680E8E">
        <w:rPr>
          <w:sz w:val="26"/>
          <w:szCs w:val="26"/>
        </w:rPr>
        <w:t>204</w:t>
      </w:r>
      <w:r w:rsidRPr="00680E8E">
        <w:rPr>
          <w:sz w:val="26"/>
          <w:szCs w:val="26"/>
        </w:rPr>
        <w:t>,</w:t>
      </w:r>
      <w:r w:rsidR="00680E8E" w:rsidRPr="00680E8E">
        <w:rPr>
          <w:sz w:val="26"/>
          <w:szCs w:val="26"/>
        </w:rPr>
        <w:t>83</w:t>
      </w:r>
      <w:r w:rsidRPr="00680E8E">
        <w:rPr>
          <w:sz w:val="26"/>
          <w:szCs w:val="26"/>
        </w:rPr>
        <w:t xml:space="preserve"> рублей. </w:t>
      </w:r>
    </w:p>
    <w:p w:rsidR="00EF2D8B" w:rsidRPr="00D16670" w:rsidRDefault="00EF2D8B" w:rsidP="00EF2D8B">
      <w:pPr>
        <w:autoSpaceDE w:val="0"/>
        <w:autoSpaceDN w:val="0"/>
        <w:spacing w:line="360" w:lineRule="auto"/>
        <w:ind w:firstLine="851"/>
        <w:jc w:val="both"/>
        <w:rPr>
          <w:b/>
          <w:bCs/>
          <w:iCs/>
          <w:sz w:val="26"/>
          <w:szCs w:val="26"/>
        </w:rPr>
      </w:pPr>
      <w:r w:rsidRPr="00D16670">
        <w:rPr>
          <w:b/>
          <w:bCs/>
          <w:iCs/>
          <w:sz w:val="26"/>
          <w:szCs w:val="26"/>
        </w:rPr>
        <w:t>Подраздел 0703 «Дополнительное образование детей»</w:t>
      </w:r>
    </w:p>
    <w:p w:rsidR="00EF2D8B" w:rsidRPr="00D1667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>Уточненные</w:t>
      </w:r>
      <w:r w:rsidR="00D16670" w:rsidRPr="00D16670">
        <w:rPr>
          <w:sz w:val="26"/>
          <w:szCs w:val="26"/>
        </w:rPr>
        <w:t xml:space="preserve"> бюджетные назначения в сумме 33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496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939</w:t>
      </w:r>
      <w:r w:rsidRPr="00D16670">
        <w:rPr>
          <w:sz w:val="26"/>
          <w:szCs w:val="26"/>
        </w:rPr>
        <w:t>,0</w:t>
      </w:r>
      <w:r w:rsidR="00D16670" w:rsidRPr="00D16670">
        <w:rPr>
          <w:sz w:val="26"/>
          <w:szCs w:val="26"/>
        </w:rPr>
        <w:t>9</w:t>
      </w:r>
      <w:r w:rsidRPr="00D16670">
        <w:rPr>
          <w:sz w:val="26"/>
          <w:szCs w:val="26"/>
        </w:rPr>
        <w:t xml:space="preserve">  </w:t>
      </w:r>
      <w:r w:rsidR="00D16670" w:rsidRPr="00D16670">
        <w:rPr>
          <w:sz w:val="26"/>
          <w:szCs w:val="26"/>
        </w:rPr>
        <w:t>рублей освоены на 98,98% или 33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154</w:t>
      </w:r>
      <w:r w:rsidRPr="00D16670">
        <w:rPr>
          <w:sz w:val="26"/>
          <w:szCs w:val="26"/>
        </w:rPr>
        <w:t> </w:t>
      </w:r>
      <w:r w:rsidR="00D16670" w:rsidRPr="00D16670">
        <w:rPr>
          <w:sz w:val="26"/>
          <w:szCs w:val="26"/>
        </w:rPr>
        <w:t>175</w:t>
      </w:r>
      <w:r w:rsidRPr="00D16670">
        <w:rPr>
          <w:sz w:val="26"/>
          <w:szCs w:val="26"/>
        </w:rPr>
        <w:t>,</w:t>
      </w:r>
      <w:r w:rsidR="00D16670" w:rsidRPr="00D16670">
        <w:rPr>
          <w:sz w:val="26"/>
          <w:szCs w:val="26"/>
        </w:rPr>
        <w:t>21</w:t>
      </w:r>
      <w:r w:rsidRPr="00D16670">
        <w:rPr>
          <w:sz w:val="26"/>
          <w:szCs w:val="26"/>
        </w:rPr>
        <w:t xml:space="preserve"> рублей.</w:t>
      </w:r>
    </w:p>
    <w:p w:rsidR="00EF2D8B" w:rsidRPr="00D1667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>В отчетном периоде по подразделу исполнялось три муниципальные программы, расходы осуществляли два ГРБС:</w:t>
      </w:r>
    </w:p>
    <w:p w:rsidR="00EF2D8B" w:rsidRPr="00D1667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 xml:space="preserve">- Муниципальное казенное учреждение «Центр обеспечения и сопровождения образования» </w:t>
      </w:r>
      <w:proofErr w:type="spellStart"/>
      <w:r w:rsidRPr="00D16670">
        <w:rPr>
          <w:sz w:val="26"/>
          <w:szCs w:val="26"/>
        </w:rPr>
        <w:t>Яковлевского</w:t>
      </w:r>
      <w:proofErr w:type="spellEnd"/>
      <w:r w:rsidRPr="00D16670">
        <w:rPr>
          <w:sz w:val="26"/>
          <w:szCs w:val="26"/>
        </w:rPr>
        <w:t xml:space="preserve"> муниципального района;</w:t>
      </w:r>
    </w:p>
    <w:p w:rsidR="00EF2D8B" w:rsidRPr="00D1667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D16670">
        <w:rPr>
          <w:sz w:val="26"/>
          <w:szCs w:val="26"/>
        </w:rPr>
        <w:t xml:space="preserve">- Муниципальное казенное учреждение «Управление культуры» </w:t>
      </w:r>
      <w:proofErr w:type="spellStart"/>
      <w:r w:rsidRPr="00D16670">
        <w:rPr>
          <w:sz w:val="26"/>
          <w:szCs w:val="26"/>
        </w:rPr>
        <w:t>Яковлевского</w:t>
      </w:r>
      <w:proofErr w:type="spellEnd"/>
      <w:r w:rsidRPr="00D16670">
        <w:rPr>
          <w:sz w:val="26"/>
          <w:szCs w:val="26"/>
        </w:rPr>
        <w:t xml:space="preserve"> муниципального района.</w:t>
      </w:r>
    </w:p>
    <w:p w:rsidR="00EF2D8B" w:rsidRPr="006A2542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A2542">
        <w:rPr>
          <w:bCs/>
          <w:iCs/>
          <w:sz w:val="26"/>
          <w:szCs w:val="26"/>
        </w:rPr>
        <w:t>По</w:t>
      </w:r>
      <w:r w:rsidRPr="006A2542">
        <w:rPr>
          <w:b/>
          <w:bCs/>
          <w:iCs/>
          <w:sz w:val="26"/>
          <w:szCs w:val="26"/>
        </w:rPr>
        <w:t xml:space="preserve"> подпрограмме «Развитие системы дополнительного образования, отдыха, оздоровления и занятости детей и подростков» на 2019-2025 годы</w:t>
      </w:r>
      <w:r w:rsidRPr="006A2542">
        <w:rPr>
          <w:bCs/>
          <w:iCs/>
          <w:sz w:val="26"/>
          <w:szCs w:val="26"/>
        </w:rPr>
        <w:t xml:space="preserve">, основное </w:t>
      </w:r>
      <w:r w:rsidRPr="006A2542">
        <w:rPr>
          <w:bCs/>
          <w:iCs/>
          <w:sz w:val="26"/>
          <w:szCs w:val="26"/>
        </w:rPr>
        <w:lastRenderedPageBreak/>
        <w:t>мероприятие «Реализация дополнительных общеобразовательных программ и обеспечение условий их предоставления» у</w:t>
      </w:r>
      <w:r w:rsidRPr="006A2542">
        <w:rPr>
          <w:sz w:val="26"/>
          <w:szCs w:val="26"/>
        </w:rPr>
        <w:t>точненны</w:t>
      </w:r>
      <w:r w:rsidR="00D16670" w:rsidRPr="006A2542">
        <w:rPr>
          <w:sz w:val="26"/>
          <w:szCs w:val="26"/>
        </w:rPr>
        <w:t>е бюджетные ассигнования на 2023 год составляют 21</w:t>
      </w:r>
      <w:r w:rsidRPr="006A2542">
        <w:rPr>
          <w:sz w:val="26"/>
          <w:szCs w:val="26"/>
        </w:rPr>
        <w:t> </w:t>
      </w:r>
      <w:r w:rsidR="00D16670" w:rsidRPr="006A2542">
        <w:rPr>
          <w:sz w:val="26"/>
          <w:szCs w:val="26"/>
        </w:rPr>
        <w:t>568</w:t>
      </w:r>
      <w:r w:rsidRPr="006A2542">
        <w:rPr>
          <w:sz w:val="26"/>
          <w:szCs w:val="26"/>
        </w:rPr>
        <w:t> </w:t>
      </w:r>
      <w:r w:rsidR="00D16670" w:rsidRPr="006A2542">
        <w:rPr>
          <w:sz w:val="26"/>
          <w:szCs w:val="26"/>
        </w:rPr>
        <w:t>676</w:t>
      </w:r>
      <w:r w:rsidRPr="006A2542">
        <w:rPr>
          <w:sz w:val="26"/>
          <w:szCs w:val="26"/>
        </w:rPr>
        <w:t>,</w:t>
      </w:r>
      <w:r w:rsidR="00D16670" w:rsidRPr="006A2542">
        <w:rPr>
          <w:sz w:val="26"/>
          <w:szCs w:val="26"/>
        </w:rPr>
        <w:t>09</w:t>
      </w:r>
      <w:r w:rsidRPr="006A2542">
        <w:rPr>
          <w:sz w:val="26"/>
          <w:szCs w:val="26"/>
        </w:rPr>
        <w:t xml:space="preserve"> ру</w:t>
      </w:r>
      <w:r w:rsidR="00D16670" w:rsidRPr="006A2542">
        <w:rPr>
          <w:sz w:val="26"/>
          <w:szCs w:val="26"/>
        </w:rPr>
        <w:t>блей, расходы исполнены в</w:t>
      </w:r>
      <w:r w:rsidRPr="006A2542">
        <w:rPr>
          <w:sz w:val="26"/>
          <w:szCs w:val="26"/>
        </w:rPr>
        <w:t xml:space="preserve"> объеме</w:t>
      </w:r>
      <w:r w:rsidR="00D16670" w:rsidRPr="006A2542">
        <w:rPr>
          <w:sz w:val="26"/>
          <w:szCs w:val="26"/>
        </w:rPr>
        <w:t xml:space="preserve"> 21 236 766,37 рублей</w:t>
      </w:r>
      <w:r w:rsidRPr="006A2542">
        <w:rPr>
          <w:sz w:val="26"/>
          <w:szCs w:val="26"/>
        </w:rPr>
        <w:t>,</w:t>
      </w:r>
      <w:r w:rsidR="00D16670" w:rsidRPr="006A2542">
        <w:rPr>
          <w:sz w:val="26"/>
          <w:szCs w:val="26"/>
        </w:rPr>
        <w:t xml:space="preserve"> или</w:t>
      </w:r>
      <w:r w:rsidRPr="006A2542">
        <w:rPr>
          <w:sz w:val="26"/>
          <w:szCs w:val="26"/>
        </w:rPr>
        <w:t xml:space="preserve"> </w:t>
      </w:r>
      <w:r w:rsidR="00D16670" w:rsidRPr="006A2542">
        <w:rPr>
          <w:sz w:val="26"/>
          <w:szCs w:val="26"/>
        </w:rPr>
        <w:t>98</w:t>
      </w:r>
      <w:r w:rsidRPr="006A2542">
        <w:rPr>
          <w:sz w:val="26"/>
          <w:szCs w:val="26"/>
        </w:rPr>
        <w:t>,</w:t>
      </w:r>
      <w:r w:rsidR="00D16670" w:rsidRPr="006A2542">
        <w:rPr>
          <w:sz w:val="26"/>
          <w:szCs w:val="26"/>
        </w:rPr>
        <w:t>46</w:t>
      </w:r>
      <w:r w:rsidRPr="006A2542">
        <w:rPr>
          <w:sz w:val="26"/>
          <w:szCs w:val="26"/>
        </w:rPr>
        <w:t>%.</w:t>
      </w:r>
    </w:p>
    <w:p w:rsidR="00EF2D8B" w:rsidRPr="006A2542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Мероприятия подпрограммы обеспечивают содержание за счет средств районного бюджета двух учреждений:</w:t>
      </w:r>
    </w:p>
    <w:p w:rsidR="00EF2D8B" w:rsidRPr="006A2542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- муниципального бюджетного учреждения дополнительного образования «</w:t>
      </w:r>
      <w:proofErr w:type="gramStart"/>
      <w:r w:rsidRPr="006A2542">
        <w:rPr>
          <w:sz w:val="26"/>
          <w:szCs w:val="26"/>
        </w:rPr>
        <w:t>Детский</w:t>
      </w:r>
      <w:proofErr w:type="gramEnd"/>
      <w:r w:rsidRPr="006A2542">
        <w:rPr>
          <w:sz w:val="26"/>
          <w:szCs w:val="26"/>
        </w:rPr>
        <w:t xml:space="preserve"> оздоровительно-образовательного спортивного центра» с. Яковлевка </w:t>
      </w:r>
      <w:proofErr w:type="spellStart"/>
      <w:r w:rsidRPr="006A2542">
        <w:rPr>
          <w:sz w:val="26"/>
          <w:szCs w:val="26"/>
        </w:rPr>
        <w:t>Яковлевского</w:t>
      </w:r>
      <w:proofErr w:type="spellEnd"/>
      <w:r w:rsidRPr="006A2542">
        <w:rPr>
          <w:sz w:val="26"/>
          <w:szCs w:val="26"/>
        </w:rPr>
        <w:t xml:space="preserve"> муниципального района;</w:t>
      </w:r>
    </w:p>
    <w:p w:rsidR="00EF2D8B" w:rsidRPr="006A2542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- муниципального бюджетного загородного стационарного учреждения отдыха и оздоровления д</w:t>
      </w:r>
      <w:r w:rsidR="00D16670" w:rsidRPr="006A2542">
        <w:rPr>
          <w:sz w:val="26"/>
          <w:szCs w:val="26"/>
        </w:rPr>
        <w:t>етей «Юность»</w:t>
      </w:r>
      <w:r w:rsidRPr="006A2542">
        <w:rPr>
          <w:sz w:val="26"/>
          <w:szCs w:val="26"/>
        </w:rPr>
        <w:t>.</w:t>
      </w:r>
    </w:p>
    <w:p w:rsidR="00EF2D8B" w:rsidRPr="006A2542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6A2542">
        <w:rPr>
          <w:sz w:val="26"/>
          <w:szCs w:val="26"/>
        </w:rPr>
        <w:t xml:space="preserve">В рамках регионального проекта «Успех каждого ребенка» Национального проекта «Образование», на основании постановления Правительства Приморского края от 15.10.2020 года № 888-па «О внесении изменений в постановление Администрации Приморского края от 12.08.2019 года «О внедрении целевой модели развития региональной системы дополнительного образования детей Приморского края», и в целях наибольшего охвата детей дополнительным образованием, на территории </w:t>
      </w:r>
      <w:proofErr w:type="spellStart"/>
      <w:r w:rsidRPr="006A2542">
        <w:rPr>
          <w:sz w:val="26"/>
          <w:szCs w:val="26"/>
        </w:rPr>
        <w:t>Яковлевского</w:t>
      </w:r>
      <w:proofErr w:type="spellEnd"/>
      <w:r w:rsidRPr="006A2542">
        <w:rPr>
          <w:sz w:val="26"/>
          <w:szCs w:val="26"/>
        </w:rPr>
        <w:t xml:space="preserve"> муниципа</w:t>
      </w:r>
      <w:r w:rsidR="006A2542" w:rsidRPr="006A2542">
        <w:rPr>
          <w:sz w:val="26"/>
          <w:szCs w:val="26"/>
        </w:rPr>
        <w:t>льного района с 01 сентября 2023</w:t>
      </w:r>
      <w:proofErr w:type="gramEnd"/>
      <w:r w:rsidRPr="006A2542">
        <w:rPr>
          <w:sz w:val="26"/>
          <w:szCs w:val="26"/>
        </w:rPr>
        <w:t xml:space="preserve"> года была</w:t>
      </w:r>
      <w:r w:rsidR="006A2542" w:rsidRPr="006A2542">
        <w:rPr>
          <w:sz w:val="26"/>
          <w:szCs w:val="26"/>
        </w:rPr>
        <w:t xml:space="preserve"> продолжена работа по</w:t>
      </w:r>
      <w:r w:rsidRPr="006A2542">
        <w:rPr>
          <w:sz w:val="26"/>
          <w:szCs w:val="26"/>
        </w:rPr>
        <w:t xml:space="preserve"> организ</w:t>
      </w:r>
      <w:r w:rsidR="006A2542" w:rsidRPr="006A2542">
        <w:rPr>
          <w:sz w:val="26"/>
          <w:szCs w:val="26"/>
        </w:rPr>
        <w:t>ации</w:t>
      </w:r>
      <w:r w:rsidRPr="006A2542">
        <w:rPr>
          <w:sz w:val="26"/>
          <w:szCs w:val="26"/>
        </w:rPr>
        <w:t xml:space="preserve"> </w:t>
      </w:r>
      <w:r w:rsidR="006A2542" w:rsidRPr="006A2542">
        <w:rPr>
          <w:sz w:val="26"/>
          <w:szCs w:val="26"/>
        </w:rPr>
        <w:t>персонифицированной системы</w:t>
      </w:r>
      <w:r w:rsidRPr="006A2542">
        <w:rPr>
          <w:sz w:val="26"/>
          <w:szCs w:val="26"/>
        </w:rPr>
        <w:t xml:space="preserve"> дополнительного образования детей. Это дало возможность откры</w:t>
      </w:r>
      <w:r w:rsidR="006A2542" w:rsidRPr="006A2542">
        <w:rPr>
          <w:sz w:val="26"/>
          <w:szCs w:val="26"/>
        </w:rPr>
        <w:t>ть дополнительно 2</w:t>
      </w:r>
      <w:r w:rsidRPr="006A2542">
        <w:rPr>
          <w:sz w:val="26"/>
          <w:szCs w:val="26"/>
        </w:rPr>
        <w:t xml:space="preserve"> кружка патриотического воспитания и социально-гуманита</w:t>
      </w:r>
      <w:r w:rsidR="006A2542" w:rsidRPr="006A2542">
        <w:rPr>
          <w:sz w:val="26"/>
          <w:szCs w:val="26"/>
        </w:rPr>
        <w:t>рного, с общим числом детей – 12</w:t>
      </w:r>
      <w:r w:rsidRPr="006A2542">
        <w:rPr>
          <w:sz w:val="26"/>
          <w:szCs w:val="26"/>
        </w:rPr>
        <w:t xml:space="preserve"> человек. </w:t>
      </w:r>
    </w:p>
    <w:p w:rsidR="0078559E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6A2542">
        <w:rPr>
          <w:sz w:val="26"/>
          <w:szCs w:val="26"/>
        </w:rPr>
        <w:t>Расходы местного бюджета на обеспечение персонифицированн</w:t>
      </w:r>
      <w:r w:rsidR="006A2542" w:rsidRPr="006A2542">
        <w:rPr>
          <w:sz w:val="26"/>
          <w:szCs w:val="26"/>
        </w:rPr>
        <w:t>ого финансирования составили 436</w:t>
      </w:r>
      <w:r w:rsidRPr="006A2542">
        <w:rPr>
          <w:sz w:val="26"/>
          <w:szCs w:val="26"/>
        </w:rPr>
        <w:t> </w:t>
      </w:r>
      <w:r w:rsidR="006A2542" w:rsidRPr="006A2542">
        <w:rPr>
          <w:sz w:val="26"/>
          <w:szCs w:val="26"/>
        </w:rPr>
        <w:t>198</w:t>
      </w:r>
      <w:r w:rsidRPr="006A2542">
        <w:rPr>
          <w:sz w:val="26"/>
          <w:szCs w:val="26"/>
        </w:rPr>
        <w:t>,</w:t>
      </w:r>
      <w:r w:rsidR="006A2542" w:rsidRPr="006A2542">
        <w:rPr>
          <w:sz w:val="26"/>
          <w:szCs w:val="26"/>
        </w:rPr>
        <w:t>27</w:t>
      </w:r>
      <w:r w:rsidRPr="006A2542">
        <w:rPr>
          <w:sz w:val="26"/>
          <w:szCs w:val="26"/>
        </w:rPr>
        <w:t xml:space="preserve"> рублей по плану и фактически. Осуществлена выплата заработной платы с учетом перечислений во внебюджетные фонды.</w:t>
      </w:r>
    </w:p>
    <w:p w:rsidR="00EF2D8B" w:rsidRDefault="0078559E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финансовое обеспечение муниципального задания в рамках исполнения муниципального социального заказа в МБУ ДО «ДООСЦ»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Яковлевка</w:t>
      </w:r>
      <w:proofErr w:type="gramEnd"/>
      <w:r>
        <w:rPr>
          <w:sz w:val="26"/>
          <w:szCs w:val="26"/>
        </w:rPr>
        <w:t xml:space="preserve"> направлено средств местного бюджета в сумме 170 706,09 рублей. Исполнение 100% от годовых плановых назначений. Выплачена заработная плата и начисления на выплаты заработной платы работникам учреждения дополнительного образования.</w:t>
      </w:r>
      <w:r w:rsidR="00EF2D8B" w:rsidRPr="006A2542">
        <w:rPr>
          <w:sz w:val="26"/>
          <w:szCs w:val="26"/>
        </w:rPr>
        <w:t xml:space="preserve"> </w:t>
      </w:r>
    </w:p>
    <w:p w:rsidR="00EF2D8B" w:rsidRPr="00BC3534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proofErr w:type="gramStart"/>
      <w:r w:rsidRPr="00BC3534">
        <w:rPr>
          <w:bCs/>
          <w:sz w:val="26"/>
          <w:szCs w:val="26"/>
        </w:rPr>
        <w:t>Расходы по текущему содержанию муниципального бюджетного учреждения дополнительного образования «</w:t>
      </w:r>
      <w:proofErr w:type="spellStart"/>
      <w:r w:rsidRPr="00BC3534">
        <w:rPr>
          <w:bCs/>
          <w:sz w:val="26"/>
          <w:szCs w:val="26"/>
        </w:rPr>
        <w:t>Яковлевская</w:t>
      </w:r>
      <w:proofErr w:type="spellEnd"/>
      <w:r w:rsidRPr="00BC3534">
        <w:rPr>
          <w:bCs/>
          <w:sz w:val="26"/>
          <w:szCs w:val="26"/>
        </w:rPr>
        <w:t xml:space="preserve"> детская школа искусств» </w:t>
      </w:r>
      <w:proofErr w:type="spellStart"/>
      <w:r w:rsidRPr="00BC3534">
        <w:rPr>
          <w:bCs/>
          <w:sz w:val="26"/>
          <w:szCs w:val="26"/>
        </w:rPr>
        <w:t>Яковлевского</w:t>
      </w:r>
      <w:proofErr w:type="spellEnd"/>
      <w:r w:rsidRPr="00BC3534">
        <w:rPr>
          <w:bCs/>
          <w:sz w:val="26"/>
          <w:szCs w:val="26"/>
        </w:rPr>
        <w:t xml:space="preserve"> муниципального района осуществлялись в рамках МП «Развитие культуры в </w:t>
      </w:r>
      <w:proofErr w:type="spellStart"/>
      <w:r w:rsidRPr="00BC3534">
        <w:rPr>
          <w:bCs/>
          <w:sz w:val="26"/>
          <w:szCs w:val="26"/>
        </w:rPr>
        <w:t>Яковлевском</w:t>
      </w:r>
      <w:proofErr w:type="spellEnd"/>
      <w:r w:rsidRPr="00BC3534">
        <w:rPr>
          <w:bCs/>
          <w:sz w:val="26"/>
          <w:szCs w:val="26"/>
        </w:rPr>
        <w:t xml:space="preserve"> муниципальном районе» на 2019 - 2025 годы, подпрограмма «Сохранение и развитие </w:t>
      </w:r>
      <w:r w:rsidRPr="00BC3534">
        <w:rPr>
          <w:bCs/>
          <w:sz w:val="26"/>
          <w:szCs w:val="26"/>
        </w:rPr>
        <w:lastRenderedPageBreak/>
        <w:t xml:space="preserve">культуры в </w:t>
      </w:r>
      <w:proofErr w:type="spellStart"/>
      <w:r w:rsidRPr="00BC3534">
        <w:rPr>
          <w:bCs/>
          <w:sz w:val="26"/>
          <w:szCs w:val="26"/>
        </w:rPr>
        <w:t>Яковлевском</w:t>
      </w:r>
      <w:proofErr w:type="spellEnd"/>
      <w:r w:rsidRPr="00BC3534">
        <w:rPr>
          <w:bCs/>
          <w:sz w:val="26"/>
          <w:szCs w:val="26"/>
        </w:rPr>
        <w:t xml:space="preserve"> муниципальном районе» на 2019 – 2025 годы, основное мероприятие «Обеспечение деятельности учреждений»  в объеме</w:t>
      </w:r>
      <w:r w:rsidR="000A469E" w:rsidRPr="00BC3534">
        <w:rPr>
          <w:bCs/>
          <w:sz w:val="26"/>
          <w:szCs w:val="26"/>
        </w:rPr>
        <w:t xml:space="preserve"> 10</w:t>
      </w:r>
      <w:r w:rsidRPr="00BC3534">
        <w:rPr>
          <w:bCs/>
          <w:sz w:val="26"/>
          <w:szCs w:val="26"/>
        </w:rPr>
        <w:t> </w:t>
      </w:r>
      <w:r w:rsidR="000A469E" w:rsidRPr="00BC3534">
        <w:rPr>
          <w:bCs/>
          <w:sz w:val="26"/>
          <w:szCs w:val="26"/>
        </w:rPr>
        <w:t>621</w:t>
      </w:r>
      <w:r w:rsidRPr="00BC3534">
        <w:rPr>
          <w:bCs/>
          <w:sz w:val="26"/>
          <w:szCs w:val="26"/>
        </w:rPr>
        <w:t> </w:t>
      </w:r>
      <w:r w:rsidR="000A469E" w:rsidRPr="00BC3534">
        <w:rPr>
          <w:bCs/>
          <w:sz w:val="26"/>
          <w:szCs w:val="26"/>
        </w:rPr>
        <w:t>131</w:t>
      </w:r>
      <w:r w:rsidRPr="00BC3534">
        <w:rPr>
          <w:bCs/>
          <w:sz w:val="26"/>
          <w:szCs w:val="26"/>
        </w:rPr>
        <w:t>,</w:t>
      </w:r>
      <w:r w:rsidR="000A469E" w:rsidRPr="00BC3534">
        <w:rPr>
          <w:bCs/>
          <w:sz w:val="26"/>
          <w:szCs w:val="26"/>
        </w:rPr>
        <w:t>84 рублей (99</w:t>
      </w:r>
      <w:r w:rsidRPr="00BC3534">
        <w:rPr>
          <w:bCs/>
          <w:sz w:val="26"/>
          <w:szCs w:val="26"/>
        </w:rPr>
        <w:t>,</w:t>
      </w:r>
      <w:r w:rsidR="000A469E" w:rsidRPr="00BC3534">
        <w:rPr>
          <w:bCs/>
          <w:sz w:val="26"/>
          <w:szCs w:val="26"/>
        </w:rPr>
        <w:t>9</w:t>
      </w:r>
      <w:r w:rsidRPr="00BC3534">
        <w:rPr>
          <w:bCs/>
          <w:sz w:val="26"/>
          <w:szCs w:val="26"/>
        </w:rPr>
        <w:t>0 процентов от предусмотренных по плану</w:t>
      </w:r>
      <w:proofErr w:type="gramEnd"/>
      <w:r w:rsidRPr="00BC3534">
        <w:rPr>
          <w:bCs/>
          <w:sz w:val="26"/>
          <w:szCs w:val="26"/>
        </w:rPr>
        <w:t xml:space="preserve"> средств)</w:t>
      </w:r>
      <w:r w:rsidR="000A469E" w:rsidRPr="00BC3534">
        <w:rPr>
          <w:bCs/>
          <w:sz w:val="26"/>
          <w:szCs w:val="26"/>
        </w:rPr>
        <w:t>, утверждено на 2023 год – 10 631 986,00 рублей</w:t>
      </w:r>
      <w:r w:rsidRPr="00BC3534">
        <w:rPr>
          <w:bCs/>
          <w:sz w:val="26"/>
          <w:szCs w:val="26"/>
        </w:rPr>
        <w:t xml:space="preserve">. </w:t>
      </w:r>
    </w:p>
    <w:p w:rsidR="00EF2D8B" w:rsidRPr="00BC3534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Разработчиком и ответственным исполнителем МП является МКУ «Управление культуры». </w:t>
      </w:r>
    </w:p>
    <w:p w:rsidR="000A469E" w:rsidRPr="00BC3534" w:rsidRDefault="000A469E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На приобретение музыкальных инструментов и художественного инвентаря для учреждений дополнительного образования в сфере культуры направлено 1 010 101,00 рублей, в том числе за счет субсидий из краевого бюджета – 1 000 000,00 рублей, средств местного бюджета – 10 101,00 рублей. Исполнение 100% от запланированных на эти цели ассигнований. </w:t>
      </w:r>
      <w:proofErr w:type="gramStart"/>
      <w:r w:rsidRPr="00BC3534">
        <w:rPr>
          <w:sz w:val="26"/>
          <w:szCs w:val="26"/>
        </w:rPr>
        <w:t>Приобретены: баян 3 шт. на сумму 553 601,41 рублей, классическая гитара 2 шт. на сумму 44 030,74 рублей, цифровой кабинетный рояль 1 шт. на сумму 120 312,74 рублей</w:t>
      </w:r>
      <w:r w:rsidR="00F23C94" w:rsidRPr="00BC3534">
        <w:rPr>
          <w:sz w:val="26"/>
          <w:szCs w:val="26"/>
        </w:rPr>
        <w:t xml:space="preserve">, комплект инструментов «Скоморох» 2 шт. на сумму 40 881,24 рублей, бас-гитара 1 шт. на сумму 19 196,21 рублей, басовый </w:t>
      </w:r>
      <w:proofErr w:type="spellStart"/>
      <w:r w:rsidR="00F23C94" w:rsidRPr="00BC3534">
        <w:rPr>
          <w:sz w:val="26"/>
          <w:szCs w:val="26"/>
        </w:rPr>
        <w:t>комбоусилитель</w:t>
      </w:r>
      <w:proofErr w:type="spellEnd"/>
      <w:r w:rsidR="00F23C94" w:rsidRPr="00BC3534">
        <w:rPr>
          <w:sz w:val="26"/>
          <w:szCs w:val="26"/>
        </w:rPr>
        <w:t xml:space="preserve"> 1 шт. на сумму 17 083,48 рублей, ударная установка 1 шт. на</w:t>
      </w:r>
      <w:proofErr w:type="gramEnd"/>
      <w:r w:rsidR="00F23C94" w:rsidRPr="00BC3534">
        <w:rPr>
          <w:sz w:val="26"/>
          <w:szCs w:val="26"/>
        </w:rPr>
        <w:t xml:space="preserve"> сумму 55 262,30 рублей (ООО «Фонд музыкальных инструментов и театрального оборудования «Культурное наследие» контракт № 0320300160623000001 от 01.03.2023); софит напольный 6 шт. на сумму 87 042,00 рублей, натюрмортный стол 11 шт. на сумму 62 589,88 рублей (ИП Росляков А.Л. контракт № 6 от 15.02.2023); гипсовые фигуры 7 шт. на сумму 10 101,00 рублей (ИП Черников Д.И.</w:t>
      </w:r>
      <w:r w:rsidR="00BC3534" w:rsidRPr="00BC3534">
        <w:rPr>
          <w:sz w:val="26"/>
          <w:szCs w:val="26"/>
        </w:rPr>
        <w:t xml:space="preserve"> договор поставки № Ч210223-</w:t>
      </w:r>
      <w:r w:rsidR="00BC3534" w:rsidRPr="00BC3534">
        <w:rPr>
          <w:sz w:val="26"/>
          <w:szCs w:val="26"/>
          <w:lang w:val="en-US"/>
        </w:rPr>
        <w:t>IT</w:t>
      </w:r>
      <w:r w:rsidR="00BC3534" w:rsidRPr="00BC3534">
        <w:rPr>
          <w:sz w:val="26"/>
          <w:szCs w:val="26"/>
        </w:rPr>
        <w:t xml:space="preserve"> от 21.02.2023).</w:t>
      </w:r>
    </w:p>
    <w:p w:rsidR="00EF2D8B" w:rsidRPr="00BC3534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Расходы на организационные, технические и технологические мероприятия по пожарной безопасности учреждений, финансируемых из бюджета </w:t>
      </w:r>
      <w:proofErr w:type="spellStart"/>
      <w:r w:rsidRPr="00BC3534">
        <w:rPr>
          <w:sz w:val="26"/>
          <w:szCs w:val="26"/>
        </w:rPr>
        <w:t>Яковлевского</w:t>
      </w:r>
      <w:proofErr w:type="spellEnd"/>
      <w:r w:rsidRPr="00BC3534">
        <w:rPr>
          <w:sz w:val="26"/>
          <w:szCs w:val="26"/>
        </w:rPr>
        <w:t xml:space="preserve"> муниципального района по подпрограмме «Пожарная безопасность» на 2019 – 2025 годы по учреждениям дополнительного образования составили по подразделу</w:t>
      </w:r>
      <w:r w:rsidR="00BC3534" w:rsidRPr="00BC3534">
        <w:rPr>
          <w:sz w:val="26"/>
          <w:szCs w:val="26"/>
        </w:rPr>
        <w:t xml:space="preserve"> по плану и фактически</w:t>
      </w:r>
      <w:r w:rsidRPr="00BC3534">
        <w:rPr>
          <w:sz w:val="26"/>
          <w:szCs w:val="26"/>
        </w:rPr>
        <w:t xml:space="preserve">, всего </w:t>
      </w:r>
      <w:r w:rsidR="00BC3534" w:rsidRPr="00BC3534">
        <w:rPr>
          <w:sz w:val="26"/>
          <w:szCs w:val="26"/>
        </w:rPr>
        <w:t>286</w:t>
      </w:r>
      <w:r w:rsidRPr="00BC3534">
        <w:rPr>
          <w:sz w:val="26"/>
          <w:szCs w:val="26"/>
        </w:rPr>
        <w:t> </w:t>
      </w:r>
      <w:r w:rsidR="00BC3534" w:rsidRPr="00BC3534">
        <w:rPr>
          <w:sz w:val="26"/>
          <w:szCs w:val="26"/>
        </w:rPr>
        <w:t>176</w:t>
      </w:r>
      <w:r w:rsidRPr="00BC3534">
        <w:rPr>
          <w:sz w:val="26"/>
          <w:szCs w:val="26"/>
        </w:rPr>
        <w:t>,00 рублей.</w:t>
      </w:r>
    </w:p>
    <w:p w:rsidR="00EF2D8B" w:rsidRPr="00BC3534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 xml:space="preserve">За счет средств местного бюджета МКУ «ЦО и </w:t>
      </w:r>
      <w:proofErr w:type="gramStart"/>
      <w:r w:rsidRPr="00BC3534">
        <w:rPr>
          <w:sz w:val="26"/>
          <w:szCs w:val="26"/>
        </w:rPr>
        <w:t>СО</w:t>
      </w:r>
      <w:proofErr w:type="gramEnd"/>
      <w:r w:rsidRPr="00BC3534">
        <w:rPr>
          <w:sz w:val="26"/>
          <w:szCs w:val="26"/>
        </w:rPr>
        <w:t>» были осуществлены:</w:t>
      </w:r>
    </w:p>
    <w:p w:rsidR="00EF2D8B" w:rsidRPr="00BC3534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>- усл</w:t>
      </w:r>
      <w:r w:rsidR="00BC3534" w:rsidRPr="00BC3534">
        <w:rPr>
          <w:sz w:val="26"/>
          <w:szCs w:val="26"/>
        </w:rPr>
        <w:t>уги по содержанию имущества – 64</w:t>
      </w:r>
      <w:r w:rsidRPr="00BC3534">
        <w:rPr>
          <w:sz w:val="26"/>
          <w:szCs w:val="26"/>
        </w:rPr>
        <w:t> 782,</w:t>
      </w:r>
      <w:r w:rsidR="00BC3534" w:rsidRPr="00BC3534">
        <w:rPr>
          <w:sz w:val="26"/>
          <w:szCs w:val="26"/>
        </w:rPr>
        <w:t>0</w:t>
      </w:r>
      <w:r w:rsidRPr="00BC3534">
        <w:rPr>
          <w:sz w:val="26"/>
          <w:szCs w:val="26"/>
        </w:rPr>
        <w:t>0 рублей, в том числе: расходы по техническому обслуживанию системы автоматической пожарной сигнализац</w:t>
      </w:r>
      <w:r w:rsidR="00BC3534" w:rsidRPr="00BC3534">
        <w:rPr>
          <w:sz w:val="26"/>
          <w:szCs w:val="26"/>
        </w:rPr>
        <w:t>ии (ООО «</w:t>
      </w:r>
      <w:proofErr w:type="spellStart"/>
      <w:r w:rsidR="00BC3534" w:rsidRPr="00BC3534">
        <w:rPr>
          <w:sz w:val="26"/>
          <w:szCs w:val="26"/>
        </w:rPr>
        <w:t>Приморавтоматика</w:t>
      </w:r>
      <w:proofErr w:type="spellEnd"/>
      <w:r w:rsidR="00BC3534" w:rsidRPr="00BC3534">
        <w:rPr>
          <w:sz w:val="26"/>
          <w:szCs w:val="26"/>
        </w:rPr>
        <w:t>») – 43</w:t>
      </w:r>
      <w:r w:rsidRPr="00BC3534">
        <w:rPr>
          <w:sz w:val="26"/>
          <w:szCs w:val="26"/>
        </w:rPr>
        <w:t> </w:t>
      </w:r>
      <w:r w:rsidR="00BC3534" w:rsidRPr="00BC3534">
        <w:rPr>
          <w:sz w:val="26"/>
          <w:szCs w:val="26"/>
        </w:rPr>
        <w:t>812</w:t>
      </w:r>
      <w:r w:rsidRPr="00BC3534">
        <w:rPr>
          <w:sz w:val="26"/>
          <w:szCs w:val="26"/>
        </w:rPr>
        <w:t xml:space="preserve">,80 рублей; проверка параметров </w:t>
      </w:r>
      <w:proofErr w:type="gramStart"/>
      <w:r w:rsidRPr="00BC3534">
        <w:rPr>
          <w:sz w:val="26"/>
          <w:szCs w:val="26"/>
        </w:rPr>
        <w:t>ОТВ</w:t>
      </w:r>
      <w:proofErr w:type="gramEnd"/>
      <w:r w:rsidRPr="00BC3534">
        <w:rPr>
          <w:sz w:val="26"/>
          <w:szCs w:val="26"/>
        </w:rPr>
        <w:t xml:space="preserve"> огнетушителей (ООО </w:t>
      </w:r>
      <w:r w:rsidR="00BC3534" w:rsidRPr="00BC3534">
        <w:rPr>
          <w:sz w:val="26"/>
          <w:szCs w:val="26"/>
        </w:rPr>
        <w:t>«Противопожарное общество») – 20</w:t>
      </w:r>
      <w:r w:rsidRPr="00BC3534">
        <w:rPr>
          <w:sz w:val="26"/>
          <w:szCs w:val="26"/>
        </w:rPr>
        <w:t> </w:t>
      </w:r>
      <w:r w:rsidR="00BC3534" w:rsidRPr="00BC3534">
        <w:rPr>
          <w:sz w:val="26"/>
          <w:szCs w:val="26"/>
        </w:rPr>
        <w:t>970</w:t>
      </w:r>
      <w:r w:rsidRPr="00BC3534">
        <w:rPr>
          <w:sz w:val="26"/>
          <w:szCs w:val="26"/>
        </w:rPr>
        <w:t>,00 рублей;</w:t>
      </w:r>
    </w:p>
    <w:p w:rsidR="00EF2D8B" w:rsidRPr="00BC3534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t>- увеличение сто</w:t>
      </w:r>
      <w:r w:rsidR="00BC3534" w:rsidRPr="00BC3534">
        <w:rPr>
          <w:sz w:val="26"/>
          <w:szCs w:val="26"/>
        </w:rPr>
        <w:t>имости материальных запасов – 13</w:t>
      </w:r>
      <w:r w:rsidRPr="00BC3534">
        <w:rPr>
          <w:sz w:val="26"/>
          <w:szCs w:val="26"/>
        </w:rPr>
        <w:t> 2</w:t>
      </w:r>
      <w:r w:rsidR="00BC3534" w:rsidRPr="00BC3534">
        <w:rPr>
          <w:sz w:val="26"/>
          <w:szCs w:val="26"/>
        </w:rPr>
        <w:t>50</w:t>
      </w:r>
      <w:r w:rsidRPr="00BC3534">
        <w:rPr>
          <w:sz w:val="26"/>
          <w:szCs w:val="26"/>
        </w:rPr>
        <w:t>,00 рублей, приобретение аккумуляторов для системы пожарной сигнализации (ООО «</w:t>
      </w:r>
      <w:proofErr w:type="spellStart"/>
      <w:r w:rsidRPr="00BC3534">
        <w:rPr>
          <w:sz w:val="26"/>
          <w:szCs w:val="26"/>
        </w:rPr>
        <w:t>Приморавтоматика</w:t>
      </w:r>
      <w:proofErr w:type="spellEnd"/>
      <w:r w:rsidRPr="00BC3534">
        <w:rPr>
          <w:sz w:val="26"/>
          <w:szCs w:val="26"/>
        </w:rPr>
        <w:t>»);</w:t>
      </w:r>
    </w:p>
    <w:p w:rsidR="00EF2D8B" w:rsidRPr="00BC3534" w:rsidRDefault="00BC3534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C3534">
        <w:rPr>
          <w:sz w:val="26"/>
          <w:szCs w:val="26"/>
        </w:rPr>
        <w:lastRenderedPageBreak/>
        <w:t>- прочие услуги</w:t>
      </w:r>
      <w:r w:rsidR="00EF2D8B" w:rsidRPr="00BC3534">
        <w:rPr>
          <w:sz w:val="26"/>
          <w:szCs w:val="26"/>
        </w:rPr>
        <w:t xml:space="preserve"> – 2</w:t>
      </w:r>
      <w:r w:rsidRPr="00BC3534">
        <w:rPr>
          <w:sz w:val="26"/>
          <w:szCs w:val="26"/>
        </w:rPr>
        <w:t>08</w:t>
      </w:r>
      <w:r w:rsidR="00EF2D8B" w:rsidRPr="00BC3534">
        <w:rPr>
          <w:sz w:val="26"/>
          <w:szCs w:val="26"/>
        </w:rPr>
        <w:t> </w:t>
      </w:r>
      <w:r w:rsidRPr="00BC3534">
        <w:rPr>
          <w:sz w:val="26"/>
          <w:szCs w:val="26"/>
        </w:rPr>
        <w:t>144</w:t>
      </w:r>
      <w:r w:rsidR="00EF2D8B" w:rsidRPr="00BC3534">
        <w:rPr>
          <w:sz w:val="26"/>
          <w:szCs w:val="26"/>
        </w:rPr>
        <w:t>,</w:t>
      </w:r>
      <w:r w:rsidRPr="00BC3534">
        <w:rPr>
          <w:sz w:val="26"/>
          <w:szCs w:val="26"/>
        </w:rPr>
        <w:t>0</w:t>
      </w:r>
      <w:r w:rsidR="00EF2D8B" w:rsidRPr="00BC3534">
        <w:rPr>
          <w:sz w:val="26"/>
          <w:szCs w:val="26"/>
        </w:rPr>
        <w:t xml:space="preserve">0 рублей, </w:t>
      </w:r>
      <w:r w:rsidRPr="00BC3534">
        <w:rPr>
          <w:sz w:val="26"/>
          <w:szCs w:val="26"/>
        </w:rPr>
        <w:t>установка противопожарных дверей</w:t>
      </w:r>
      <w:r>
        <w:rPr>
          <w:sz w:val="26"/>
          <w:szCs w:val="26"/>
        </w:rPr>
        <w:t xml:space="preserve"> в МБУДО «ДООСЦ»</w:t>
      </w:r>
      <w:r w:rsidRPr="00BC3534">
        <w:rPr>
          <w:sz w:val="26"/>
          <w:szCs w:val="26"/>
        </w:rPr>
        <w:t xml:space="preserve"> </w:t>
      </w:r>
      <w:r w:rsidR="00EF2D8B" w:rsidRPr="00BC3534">
        <w:rPr>
          <w:sz w:val="26"/>
          <w:szCs w:val="26"/>
        </w:rPr>
        <w:t>(</w:t>
      </w:r>
      <w:r w:rsidRPr="00BC3534">
        <w:rPr>
          <w:sz w:val="26"/>
          <w:szCs w:val="26"/>
        </w:rPr>
        <w:t>ИП Артамонов</w:t>
      </w:r>
      <w:r w:rsidR="00EF2D8B" w:rsidRPr="00BC3534">
        <w:rPr>
          <w:sz w:val="26"/>
          <w:szCs w:val="26"/>
        </w:rPr>
        <w:t>).</w:t>
      </w:r>
    </w:p>
    <w:p w:rsidR="00EF2D8B" w:rsidRPr="00A14C8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>По подразделу</w:t>
      </w:r>
      <w:r w:rsidRPr="00A14C80">
        <w:rPr>
          <w:b/>
          <w:bCs/>
          <w:sz w:val="26"/>
          <w:szCs w:val="26"/>
        </w:rPr>
        <w:t xml:space="preserve"> 0707 «Молодежн</w:t>
      </w:r>
      <w:r w:rsidR="00A14C80" w:rsidRPr="00A14C80">
        <w:rPr>
          <w:b/>
          <w:bCs/>
          <w:sz w:val="26"/>
          <w:szCs w:val="26"/>
        </w:rPr>
        <w:t>ая политика</w:t>
      </w:r>
      <w:r w:rsidRPr="00A14C80">
        <w:rPr>
          <w:b/>
          <w:bCs/>
          <w:sz w:val="26"/>
          <w:szCs w:val="26"/>
        </w:rPr>
        <w:t xml:space="preserve">» </w:t>
      </w:r>
      <w:r w:rsidR="00A14C80" w:rsidRPr="00A14C80">
        <w:rPr>
          <w:sz w:val="26"/>
          <w:szCs w:val="26"/>
        </w:rPr>
        <w:t>за 2023</w:t>
      </w:r>
      <w:r w:rsidRPr="00A14C80">
        <w:rPr>
          <w:sz w:val="26"/>
          <w:szCs w:val="26"/>
        </w:rPr>
        <w:t xml:space="preserve"> год  рас</w:t>
      </w:r>
      <w:r w:rsidR="00A14C80">
        <w:rPr>
          <w:sz w:val="26"/>
          <w:szCs w:val="26"/>
        </w:rPr>
        <w:t>ходы осуществлялось одним</w:t>
      </w:r>
      <w:r w:rsidRPr="00A14C80">
        <w:rPr>
          <w:sz w:val="26"/>
          <w:szCs w:val="26"/>
        </w:rPr>
        <w:t xml:space="preserve"> главным распорядител</w:t>
      </w:r>
      <w:r w:rsidR="00A14C80">
        <w:rPr>
          <w:sz w:val="26"/>
          <w:szCs w:val="26"/>
        </w:rPr>
        <w:t>е</w:t>
      </w:r>
      <w:r w:rsidRPr="00A14C80">
        <w:rPr>
          <w:sz w:val="26"/>
          <w:szCs w:val="26"/>
        </w:rPr>
        <w:t>м средств районного бюджета, всего запл</w:t>
      </w:r>
      <w:r w:rsidR="00A14C80" w:rsidRPr="00A14C80">
        <w:rPr>
          <w:sz w:val="26"/>
          <w:szCs w:val="26"/>
        </w:rPr>
        <w:t>анировано средств в объеме 758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</w:t>
      </w:r>
      <w:r w:rsidRPr="00A14C80">
        <w:rPr>
          <w:sz w:val="26"/>
          <w:szCs w:val="26"/>
        </w:rPr>
        <w:t>0 рублей, ис</w:t>
      </w:r>
      <w:r w:rsidR="00A14C80" w:rsidRPr="00A14C80">
        <w:rPr>
          <w:sz w:val="26"/>
          <w:szCs w:val="26"/>
        </w:rPr>
        <w:t>полнено расходов в размере 758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</w:t>
      </w:r>
      <w:r w:rsidRPr="00A14C80">
        <w:rPr>
          <w:sz w:val="26"/>
          <w:szCs w:val="26"/>
        </w:rPr>
        <w:t>0 рублей, или 100,00%.</w:t>
      </w:r>
    </w:p>
    <w:p w:rsidR="00EF2D8B" w:rsidRPr="00A14C8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 xml:space="preserve">Администрацией </w:t>
      </w:r>
      <w:proofErr w:type="spellStart"/>
      <w:r w:rsidRPr="00A14C80">
        <w:rPr>
          <w:sz w:val="26"/>
          <w:szCs w:val="26"/>
        </w:rPr>
        <w:t>Яковлевского</w:t>
      </w:r>
      <w:proofErr w:type="spellEnd"/>
      <w:r w:rsidRPr="00A14C80">
        <w:rPr>
          <w:sz w:val="26"/>
          <w:szCs w:val="26"/>
        </w:rPr>
        <w:t xml:space="preserve"> муниципального района, при реализации МП «Молодежь – </w:t>
      </w:r>
      <w:proofErr w:type="spellStart"/>
      <w:r w:rsidRPr="00A14C80">
        <w:rPr>
          <w:sz w:val="26"/>
          <w:szCs w:val="26"/>
        </w:rPr>
        <w:t>Яковлевскому</w:t>
      </w:r>
      <w:proofErr w:type="spellEnd"/>
      <w:r w:rsidRPr="00A14C80">
        <w:rPr>
          <w:sz w:val="26"/>
          <w:szCs w:val="26"/>
        </w:rPr>
        <w:t xml:space="preserve"> муниципальному району» на 2019 – 2025  годы, п</w:t>
      </w:r>
      <w:r w:rsidR="00A14C80" w:rsidRPr="00A14C80">
        <w:rPr>
          <w:sz w:val="26"/>
          <w:szCs w:val="26"/>
        </w:rPr>
        <w:t>роизведено расходов на сумму 758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80</w:t>
      </w:r>
      <w:r w:rsidRPr="00A14C80">
        <w:rPr>
          <w:sz w:val="26"/>
          <w:szCs w:val="26"/>
        </w:rPr>
        <w:t xml:space="preserve"> рублей, что составило 100% к уточненным назначениям. </w:t>
      </w:r>
    </w:p>
    <w:p w:rsidR="00EF2D8B" w:rsidRPr="00A14C8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>На реализацию отдельного мероприятия «Проведение мероприятий для детей и молоде</w:t>
      </w:r>
      <w:r w:rsidR="00A14C80" w:rsidRPr="00A14C80">
        <w:rPr>
          <w:sz w:val="26"/>
          <w:szCs w:val="26"/>
        </w:rPr>
        <w:t>жи» направлено 100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00% объема (639</w:t>
      </w:r>
      <w:r w:rsidRPr="00A14C80">
        <w:rPr>
          <w:sz w:val="26"/>
          <w:szCs w:val="26"/>
        </w:rPr>
        <w:t> 2</w:t>
      </w:r>
      <w:r w:rsidR="00A14C80" w:rsidRPr="00A14C80">
        <w:rPr>
          <w:sz w:val="26"/>
          <w:szCs w:val="26"/>
        </w:rPr>
        <w:t>70</w:t>
      </w:r>
      <w:r w:rsidRPr="00A14C80">
        <w:rPr>
          <w:sz w:val="26"/>
          <w:szCs w:val="26"/>
        </w:rPr>
        <w:t>,8</w:t>
      </w:r>
      <w:r w:rsidR="00A14C80" w:rsidRPr="00A14C80">
        <w:rPr>
          <w:sz w:val="26"/>
          <w:szCs w:val="26"/>
        </w:rPr>
        <w:t>0</w:t>
      </w:r>
      <w:r w:rsidRPr="00A14C80">
        <w:rPr>
          <w:sz w:val="26"/>
          <w:szCs w:val="26"/>
        </w:rPr>
        <w:t xml:space="preserve"> рублей) ассигнований МП, в том числе по направлениям деятельности:</w:t>
      </w:r>
    </w:p>
    <w:p w:rsidR="00EF2D8B" w:rsidRPr="00A14C8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A14C80">
        <w:rPr>
          <w:sz w:val="26"/>
          <w:szCs w:val="26"/>
        </w:rPr>
        <w:t>-  организация и проведение районных молодежных творческих фестивалей, праздников, чемпионатов, конкурсов, форумов, слетов и обеспечение участия делегаций района в краевых, региональных, во всероссийских молодежных форумах и ины</w:t>
      </w:r>
      <w:r w:rsidR="00A14C80" w:rsidRPr="00A14C80">
        <w:rPr>
          <w:sz w:val="26"/>
          <w:szCs w:val="26"/>
        </w:rPr>
        <w:t>х молодежных мероприятиях –  250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00</w:t>
      </w:r>
      <w:r w:rsidRPr="00A14C80">
        <w:rPr>
          <w:sz w:val="26"/>
          <w:szCs w:val="26"/>
        </w:rPr>
        <w:t>0,</w:t>
      </w:r>
      <w:r w:rsidR="00A14C80" w:rsidRPr="00A14C80">
        <w:rPr>
          <w:sz w:val="26"/>
          <w:szCs w:val="26"/>
        </w:rPr>
        <w:t>00</w:t>
      </w:r>
      <w:r w:rsidRPr="00A14C80">
        <w:rPr>
          <w:sz w:val="26"/>
          <w:szCs w:val="26"/>
        </w:rPr>
        <w:t xml:space="preserve"> рублей;</w:t>
      </w:r>
      <w:proofErr w:type="gramEnd"/>
    </w:p>
    <w:p w:rsidR="00EF2D8B" w:rsidRPr="00617C58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A14C80">
        <w:rPr>
          <w:sz w:val="26"/>
          <w:szCs w:val="26"/>
        </w:rPr>
        <w:t>- вовлечение молодежи в социальную практику и ее информирование о потенциальных возможностях собственного развития, включающих: разработку, реализацию и участие проектов в области молодежной политики; развитие органов молодежного самоуправления; поддержку деятельности молодежных общественных объединений, организацию, создание и функционирование системы поддержки добровольческой дея</w:t>
      </w:r>
      <w:r w:rsidR="00A14C80" w:rsidRPr="00A14C80">
        <w:rPr>
          <w:sz w:val="26"/>
          <w:szCs w:val="26"/>
        </w:rPr>
        <w:t>тельности  – 339</w:t>
      </w:r>
      <w:r w:rsidRPr="00A14C80">
        <w:rPr>
          <w:sz w:val="26"/>
          <w:szCs w:val="26"/>
        </w:rPr>
        <w:t> </w:t>
      </w:r>
      <w:r w:rsidR="00A14C80" w:rsidRPr="00A14C80">
        <w:rPr>
          <w:sz w:val="26"/>
          <w:szCs w:val="26"/>
        </w:rPr>
        <w:t>270</w:t>
      </w:r>
      <w:r w:rsidRPr="00A14C80">
        <w:rPr>
          <w:sz w:val="26"/>
          <w:szCs w:val="26"/>
        </w:rPr>
        <w:t>,</w:t>
      </w:r>
      <w:r w:rsidR="00A14C80" w:rsidRPr="00A14C80">
        <w:rPr>
          <w:sz w:val="26"/>
          <w:szCs w:val="26"/>
        </w:rPr>
        <w:t>80</w:t>
      </w:r>
      <w:r w:rsidRPr="00A14C80">
        <w:rPr>
          <w:sz w:val="26"/>
          <w:szCs w:val="26"/>
        </w:rPr>
        <w:t xml:space="preserve"> рубля;</w:t>
      </w:r>
    </w:p>
    <w:p w:rsidR="00EF2D8B" w:rsidRPr="00A14C80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14C80">
        <w:rPr>
          <w:sz w:val="26"/>
          <w:szCs w:val="26"/>
        </w:rPr>
        <w:t xml:space="preserve">- мероприятия по развитию </w:t>
      </w:r>
      <w:proofErr w:type="gramStart"/>
      <w:r w:rsidRPr="00A14C80">
        <w:rPr>
          <w:sz w:val="26"/>
          <w:szCs w:val="26"/>
        </w:rPr>
        <w:t>КВН-движения</w:t>
      </w:r>
      <w:proofErr w:type="gramEnd"/>
      <w:r w:rsidRPr="00A14C80">
        <w:rPr>
          <w:sz w:val="26"/>
          <w:szCs w:val="26"/>
        </w:rPr>
        <w:t xml:space="preserve"> </w:t>
      </w:r>
      <w:proofErr w:type="spellStart"/>
      <w:r w:rsidRPr="00A14C80">
        <w:rPr>
          <w:sz w:val="26"/>
          <w:szCs w:val="26"/>
        </w:rPr>
        <w:t>Яковлевского</w:t>
      </w:r>
      <w:proofErr w:type="spellEnd"/>
      <w:r w:rsidRPr="00A14C80">
        <w:rPr>
          <w:sz w:val="26"/>
          <w:szCs w:val="26"/>
        </w:rPr>
        <w:t xml:space="preserve"> муниципального района; проведение финальных конкурсов – фестиваля команд КВН (старшеклассников и молодежных команд), а также участие районных команд в краевых мероприятиях К</w:t>
      </w:r>
      <w:r w:rsidR="00A14C80" w:rsidRPr="00A14C80">
        <w:rPr>
          <w:sz w:val="26"/>
          <w:szCs w:val="26"/>
        </w:rPr>
        <w:t>ВН – 50</w:t>
      </w:r>
      <w:r w:rsidRPr="00A14C80">
        <w:rPr>
          <w:sz w:val="26"/>
          <w:szCs w:val="26"/>
        </w:rPr>
        <w:t> 000,00 рублей.</w:t>
      </w:r>
    </w:p>
    <w:p w:rsidR="00EF2D8B" w:rsidRPr="00152915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152915">
        <w:rPr>
          <w:sz w:val="26"/>
          <w:szCs w:val="26"/>
        </w:rPr>
        <w:t>На отдельное мероприятие «Развитие юн</w:t>
      </w:r>
      <w:r w:rsidR="00A14C80" w:rsidRPr="00152915">
        <w:rPr>
          <w:sz w:val="26"/>
          <w:szCs w:val="26"/>
        </w:rPr>
        <w:t>армейского движения» выделено 88</w:t>
      </w:r>
      <w:r w:rsidRPr="00152915">
        <w:rPr>
          <w:sz w:val="26"/>
          <w:szCs w:val="26"/>
        </w:rPr>
        <w:t> </w:t>
      </w:r>
      <w:r w:rsidR="00A14C80" w:rsidRPr="00152915">
        <w:rPr>
          <w:sz w:val="26"/>
          <w:szCs w:val="26"/>
        </w:rPr>
        <w:t>800</w:t>
      </w:r>
      <w:r w:rsidRPr="00152915">
        <w:rPr>
          <w:sz w:val="26"/>
          <w:szCs w:val="26"/>
        </w:rPr>
        <w:t>,</w:t>
      </w:r>
      <w:r w:rsidR="00A14C80" w:rsidRPr="00152915">
        <w:rPr>
          <w:sz w:val="26"/>
          <w:szCs w:val="26"/>
        </w:rPr>
        <w:t>00</w:t>
      </w:r>
      <w:r w:rsidRPr="00152915">
        <w:rPr>
          <w:sz w:val="26"/>
          <w:szCs w:val="26"/>
        </w:rPr>
        <w:t xml:space="preserve"> рублей средств районного бюджета. </w:t>
      </w:r>
      <w:r w:rsidR="00A14C80" w:rsidRPr="00152915">
        <w:rPr>
          <w:sz w:val="26"/>
          <w:szCs w:val="26"/>
        </w:rPr>
        <w:t>Средства направлены на организацию, проведение смотров, конкурсов, фестивалей, участие в краевых, региональных и всероссийских соревнованиях по юнармейскому движению, обеспечение</w:t>
      </w:r>
      <w:r w:rsidR="00152915" w:rsidRPr="00152915">
        <w:rPr>
          <w:sz w:val="26"/>
          <w:szCs w:val="26"/>
        </w:rPr>
        <w:t xml:space="preserve"> ее материальными, техническими средствами для успешной организации и эффективной деятельности. Также были приобретены фигуры для </w:t>
      </w:r>
      <w:proofErr w:type="spellStart"/>
      <w:r w:rsidR="00152915" w:rsidRPr="00152915">
        <w:rPr>
          <w:sz w:val="26"/>
          <w:szCs w:val="26"/>
        </w:rPr>
        <w:t>лазертаг</w:t>
      </w:r>
      <w:proofErr w:type="spellEnd"/>
      <w:r w:rsidR="00152915" w:rsidRPr="00152915">
        <w:rPr>
          <w:sz w:val="26"/>
          <w:szCs w:val="26"/>
        </w:rPr>
        <w:t>.</w:t>
      </w:r>
    </w:p>
    <w:p w:rsidR="00EF2D8B" w:rsidRPr="004813E9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813E9">
        <w:rPr>
          <w:sz w:val="26"/>
          <w:szCs w:val="26"/>
        </w:rPr>
        <w:lastRenderedPageBreak/>
        <w:t xml:space="preserve">Мероприятия по противодействию распространения наркотиков в молодежной среде осуществлялись в рамках муниципальной программы «Профилактика правонарушений на территории </w:t>
      </w:r>
      <w:proofErr w:type="spellStart"/>
      <w:r w:rsidRPr="004813E9">
        <w:rPr>
          <w:sz w:val="26"/>
          <w:szCs w:val="26"/>
        </w:rPr>
        <w:t>Яковлевского</w:t>
      </w:r>
      <w:proofErr w:type="spellEnd"/>
      <w:r w:rsidRPr="004813E9">
        <w:rPr>
          <w:sz w:val="26"/>
          <w:szCs w:val="26"/>
        </w:rPr>
        <w:t xml:space="preserve"> муниципального района» на 2021 – 2025 годы. Общая сумма запланированных и исполненных расходов составила 10 000,00 рублей. Было проведено профилактическое мероприятие</w:t>
      </w:r>
      <w:r w:rsidR="00447C3C" w:rsidRPr="004813E9">
        <w:rPr>
          <w:sz w:val="26"/>
          <w:szCs w:val="26"/>
        </w:rPr>
        <w:t>, посвященное Всероссийской декаде спорта</w:t>
      </w:r>
      <w:r w:rsidRPr="004813E9">
        <w:rPr>
          <w:sz w:val="26"/>
          <w:szCs w:val="26"/>
        </w:rPr>
        <w:t>.</w:t>
      </w:r>
    </w:p>
    <w:p w:rsidR="004813E9" w:rsidRPr="004813E9" w:rsidRDefault="00447C3C" w:rsidP="004813E9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813E9">
        <w:rPr>
          <w:sz w:val="26"/>
          <w:szCs w:val="26"/>
        </w:rPr>
        <w:t>Мероприятия</w:t>
      </w:r>
      <w:r w:rsidR="004813E9" w:rsidRPr="004813E9">
        <w:rPr>
          <w:sz w:val="26"/>
          <w:szCs w:val="26"/>
        </w:rPr>
        <w:t xml:space="preserve"> по профилактике правонарушений и борьбе с преступностью в молодежной среде осуществлялись в рамках муниципальной программы «Профилактика правонарушений на территории </w:t>
      </w:r>
      <w:proofErr w:type="spellStart"/>
      <w:r w:rsidR="004813E9" w:rsidRPr="004813E9">
        <w:rPr>
          <w:sz w:val="26"/>
          <w:szCs w:val="26"/>
        </w:rPr>
        <w:t>Яковлевского</w:t>
      </w:r>
      <w:proofErr w:type="spellEnd"/>
      <w:r w:rsidR="004813E9" w:rsidRPr="004813E9">
        <w:rPr>
          <w:sz w:val="26"/>
          <w:szCs w:val="26"/>
        </w:rPr>
        <w:t xml:space="preserve"> муниципального района» на 2021 – 2025 годы. Общая сумма запланированных и исполненных расходов составила 10 000,00 рублей. Было проведено профилактическое мероприятие, посвященное Всероссийской декаде спорта.</w:t>
      </w:r>
    </w:p>
    <w:p w:rsidR="00447C3C" w:rsidRPr="004813E9" w:rsidRDefault="004813E9" w:rsidP="004813E9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813E9">
        <w:rPr>
          <w:sz w:val="26"/>
          <w:szCs w:val="26"/>
        </w:rPr>
        <w:t xml:space="preserve">Мероприятия по профилактике экстремизма и терроризма в молодежной среде осуществлялись в рамках муниципальной программы «Профилактика правонарушений на территории </w:t>
      </w:r>
      <w:proofErr w:type="spellStart"/>
      <w:r w:rsidRPr="004813E9">
        <w:rPr>
          <w:sz w:val="26"/>
          <w:szCs w:val="26"/>
        </w:rPr>
        <w:t>Яковлевского</w:t>
      </w:r>
      <w:proofErr w:type="spellEnd"/>
      <w:r w:rsidRPr="004813E9">
        <w:rPr>
          <w:sz w:val="26"/>
          <w:szCs w:val="26"/>
        </w:rPr>
        <w:t xml:space="preserve"> муниципального района» на 2021 – 2025 годы. Общая сумма запланированных и исполненных расходов составила 10 000,00 рублей. Было проведено профилактическое мероприятие, посвященное Всероссийской декаде спорта.</w:t>
      </w:r>
    </w:p>
    <w:p w:rsidR="00EF2D8B" w:rsidRPr="001C05A7" w:rsidRDefault="00EF2D8B" w:rsidP="00EF2D8B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1C05A7">
        <w:rPr>
          <w:b/>
          <w:bCs/>
          <w:sz w:val="26"/>
          <w:szCs w:val="26"/>
        </w:rPr>
        <w:t>0709 «Другие вопросы в области образования»</w:t>
      </w:r>
    </w:p>
    <w:p w:rsidR="00EF2D8B" w:rsidRPr="001C05A7" w:rsidRDefault="00EF2D8B" w:rsidP="00EF2D8B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1C05A7">
        <w:rPr>
          <w:bCs/>
          <w:iCs/>
          <w:sz w:val="26"/>
          <w:szCs w:val="26"/>
        </w:rPr>
        <w:t>Общая сумма расходов произвед</w:t>
      </w:r>
      <w:r w:rsidR="002A7708" w:rsidRPr="001C05A7">
        <w:rPr>
          <w:bCs/>
          <w:iCs/>
          <w:sz w:val="26"/>
          <w:szCs w:val="26"/>
        </w:rPr>
        <w:t>енных по подразделу при плане 30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976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150</w:t>
      </w:r>
      <w:r w:rsidRPr="001C05A7">
        <w:rPr>
          <w:bCs/>
          <w:iCs/>
          <w:sz w:val="26"/>
          <w:szCs w:val="26"/>
        </w:rPr>
        <w:t>,8</w:t>
      </w:r>
      <w:r w:rsidR="002A7708" w:rsidRPr="001C05A7">
        <w:rPr>
          <w:bCs/>
          <w:iCs/>
          <w:sz w:val="26"/>
          <w:szCs w:val="26"/>
        </w:rPr>
        <w:t>0 рублей составила 30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976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150</w:t>
      </w:r>
      <w:r w:rsidRPr="001C05A7">
        <w:rPr>
          <w:bCs/>
          <w:iCs/>
          <w:sz w:val="26"/>
          <w:szCs w:val="26"/>
        </w:rPr>
        <w:t>,8</w:t>
      </w:r>
      <w:r w:rsidR="002A7708" w:rsidRPr="001C05A7">
        <w:rPr>
          <w:bCs/>
          <w:iCs/>
          <w:sz w:val="26"/>
          <w:szCs w:val="26"/>
        </w:rPr>
        <w:t>0</w:t>
      </w:r>
      <w:r w:rsidRPr="001C05A7">
        <w:rPr>
          <w:bCs/>
          <w:iCs/>
          <w:sz w:val="26"/>
          <w:szCs w:val="26"/>
        </w:rPr>
        <w:t xml:space="preserve"> рублей, освоено 100,00% средств. Исполнителями расходов бюджетов по подразделу являлись: Администрация района и МКУ «ЦО и </w:t>
      </w:r>
      <w:proofErr w:type="gramStart"/>
      <w:r w:rsidRPr="001C05A7">
        <w:rPr>
          <w:bCs/>
          <w:iCs/>
          <w:sz w:val="26"/>
          <w:szCs w:val="26"/>
        </w:rPr>
        <w:t>СО</w:t>
      </w:r>
      <w:proofErr w:type="gramEnd"/>
      <w:r w:rsidRPr="001C05A7">
        <w:rPr>
          <w:bCs/>
          <w:iCs/>
          <w:sz w:val="26"/>
          <w:szCs w:val="26"/>
        </w:rPr>
        <w:t>».</w:t>
      </w:r>
    </w:p>
    <w:p w:rsidR="00EF2D8B" w:rsidRPr="001C05A7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1C05A7">
        <w:rPr>
          <w:bCs/>
          <w:iCs/>
          <w:sz w:val="26"/>
          <w:szCs w:val="26"/>
        </w:rPr>
        <w:t>За счет субвенции на обеспечение детей-сирот и детей, оставшихся без попечения родителей, лиц, из числа детей-сирот и детей, оставшихся без попечения родителей, жилыми помещениями (25М) о</w:t>
      </w:r>
      <w:r w:rsidR="002A7708" w:rsidRPr="001C05A7">
        <w:rPr>
          <w:bCs/>
          <w:iCs/>
          <w:sz w:val="26"/>
          <w:szCs w:val="26"/>
        </w:rPr>
        <w:t>существлены расходы в объеме 600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005</w:t>
      </w:r>
      <w:r w:rsidRPr="001C05A7">
        <w:rPr>
          <w:bCs/>
          <w:iCs/>
          <w:sz w:val="26"/>
          <w:szCs w:val="26"/>
        </w:rPr>
        <w:t>,</w:t>
      </w:r>
      <w:r w:rsidR="002A7708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рублей, что составил</w:t>
      </w:r>
      <w:r w:rsidR="002A7708" w:rsidRPr="001C05A7">
        <w:rPr>
          <w:bCs/>
          <w:iCs/>
          <w:sz w:val="26"/>
          <w:szCs w:val="26"/>
        </w:rPr>
        <w:t>о 100,00% от запланированных 600</w:t>
      </w:r>
      <w:r w:rsidRPr="001C05A7">
        <w:rPr>
          <w:bCs/>
          <w:iCs/>
          <w:sz w:val="26"/>
          <w:szCs w:val="26"/>
        </w:rPr>
        <w:t> </w:t>
      </w:r>
      <w:r w:rsidR="002A7708" w:rsidRPr="001C05A7">
        <w:rPr>
          <w:bCs/>
          <w:iCs/>
          <w:sz w:val="26"/>
          <w:szCs w:val="26"/>
        </w:rPr>
        <w:t>005</w:t>
      </w:r>
      <w:r w:rsidRPr="001C05A7">
        <w:rPr>
          <w:bCs/>
          <w:iCs/>
          <w:sz w:val="26"/>
          <w:szCs w:val="26"/>
        </w:rPr>
        <w:t>,</w:t>
      </w:r>
      <w:r w:rsidR="002A7708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рублей. Средства направлены на оплату труда спец</w:t>
      </w:r>
      <w:r w:rsidR="002A7708" w:rsidRPr="001C05A7">
        <w:rPr>
          <w:bCs/>
          <w:iCs/>
          <w:sz w:val="26"/>
          <w:szCs w:val="26"/>
        </w:rPr>
        <w:t>иалиста</w:t>
      </w:r>
      <w:r w:rsidRPr="001C05A7">
        <w:rPr>
          <w:bCs/>
          <w:iCs/>
          <w:sz w:val="26"/>
          <w:szCs w:val="26"/>
        </w:rPr>
        <w:t xml:space="preserve">. </w:t>
      </w:r>
    </w:p>
    <w:p w:rsidR="00EF2D8B" w:rsidRPr="001C05A7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proofErr w:type="gramStart"/>
      <w:r w:rsidRPr="001C05A7">
        <w:rPr>
          <w:bCs/>
          <w:iCs/>
          <w:sz w:val="26"/>
          <w:szCs w:val="26"/>
        </w:rPr>
        <w:t xml:space="preserve">На </w:t>
      </w:r>
      <w:r w:rsidR="002A7708" w:rsidRPr="001C05A7">
        <w:rPr>
          <w:bCs/>
          <w:iCs/>
          <w:sz w:val="26"/>
          <w:szCs w:val="26"/>
        </w:rPr>
        <w:t xml:space="preserve">руководство и управление в сфере установленных функций органов местного самоуправления района в рамках муниципальной программы «Экономическое развитие и инновационная экономика </w:t>
      </w:r>
      <w:proofErr w:type="spellStart"/>
      <w:r w:rsidR="002A7708" w:rsidRPr="001C05A7">
        <w:rPr>
          <w:bCs/>
          <w:iCs/>
          <w:sz w:val="26"/>
          <w:szCs w:val="26"/>
        </w:rPr>
        <w:t>Яковлевского</w:t>
      </w:r>
      <w:proofErr w:type="spellEnd"/>
      <w:r w:rsidR="002A7708" w:rsidRPr="001C05A7">
        <w:rPr>
          <w:bCs/>
          <w:iCs/>
          <w:sz w:val="26"/>
          <w:szCs w:val="26"/>
        </w:rPr>
        <w:t xml:space="preserve"> муниципального района» на 2019-2025 годы»</w:t>
      </w:r>
      <w:r w:rsidR="001C05A7" w:rsidRPr="001C05A7">
        <w:rPr>
          <w:bCs/>
          <w:iCs/>
          <w:sz w:val="26"/>
          <w:szCs w:val="26"/>
        </w:rPr>
        <w:t xml:space="preserve">, подпрограммы «Повышение эффективности управления муниципальными финансами в </w:t>
      </w:r>
      <w:proofErr w:type="spellStart"/>
      <w:r w:rsidR="001C05A7" w:rsidRPr="001C05A7">
        <w:rPr>
          <w:bCs/>
          <w:iCs/>
          <w:sz w:val="26"/>
          <w:szCs w:val="26"/>
        </w:rPr>
        <w:t>Яковлевском</w:t>
      </w:r>
      <w:proofErr w:type="spellEnd"/>
      <w:r w:rsidR="001C05A7" w:rsidRPr="001C05A7">
        <w:rPr>
          <w:bCs/>
          <w:iCs/>
          <w:sz w:val="26"/>
          <w:szCs w:val="26"/>
        </w:rPr>
        <w:t xml:space="preserve"> муниципальном районе» на 2019 – 2015 годы» </w:t>
      </w:r>
      <w:r w:rsidRPr="001C05A7">
        <w:rPr>
          <w:bCs/>
          <w:iCs/>
          <w:sz w:val="26"/>
          <w:szCs w:val="26"/>
        </w:rPr>
        <w:t>направлено ср</w:t>
      </w:r>
      <w:r w:rsidR="001C05A7" w:rsidRPr="001C05A7">
        <w:rPr>
          <w:bCs/>
          <w:iCs/>
          <w:sz w:val="26"/>
          <w:szCs w:val="26"/>
        </w:rPr>
        <w:t>едств местного бюджета в сумме 6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133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637</w:t>
      </w:r>
      <w:r w:rsidRPr="001C05A7">
        <w:rPr>
          <w:bCs/>
          <w:iCs/>
          <w:sz w:val="26"/>
          <w:szCs w:val="26"/>
        </w:rPr>
        <w:t>,</w:t>
      </w:r>
      <w:r w:rsidR="001C05A7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 при плане </w:t>
      </w:r>
      <w:r w:rsidR="001C05A7" w:rsidRPr="001C05A7">
        <w:rPr>
          <w:bCs/>
          <w:iCs/>
          <w:sz w:val="26"/>
          <w:szCs w:val="26"/>
        </w:rPr>
        <w:t>6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133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637</w:t>
      </w:r>
      <w:r w:rsidRPr="001C05A7">
        <w:rPr>
          <w:bCs/>
          <w:iCs/>
          <w:sz w:val="26"/>
          <w:szCs w:val="26"/>
        </w:rPr>
        <w:t>,</w:t>
      </w:r>
      <w:r w:rsidR="001C05A7" w:rsidRPr="001C05A7">
        <w:rPr>
          <w:bCs/>
          <w:iCs/>
          <w:sz w:val="26"/>
          <w:szCs w:val="26"/>
        </w:rPr>
        <w:t>39</w:t>
      </w:r>
      <w:r w:rsidRPr="001C05A7">
        <w:rPr>
          <w:bCs/>
          <w:iCs/>
          <w:sz w:val="26"/>
          <w:szCs w:val="26"/>
        </w:rPr>
        <w:t xml:space="preserve"> рублей, исполнение 100%.</w:t>
      </w:r>
      <w:proofErr w:type="gramEnd"/>
    </w:p>
    <w:p w:rsidR="00EF2D8B" w:rsidRPr="001C05A7" w:rsidRDefault="00EF2D8B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1C05A7">
        <w:rPr>
          <w:bCs/>
          <w:iCs/>
          <w:sz w:val="26"/>
          <w:szCs w:val="26"/>
        </w:rPr>
        <w:lastRenderedPageBreak/>
        <w:t xml:space="preserve">Расходы на реализацию государственных полномочий органов опеки и попечительства в отношении несовершеннолетних за счет средств субвенции из краевого бюджета произведены в объеме  </w:t>
      </w:r>
      <w:r w:rsidR="001C05A7" w:rsidRPr="001C05A7">
        <w:rPr>
          <w:bCs/>
          <w:iCs/>
          <w:sz w:val="26"/>
          <w:szCs w:val="26"/>
        </w:rPr>
        <w:t>2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085</w:t>
      </w:r>
      <w:r w:rsidRPr="001C05A7">
        <w:rPr>
          <w:bCs/>
          <w:iCs/>
          <w:sz w:val="26"/>
          <w:szCs w:val="26"/>
        </w:rPr>
        <w:t> </w:t>
      </w:r>
      <w:r w:rsidR="001C05A7" w:rsidRPr="001C05A7">
        <w:rPr>
          <w:bCs/>
          <w:iCs/>
          <w:sz w:val="26"/>
          <w:szCs w:val="26"/>
        </w:rPr>
        <w:t>310</w:t>
      </w:r>
      <w:r w:rsidRPr="001C05A7">
        <w:rPr>
          <w:bCs/>
          <w:iCs/>
          <w:sz w:val="26"/>
          <w:szCs w:val="26"/>
        </w:rPr>
        <w:t>,</w:t>
      </w:r>
      <w:r w:rsidR="001C05A7" w:rsidRPr="001C05A7">
        <w:rPr>
          <w:bCs/>
          <w:iCs/>
          <w:sz w:val="26"/>
          <w:szCs w:val="26"/>
        </w:rPr>
        <w:t>00</w:t>
      </w:r>
      <w:r w:rsidRPr="001C05A7">
        <w:rPr>
          <w:bCs/>
          <w:iCs/>
          <w:sz w:val="26"/>
          <w:szCs w:val="26"/>
        </w:rPr>
        <w:t xml:space="preserve"> рублей (55М), исполнено 100% доведенных плановых назначений.</w:t>
      </w:r>
    </w:p>
    <w:p w:rsidR="001C05A7" w:rsidRPr="001C05A7" w:rsidRDefault="001C05A7" w:rsidP="00EF2D8B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 w:rsidRPr="001C05A7">
        <w:rPr>
          <w:bCs/>
          <w:iCs/>
          <w:sz w:val="26"/>
          <w:szCs w:val="26"/>
        </w:rPr>
        <w:t xml:space="preserve">В рамках муниципальной программы «Профилактика правонарушений на территории </w:t>
      </w:r>
      <w:proofErr w:type="spellStart"/>
      <w:r w:rsidRPr="001C05A7">
        <w:rPr>
          <w:bCs/>
          <w:iCs/>
          <w:sz w:val="26"/>
          <w:szCs w:val="26"/>
        </w:rPr>
        <w:t>Яковлевского</w:t>
      </w:r>
      <w:proofErr w:type="spellEnd"/>
      <w:r w:rsidRPr="001C05A7">
        <w:rPr>
          <w:bCs/>
          <w:iCs/>
          <w:sz w:val="26"/>
          <w:szCs w:val="26"/>
        </w:rPr>
        <w:t xml:space="preserve"> муниципального района» на 2021-2025 годы проведены мероприятия по профилактике безнадзорности и правонарушений несовершеннолетних, были приобретены кубки, грамоты, призы для проведения мероприятия «Безопасное колесо». Всего на эти цели направлено 71 074,00 рублей, что составило 100% от запланированных годовых ассигнований.</w:t>
      </w:r>
    </w:p>
    <w:p w:rsidR="00EF2D8B" w:rsidRPr="00791B91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791B91">
        <w:rPr>
          <w:sz w:val="26"/>
          <w:szCs w:val="26"/>
        </w:rPr>
        <w:t xml:space="preserve">Реализация отдельного мероприятия «Мероприятия по руководству и управлению сфере образования и сопровождения образовательного процесса» МП «Развитие </w:t>
      </w:r>
      <w:r w:rsidRPr="00791B91">
        <w:rPr>
          <w:bCs/>
          <w:iCs/>
          <w:sz w:val="26"/>
          <w:szCs w:val="26"/>
        </w:rPr>
        <w:t xml:space="preserve">образования </w:t>
      </w:r>
      <w:proofErr w:type="spellStart"/>
      <w:r w:rsidRPr="00791B91">
        <w:rPr>
          <w:bCs/>
          <w:iCs/>
          <w:sz w:val="26"/>
          <w:szCs w:val="26"/>
        </w:rPr>
        <w:t>Яковлевского</w:t>
      </w:r>
      <w:proofErr w:type="spellEnd"/>
      <w:r w:rsidRPr="00791B91">
        <w:rPr>
          <w:bCs/>
          <w:iCs/>
          <w:sz w:val="26"/>
          <w:szCs w:val="26"/>
        </w:rPr>
        <w:t xml:space="preserve"> муниципального района» на 2019-2025 годы </w:t>
      </w:r>
      <w:r w:rsidRPr="00791B91">
        <w:rPr>
          <w:sz w:val="26"/>
          <w:szCs w:val="26"/>
        </w:rPr>
        <w:t xml:space="preserve"> осуществлялась за счет средств районного бюджета, и включает расходы на текущее содержание Муниципального казенного учреждения «Центр обеспечения и сопровождения образования» </w:t>
      </w:r>
      <w:proofErr w:type="spellStart"/>
      <w:r w:rsidRPr="00791B91">
        <w:rPr>
          <w:sz w:val="26"/>
          <w:szCs w:val="26"/>
        </w:rPr>
        <w:t>Яковлевского</w:t>
      </w:r>
      <w:proofErr w:type="spellEnd"/>
      <w:r w:rsidRPr="00791B91">
        <w:rPr>
          <w:sz w:val="26"/>
          <w:szCs w:val="26"/>
        </w:rPr>
        <w:t xml:space="preserve"> муниципального района.</w:t>
      </w:r>
    </w:p>
    <w:p w:rsidR="00EF2D8B" w:rsidRPr="00791B91" w:rsidRDefault="00EF2D8B" w:rsidP="00EF2D8B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791B91">
        <w:rPr>
          <w:sz w:val="26"/>
          <w:szCs w:val="26"/>
        </w:rPr>
        <w:t>Уточненные бюджетные ассигнования н</w:t>
      </w:r>
      <w:r w:rsidR="00791B91" w:rsidRPr="00791B91">
        <w:rPr>
          <w:sz w:val="26"/>
          <w:szCs w:val="26"/>
        </w:rPr>
        <w:t>а 2023</w:t>
      </w:r>
      <w:r w:rsidRPr="00791B91">
        <w:rPr>
          <w:sz w:val="26"/>
          <w:szCs w:val="26"/>
        </w:rPr>
        <w:t xml:space="preserve"> год составляют 1</w:t>
      </w:r>
      <w:r w:rsidR="00791B91" w:rsidRPr="00791B91">
        <w:rPr>
          <w:sz w:val="26"/>
          <w:szCs w:val="26"/>
        </w:rPr>
        <w:t>9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004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000</w:t>
      </w:r>
      <w:r w:rsidRPr="00791B91">
        <w:rPr>
          <w:sz w:val="26"/>
          <w:szCs w:val="26"/>
        </w:rPr>
        <w:t>,</w:t>
      </w:r>
      <w:r w:rsidR="00791B91" w:rsidRPr="00791B91">
        <w:rPr>
          <w:sz w:val="26"/>
          <w:szCs w:val="26"/>
        </w:rPr>
        <w:t>00</w:t>
      </w:r>
      <w:r w:rsidRPr="00791B91">
        <w:rPr>
          <w:sz w:val="26"/>
          <w:szCs w:val="26"/>
        </w:rPr>
        <w:t xml:space="preserve"> рублей, исполнены расходы на 100%. В структуре произведенных расходов на выплаты персоналу казенных учреж</w:t>
      </w:r>
      <w:r w:rsidR="00791B91" w:rsidRPr="00791B91">
        <w:rPr>
          <w:sz w:val="26"/>
          <w:szCs w:val="26"/>
        </w:rPr>
        <w:t>дений  приходится 86,67% (или 16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470</w:t>
      </w:r>
      <w:r w:rsidRPr="00791B91">
        <w:rPr>
          <w:sz w:val="26"/>
          <w:szCs w:val="26"/>
        </w:rPr>
        <w:t> </w:t>
      </w:r>
      <w:r w:rsidR="00791B91" w:rsidRPr="00791B91">
        <w:rPr>
          <w:sz w:val="26"/>
          <w:szCs w:val="26"/>
        </w:rPr>
        <w:t>813</w:t>
      </w:r>
      <w:r w:rsidRPr="00791B91">
        <w:rPr>
          <w:sz w:val="26"/>
          <w:szCs w:val="26"/>
        </w:rPr>
        <w:t>,</w:t>
      </w:r>
      <w:r w:rsidR="00791B91" w:rsidRPr="00791B91">
        <w:rPr>
          <w:sz w:val="26"/>
          <w:szCs w:val="26"/>
        </w:rPr>
        <w:t>89</w:t>
      </w:r>
      <w:r w:rsidRPr="00791B91">
        <w:rPr>
          <w:sz w:val="26"/>
          <w:szCs w:val="26"/>
        </w:rPr>
        <w:t xml:space="preserve"> рублей), закупка товаров, работ услуг для муниципальных нужд, уплата налогов и сбо</w:t>
      </w:r>
      <w:r w:rsidR="00791B91" w:rsidRPr="00791B91">
        <w:rPr>
          <w:sz w:val="26"/>
          <w:szCs w:val="26"/>
        </w:rPr>
        <w:t>ров составляет 13,33% (или 2 533</w:t>
      </w:r>
      <w:r w:rsidRPr="00791B91">
        <w:rPr>
          <w:sz w:val="26"/>
          <w:szCs w:val="26"/>
        </w:rPr>
        <w:t xml:space="preserve"> </w:t>
      </w:r>
      <w:r w:rsidR="00791B91" w:rsidRPr="00791B91">
        <w:rPr>
          <w:sz w:val="26"/>
          <w:szCs w:val="26"/>
        </w:rPr>
        <w:t>186</w:t>
      </w:r>
      <w:r w:rsidRPr="00791B91">
        <w:rPr>
          <w:sz w:val="26"/>
          <w:szCs w:val="26"/>
        </w:rPr>
        <w:t>,</w:t>
      </w:r>
      <w:r w:rsidR="00791B91" w:rsidRPr="00791B91">
        <w:rPr>
          <w:sz w:val="26"/>
          <w:szCs w:val="26"/>
        </w:rPr>
        <w:t>11</w:t>
      </w:r>
      <w:r w:rsidRPr="00791B91">
        <w:rPr>
          <w:sz w:val="26"/>
          <w:szCs w:val="26"/>
        </w:rPr>
        <w:t xml:space="preserve"> рублей).</w:t>
      </w:r>
    </w:p>
    <w:p w:rsidR="00152915" w:rsidRPr="004445B3" w:rsidRDefault="00152915" w:rsidP="00152915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445B3">
        <w:rPr>
          <w:sz w:val="26"/>
          <w:szCs w:val="26"/>
        </w:rPr>
        <w:t xml:space="preserve">МКУ «ЦО и </w:t>
      </w:r>
      <w:proofErr w:type="gramStart"/>
      <w:r w:rsidRPr="004445B3">
        <w:rPr>
          <w:sz w:val="26"/>
          <w:szCs w:val="26"/>
        </w:rPr>
        <w:t>СО</w:t>
      </w:r>
      <w:proofErr w:type="gramEnd"/>
      <w:r w:rsidRPr="004445B3">
        <w:rPr>
          <w:sz w:val="26"/>
          <w:szCs w:val="26"/>
        </w:rPr>
        <w:t xml:space="preserve">» произведены расходы в рамках МП «Развитие системы образования </w:t>
      </w:r>
      <w:proofErr w:type="spellStart"/>
      <w:r w:rsidRPr="004445B3">
        <w:rPr>
          <w:sz w:val="26"/>
          <w:szCs w:val="26"/>
        </w:rPr>
        <w:t>Яковлевского</w:t>
      </w:r>
      <w:proofErr w:type="spellEnd"/>
      <w:r w:rsidRPr="004445B3">
        <w:rPr>
          <w:sz w:val="26"/>
          <w:szCs w:val="26"/>
        </w:rPr>
        <w:t xml:space="preserve"> района» на 2019 – 2025 годы,</w:t>
      </w:r>
      <w:r w:rsidR="00791B91" w:rsidRPr="004445B3">
        <w:rPr>
          <w:sz w:val="26"/>
          <w:szCs w:val="26"/>
        </w:rPr>
        <w:t xml:space="preserve"> подпрограммы «Развитие системы дополнительного образования, отдыха, оздоровления и занятости детей и подростков» на 2019-2025 годы,</w:t>
      </w:r>
      <w:r w:rsidRPr="004445B3">
        <w:rPr>
          <w:sz w:val="26"/>
          <w:szCs w:val="26"/>
        </w:rPr>
        <w:t xml:space="preserve"> основное меропр</w:t>
      </w:r>
      <w:r w:rsidR="00791B91" w:rsidRPr="004445B3">
        <w:rPr>
          <w:sz w:val="26"/>
          <w:szCs w:val="26"/>
        </w:rPr>
        <w:t>иятие «Создание условий для</w:t>
      </w:r>
      <w:r w:rsidRPr="004445B3">
        <w:rPr>
          <w:sz w:val="26"/>
          <w:szCs w:val="26"/>
        </w:rPr>
        <w:t xml:space="preserve"> отдыха</w:t>
      </w:r>
      <w:r w:rsidR="00791B91" w:rsidRPr="004445B3">
        <w:rPr>
          <w:sz w:val="26"/>
          <w:szCs w:val="26"/>
        </w:rPr>
        <w:t>,</w:t>
      </w:r>
      <w:r w:rsidRPr="004445B3">
        <w:rPr>
          <w:sz w:val="26"/>
          <w:szCs w:val="26"/>
        </w:rPr>
        <w:t xml:space="preserve"> оздоровления</w:t>
      </w:r>
      <w:r w:rsidR="00791B91" w:rsidRPr="004445B3">
        <w:rPr>
          <w:sz w:val="26"/>
          <w:szCs w:val="26"/>
        </w:rPr>
        <w:t>, занятости детей и подростков» в сумме  3 082 124,02</w:t>
      </w:r>
      <w:r w:rsidRPr="004445B3">
        <w:rPr>
          <w:sz w:val="26"/>
          <w:szCs w:val="26"/>
        </w:rPr>
        <w:t xml:space="preserve"> рублей от плана </w:t>
      </w:r>
      <w:r w:rsidR="00791B91" w:rsidRPr="004445B3">
        <w:rPr>
          <w:sz w:val="26"/>
          <w:szCs w:val="26"/>
        </w:rPr>
        <w:t>3</w:t>
      </w:r>
      <w:r w:rsidRPr="004445B3">
        <w:rPr>
          <w:sz w:val="26"/>
          <w:szCs w:val="26"/>
        </w:rPr>
        <w:t> </w:t>
      </w:r>
      <w:r w:rsidR="00791B91" w:rsidRPr="004445B3">
        <w:rPr>
          <w:sz w:val="26"/>
          <w:szCs w:val="26"/>
        </w:rPr>
        <w:t>082</w:t>
      </w:r>
      <w:r w:rsidRPr="004445B3">
        <w:rPr>
          <w:sz w:val="26"/>
          <w:szCs w:val="26"/>
        </w:rPr>
        <w:t> </w:t>
      </w:r>
      <w:r w:rsidR="00791B91" w:rsidRPr="004445B3">
        <w:rPr>
          <w:sz w:val="26"/>
          <w:szCs w:val="26"/>
        </w:rPr>
        <w:t>124</w:t>
      </w:r>
      <w:r w:rsidRPr="004445B3">
        <w:rPr>
          <w:sz w:val="26"/>
          <w:szCs w:val="26"/>
        </w:rPr>
        <w:t>,</w:t>
      </w:r>
      <w:r w:rsidR="00791B91" w:rsidRPr="004445B3">
        <w:rPr>
          <w:sz w:val="26"/>
          <w:szCs w:val="26"/>
        </w:rPr>
        <w:t>0</w:t>
      </w:r>
      <w:r w:rsidRPr="004445B3">
        <w:rPr>
          <w:sz w:val="26"/>
          <w:szCs w:val="26"/>
        </w:rPr>
        <w:t>2 рублей, или 100,00%.</w:t>
      </w:r>
    </w:p>
    <w:p w:rsidR="00152915" w:rsidRPr="00617C58" w:rsidRDefault="00152915" w:rsidP="00152915">
      <w:pPr>
        <w:autoSpaceDE w:val="0"/>
        <w:autoSpaceDN w:val="0"/>
        <w:spacing w:line="360" w:lineRule="auto"/>
        <w:ind w:firstLine="851"/>
        <w:jc w:val="right"/>
        <w:rPr>
          <w:sz w:val="26"/>
          <w:szCs w:val="26"/>
          <w:highlight w:val="yellow"/>
        </w:rPr>
      </w:pPr>
      <w:r w:rsidRPr="004445B3">
        <w:rPr>
          <w:sz w:val="26"/>
          <w:szCs w:val="26"/>
        </w:rPr>
        <w:t>рублей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1474"/>
        <w:gridCol w:w="992"/>
        <w:gridCol w:w="1418"/>
        <w:gridCol w:w="766"/>
        <w:gridCol w:w="1076"/>
        <w:gridCol w:w="1418"/>
      </w:tblGrid>
      <w:tr w:rsidR="00152915" w:rsidRPr="004445B3" w:rsidTr="00A31B84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4445B3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Уточнен</w:t>
            </w:r>
            <w:r w:rsidR="00791B91" w:rsidRPr="004445B3">
              <w:rPr>
                <w:color w:val="000000"/>
                <w:sz w:val="16"/>
                <w:szCs w:val="16"/>
              </w:rPr>
              <w:t>ные бюджетные назначения на 2023</w:t>
            </w:r>
            <w:r w:rsidRPr="004445B3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Исполнение за</w:t>
            </w:r>
            <w:r w:rsidR="00791B91" w:rsidRPr="004445B3">
              <w:rPr>
                <w:color w:val="000000"/>
                <w:sz w:val="18"/>
                <w:szCs w:val="18"/>
              </w:rPr>
              <w:t xml:space="preserve"> 2023</w:t>
            </w:r>
            <w:r w:rsidRPr="004445B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152915" w:rsidRPr="004445B3" w:rsidTr="00A31B84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4"/>
                <w:szCs w:val="14"/>
              </w:rPr>
            </w:pPr>
            <w:r w:rsidRPr="004445B3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445B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4445B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4445B3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4445B3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4"/>
                <w:szCs w:val="14"/>
              </w:rPr>
            </w:pPr>
            <w:r w:rsidRPr="004445B3">
              <w:rPr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4"/>
                <w:szCs w:val="14"/>
              </w:rPr>
            </w:pPr>
            <w:r w:rsidRPr="004445B3">
              <w:rPr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445B3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4445B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4445B3">
              <w:rPr>
                <w:color w:val="000000"/>
                <w:sz w:val="14"/>
                <w:szCs w:val="14"/>
              </w:rPr>
              <w:t>ес</w:t>
            </w:r>
            <w:proofErr w:type="spellEnd"/>
            <w:r w:rsidRPr="004445B3">
              <w:rPr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color w:val="000000"/>
                <w:sz w:val="16"/>
                <w:szCs w:val="16"/>
              </w:rPr>
            </w:pPr>
          </w:p>
        </w:tc>
      </w:tr>
      <w:tr w:rsidR="00152915" w:rsidRPr="004445B3" w:rsidTr="00A31B84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2915" w:rsidRPr="004445B3" w:rsidTr="00A31B84">
        <w:trPr>
          <w:trHeight w:val="411"/>
        </w:trPr>
        <w:tc>
          <w:tcPr>
            <w:tcW w:w="10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bCs/>
                <w:color w:val="000000"/>
              </w:rPr>
            </w:pPr>
            <w:r w:rsidRPr="004445B3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«Развитие системы дополнительного образования, отдыха, оздоровления и занятости детей и подростков» на 2019-2025 годы </w:t>
            </w:r>
          </w:p>
        </w:tc>
      </w:tr>
      <w:tr w:rsidR="00152915" w:rsidRPr="004445B3" w:rsidTr="00A31B84">
        <w:trPr>
          <w:trHeight w:val="6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52915" w:rsidRPr="004445B3" w:rsidTr="00A31B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791B91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1 338 353,67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152915" w:rsidRPr="004445B3" w:rsidTr="00A31B84">
        <w:trPr>
          <w:trHeight w:val="9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color w:val="000000"/>
                <w:sz w:val="16"/>
                <w:szCs w:val="16"/>
              </w:rPr>
            </w:pPr>
            <w:r w:rsidRPr="004445B3">
              <w:rPr>
                <w:color w:val="000000"/>
                <w:sz w:val="16"/>
                <w:szCs w:val="16"/>
              </w:rPr>
              <w:t>Субвенции на организацию и обеспечение оздоровления и отдыха детей Приморского края (за исключением отдыха детей в каникулярное время) (4М)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8"/>
                <w:szCs w:val="18"/>
              </w:rPr>
            </w:pPr>
            <w:r w:rsidRPr="004445B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52915" w:rsidRPr="004445B3" w:rsidTr="00A31B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4445B3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4445B3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1 743 770,35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5B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52915" w:rsidRPr="004445B3" w:rsidTr="00A31B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15" w:rsidRPr="004445B3" w:rsidRDefault="00152915" w:rsidP="00A31B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3 082 124,02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4445B3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3 082 124,02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5B3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915" w:rsidRPr="004445B3" w:rsidRDefault="00152915" w:rsidP="00A31B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B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152915" w:rsidRPr="004445B3" w:rsidRDefault="00152915" w:rsidP="00152915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</w:p>
    <w:p w:rsidR="00152915" w:rsidRPr="00277E27" w:rsidRDefault="00152915" w:rsidP="0015291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>Средства</w:t>
      </w:r>
      <w:r w:rsidR="004445B3" w:rsidRPr="00277E27">
        <w:rPr>
          <w:bCs/>
          <w:sz w:val="26"/>
          <w:szCs w:val="26"/>
        </w:rPr>
        <w:t xml:space="preserve"> районного бюджета в сумме 1 338</w:t>
      </w:r>
      <w:r w:rsidRPr="00277E27">
        <w:rPr>
          <w:bCs/>
          <w:sz w:val="26"/>
          <w:szCs w:val="26"/>
        </w:rPr>
        <w:t> </w:t>
      </w:r>
      <w:r w:rsidR="004445B3" w:rsidRPr="00277E27">
        <w:rPr>
          <w:bCs/>
          <w:sz w:val="26"/>
          <w:szCs w:val="26"/>
        </w:rPr>
        <w:t>353</w:t>
      </w:r>
      <w:r w:rsidRPr="00277E27">
        <w:rPr>
          <w:bCs/>
          <w:sz w:val="26"/>
          <w:szCs w:val="26"/>
        </w:rPr>
        <w:t>,</w:t>
      </w:r>
      <w:r w:rsidR="004445B3" w:rsidRPr="00277E27">
        <w:rPr>
          <w:bCs/>
          <w:sz w:val="26"/>
          <w:szCs w:val="26"/>
        </w:rPr>
        <w:t>67</w:t>
      </w:r>
      <w:r w:rsidRPr="00277E27">
        <w:rPr>
          <w:bCs/>
          <w:sz w:val="26"/>
          <w:szCs w:val="26"/>
        </w:rPr>
        <w:t xml:space="preserve"> рублей были направлены:</w:t>
      </w:r>
    </w:p>
    <w:p w:rsidR="00152915" w:rsidRPr="00277E27" w:rsidRDefault="00152915" w:rsidP="0015291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на оплату услуг </w:t>
      </w:r>
      <w:proofErr w:type="spellStart"/>
      <w:r w:rsidRPr="00277E27">
        <w:rPr>
          <w:bCs/>
          <w:sz w:val="26"/>
          <w:szCs w:val="26"/>
        </w:rPr>
        <w:t>акарицидной</w:t>
      </w:r>
      <w:proofErr w:type="spellEnd"/>
      <w:r w:rsidRPr="00277E27">
        <w:rPr>
          <w:bCs/>
          <w:sz w:val="26"/>
          <w:szCs w:val="26"/>
        </w:rPr>
        <w:t xml:space="preserve"> обработки</w:t>
      </w:r>
      <w:r w:rsidR="004445B3" w:rsidRPr="00277E27">
        <w:rPr>
          <w:bCs/>
          <w:sz w:val="26"/>
          <w:szCs w:val="26"/>
        </w:rPr>
        <w:t xml:space="preserve"> и дератизации территории пришкольных летних лагерей</w:t>
      </w:r>
      <w:r w:rsidRPr="00277E27">
        <w:rPr>
          <w:bCs/>
          <w:sz w:val="26"/>
          <w:szCs w:val="26"/>
        </w:rPr>
        <w:t xml:space="preserve"> (ООО «СЭС») – 199 482,80 рублей;</w:t>
      </w:r>
    </w:p>
    <w:p w:rsidR="00152915" w:rsidRPr="00277E27" w:rsidRDefault="00152915" w:rsidP="0015291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>- трудоустройство подростк</w:t>
      </w:r>
      <w:r w:rsidR="00AB7951" w:rsidRPr="00277E27">
        <w:rPr>
          <w:bCs/>
          <w:sz w:val="26"/>
          <w:szCs w:val="26"/>
        </w:rPr>
        <w:t>ов в пришкольных лагерях – 989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880</w:t>
      </w:r>
      <w:r w:rsidRPr="00277E27">
        <w:rPr>
          <w:bCs/>
          <w:sz w:val="26"/>
          <w:szCs w:val="26"/>
        </w:rPr>
        <w:t>,</w:t>
      </w:r>
      <w:r w:rsidR="00AB7951" w:rsidRPr="00277E27">
        <w:rPr>
          <w:bCs/>
          <w:sz w:val="26"/>
          <w:szCs w:val="26"/>
        </w:rPr>
        <w:t>87</w:t>
      </w:r>
      <w:r w:rsidRPr="00277E27">
        <w:rPr>
          <w:bCs/>
          <w:sz w:val="26"/>
          <w:szCs w:val="26"/>
        </w:rPr>
        <w:t xml:space="preserve"> рублей. Всего было трудоустроено 104 подростка от 14 до 18 лет, оплат</w:t>
      </w:r>
      <w:r w:rsidR="00AB7951" w:rsidRPr="00277E27">
        <w:rPr>
          <w:bCs/>
          <w:sz w:val="26"/>
          <w:szCs w:val="26"/>
        </w:rPr>
        <w:t>а на одного ребенка составила 9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518</w:t>
      </w:r>
      <w:r w:rsidRPr="00277E27">
        <w:rPr>
          <w:bCs/>
          <w:sz w:val="26"/>
          <w:szCs w:val="26"/>
        </w:rPr>
        <w:t>,0</w:t>
      </w:r>
      <w:r w:rsidR="00AB7951" w:rsidRPr="00277E27">
        <w:rPr>
          <w:bCs/>
          <w:sz w:val="26"/>
          <w:szCs w:val="26"/>
        </w:rPr>
        <w:t>9</w:t>
      </w:r>
      <w:r w:rsidRPr="00277E27">
        <w:rPr>
          <w:bCs/>
          <w:sz w:val="26"/>
          <w:szCs w:val="26"/>
        </w:rPr>
        <w:t xml:space="preserve"> рубля;</w:t>
      </w:r>
    </w:p>
    <w:p w:rsidR="00152915" w:rsidRPr="00277E27" w:rsidRDefault="00152915" w:rsidP="0015291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</w:t>
      </w:r>
      <w:r w:rsidR="00AB7951" w:rsidRPr="00277E27">
        <w:rPr>
          <w:bCs/>
          <w:sz w:val="26"/>
          <w:szCs w:val="26"/>
        </w:rPr>
        <w:t xml:space="preserve">проведение анализов и сдача анализов в </w:t>
      </w:r>
      <w:proofErr w:type="spellStart"/>
      <w:r w:rsidR="00AB7951" w:rsidRPr="00277E27">
        <w:rPr>
          <w:bCs/>
          <w:sz w:val="26"/>
          <w:szCs w:val="26"/>
        </w:rPr>
        <w:t>бак</w:t>
      </w:r>
      <w:proofErr w:type="gramStart"/>
      <w:r w:rsidR="00AB7951" w:rsidRPr="00277E27">
        <w:rPr>
          <w:bCs/>
          <w:sz w:val="26"/>
          <w:szCs w:val="26"/>
        </w:rPr>
        <w:t>.л</w:t>
      </w:r>
      <w:proofErr w:type="gramEnd"/>
      <w:r w:rsidR="00AB7951" w:rsidRPr="00277E27">
        <w:rPr>
          <w:bCs/>
          <w:sz w:val="26"/>
          <w:szCs w:val="26"/>
        </w:rPr>
        <w:t>абораторию</w:t>
      </w:r>
      <w:proofErr w:type="spellEnd"/>
      <w:r w:rsidRPr="00277E27">
        <w:rPr>
          <w:bCs/>
          <w:sz w:val="26"/>
          <w:szCs w:val="26"/>
        </w:rPr>
        <w:t xml:space="preserve"> </w:t>
      </w:r>
      <w:r w:rsidR="00277E27" w:rsidRPr="00277E27">
        <w:rPr>
          <w:bCs/>
          <w:sz w:val="26"/>
          <w:szCs w:val="26"/>
        </w:rPr>
        <w:t xml:space="preserve">в </w:t>
      </w:r>
      <w:r w:rsidRPr="00277E27">
        <w:rPr>
          <w:bCs/>
          <w:sz w:val="26"/>
          <w:szCs w:val="26"/>
        </w:rPr>
        <w:t>сумме 1</w:t>
      </w:r>
      <w:r w:rsidR="00AB7951" w:rsidRPr="00277E27">
        <w:rPr>
          <w:bCs/>
          <w:sz w:val="26"/>
          <w:szCs w:val="26"/>
        </w:rPr>
        <w:t>0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240</w:t>
      </w:r>
      <w:r w:rsidRPr="00277E27">
        <w:rPr>
          <w:bCs/>
          <w:sz w:val="26"/>
          <w:szCs w:val="26"/>
        </w:rPr>
        <w:t>,00  рублей;</w:t>
      </w:r>
    </w:p>
    <w:p w:rsidR="00AB7951" w:rsidRPr="00277E27" w:rsidRDefault="00AB7951" w:rsidP="0015291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приобретение продуктов питания (ИП </w:t>
      </w:r>
      <w:proofErr w:type="spellStart"/>
      <w:r w:rsidRPr="00277E27">
        <w:rPr>
          <w:bCs/>
          <w:sz w:val="26"/>
          <w:szCs w:val="26"/>
        </w:rPr>
        <w:t>Акентьев</w:t>
      </w:r>
      <w:proofErr w:type="spellEnd"/>
      <w:r w:rsidRPr="00277E27">
        <w:rPr>
          <w:bCs/>
          <w:sz w:val="26"/>
          <w:szCs w:val="26"/>
        </w:rPr>
        <w:t xml:space="preserve">, ИП </w:t>
      </w:r>
      <w:proofErr w:type="spellStart"/>
      <w:r w:rsidRPr="00277E27">
        <w:rPr>
          <w:bCs/>
          <w:sz w:val="26"/>
          <w:szCs w:val="26"/>
        </w:rPr>
        <w:t>Чащинова</w:t>
      </w:r>
      <w:proofErr w:type="spellEnd"/>
      <w:r w:rsidRPr="00277E27">
        <w:rPr>
          <w:bCs/>
          <w:sz w:val="26"/>
          <w:szCs w:val="26"/>
        </w:rPr>
        <w:t xml:space="preserve">, ООО «Плеяда Групп») </w:t>
      </w:r>
      <w:r w:rsidR="00277E27" w:rsidRPr="00277E27">
        <w:rPr>
          <w:bCs/>
          <w:sz w:val="26"/>
          <w:szCs w:val="26"/>
        </w:rPr>
        <w:t>–</w:t>
      </w:r>
      <w:r w:rsidRPr="00277E27">
        <w:rPr>
          <w:bCs/>
          <w:sz w:val="26"/>
          <w:szCs w:val="26"/>
        </w:rPr>
        <w:t xml:space="preserve"> </w:t>
      </w:r>
      <w:r w:rsidR="00277E27" w:rsidRPr="00277E27">
        <w:rPr>
          <w:bCs/>
          <w:sz w:val="26"/>
          <w:szCs w:val="26"/>
        </w:rPr>
        <w:t>78 750,00 рублей</w:t>
      </w:r>
      <w:r w:rsidRPr="00277E27">
        <w:rPr>
          <w:bCs/>
          <w:sz w:val="26"/>
          <w:szCs w:val="26"/>
        </w:rPr>
        <w:t>;</w:t>
      </w:r>
    </w:p>
    <w:p w:rsidR="00152915" w:rsidRPr="00277E27" w:rsidRDefault="00152915" w:rsidP="0015291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 xml:space="preserve">- </w:t>
      </w:r>
      <w:r w:rsidR="00AB7951" w:rsidRPr="00277E27">
        <w:rPr>
          <w:bCs/>
          <w:sz w:val="26"/>
          <w:szCs w:val="26"/>
        </w:rPr>
        <w:t>перевозка детей</w:t>
      </w:r>
      <w:r w:rsidRPr="00277E27">
        <w:rPr>
          <w:bCs/>
          <w:sz w:val="26"/>
          <w:szCs w:val="26"/>
        </w:rPr>
        <w:t xml:space="preserve"> пришкольных </w:t>
      </w:r>
      <w:r w:rsidR="00AB7951" w:rsidRPr="00277E27">
        <w:rPr>
          <w:bCs/>
          <w:sz w:val="26"/>
          <w:szCs w:val="26"/>
        </w:rPr>
        <w:t>лагерей</w:t>
      </w:r>
      <w:r w:rsidRPr="00277E27">
        <w:rPr>
          <w:bCs/>
          <w:sz w:val="26"/>
          <w:szCs w:val="26"/>
        </w:rPr>
        <w:t xml:space="preserve"> (</w:t>
      </w:r>
      <w:r w:rsidR="00AB7951" w:rsidRPr="00277E27">
        <w:rPr>
          <w:bCs/>
          <w:sz w:val="26"/>
          <w:szCs w:val="26"/>
        </w:rPr>
        <w:t>ООО «</w:t>
      </w:r>
      <w:proofErr w:type="gramStart"/>
      <w:r w:rsidR="00AB7951" w:rsidRPr="00277E27">
        <w:rPr>
          <w:bCs/>
          <w:sz w:val="26"/>
          <w:szCs w:val="26"/>
        </w:rPr>
        <w:t>ПРИМОРЬЕ-ГРУПП</w:t>
      </w:r>
      <w:proofErr w:type="gramEnd"/>
      <w:r w:rsidR="00AB7951" w:rsidRPr="00277E27">
        <w:rPr>
          <w:bCs/>
          <w:sz w:val="26"/>
          <w:szCs w:val="26"/>
        </w:rPr>
        <w:t xml:space="preserve"> С») - 60</w:t>
      </w:r>
      <w:r w:rsidRPr="00277E27">
        <w:rPr>
          <w:bCs/>
          <w:sz w:val="26"/>
          <w:szCs w:val="26"/>
        </w:rPr>
        <w:t> </w:t>
      </w:r>
      <w:r w:rsidR="00AB7951" w:rsidRPr="00277E27">
        <w:rPr>
          <w:bCs/>
          <w:sz w:val="26"/>
          <w:szCs w:val="26"/>
        </w:rPr>
        <w:t>0</w:t>
      </w:r>
      <w:r w:rsidRPr="00277E27">
        <w:rPr>
          <w:bCs/>
          <w:sz w:val="26"/>
          <w:szCs w:val="26"/>
        </w:rPr>
        <w:t>00,00 рублей.</w:t>
      </w:r>
    </w:p>
    <w:p w:rsidR="0094763A" w:rsidRPr="00D265C0" w:rsidRDefault="00152915" w:rsidP="00D265C0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277E27">
        <w:rPr>
          <w:bCs/>
          <w:sz w:val="26"/>
          <w:szCs w:val="26"/>
        </w:rPr>
        <w:t>За счет средств субвенции из</w:t>
      </w:r>
      <w:r w:rsidR="00277E27" w:rsidRPr="00277E27">
        <w:rPr>
          <w:bCs/>
          <w:sz w:val="26"/>
          <w:szCs w:val="26"/>
        </w:rPr>
        <w:t xml:space="preserve"> краевого бюджета</w:t>
      </w:r>
      <w:r w:rsidRPr="00277E27">
        <w:rPr>
          <w:bCs/>
          <w:sz w:val="26"/>
          <w:szCs w:val="26"/>
        </w:rPr>
        <w:t xml:space="preserve"> было организовано питание пришкольных оздоровительных площадок</w:t>
      </w:r>
      <w:r w:rsidR="00277E27" w:rsidRPr="00277E27">
        <w:rPr>
          <w:bCs/>
          <w:sz w:val="26"/>
          <w:szCs w:val="26"/>
        </w:rPr>
        <w:t xml:space="preserve"> на сумму 1 695 770,35 рублей</w:t>
      </w:r>
      <w:r w:rsidRPr="00277E27">
        <w:rPr>
          <w:bCs/>
          <w:sz w:val="26"/>
          <w:szCs w:val="26"/>
        </w:rPr>
        <w:t>. Работа пришкольных лагерей была организована в три смены, общее количество детей,</w:t>
      </w:r>
      <w:r w:rsidR="00277E27" w:rsidRPr="00277E27">
        <w:rPr>
          <w:bCs/>
          <w:sz w:val="26"/>
          <w:szCs w:val="26"/>
        </w:rPr>
        <w:t xml:space="preserve"> охваченных летним отдыхом – 750 человек</w:t>
      </w:r>
      <w:r w:rsidRPr="00277E27">
        <w:rPr>
          <w:bCs/>
          <w:sz w:val="26"/>
          <w:szCs w:val="26"/>
        </w:rPr>
        <w:t>. Стоимость питания в день для детей от</w:t>
      </w:r>
      <w:r w:rsidR="00277E27" w:rsidRPr="00277E27">
        <w:rPr>
          <w:bCs/>
          <w:sz w:val="26"/>
          <w:szCs w:val="26"/>
        </w:rPr>
        <w:t xml:space="preserve"> 6,5 лет до 10 лет составила 156</w:t>
      </w:r>
      <w:r w:rsidRPr="00277E27">
        <w:rPr>
          <w:bCs/>
          <w:sz w:val="26"/>
          <w:szCs w:val="26"/>
        </w:rPr>
        <w:t>,</w:t>
      </w:r>
      <w:r w:rsidR="00277E27" w:rsidRPr="00277E27">
        <w:rPr>
          <w:bCs/>
          <w:sz w:val="26"/>
          <w:szCs w:val="26"/>
        </w:rPr>
        <w:t>71 рубля, от 11 до 15 лет – 176</w:t>
      </w:r>
      <w:r w:rsidRPr="00277E27">
        <w:rPr>
          <w:bCs/>
          <w:sz w:val="26"/>
          <w:szCs w:val="26"/>
        </w:rPr>
        <w:t>,</w:t>
      </w:r>
      <w:r w:rsidR="00277E27" w:rsidRPr="00277E27">
        <w:rPr>
          <w:bCs/>
          <w:sz w:val="26"/>
          <w:szCs w:val="26"/>
        </w:rPr>
        <w:t>72</w:t>
      </w:r>
      <w:r w:rsidRPr="00277E27">
        <w:rPr>
          <w:bCs/>
          <w:sz w:val="26"/>
          <w:szCs w:val="26"/>
        </w:rPr>
        <w:t xml:space="preserve"> рублей. Выплата компенсации за путевки по п</w:t>
      </w:r>
      <w:r w:rsidR="00277E27" w:rsidRPr="00277E27">
        <w:rPr>
          <w:bCs/>
          <w:sz w:val="26"/>
          <w:szCs w:val="26"/>
        </w:rPr>
        <w:t>лану и фактически составила – 48</w:t>
      </w:r>
      <w:r w:rsidRPr="00277E27">
        <w:rPr>
          <w:bCs/>
          <w:sz w:val="26"/>
          <w:szCs w:val="26"/>
        </w:rPr>
        <w:t> </w:t>
      </w:r>
      <w:r w:rsidR="00277E27" w:rsidRPr="00277E27">
        <w:rPr>
          <w:bCs/>
          <w:sz w:val="26"/>
          <w:szCs w:val="26"/>
        </w:rPr>
        <w:t>000</w:t>
      </w:r>
      <w:r w:rsidRPr="00277E27">
        <w:rPr>
          <w:bCs/>
          <w:sz w:val="26"/>
          <w:szCs w:val="26"/>
        </w:rPr>
        <w:t xml:space="preserve"> рублей.</w:t>
      </w:r>
    </w:p>
    <w:p w:rsidR="00D265C0" w:rsidRDefault="00D265C0" w:rsidP="00362D33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bookmarkStart w:id="31" w:name="_GoBack"/>
      <w:bookmarkEnd w:id="31"/>
      <w:r>
        <w:rPr>
          <w:b/>
          <w:bCs/>
          <w:sz w:val="26"/>
          <w:szCs w:val="26"/>
        </w:rPr>
        <w:t>Раздел 0800 «Культура, кинематография»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хо</w:t>
      </w:r>
      <w:r w:rsidR="00931197">
        <w:rPr>
          <w:sz w:val="26"/>
          <w:szCs w:val="26"/>
        </w:rPr>
        <w:t>де исполнения</w:t>
      </w:r>
      <w:r>
        <w:rPr>
          <w:sz w:val="26"/>
          <w:szCs w:val="26"/>
        </w:rPr>
        <w:t xml:space="preserve">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в 2023 году, кассовые расходы с</w:t>
      </w:r>
      <w:r w:rsidR="00931197">
        <w:rPr>
          <w:sz w:val="26"/>
          <w:szCs w:val="26"/>
        </w:rPr>
        <w:t>оставили 44</w:t>
      </w:r>
      <w:r>
        <w:rPr>
          <w:sz w:val="26"/>
          <w:szCs w:val="26"/>
        </w:rPr>
        <w:t> </w:t>
      </w:r>
      <w:r w:rsidR="00931197">
        <w:rPr>
          <w:sz w:val="26"/>
          <w:szCs w:val="26"/>
        </w:rPr>
        <w:t>027</w:t>
      </w:r>
      <w:r>
        <w:rPr>
          <w:sz w:val="26"/>
          <w:szCs w:val="26"/>
        </w:rPr>
        <w:t> </w:t>
      </w:r>
      <w:r w:rsidR="00931197">
        <w:rPr>
          <w:sz w:val="26"/>
          <w:szCs w:val="26"/>
        </w:rPr>
        <w:t>813</w:t>
      </w:r>
      <w:r>
        <w:rPr>
          <w:sz w:val="26"/>
          <w:szCs w:val="26"/>
        </w:rPr>
        <w:t>,</w:t>
      </w:r>
      <w:r w:rsidR="00931197">
        <w:rPr>
          <w:sz w:val="26"/>
          <w:szCs w:val="26"/>
        </w:rPr>
        <w:t>35</w:t>
      </w:r>
      <w:r>
        <w:rPr>
          <w:sz w:val="26"/>
          <w:szCs w:val="26"/>
        </w:rPr>
        <w:t xml:space="preserve"> р</w:t>
      </w:r>
      <w:r w:rsidR="00931197">
        <w:rPr>
          <w:sz w:val="26"/>
          <w:szCs w:val="26"/>
        </w:rPr>
        <w:t>ублей, средства освоены на 98,21% от запланированного объема 44</w:t>
      </w:r>
      <w:r>
        <w:rPr>
          <w:sz w:val="26"/>
          <w:szCs w:val="26"/>
        </w:rPr>
        <w:t> </w:t>
      </w:r>
      <w:r w:rsidR="00931197">
        <w:rPr>
          <w:sz w:val="26"/>
          <w:szCs w:val="26"/>
        </w:rPr>
        <w:t>828 815,62</w:t>
      </w:r>
      <w:r>
        <w:rPr>
          <w:sz w:val="26"/>
          <w:szCs w:val="26"/>
        </w:rPr>
        <w:t>,19 рублей. На низкий процент исполнения расходов повлияла необходимость обеспечения принятых обязательств по договорам и контрактам лимитами бюджетных ассигнований.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380"/>
        <w:gridCol w:w="1335"/>
        <w:gridCol w:w="1050"/>
        <w:gridCol w:w="988"/>
        <w:gridCol w:w="1312"/>
      </w:tblGrid>
      <w:tr w:rsidR="00362D33" w:rsidTr="00362D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подраздела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Уточненные бюджетные назначения на 2023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за 2023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Неисполненные уточненные бюджетные назначения</w:t>
            </w:r>
          </w:p>
        </w:tc>
      </w:tr>
      <w:tr w:rsidR="00362D33" w:rsidTr="00362D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уд. вес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2D33" w:rsidTr="00362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62D33" w:rsidTr="00931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37 991 932,30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37 193 647,52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798 284,78</w:t>
            </w:r>
          </w:p>
        </w:tc>
      </w:tr>
      <w:tr w:rsidR="00362D33" w:rsidTr="00931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6 836 883,32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6 834 165,83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2 717,49</w:t>
            </w:r>
          </w:p>
        </w:tc>
      </w:tr>
      <w:tr w:rsidR="00362D33" w:rsidTr="00362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44 828 815,62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44 027 813,35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362D33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Default="00931197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801 002,27</w:t>
            </w:r>
          </w:p>
        </w:tc>
      </w:tr>
    </w:tbl>
    <w:p w:rsidR="00A00CFA" w:rsidRPr="0094763A" w:rsidRDefault="00A00CFA" w:rsidP="00931197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>
        <w:rPr>
          <w:b/>
          <w:sz w:val="26"/>
          <w:szCs w:val="26"/>
        </w:rPr>
        <w:t xml:space="preserve">по подразделу 0801 </w:t>
      </w:r>
      <w:r>
        <w:rPr>
          <w:b/>
          <w:bCs/>
          <w:sz w:val="26"/>
          <w:szCs w:val="26"/>
        </w:rPr>
        <w:t>«Культура, кинематография»</w:t>
      </w:r>
      <w:r>
        <w:rPr>
          <w:sz w:val="26"/>
          <w:szCs w:val="26"/>
        </w:rPr>
        <w:t xml:space="preserve"> муниципальным районом было реализовано четыре муниципальные программы.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Расходы МП «Развитие культуры в </w:t>
      </w:r>
      <w:proofErr w:type="spellStart"/>
      <w:r>
        <w:rPr>
          <w:bCs/>
          <w:iCs/>
          <w:sz w:val="26"/>
          <w:szCs w:val="26"/>
        </w:rPr>
        <w:t>Яковлевском</w:t>
      </w:r>
      <w:proofErr w:type="spellEnd"/>
      <w:r>
        <w:rPr>
          <w:bCs/>
          <w:iCs/>
          <w:sz w:val="26"/>
          <w:szCs w:val="26"/>
        </w:rPr>
        <w:t xml:space="preserve"> муниципальном районе» на 2019–2025 годы в отчетном периоде исполнены на 97,87%. При плане 37</w:t>
      </w:r>
      <w:r>
        <w:rPr>
          <w:bCs/>
          <w:iCs/>
          <w:sz w:val="26"/>
          <w:szCs w:val="26"/>
          <w:lang w:val="en-US"/>
        </w:rPr>
        <w:t> </w:t>
      </w:r>
      <w:r>
        <w:rPr>
          <w:bCs/>
          <w:iCs/>
          <w:sz w:val="26"/>
          <w:szCs w:val="26"/>
        </w:rPr>
        <w:t>402</w:t>
      </w:r>
      <w:r>
        <w:rPr>
          <w:bCs/>
          <w:iCs/>
          <w:sz w:val="26"/>
          <w:szCs w:val="26"/>
          <w:lang w:val="en-US"/>
        </w:rPr>
        <w:t> </w:t>
      </w:r>
      <w:r>
        <w:rPr>
          <w:bCs/>
          <w:iCs/>
          <w:sz w:val="26"/>
          <w:szCs w:val="26"/>
        </w:rPr>
        <w:t>432,30 рублей кассовое исполнение – 36 604 147,52 рублей.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По </w:t>
      </w:r>
      <w:r>
        <w:rPr>
          <w:b/>
          <w:bCs/>
          <w:iCs/>
          <w:sz w:val="26"/>
          <w:szCs w:val="26"/>
        </w:rPr>
        <w:t xml:space="preserve">Подпрограмме «Сохранение и развитие культуры в </w:t>
      </w:r>
      <w:proofErr w:type="spellStart"/>
      <w:r>
        <w:rPr>
          <w:b/>
          <w:bCs/>
          <w:iCs/>
          <w:sz w:val="26"/>
          <w:szCs w:val="26"/>
        </w:rPr>
        <w:t>Яковлевском</w:t>
      </w:r>
      <w:proofErr w:type="spellEnd"/>
      <w:r>
        <w:rPr>
          <w:b/>
          <w:bCs/>
          <w:iCs/>
          <w:sz w:val="26"/>
          <w:szCs w:val="26"/>
        </w:rPr>
        <w:t xml:space="preserve"> муниципальном районе» на 2019-2025 </w:t>
      </w:r>
      <w:proofErr w:type="gramStart"/>
      <w:r>
        <w:rPr>
          <w:b/>
          <w:bCs/>
          <w:iCs/>
          <w:sz w:val="26"/>
          <w:szCs w:val="26"/>
        </w:rPr>
        <w:t>годы</w:t>
      </w:r>
      <w:proofErr w:type="gramEnd"/>
      <w:r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у</w:t>
      </w:r>
      <w:r>
        <w:rPr>
          <w:sz w:val="26"/>
          <w:szCs w:val="26"/>
        </w:rPr>
        <w:t>точненные плановые бюджетные ассигнования на 2023 год составили 21 935 085,34 рублей, освоено 21 174 071,06 рублей, или 96,53%.</w:t>
      </w:r>
    </w:p>
    <w:p w:rsidR="00362D33" w:rsidRDefault="00362D33" w:rsidP="00362D33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>
        <w:rPr>
          <w:sz w:val="26"/>
          <w:szCs w:val="26"/>
        </w:rPr>
        <w:t>рублей</w:t>
      </w:r>
    </w:p>
    <w:tbl>
      <w:tblPr>
        <w:tblW w:w="1033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2692"/>
        <w:gridCol w:w="1276"/>
        <w:gridCol w:w="198"/>
        <w:gridCol w:w="850"/>
        <w:gridCol w:w="1418"/>
        <w:gridCol w:w="766"/>
        <w:gridCol w:w="1076"/>
        <w:gridCol w:w="1419"/>
      </w:tblGrid>
      <w:tr w:rsidR="00362D33" w:rsidTr="00063C49">
        <w:trPr>
          <w:trHeight w:val="57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№ п\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Уточненные бюджетные назначения на 2023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Исполнение за 2023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Неисполненные уточненные бюджетные назначения</w:t>
            </w:r>
          </w:p>
        </w:tc>
      </w:tr>
      <w:tr w:rsidR="00362D33" w:rsidTr="00063C49">
        <w:trPr>
          <w:trHeight w:val="62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210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52210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2D33" w:rsidTr="00063C49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62D33" w:rsidTr="00063C49">
        <w:trPr>
          <w:trHeight w:val="411"/>
        </w:trPr>
        <w:tc>
          <w:tcPr>
            <w:tcW w:w="103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подпрограммы «Сохранение и развитие культуры в </w:t>
            </w:r>
            <w:proofErr w:type="spellStart"/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Яковлевском</w:t>
            </w:r>
            <w:proofErr w:type="spellEnd"/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муниципальном районе» на 2019-2025 годы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ind w:left="91" w:hanging="91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19 868 996,00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90,58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19 107 981,72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96,17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90,24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761 014,28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1 799 995,00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1 799 995,00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D401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Капитальный ремонт муниципальных учреждений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241 094,34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241 094,34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1,14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210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063C4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522109" w:rsidRDefault="00362D3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за счет средств </w:t>
            </w: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районного бюджета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21 935 085 ,34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21 174 071,06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96,53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52210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22109">
              <w:rPr>
                <w:b/>
                <w:bCs/>
                <w:color w:val="000000"/>
                <w:sz w:val="20"/>
                <w:szCs w:val="20"/>
                <w:lang w:eastAsia="en-US"/>
              </w:rPr>
              <w:t>761 014,28</w:t>
            </w:r>
          </w:p>
        </w:tc>
      </w:tr>
    </w:tbl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Кассовые расходы на обеспечение деятельности (оказание услуг, выполнение работ) включают содержание муниципального бюджетного учреждения «</w:t>
      </w:r>
      <w:proofErr w:type="spellStart"/>
      <w:r>
        <w:rPr>
          <w:sz w:val="26"/>
          <w:szCs w:val="26"/>
        </w:rPr>
        <w:t>Межпоселенческий</w:t>
      </w:r>
      <w:proofErr w:type="spellEnd"/>
      <w:r>
        <w:rPr>
          <w:sz w:val="26"/>
          <w:szCs w:val="26"/>
        </w:rPr>
        <w:t xml:space="preserve"> районный Дом культуры»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Низкое исполнение текущих расходов объясняется тем, что в соответствии с требованиями статей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объем лимитов бюджетных обязательств должен соответствовать  размеру заключенных муниципальных контрактов.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Счета на оплату потребленных услуг ПАО «Дальэнерго» и ПАО «Ростелеком» за декабрь 2023 года поступают и оплачиваются в январе 2024 года. Кроме того, в связи с поступлением средств от арендаторов помещений МБУ «МРДК» (МФЦ, ООО «</w:t>
      </w:r>
      <w:proofErr w:type="spellStart"/>
      <w:r>
        <w:rPr>
          <w:sz w:val="26"/>
          <w:szCs w:val="26"/>
        </w:rPr>
        <w:t>Вымпелком</w:t>
      </w:r>
      <w:proofErr w:type="spellEnd"/>
      <w:r>
        <w:rPr>
          <w:sz w:val="26"/>
          <w:szCs w:val="26"/>
        </w:rPr>
        <w:t xml:space="preserve">) компенсируются произведенные ранее расходы местного бюджета.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организацию и проведение социально-значимых культурно-массовых мероприятий направлено средств районного бюджета в размере 1 799 995,00 рублей. Средства освоены на 100%.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Было организовано: мероприятие, посвященное Всероссийскому Дню работника культуры – 12 745,42 рублей; изготовление концертных костюмов для студии «Лицей» - 72 195,00 рублей;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изготовление баннеров, дипломов ко Дню района – 120 322,73 рублей; проведение траурных митингов участников СВО – 16 860,00 рублей;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проведение новогодних праздничных мероприятий (оформление, изготовление и приобретение праздничных декораций, фигур, материалов, аренда автовышки, погрузочно-разгрузочные услуги и установка новогодней горки) – 912 404,38 рублей; проведение торжественного открытия Памятного камня В.К. Арсеньеву-29 249,21 рубль;</w:t>
      </w:r>
      <w:r>
        <w:rPr>
          <w:color w:val="4F6228" w:themeColor="accent3" w:themeShade="8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проведение районных мероприятий (Крещенские купания, проводы масленицы, День памяти и скорби, День Победы, День весны и труда, День России, День молодежи, «Солдатская песня», «Волшебная радуга», День семьи, любви и верности, День образования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района, День пожилого человека, День матери, День защитника Отечества, Международный женский День, День защиты детей) и участие в краевых фестивалях и форумах – 636 218,26 рублей.</w:t>
      </w:r>
      <w:proofErr w:type="gramEnd"/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поощрение волонтеров в сфере культуры произведены в объеме 25 000,00 рублей. В соответствии с распоряжением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муниципального округа от 21.12.2023 № 402-ра «О присуждении гранта главы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активной и талантливой молодежи в области культуры и искусства» были вручены гранты главы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9 волонтерам (добровольцам) в сфере культуры за активную деятельность.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капитальный ремонт муниципальных учреждений направлено средств местного бюджета в сумме 241 094,34 рублей. Произведена оплата за разработку проектно-сметной документации на капитальный ремонт кровли здания МБУ «</w:t>
      </w:r>
      <w:proofErr w:type="spellStart"/>
      <w:r>
        <w:rPr>
          <w:sz w:val="26"/>
          <w:szCs w:val="26"/>
        </w:rPr>
        <w:t>Межпоселенческий</w:t>
      </w:r>
      <w:proofErr w:type="spellEnd"/>
      <w:r>
        <w:rPr>
          <w:sz w:val="26"/>
          <w:szCs w:val="26"/>
        </w:rPr>
        <w:t xml:space="preserve"> районный дом культуры», расположенный по адресу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Яковлевка</w:t>
      </w:r>
      <w:proofErr w:type="gramEnd"/>
      <w:r>
        <w:rPr>
          <w:sz w:val="26"/>
          <w:szCs w:val="26"/>
        </w:rPr>
        <w:t xml:space="preserve">, переулок Почтовый, дом 1, договор с ООО «Вектор </w:t>
      </w:r>
      <w:proofErr w:type="spellStart"/>
      <w:r>
        <w:rPr>
          <w:sz w:val="26"/>
          <w:szCs w:val="26"/>
        </w:rPr>
        <w:t>Проджект</w:t>
      </w:r>
      <w:proofErr w:type="spellEnd"/>
      <w:r>
        <w:rPr>
          <w:sz w:val="26"/>
          <w:szCs w:val="26"/>
        </w:rPr>
        <w:t>».</w:t>
      </w:r>
    </w:p>
    <w:p w:rsidR="00C32285" w:rsidRDefault="00362D33" w:rsidP="00063C49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По </w:t>
      </w:r>
      <w:r>
        <w:rPr>
          <w:b/>
          <w:bCs/>
          <w:iCs/>
          <w:sz w:val="26"/>
          <w:szCs w:val="26"/>
        </w:rPr>
        <w:t xml:space="preserve">Подпрограмме «Сохранение и развитие библиотечно-информационного дела в </w:t>
      </w:r>
      <w:proofErr w:type="spellStart"/>
      <w:r>
        <w:rPr>
          <w:b/>
          <w:bCs/>
          <w:iCs/>
          <w:sz w:val="26"/>
          <w:szCs w:val="26"/>
        </w:rPr>
        <w:t>Яковлевском</w:t>
      </w:r>
      <w:proofErr w:type="spellEnd"/>
      <w:r>
        <w:rPr>
          <w:b/>
          <w:bCs/>
          <w:iCs/>
          <w:sz w:val="26"/>
          <w:szCs w:val="26"/>
        </w:rPr>
        <w:t xml:space="preserve"> муниципальном районе» на 2019-2025 </w:t>
      </w:r>
      <w:proofErr w:type="gramStart"/>
      <w:r>
        <w:rPr>
          <w:b/>
          <w:bCs/>
          <w:iCs/>
          <w:sz w:val="26"/>
          <w:szCs w:val="26"/>
        </w:rPr>
        <w:t>годы</w:t>
      </w:r>
      <w:proofErr w:type="gramEnd"/>
      <w:r>
        <w:rPr>
          <w:bCs/>
          <w:iCs/>
          <w:sz w:val="26"/>
          <w:szCs w:val="26"/>
        </w:rPr>
        <w:t xml:space="preserve"> у</w:t>
      </w:r>
      <w:r>
        <w:rPr>
          <w:sz w:val="26"/>
          <w:szCs w:val="26"/>
        </w:rPr>
        <w:t>точненные бюджетные назначения на 2023 год составили 15 467 346,96 рублей, исполнено 15 430 076,46 рублей, или 99,76%, осуществлено финансирование муниципального казенного учреждения «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 Объем неисполненных назначений составил 37 270,50 рублей.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рублей</w:t>
      </w:r>
    </w:p>
    <w:tbl>
      <w:tblPr>
        <w:tblW w:w="104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29"/>
        <w:gridCol w:w="2591"/>
        <w:gridCol w:w="1561"/>
        <w:gridCol w:w="850"/>
        <w:gridCol w:w="1617"/>
        <w:gridCol w:w="766"/>
        <w:gridCol w:w="1076"/>
        <w:gridCol w:w="1420"/>
      </w:tblGrid>
      <w:tr w:rsidR="00362D33" w:rsidTr="00362D33">
        <w:trPr>
          <w:trHeight w:val="57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№ п\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Уточненные бюджетные назначения на 2023 год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Исполнение за 2023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Неисполненные уточненные бюджетные назначения</w:t>
            </w:r>
          </w:p>
        </w:tc>
      </w:tr>
      <w:tr w:rsidR="00362D33" w:rsidTr="00362D33">
        <w:trPr>
          <w:trHeight w:val="624"/>
        </w:trPr>
        <w:tc>
          <w:tcPr>
            <w:tcW w:w="10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40189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D40189">
              <w:rPr>
                <w:color w:val="000000"/>
                <w:sz w:val="20"/>
                <w:szCs w:val="20"/>
                <w:lang w:eastAsia="en-US"/>
              </w:rPr>
              <w:t>ес в общем объеме расходов,%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62D33" w:rsidTr="00362D33">
        <w:trPr>
          <w:trHeight w:val="19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62D33" w:rsidTr="00362D33">
        <w:trPr>
          <w:trHeight w:val="411"/>
        </w:trPr>
        <w:tc>
          <w:tcPr>
            <w:tcW w:w="10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подпрограммы «Сохранение и развитие библиотечно-информационного дела в </w:t>
            </w:r>
            <w:proofErr w:type="spellStart"/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Яковлевском</w:t>
            </w:r>
            <w:proofErr w:type="spellEnd"/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муниципальном районе» на 2019-2025 годы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Основное мероприятие «Обеспечение деятельности библиотек»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ind w:left="91" w:hanging="9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15 313 346,96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15 276 076,46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37 270,50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ind w:left="91" w:hanging="9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14 993 756,19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14 956 485,69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37 270,50</w:t>
            </w:r>
          </w:p>
        </w:tc>
      </w:tr>
      <w:tr w:rsidR="00362D33" w:rsidTr="00D40189">
        <w:trPr>
          <w:trHeight w:val="112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33" w:rsidRPr="00D40189" w:rsidRDefault="00362D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мероприятий по развитию библиотечного дела, популяризации чтения</w:t>
            </w:r>
          </w:p>
          <w:p w:rsidR="00362D33" w:rsidRPr="00D40189" w:rsidRDefault="00362D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149 888,75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149 888,75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5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 xml:space="preserve">Комплектование книжных фондов и обеспечение информационно-техническим </w:t>
            </w:r>
            <w:r w:rsidRPr="00D40189">
              <w:rPr>
                <w:color w:val="000000"/>
                <w:sz w:val="20"/>
                <w:szCs w:val="20"/>
                <w:lang w:eastAsia="en-US"/>
              </w:rPr>
              <w:lastRenderedPageBreak/>
              <w:t>оборудованием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lastRenderedPageBreak/>
              <w:t>169 702,02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169 702,02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Основное мероприятие «Строительство библиотек»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Капитальное строительство здания библиотеки с. </w:t>
            </w:r>
            <w:proofErr w:type="spellStart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Достоевка</w:t>
            </w:r>
            <w:proofErr w:type="spellEnd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 муниципального казенного учреждения «</w:t>
            </w:r>
            <w:proofErr w:type="spellStart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 библиотека» </w:t>
            </w:r>
            <w:proofErr w:type="spellStart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Яковлевского</w:t>
            </w:r>
            <w:proofErr w:type="spellEnd"/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района, включая разработку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154 000,00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62D33" w:rsidTr="00362D33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33" w:rsidRPr="00D40189" w:rsidRDefault="00362D3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15 467 346,96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15 430 076,46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D33" w:rsidRPr="00D40189" w:rsidRDefault="00362D3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189">
              <w:rPr>
                <w:b/>
                <w:bCs/>
                <w:color w:val="000000"/>
                <w:sz w:val="20"/>
                <w:szCs w:val="20"/>
                <w:lang w:eastAsia="en-US"/>
              </w:rPr>
              <w:t>37 270,50</w:t>
            </w:r>
          </w:p>
        </w:tc>
      </w:tr>
    </w:tbl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исполненные расходы в сумме 37 270,50 рублей объясняются тем, что счета на оплату электроэнергии за декабрь 2023 года поступают и оплачиваются в январе 2024 года.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организацию и проведение мероприятий по развитию библиотечного дела, популяризации чтения было направлено средств районного бюджета в сумме 149 888,75 рублей, исполнение 100%. Осуществлена подписка на периодические печатные издания на второе полугодие 2023 года - 61 955,11 рублей и первое полугодие 2024 года – 87 933,64 рублей.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На реализацию основного мероприятия «Строительство библиотек» из бюджета </w:t>
      </w:r>
      <w:proofErr w:type="spellStart"/>
      <w:r>
        <w:rPr>
          <w:bCs/>
          <w:iCs/>
          <w:sz w:val="26"/>
          <w:szCs w:val="26"/>
        </w:rPr>
        <w:t>Яковлевского</w:t>
      </w:r>
      <w:proofErr w:type="spellEnd"/>
      <w:r>
        <w:rPr>
          <w:bCs/>
          <w:iCs/>
          <w:sz w:val="26"/>
          <w:szCs w:val="26"/>
        </w:rPr>
        <w:t xml:space="preserve"> муниципального района направлено 154 000,00 рублей, что составило 100% от утвержденных плановых бюджетных ассигнований. Произведена оплат</w:t>
      </w:r>
      <w:proofErr w:type="gramStart"/>
      <w:r>
        <w:rPr>
          <w:bCs/>
          <w:iCs/>
          <w:sz w:val="26"/>
          <w:szCs w:val="26"/>
        </w:rPr>
        <w:t>а ООО</w:t>
      </w:r>
      <w:proofErr w:type="gramEnd"/>
      <w:r>
        <w:rPr>
          <w:bCs/>
          <w:iCs/>
          <w:sz w:val="26"/>
          <w:szCs w:val="26"/>
        </w:rPr>
        <w:t xml:space="preserve"> «</w:t>
      </w:r>
      <w:proofErr w:type="spellStart"/>
      <w:r>
        <w:rPr>
          <w:bCs/>
          <w:iCs/>
          <w:sz w:val="26"/>
          <w:szCs w:val="26"/>
        </w:rPr>
        <w:t>Русьстройэкспертиза</w:t>
      </w:r>
      <w:proofErr w:type="spellEnd"/>
      <w:r>
        <w:rPr>
          <w:bCs/>
          <w:iCs/>
          <w:sz w:val="26"/>
          <w:szCs w:val="26"/>
        </w:rPr>
        <w:t xml:space="preserve">» за оказание услуг по экспертной оценке проектно-сметной документации по объекту «Капитальное строительство здания библиотеки по адресу: село </w:t>
      </w:r>
      <w:proofErr w:type="spellStart"/>
      <w:r>
        <w:rPr>
          <w:bCs/>
          <w:iCs/>
          <w:sz w:val="26"/>
          <w:szCs w:val="26"/>
        </w:rPr>
        <w:t>Достоевка</w:t>
      </w:r>
      <w:proofErr w:type="spellEnd"/>
      <w:r>
        <w:rPr>
          <w:bCs/>
          <w:iCs/>
          <w:sz w:val="26"/>
          <w:szCs w:val="26"/>
        </w:rPr>
        <w:t xml:space="preserve">, улица Школьная».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Подпрограмма «Пожарная безопасность» на 2019-2025 годы</w:t>
      </w:r>
      <w:r>
        <w:rPr>
          <w:sz w:val="26"/>
          <w:szCs w:val="26"/>
        </w:rPr>
        <w:t xml:space="preserve"> МП «Защита населения и территории от чрезвычайных ситуаций, обеспечение пожарной безопасности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2019-2025 годы исполнена на 100%, при уточненном плане 307 100,00 рублей, исполнено расходов на 307 100,00 рублей.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МКУ «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библиотека» произведены расходы в сумме 200 000,00 рублей. </w:t>
      </w:r>
      <w:proofErr w:type="gramStart"/>
      <w:r>
        <w:rPr>
          <w:sz w:val="26"/>
          <w:szCs w:val="26"/>
        </w:rPr>
        <w:t>Учреждением были произведены расходы по техническому обслуживанию пожарной сигнализации – 22 776,00 рублей; установка пожарной сигнализации – 35 544,00 рублей; проверка и перезарядка огнетушителей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- 8 040,00 рублей; приобретению огнетушителей 23 штуки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36 800,00 рублей; подставки под </w:t>
      </w:r>
      <w:r>
        <w:rPr>
          <w:sz w:val="26"/>
          <w:szCs w:val="26"/>
        </w:rPr>
        <w:lastRenderedPageBreak/>
        <w:t>огнетушители 23 штуки – 14 950,00 рублей; приобретены знаки ПБ и планы эвакуации 20 штук – 54 690,00 рублей;</w:t>
      </w:r>
      <w:proofErr w:type="gramEnd"/>
      <w:r>
        <w:rPr>
          <w:sz w:val="26"/>
          <w:szCs w:val="26"/>
        </w:rPr>
        <w:t xml:space="preserve"> аптечка первой помощи 16 штук – 27 200,00 рублей.)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организацию выполнения и осуществления мер пожарной безопасности МБУ «</w:t>
      </w:r>
      <w:proofErr w:type="spellStart"/>
      <w:r>
        <w:rPr>
          <w:sz w:val="26"/>
          <w:szCs w:val="26"/>
        </w:rPr>
        <w:t>Межпоселенческий</w:t>
      </w:r>
      <w:proofErr w:type="spellEnd"/>
      <w:r>
        <w:rPr>
          <w:sz w:val="26"/>
          <w:szCs w:val="26"/>
        </w:rPr>
        <w:t xml:space="preserve"> районный Дом культуры» составили 107 100,00 рублей. Учреждением были произведены расходы по техническому обслуживанию пожарной сигнализации – 30 480,00 рублей; проверка и перезарядка огнетушителей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- 8 780,00 рублей; установка железной дверной конструкции – 67 840,00 рублей.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МП «Укрепление общественного здоровья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2020-2024 годы на отдельное мероприятие «Организация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» направлено средств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в сумме 20 000,00 рублей.</w:t>
      </w:r>
      <w:proofErr w:type="gramEnd"/>
      <w:r>
        <w:rPr>
          <w:sz w:val="26"/>
          <w:szCs w:val="26"/>
        </w:rPr>
        <w:t xml:space="preserve"> Годовой план исполнен на 100%. Приобретена бумага для изготовления тематических буклетов, ручки и другие материалы для организации семинаров-совещаний.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реализацию МП «Профилактика правонарушений на территории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района» на 2021-2025 годы направлено средств районного бюджета в общей сумме 262 400,00 рублей, что составило 100% от утвержденного плана. В том числе: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реализацию отдельного мероприятия «Профилактика безнадзорности и правонарушений несовершеннолетних на территории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 плановые и фактические расходы составили 29 000,00 рублей. Были приобретен</w:t>
      </w:r>
      <w:r w:rsidR="00063C49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стенды для размещения баннеров в период проведения мероприятий;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отдельное мероприятие «Мероприятия по профилактике экстремизма и терроризма на территории </w:t>
      </w:r>
      <w:proofErr w:type="spellStart"/>
      <w:r>
        <w:rPr>
          <w:bCs/>
          <w:sz w:val="26"/>
          <w:szCs w:val="26"/>
        </w:rPr>
        <w:t>Яковлевского</w:t>
      </w:r>
      <w:proofErr w:type="spellEnd"/>
      <w:r>
        <w:rPr>
          <w:bCs/>
          <w:sz w:val="26"/>
          <w:szCs w:val="26"/>
        </w:rPr>
        <w:t xml:space="preserve"> муниципального района» расходы составили по плану и факту 233 400,00 рублей. МБУ «</w:t>
      </w:r>
      <w:proofErr w:type="spellStart"/>
      <w:r>
        <w:rPr>
          <w:bCs/>
          <w:sz w:val="26"/>
          <w:szCs w:val="26"/>
        </w:rPr>
        <w:t>Межпоселенческий</w:t>
      </w:r>
      <w:proofErr w:type="spellEnd"/>
      <w:r>
        <w:rPr>
          <w:bCs/>
          <w:sz w:val="26"/>
          <w:szCs w:val="26"/>
        </w:rPr>
        <w:t xml:space="preserve"> районный дом культуры» приобрело систему видеонаблюдения (камеры наружного и внутреннего видеонаблюдения) в количестве 18 штук на сумму 171 400,00 рублей. Также были произведены расходы по установке системы видеонаблюдения в сумме 62 000,00 рублей. 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Расходы по подразделу </w:t>
      </w:r>
      <w:r>
        <w:rPr>
          <w:b/>
          <w:bCs/>
          <w:sz w:val="26"/>
          <w:szCs w:val="26"/>
        </w:rPr>
        <w:t xml:space="preserve">0804 «Другие вопросы в области культуры, кинематографии» </w:t>
      </w:r>
      <w:r>
        <w:rPr>
          <w:bCs/>
          <w:iCs/>
          <w:sz w:val="26"/>
          <w:szCs w:val="26"/>
        </w:rPr>
        <w:t xml:space="preserve">при плане 6 836 883,32 рубля освоены в сумме 6 834 165,83 рубля, или 99,96%.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реализацию отдельного мероприятия «Мероприятия по осуществлению руководства и управления в сфере культуры» </w:t>
      </w:r>
      <w:r>
        <w:rPr>
          <w:bCs/>
          <w:iCs/>
          <w:sz w:val="26"/>
          <w:szCs w:val="26"/>
        </w:rPr>
        <w:t xml:space="preserve">МП «Развитие культуры в </w:t>
      </w:r>
      <w:proofErr w:type="spellStart"/>
      <w:r>
        <w:rPr>
          <w:bCs/>
          <w:iCs/>
          <w:sz w:val="26"/>
          <w:szCs w:val="26"/>
        </w:rPr>
        <w:t>Яковлевском</w:t>
      </w:r>
      <w:proofErr w:type="spellEnd"/>
      <w:r>
        <w:rPr>
          <w:bCs/>
          <w:iCs/>
          <w:sz w:val="26"/>
          <w:szCs w:val="26"/>
        </w:rPr>
        <w:t xml:space="preserve"> муниципальном районе» на 2019 – 2025 годы </w:t>
      </w:r>
      <w:r>
        <w:rPr>
          <w:sz w:val="26"/>
          <w:szCs w:val="26"/>
        </w:rPr>
        <w:t xml:space="preserve">направлено  5 467 864,12 рублей, или 99,95% от запланированных 5 470 581,61 рублей. За счет средств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осуществлены расходы по текущему содержанию Муниципального казенного учреждения «Управление культуры»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Уточненные плановые назначения п</w:t>
      </w:r>
      <w:r>
        <w:rPr>
          <w:bCs/>
          <w:iCs/>
          <w:sz w:val="26"/>
          <w:szCs w:val="26"/>
        </w:rPr>
        <w:t xml:space="preserve">одпрограммы «Патриотическое воспитание граждан Российской Федерации в </w:t>
      </w:r>
      <w:proofErr w:type="spellStart"/>
      <w:r>
        <w:rPr>
          <w:bCs/>
          <w:iCs/>
          <w:sz w:val="26"/>
          <w:szCs w:val="26"/>
        </w:rPr>
        <w:t>Яковлевском</w:t>
      </w:r>
      <w:proofErr w:type="spellEnd"/>
      <w:r>
        <w:rPr>
          <w:bCs/>
          <w:iCs/>
          <w:sz w:val="26"/>
          <w:szCs w:val="26"/>
        </w:rPr>
        <w:t xml:space="preserve"> муниципальном районе» на 2019-2025 годы</w:t>
      </w:r>
      <w:r>
        <w:rPr>
          <w:sz w:val="26"/>
          <w:szCs w:val="26"/>
        </w:rPr>
        <w:t xml:space="preserve"> в объеме 1 270 570,25 рублей освоены на 100%, или 1 270 570,25 рублей.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основное мероприятие «Организация мероприятий, направленных на патриотическое воспитание граждан» направлено 470 570,25 рублей из запланированных 470 570,25 рублей, средства освоены полностью.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Были организованы:</w:t>
      </w:r>
      <w:r>
        <w:t xml:space="preserve"> </w:t>
      </w:r>
      <w:r>
        <w:rPr>
          <w:sz w:val="26"/>
          <w:szCs w:val="26"/>
        </w:rPr>
        <w:t>проведение акции "Свеча памяти", посвященной 80-летию Сталинградской битвы - 5 072,00 руб.; проведение вечера-встречи с членами семей военнослужащих - участников СВО -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3 889,80  руб., проведение районного фестиваля "Солдатская песня"- 30 401,70 руб., проведение мероприятий, посвященных 1-й годовщине СВО - 3 200,00 руб., проведение концерта в военном госпитале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 xml:space="preserve"> - 505,60 руб., участие в фестивалях "Афганский ветер", "Поклон тебе, солдат России!" - 2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036,00 руб.,  церемония прощания с  участниками СВО, погибшими при исполнении воинского</w:t>
      </w:r>
      <w:r w:rsidR="00522109">
        <w:rPr>
          <w:sz w:val="26"/>
          <w:szCs w:val="26"/>
        </w:rPr>
        <w:t xml:space="preserve"> долга- 35 753,55 руб.,  митинг</w:t>
      </w:r>
      <w:r>
        <w:rPr>
          <w:sz w:val="26"/>
          <w:szCs w:val="26"/>
        </w:rPr>
        <w:t>-концерт, посвященный Дню воссоединения Крыма с Россией - 2 000,00 руб., печать и монтаж баннеров по тематике СВО - 193 596,10 руб., мероприятия, посвященные 78-й годовщине Победы в ВОВ - 43 106,10 руб., мероприятия ко Дню памяти и скорби - 2 000,00 руб., проведение мероприятия по захоронению летчиков, погибших</w:t>
      </w:r>
      <w:proofErr w:type="gramEnd"/>
      <w:r>
        <w:rPr>
          <w:sz w:val="26"/>
          <w:szCs w:val="26"/>
        </w:rPr>
        <w:t xml:space="preserve"> в авиакатастрофе - 29 582,10 руб., проведение концертной программы 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/ч 64845 ко Дню России - 2 658,30 руб., церемония открытия мемориального сооружения участникам локальных войн и военных конфликтов - 27 700,00 руб., митинг-концерт "Мы вместе", посвященный Дню воссоединения ДНР, ЛНР, Запорожской и Херсонской областей с Россией (приобретение флагов РФ) - 2 409,00 руб., чествование участников СВО, находящихся на лечении - 14 322,00 руб., расходы на проведение вечера-встречи "Серебряные волонтеры" - 7 000,00 руб., изготовление мемориальных табличек и печать баннера - 65 338,00 руб.</w:t>
      </w:r>
      <w:r>
        <w:rPr>
          <w:sz w:val="26"/>
          <w:szCs w:val="26"/>
          <w:highlight w:val="yellow"/>
        </w:rPr>
        <w:t xml:space="preserve"> </w:t>
      </w:r>
    </w:p>
    <w:p w:rsidR="00362D33" w:rsidRDefault="00362D33" w:rsidP="00362D3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счет средств районного бюджета было реализовано Основное мероприятие «Содержание и ремонт памятников и объектов культурного наследия» Подпрограммы «Патриотическое воспитание граждан Российской Федерации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районе» на 2019 – 2025 годы на общую сумму 800 000,00 рублей, или 100% от запланированных на эти цели средств. </w:t>
      </w:r>
      <w:proofErr w:type="gramStart"/>
      <w:r>
        <w:rPr>
          <w:sz w:val="26"/>
          <w:szCs w:val="26"/>
        </w:rPr>
        <w:t>Средства местного бюджета были направлены на: доставку Памятного камня В. К</w:t>
      </w:r>
      <w:r w:rsidR="00063C49">
        <w:rPr>
          <w:sz w:val="26"/>
          <w:szCs w:val="26"/>
        </w:rPr>
        <w:t>. Арсеньеву (</w:t>
      </w:r>
      <w:r>
        <w:rPr>
          <w:sz w:val="26"/>
          <w:szCs w:val="26"/>
        </w:rPr>
        <w:t xml:space="preserve">с. Краснояровка) -  16 500,00 руб., изготовление таблички на памятный камень – 1 285,00 руб., приобретение ГСМ для осмотра и </w:t>
      </w:r>
      <w:proofErr w:type="spellStart"/>
      <w:r>
        <w:rPr>
          <w:sz w:val="26"/>
          <w:szCs w:val="26"/>
        </w:rPr>
        <w:t>обкоса</w:t>
      </w:r>
      <w:proofErr w:type="spellEnd"/>
      <w:r>
        <w:rPr>
          <w:sz w:val="26"/>
          <w:szCs w:val="26"/>
        </w:rPr>
        <w:t xml:space="preserve"> памятников - 79 857, 20 руб., приобретение материалов для ремонта памятников - 61 908,00 руб., оплата договора ГПХ (ремонт памятников) - 10 459,80 руб., установка памятной таблички на памятник с. </w:t>
      </w:r>
      <w:proofErr w:type="spellStart"/>
      <w:r>
        <w:rPr>
          <w:sz w:val="26"/>
          <w:szCs w:val="26"/>
        </w:rPr>
        <w:t>Лазаревка</w:t>
      </w:r>
      <w:proofErr w:type="spellEnd"/>
      <w:r>
        <w:rPr>
          <w:sz w:val="26"/>
          <w:szCs w:val="26"/>
        </w:rPr>
        <w:t xml:space="preserve"> - 17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850,00 руб., изготовление и установка металлической оградки на памятник с. </w:t>
      </w:r>
      <w:proofErr w:type="spellStart"/>
      <w:r>
        <w:rPr>
          <w:sz w:val="26"/>
          <w:szCs w:val="26"/>
        </w:rPr>
        <w:t>Николо</w:t>
      </w:r>
      <w:proofErr w:type="spellEnd"/>
      <w:r>
        <w:rPr>
          <w:sz w:val="26"/>
          <w:szCs w:val="26"/>
        </w:rPr>
        <w:t>-Михайловка -</w:t>
      </w:r>
      <w:r w:rsidR="00063C49">
        <w:rPr>
          <w:sz w:val="26"/>
          <w:szCs w:val="26"/>
        </w:rPr>
        <w:t xml:space="preserve"> </w:t>
      </w:r>
      <w:r>
        <w:rPr>
          <w:sz w:val="26"/>
          <w:szCs w:val="26"/>
        </w:rPr>
        <w:t>40 000,00 руб., установка памятника в с. Минеральное - 107 000,00руб., установка мемориального сооружения участникам локальных войн и военн</w:t>
      </w:r>
      <w:r w:rsidR="00063C49">
        <w:rPr>
          <w:sz w:val="26"/>
          <w:szCs w:val="26"/>
        </w:rPr>
        <w:t>ых конфликтов - 235 140,00 руб.</w:t>
      </w:r>
      <w:r>
        <w:rPr>
          <w:sz w:val="26"/>
          <w:szCs w:val="26"/>
        </w:rPr>
        <w:t>, расходы на оплату за комплекс юридических и кадастровых работ по подготовке межевых и технических планов на памятники - 230 000,00 руб.</w:t>
      </w:r>
      <w:proofErr w:type="gramEnd"/>
    </w:p>
    <w:p w:rsidR="00522109" w:rsidRPr="00362D33" w:rsidRDefault="00362D33" w:rsidP="00063C4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отдельного мероприятия «Организация работы «Поезда здоровья»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МП «Укрепление общественного здоровья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2020-2024 годы запланировано и освоено средств местного бюджета в размере 95 731,46 рублей. Для медицинских работников «Поезда здоровья», организованного в целях исполнения Территориальной программы государственных гарантий бесплатного оказания гражданам медицинской помощи в Приморском крае, было организовано комплексное питание на сумму 42 510,00 рублей;</w:t>
      </w:r>
      <w:r>
        <w:t xml:space="preserve"> </w:t>
      </w:r>
      <w:r>
        <w:rPr>
          <w:sz w:val="26"/>
          <w:szCs w:val="26"/>
        </w:rPr>
        <w:t>оплата за проживание-37 265,00 рублей; приобретение ГСМ, для подвоза -15 956,46.</w:t>
      </w:r>
    </w:p>
    <w:p w:rsidR="009E7B11" w:rsidRPr="009E7B11" w:rsidRDefault="009E7B11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E7B11">
        <w:rPr>
          <w:sz w:val="26"/>
          <w:szCs w:val="26"/>
        </w:rPr>
        <w:t xml:space="preserve">Раздел </w:t>
      </w:r>
      <w:r w:rsidRPr="009E7B11">
        <w:rPr>
          <w:b/>
          <w:sz w:val="26"/>
          <w:szCs w:val="26"/>
        </w:rPr>
        <w:t>0900 «Здравоохранение»</w:t>
      </w:r>
    </w:p>
    <w:p w:rsidR="009E7B11" w:rsidRDefault="009E7B11" w:rsidP="00063C4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92824">
        <w:rPr>
          <w:sz w:val="26"/>
          <w:szCs w:val="26"/>
        </w:rPr>
        <w:t>По</w:t>
      </w:r>
      <w:r>
        <w:rPr>
          <w:sz w:val="26"/>
          <w:szCs w:val="26"/>
        </w:rPr>
        <w:t xml:space="preserve"> разделу «Здравоохранение</w:t>
      </w:r>
      <w:r w:rsidR="00063C49">
        <w:rPr>
          <w:sz w:val="26"/>
          <w:szCs w:val="26"/>
        </w:rPr>
        <w:t xml:space="preserve">»  </w:t>
      </w:r>
      <w:r w:rsidRPr="00D92824">
        <w:rPr>
          <w:sz w:val="26"/>
          <w:szCs w:val="26"/>
        </w:rPr>
        <w:t xml:space="preserve">план по расходам составил </w:t>
      </w:r>
      <w:r>
        <w:rPr>
          <w:sz w:val="26"/>
          <w:szCs w:val="26"/>
        </w:rPr>
        <w:t>1</w:t>
      </w:r>
      <w:r w:rsidRPr="00D92824">
        <w:rPr>
          <w:sz w:val="26"/>
          <w:szCs w:val="26"/>
        </w:rPr>
        <w:t> 1</w:t>
      </w:r>
      <w:r>
        <w:rPr>
          <w:sz w:val="26"/>
          <w:szCs w:val="26"/>
        </w:rPr>
        <w:t>50</w:t>
      </w:r>
      <w:r w:rsidRPr="00D92824">
        <w:rPr>
          <w:sz w:val="26"/>
          <w:szCs w:val="26"/>
        </w:rPr>
        <w:t> </w:t>
      </w:r>
      <w:r>
        <w:rPr>
          <w:sz w:val="26"/>
          <w:szCs w:val="26"/>
        </w:rPr>
        <w:t>266</w:t>
      </w:r>
      <w:r w:rsidRPr="00D92824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D92824">
        <w:rPr>
          <w:sz w:val="26"/>
          <w:szCs w:val="26"/>
        </w:rPr>
        <w:t xml:space="preserve"> рублей, исполнено – </w:t>
      </w:r>
      <w:r>
        <w:rPr>
          <w:sz w:val="26"/>
          <w:szCs w:val="26"/>
        </w:rPr>
        <w:t>1</w:t>
      </w:r>
      <w:r w:rsidRPr="00D92824">
        <w:rPr>
          <w:sz w:val="26"/>
          <w:szCs w:val="26"/>
        </w:rPr>
        <w:t> </w:t>
      </w:r>
      <w:r>
        <w:rPr>
          <w:sz w:val="26"/>
          <w:szCs w:val="26"/>
        </w:rPr>
        <w:t>150</w:t>
      </w:r>
      <w:r w:rsidRPr="00D92824">
        <w:rPr>
          <w:sz w:val="26"/>
          <w:szCs w:val="26"/>
        </w:rPr>
        <w:t> </w:t>
      </w:r>
      <w:r>
        <w:rPr>
          <w:sz w:val="26"/>
          <w:szCs w:val="26"/>
        </w:rPr>
        <w:t>266</w:t>
      </w:r>
      <w:r w:rsidRPr="00D9282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92824">
        <w:rPr>
          <w:sz w:val="26"/>
          <w:szCs w:val="26"/>
        </w:rPr>
        <w:t>0 рублей.</w:t>
      </w:r>
    </w:p>
    <w:p w:rsidR="009E7B11" w:rsidRDefault="009E7B11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Подраздел 0909 «Другие вопросы в области здравоохранения»</w:t>
      </w:r>
    </w:p>
    <w:p w:rsidR="004907AC" w:rsidRPr="00617C58" w:rsidRDefault="005C3719" w:rsidP="00063C49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На реализацию отдельного мероприятия «Обеспечение деятельности </w:t>
      </w:r>
      <w:proofErr w:type="spellStart"/>
      <w:r>
        <w:rPr>
          <w:sz w:val="26"/>
          <w:szCs w:val="26"/>
        </w:rPr>
        <w:t>ФАПов</w:t>
      </w:r>
      <w:proofErr w:type="spellEnd"/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муниципальной программы «Укрепление общественного здоровья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« на 2020 – 2024 годы» из местного бюджета направлено 1 150 266,00 рублей. Исполнение составило 100% от запланированных на эти цели годовых бюджетных ассигнований. </w:t>
      </w:r>
      <w:r>
        <w:rPr>
          <w:sz w:val="26"/>
          <w:szCs w:val="26"/>
        </w:rPr>
        <w:lastRenderedPageBreak/>
        <w:t xml:space="preserve">Выполнены работы по бурению скважины для подачи технической воды к </w:t>
      </w:r>
      <w:proofErr w:type="spellStart"/>
      <w:r>
        <w:rPr>
          <w:sz w:val="26"/>
          <w:szCs w:val="26"/>
        </w:rPr>
        <w:t>ФАПу</w:t>
      </w:r>
      <w:proofErr w:type="spellEnd"/>
      <w:r>
        <w:rPr>
          <w:sz w:val="26"/>
          <w:szCs w:val="26"/>
        </w:rPr>
        <w:t xml:space="preserve"> в с. </w:t>
      </w:r>
      <w:proofErr w:type="spellStart"/>
      <w:r>
        <w:rPr>
          <w:sz w:val="26"/>
          <w:szCs w:val="26"/>
        </w:rPr>
        <w:t>Достоевка</w:t>
      </w:r>
      <w:proofErr w:type="spellEnd"/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, 35а на сумму 1 111 350,00 рублей и приобретены материалы для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на сумму 38 916,00 рублей. </w:t>
      </w:r>
    </w:p>
    <w:p w:rsidR="00E05D82" w:rsidRPr="00B17989" w:rsidRDefault="009A391E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17989">
        <w:rPr>
          <w:sz w:val="26"/>
          <w:szCs w:val="26"/>
        </w:rPr>
        <w:t xml:space="preserve">Раздел </w:t>
      </w:r>
      <w:r w:rsidRPr="00B17989">
        <w:rPr>
          <w:b/>
          <w:bCs/>
          <w:sz w:val="26"/>
          <w:szCs w:val="26"/>
        </w:rPr>
        <w:t>1000 «Социальная политика»</w:t>
      </w:r>
    </w:p>
    <w:p w:rsidR="00E05D82" w:rsidRPr="00B17989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17989">
        <w:rPr>
          <w:sz w:val="26"/>
          <w:szCs w:val="26"/>
        </w:rPr>
        <w:t>Уточ</w:t>
      </w:r>
      <w:r w:rsidR="00063C49">
        <w:rPr>
          <w:sz w:val="26"/>
          <w:szCs w:val="26"/>
        </w:rPr>
        <w:t>ненные плановые назначения бюджета в сумме 57</w:t>
      </w:r>
      <w:r w:rsidRPr="00B17989">
        <w:rPr>
          <w:sz w:val="26"/>
          <w:szCs w:val="26"/>
        </w:rPr>
        <w:t> </w:t>
      </w:r>
      <w:r w:rsidR="005C3719" w:rsidRPr="00B17989">
        <w:rPr>
          <w:sz w:val="26"/>
          <w:szCs w:val="26"/>
        </w:rPr>
        <w:t>7</w:t>
      </w:r>
      <w:r w:rsidR="00063C49">
        <w:rPr>
          <w:sz w:val="26"/>
          <w:szCs w:val="26"/>
        </w:rPr>
        <w:t>53</w:t>
      </w:r>
      <w:r w:rsidRPr="00B17989">
        <w:rPr>
          <w:sz w:val="26"/>
          <w:szCs w:val="26"/>
        </w:rPr>
        <w:t> </w:t>
      </w:r>
      <w:r w:rsidR="00063C49">
        <w:rPr>
          <w:sz w:val="26"/>
          <w:szCs w:val="26"/>
        </w:rPr>
        <w:t>398</w:t>
      </w:r>
      <w:r w:rsidRPr="00B17989">
        <w:rPr>
          <w:sz w:val="26"/>
          <w:szCs w:val="26"/>
        </w:rPr>
        <w:t>,</w:t>
      </w:r>
      <w:r w:rsidR="00063C49">
        <w:rPr>
          <w:sz w:val="26"/>
          <w:szCs w:val="26"/>
        </w:rPr>
        <w:t>32</w:t>
      </w:r>
      <w:r w:rsidRPr="00B17989">
        <w:rPr>
          <w:sz w:val="26"/>
          <w:szCs w:val="26"/>
        </w:rPr>
        <w:t xml:space="preserve"> рублей, исполнены на 9</w:t>
      </w:r>
      <w:r w:rsidR="00B17989" w:rsidRPr="00B17989">
        <w:rPr>
          <w:sz w:val="26"/>
          <w:szCs w:val="26"/>
        </w:rPr>
        <w:t>2</w:t>
      </w:r>
      <w:r w:rsidRPr="00B17989">
        <w:rPr>
          <w:sz w:val="26"/>
          <w:szCs w:val="26"/>
        </w:rPr>
        <w:t>,</w:t>
      </w:r>
      <w:r w:rsidR="00063C49">
        <w:rPr>
          <w:sz w:val="26"/>
          <w:szCs w:val="26"/>
        </w:rPr>
        <w:t>13</w:t>
      </w:r>
      <w:r w:rsidR="00B17989" w:rsidRPr="00B17989">
        <w:rPr>
          <w:sz w:val="26"/>
          <w:szCs w:val="26"/>
        </w:rPr>
        <w:t>%, кассовые расходы – 5</w:t>
      </w:r>
      <w:r w:rsidR="00063C49">
        <w:rPr>
          <w:sz w:val="26"/>
          <w:szCs w:val="26"/>
        </w:rPr>
        <w:t>3</w:t>
      </w:r>
      <w:r w:rsidRPr="00B17989">
        <w:rPr>
          <w:sz w:val="26"/>
          <w:szCs w:val="26"/>
        </w:rPr>
        <w:t> </w:t>
      </w:r>
      <w:r w:rsidR="00B17989" w:rsidRPr="00B17989">
        <w:rPr>
          <w:sz w:val="26"/>
          <w:szCs w:val="26"/>
        </w:rPr>
        <w:t>2</w:t>
      </w:r>
      <w:r w:rsidR="00063C49">
        <w:rPr>
          <w:sz w:val="26"/>
          <w:szCs w:val="26"/>
        </w:rPr>
        <w:t>09</w:t>
      </w:r>
      <w:r w:rsidRPr="00B17989">
        <w:rPr>
          <w:sz w:val="26"/>
          <w:szCs w:val="26"/>
        </w:rPr>
        <w:t> </w:t>
      </w:r>
      <w:r w:rsidR="00063C49">
        <w:rPr>
          <w:sz w:val="26"/>
          <w:szCs w:val="26"/>
        </w:rPr>
        <w:t>096</w:t>
      </w:r>
      <w:r w:rsidRPr="00B17989">
        <w:rPr>
          <w:sz w:val="26"/>
          <w:szCs w:val="26"/>
        </w:rPr>
        <w:t>,</w:t>
      </w:r>
      <w:r w:rsidR="00063C49">
        <w:rPr>
          <w:sz w:val="26"/>
          <w:szCs w:val="26"/>
        </w:rPr>
        <w:t>90</w:t>
      </w:r>
      <w:r w:rsidRPr="00B17989">
        <w:rPr>
          <w:sz w:val="26"/>
          <w:szCs w:val="26"/>
        </w:rPr>
        <w:t xml:space="preserve"> рублей. </w:t>
      </w:r>
    </w:p>
    <w:p w:rsidR="00E05D82" w:rsidRPr="00B17989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17989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B17989">
        <w:rPr>
          <w:sz w:val="22"/>
          <w:szCs w:val="22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380"/>
        <w:gridCol w:w="1335"/>
        <w:gridCol w:w="1050"/>
        <w:gridCol w:w="988"/>
        <w:gridCol w:w="1312"/>
      </w:tblGrid>
      <w:tr w:rsidR="00E05D82" w:rsidRPr="00B17989" w:rsidTr="00BD3652">
        <w:tc>
          <w:tcPr>
            <w:tcW w:w="675" w:type="dxa"/>
            <w:vMerge w:val="restart"/>
            <w:vAlign w:val="center"/>
          </w:tcPr>
          <w:p w:rsidR="00E05D82" w:rsidRPr="00B17989" w:rsidRDefault="00E05D82" w:rsidP="00BD3652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E05D82" w:rsidRPr="00B17989" w:rsidRDefault="00E05D82" w:rsidP="00BD3652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380" w:type="dxa"/>
            <w:vMerge w:val="restart"/>
            <w:vAlign w:val="center"/>
          </w:tcPr>
          <w:p w:rsidR="00E05D82" w:rsidRPr="00B17989" w:rsidRDefault="00E05D82" w:rsidP="00BD3652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 xml:space="preserve">Уточненные </w:t>
            </w:r>
            <w:r w:rsidR="00B17989" w:rsidRPr="00B17989">
              <w:rPr>
                <w:sz w:val="16"/>
                <w:szCs w:val="16"/>
              </w:rPr>
              <w:t>бюджетные назначения на 2023</w:t>
            </w:r>
            <w:r w:rsidRPr="00B1798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373" w:type="dxa"/>
            <w:gridSpan w:val="3"/>
            <w:vAlign w:val="center"/>
          </w:tcPr>
          <w:p w:rsidR="00E05D82" w:rsidRPr="00B17989" w:rsidRDefault="00B17989" w:rsidP="00BD3652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Исполнение за 2023</w:t>
            </w:r>
            <w:r w:rsidR="00E05D82" w:rsidRPr="00B1798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2" w:type="dxa"/>
            <w:vMerge w:val="restart"/>
            <w:vAlign w:val="center"/>
          </w:tcPr>
          <w:p w:rsidR="00E05D82" w:rsidRPr="00B17989" w:rsidRDefault="00E05D82" w:rsidP="00BD3652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E05D82" w:rsidRPr="00B17989" w:rsidTr="00BD3652">
        <w:tc>
          <w:tcPr>
            <w:tcW w:w="675" w:type="dxa"/>
            <w:vMerge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vMerge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сумма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17989">
              <w:rPr>
                <w:sz w:val="16"/>
                <w:szCs w:val="16"/>
              </w:rPr>
              <w:t>%</w:t>
            </w:r>
          </w:p>
        </w:tc>
        <w:tc>
          <w:tcPr>
            <w:tcW w:w="988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B17989">
              <w:rPr>
                <w:sz w:val="16"/>
                <w:szCs w:val="16"/>
              </w:rPr>
              <w:t>уд</w:t>
            </w:r>
            <w:proofErr w:type="gramStart"/>
            <w:r w:rsidRPr="00B17989">
              <w:rPr>
                <w:sz w:val="16"/>
                <w:szCs w:val="16"/>
              </w:rPr>
              <w:t>.в</w:t>
            </w:r>
            <w:proofErr w:type="gramEnd"/>
            <w:r w:rsidRPr="00B17989">
              <w:rPr>
                <w:sz w:val="16"/>
                <w:szCs w:val="16"/>
              </w:rPr>
              <w:t>ес</w:t>
            </w:r>
            <w:proofErr w:type="spellEnd"/>
            <w:r w:rsidRPr="00B17989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312" w:type="dxa"/>
            <w:vMerge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1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2</w:t>
            </w:r>
          </w:p>
        </w:tc>
        <w:tc>
          <w:tcPr>
            <w:tcW w:w="1380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3</w:t>
            </w:r>
          </w:p>
        </w:tc>
        <w:tc>
          <w:tcPr>
            <w:tcW w:w="133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4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5</w:t>
            </w:r>
          </w:p>
        </w:tc>
        <w:tc>
          <w:tcPr>
            <w:tcW w:w="988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6</w:t>
            </w:r>
          </w:p>
        </w:tc>
        <w:tc>
          <w:tcPr>
            <w:tcW w:w="1312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B17989">
              <w:rPr>
                <w:sz w:val="14"/>
                <w:szCs w:val="14"/>
              </w:rPr>
              <w:t>7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1001</w:t>
            </w:r>
          </w:p>
        </w:tc>
        <w:tc>
          <w:tcPr>
            <w:tcW w:w="3681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80" w:type="dxa"/>
            <w:vAlign w:val="center"/>
          </w:tcPr>
          <w:p w:rsidR="00E05D82" w:rsidRPr="00B17989" w:rsidRDefault="00063C4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3 034 744,86</w:t>
            </w:r>
          </w:p>
        </w:tc>
        <w:tc>
          <w:tcPr>
            <w:tcW w:w="1335" w:type="dxa"/>
            <w:vAlign w:val="center"/>
          </w:tcPr>
          <w:p w:rsidR="00E05D82" w:rsidRPr="00B17989" w:rsidRDefault="00063C4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3 034 744,86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100,00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5,70</w:t>
            </w:r>
          </w:p>
        </w:tc>
        <w:tc>
          <w:tcPr>
            <w:tcW w:w="1312" w:type="dxa"/>
            <w:vAlign w:val="center"/>
          </w:tcPr>
          <w:p w:rsidR="00E05D82" w:rsidRPr="00B17989" w:rsidRDefault="00063C4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1003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80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3 187 050,00</w:t>
            </w:r>
          </w:p>
        </w:tc>
        <w:tc>
          <w:tcPr>
            <w:tcW w:w="1335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3 187 050,00</w:t>
            </w:r>
          </w:p>
        </w:tc>
        <w:tc>
          <w:tcPr>
            <w:tcW w:w="1050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100,00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5,99</w:t>
            </w:r>
          </w:p>
        </w:tc>
        <w:tc>
          <w:tcPr>
            <w:tcW w:w="1312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-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1004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380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50 821 076,75</w:t>
            </w:r>
          </w:p>
        </w:tc>
        <w:tc>
          <w:tcPr>
            <w:tcW w:w="1335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46 276 775,33</w:t>
            </w:r>
          </w:p>
        </w:tc>
        <w:tc>
          <w:tcPr>
            <w:tcW w:w="1050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91,06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86,97</w:t>
            </w:r>
          </w:p>
        </w:tc>
        <w:tc>
          <w:tcPr>
            <w:tcW w:w="1312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4 544 301,42</w:t>
            </w:r>
          </w:p>
        </w:tc>
      </w:tr>
      <w:tr w:rsidR="00E05D82" w:rsidRPr="00B17989" w:rsidTr="00BD3652">
        <w:tc>
          <w:tcPr>
            <w:tcW w:w="67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  <w:r w:rsidRPr="00B17989">
              <w:rPr>
                <w:sz w:val="20"/>
              </w:rPr>
              <w:t>1006</w:t>
            </w:r>
          </w:p>
        </w:tc>
        <w:tc>
          <w:tcPr>
            <w:tcW w:w="3681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380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710 526,71</w:t>
            </w:r>
          </w:p>
        </w:tc>
        <w:tc>
          <w:tcPr>
            <w:tcW w:w="1335" w:type="dxa"/>
            <w:vAlign w:val="center"/>
          </w:tcPr>
          <w:p w:rsidR="00E05D82" w:rsidRPr="00B17989" w:rsidRDefault="00B17989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710 526,71</w:t>
            </w:r>
          </w:p>
        </w:tc>
        <w:tc>
          <w:tcPr>
            <w:tcW w:w="1050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100,00</w:t>
            </w:r>
          </w:p>
        </w:tc>
        <w:tc>
          <w:tcPr>
            <w:tcW w:w="988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1312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17989">
              <w:rPr>
                <w:sz w:val="18"/>
                <w:szCs w:val="18"/>
              </w:rPr>
              <w:t>-</w:t>
            </w:r>
          </w:p>
        </w:tc>
      </w:tr>
      <w:tr w:rsidR="00E05D82" w:rsidRPr="00617C58" w:rsidTr="00BD3652">
        <w:tc>
          <w:tcPr>
            <w:tcW w:w="675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1798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80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57 753 398,32</w:t>
            </w:r>
          </w:p>
        </w:tc>
        <w:tc>
          <w:tcPr>
            <w:tcW w:w="1335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53 209 096,90</w:t>
            </w:r>
          </w:p>
        </w:tc>
        <w:tc>
          <w:tcPr>
            <w:tcW w:w="1050" w:type="dxa"/>
            <w:vAlign w:val="center"/>
          </w:tcPr>
          <w:p w:rsidR="00E05D82" w:rsidRPr="00B17989" w:rsidRDefault="004B5CE5" w:rsidP="00BD3652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92,13</w:t>
            </w:r>
          </w:p>
        </w:tc>
        <w:tc>
          <w:tcPr>
            <w:tcW w:w="988" w:type="dxa"/>
            <w:vAlign w:val="center"/>
          </w:tcPr>
          <w:p w:rsidR="00E05D82" w:rsidRPr="00B17989" w:rsidRDefault="00E05D82" w:rsidP="00BD3652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17989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312" w:type="dxa"/>
            <w:vAlign w:val="center"/>
          </w:tcPr>
          <w:p w:rsidR="00E05D82" w:rsidRPr="00B17989" w:rsidRDefault="00063C49" w:rsidP="00063C49">
            <w:pPr>
              <w:pStyle w:val="a3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4 544 301</w:t>
            </w:r>
            <w:r w:rsidR="00B17989" w:rsidRPr="00B1798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42</w:t>
            </w:r>
          </w:p>
        </w:tc>
      </w:tr>
    </w:tbl>
    <w:p w:rsidR="00E05D82" w:rsidRPr="00617C58" w:rsidRDefault="00E05D82" w:rsidP="00E05D82">
      <w:pPr>
        <w:autoSpaceDE w:val="0"/>
        <w:autoSpaceDN w:val="0"/>
        <w:spacing w:line="360" w:lineRule="auto"/>
        <w:jc w:val="both"/>
        <w:rPr>
          <w:b/>
          <w:bCs/>
          <w:sz w:val="26"/>
          <w:szCs w:val="26"/>
          <w:highlight w:val="yellow"/>
        </w:rPr>
      </w:pPr>
    </w:p>
    <w:p w:rsidR="00E05D82" w:rsidRPr="00F6167E" w:rsidRDefault="00E05D82" w:rsidP="00E05D82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F6167E">
        <w:rPr>
          <w:b/>
          <w:bCs/>
          <w:sz w:val="26"/>
          <w:szCs w:val="26"/>
        </w:rPr>
        <w:t>Подраздел 1001 «Пенсионное обеспечение»</w:t>
      </w:r>
    </w:p>
    <w:p w:rsidR="00E05D82" w:rsidRPr="00F6167E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 xml:space="preserve">Расходы бюджета муниципального района на доплаты к пенсии муниципальных служащих произведены в рамках подпрограммы «Социальная поддержка пенсионеров в </w:t>
      </w:r>
      <w:proofErr w:type="spellStart"/>
      <w:r w:rsidRPr="00F6167E">
        <w:rPr>
          <w:sz w:val="26"/>
          <w:szCs w:val="26"/>
        </w:rPr>
        <w:t>Яковлевском</w:t>
      </w:r>
      <w:proofErr w:type="spellEnd"/>
      <w:r w:rsidRPr="00F6167E">
        <w:rPr>
          <w:sz w:val="26"/>
          <w:szCs w:val="26"/>
        </w:rPr>
        <w:t xml:space="preserve"> муниципальном районе на 2019-2025 годы» МП «Социальная поддержка населения </w:t>
      </w:r>
      <w:proofErr w:type="spellStart"/>
      <w:r w:rsidRPr="00F6167E">
        <w:rPr>
          <w:sz w:val="26"/>
          <w:szCs w:val="26"/>
        </w:rPr>
        <w:t>Яковлевского</w:t>
      </w:r>
      <w:proofErr w:type="spellEnd"/>
      <w:r w:rsidRPr="00F6167E">
        <w:rPr>
          <w:sz w:val="26"/>
          <w:szCs w:val="26"/>
        </w:rPr>
        <w:t xml:space="preserve"> муниципального района» на 2019-2025 годы.</w:t>
      </w:r>
    </w:p>
    <w:p w:rsidR="00E05D82" w:rsidRPr="00F6167E" w:rsidRDefault="00F6167E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>Направлено средств 3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034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744</w:t>
      </w:r>
      <w:r w:rsidR="00E05D82" w:rsidRPr="00F6167E">
        <w:rPr>
          <w:sz w:val="26"/>
          <w:szCs w:val="26"/>
        </w:rPr>
        <w:t>,</w:t>
      </w:r>
      <w:r w:rsidRPr="00F6167E">
        <w:rPr>
          <w:sz w:val="26"/>
          <w:szCs w:val="26"/>
        </w:rPr>
        <w:t>86</w:t>
      </w:r>
      <w:r w:rsidR="00E05D82" w:rsidRPr="00F6167E">
        <w:rPr>
          <w:sz w:val="26"/>
          <w:szCs w:val="26"/>
        </w:rPr>
        <w:t xml:space="preserve"> рублей, </w:t>
      </w:r>
      <w:proofErr w:type="gramStart"/>
      <w:r w:rsidR="00E05D82" w:rsidRPr="00F6167E">
        <w:rPr>
          <w:sz w:val="26"/>
          <w:szCs w:val="26"/>
        </w:rPr>
        <w:t>при</w:t>
      </w:r>
      <w:proofErr w:type="gramEnd"/>
      <w:r w:rsidR="00E05D82" w:rsidRPr="00F6167E">
        <w:rPr>
          <w:sz w:val="26"/>
          <w:szCs w:val="26"/>
        </w:rPr>
        <w:t xml:space="preserve"> запланированных </w:t>
      </w:r>
      <w:r w:rsidRPr="00F6167E">
        <w:rPr>
          <w:sz w:val="26"/>
          <w:szCs w:val="26"/>
        </w:rPr>
        <w:t>3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034</w:t>
      </w:r>
      <w:r w:rsidR="00E05D82" w:rsidRPr="00F6167E">
        <w:rPr>
          <w:sz w:val="26"/>
          <w:szCs w:val="26"/>
        </w:rPr>
        <w:t> </w:t>
      </w:r>
      <w:r w:rsidRPr="00F6167E">
        <w:rPr>
          <w:sz w:val="26"/>
          <w:szCs w:val="26"/>
        </w:rPr>
        <w:t>744</w:t>
      </w:r>
      <w:r w:rsidR="00E05D82" w:rsidRPr="00F6167E">
        <w:rPr>
          <w:sz w:val="26"/>
          <w:szCs w:val="26"/>
        </w:rPr>
        <w:t>,</w:t>
      </w:r>
      <w:r w:rsidRPr="00F6167E">
        <w:rPr>
          <w:sz w:val="26"/>
          <w:szCs w:val="26"/>
        </w:rPr>
        <w:t>86</w:t>
      </w:r>
      <w:r w:rsidR="00E05D82" w:rsidRPr="00F6167E">
        <w:rPr>
          <w:sz w:val="26"/>
          <w:szCs w:val="26"/>
        </w:rPr>
        <w:t xml:space="preserve"> рублей, исполнение – 100%;  количество получателей – 20 человек.</w:t>
      </w:r>
    </w:p>
    <w:p w:rsidR="00E05D82" w:rsidRPr="00F6167E" w:rsidRDefault="00E05D82" w:rsidP="00E05D82">
      <w:pPr>
        <w:autoSpaceDE w:val="0"/>
        <w:autoSpaceDN w:val="0"/>
        <w:spacing w:line="360" w:lineRule="auto"/>
        <w:ind w:firstLine="851"/>
        <w:rPr>
          <w:b/>
          <w:bCs/>
          <w:sz w:val="26"/>
          <w:szCs w:val="26"/>
        </w:rPr>
      </w:pPr>
      <w:r w:rsidRPr="00F6167E">
        <w:rPr>
          <w:b/>
          <w:bCs/>
          <w:sz w:val="26"/>
          <w:szCs w:val="26"/>
        </w:rPr>
        <w:t>Подраздел 1003 «Социальное обеспечение населения»</w:t>
      </w:r>
    </w:p>
    <w:p w:rsidR="00E05D82" w:rsidRPr="00F6167E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>Согласно отчету об испо</w:t>
      </w:r>
      <w:r w:rsidR="00F6167E" w:rsidRPr="00F6167E">
        <w:rPr>
          <w:sz w:val="26"/>
          <w:szCs w:val="26"/>
        </w:rPr>
        <w:t>лнении районного бюджета за 2023</w:t>
      </w:r>
      <w:r w:rsidRPr="00F6167E">
        <w:rPr>
          <w:sz w:val="26"/>
          <w:szCs w:val="26"/>
        </w:rPr>
        <w:t xml:space="preserve"> год при уточненных бюд</w:t>
      </w:r>
      <w:r w:rsidR="00F6167E" w:rsidRPr="00F6167E">
        <w:rPr>
          <w:sz w:val="26"/>
          <w:szCs w:val="26"/>
        </w:rPr>
        <w:t>жетных назначениях в сумме 3 187</w:t>
      </w:r>
      <w:r w:rsidRPr="00F6167E">
        <w:rPr>
          <w:sz w:val="26"/>
          <w:szCs w:val="26"/>
        </w:rPr>
        <w:t> </w:t>
      </w:r>
      <w:r w:rsidR="00F6167E" w:rsidRPr="00F6167E">
        <w:rPr>
          <w:sz w:val="26"/>
          <w:szCs w:val="26"/>
        </w:rPr>
        <w:t>050</w:t>
      </w:r>
      <w:r w:rsidRPr="00F6167E">
        <w:rPr>
          <w:sz w:val="26"/>
          <w:szCs w:val="26"/>
        </w:rPr>
        <w:t>,00 рублей исп</w:t>
      </w:r>
      <w:r w:rsidR="00F6167E" w:rsidRPr="00F6167E">
        <w:rPr>
          <w:sz w:val="26"/>
          <w:szCs w:val="26"/>
        </w:rPr>
        <w:t>олнение расходов составило 3 187</w:t>
      </w:r>
      <w:r w:rsidRPr="00F6167E">
        <w:rPr>
          <w:sz w:val="26"/>
          <w:szCs w:val="26"/>
        </w:rPr>
        <w:t> </w:t>
      </w:r>
      <w:r w:rsidR="00F6167E" w:rsidRPr="00F6167E">
        <w:rPr>
          <w:sz w:val="26"/>
          <w:szCs w:val="26"/>
        </w:rPr>
        <w:t>050</w:t>
      </w:r>
      <w:r w:rsidRPr="00F6167E">
        <w:rPr>
          <w:sz w:val="26"/>
          <w:szCs w:val="26"/>
        </w:rPr>
        <w:t>,</w:t>
      </w:r>
      <w:r w:rsidR="00F6167E" w:rsidRPr="00F6167E">
        <w:rPr>
          <w:sz w:val="26"/>
          <w:szCs w:val="26"/>
        </w:rPr>
        <w:t>00</w:t>
      </w:r>
      <w:r w:rsidRPr="00F6167E">
        <w:rPr>
          <w:sz w:val="26"/>
          <w:szCs w:val="26"/>
        </w:rPr>
        <w:t xml:space="preserve"> рублей, или </w:t>
      </w:r>
      <w:r w:rsidR="00F6167E" w:rsidRPr="00F6167E">
        <w:rPr>
          <w:sz w:val="26"/>
          <w:szCs w:val="26"/>
        </w:rPr>
        <w:t>100</w:t>
      </w:r>
      <w:r w:rsidRPr="00F6167E">
        <w:rPr>
          <w:sz w:val="26"/>
          <w:szCs w:val="26"/>
        </w:rPr>
        <w:t>,</w:t>
      </w:r>
      <w:r w:rsidR="00F6167E" w:rsidRPr="00F6167E">
        <w:rPr>
          <w:sz w:val="26"/>
          <w:szCs w:val="26"/>
        </w:rPr>
        <w:t>00</w:t>
      </w:r>
      <w:r w:rsidRPr="00F6167E">
        <w:rPr>
          <w:sz w:val="26"/>
          <w:szCs w:val="26"/>
        </w:rPr>
        <w:t>%.</w:t>
      </w:r>
    </w:p>
    <w:p w:rsidR="00E05D82" w:rsidRPr="00F6167E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F6167E">
        <w:rPr>
          <w:sz w:val="26"/>
          <w:szCs w:val="26"/>
        </w:rPr>
        <w:t xml:space="preserve">Расходы районного бюджета за счет резервного фонда Администрации </w:t>
      </w:r>
      <w:proofErr w:type="spellStart"/>
      <w:r w:rsidRPr="00F6167E">
        <w:rPr>
          <w:sz w:val="26"/>
          <w:szCs w:val="26"/>
        </w:rPr>
        <w:t>Яковлевского</w:t>
      </w:r>
      <w:proofErr w:type="spellEnd"/>
      <w:r w:rsidRPr="00F6167E">
        <w:rPr>
          <w:sz w:val="26"/>
          <w:szCs w:val="26"/>
        </w:rPr>
        <w:t xml:space="preserve"> муниципального района на социальные в</w:t>
      </w:r>
      <w:r w:rsidR="00F6167E" w:rsidRPr="00F6167E">
        <w:rPr>
          <w:sz w:val="26"/>
          <w:szCs w:val="26"/>
        </w:rPr>
        <w:t>ыплаты гражданам составили 1 382</w:t>
      </w:r>
      <w:r w:rsidRPr="00F6167E">
        <w:rPr>
          <w:sz w:val="26"/>
          <w:szCs w:val="26"/>
        </w:rPr>
        <w:t> 0</w:t>
      </w:r>
      <w:r w:rsidR="00F6167E" w:rsidRPr="00F6167E">
        <w:rPr>
          <w:sz w:val="26"/>
          <w:szCs w:val="26"/>
        </w:rPr>
        <w:t>5</w:t>
      </w:r>
      <w:r w:rsidRPr="00F6167E">
        <w:rPr>
          <w:sz w:val="26"/>
          <w:szCs w:val="26"/>
        </w:rPr>
        <w:t xml:space="preserve">0,00 рублей. В соответствии с постановлениями Администрации </w:t>
      </w:r>
      <w:proofErr w:type="spellStart"/>
      <w:r w:rsidRPr="00F6167E">
        <w:rPr>
          <w:sz w:val="26"/>
          <w:szCs w:val="26"/>
        </w:rPr>
        <w:t>Яковлевского</w:t>
      </w:r>
      <w:proofErr w:type="spellEnd"/>
      <w:r w:rsidRPr="00F6167E">
        <w:rPr>
          <w:sz w:val="26"/>
          <w:szCs w:val="26"/>
        </w:rPr>
        <w:t xml:space="preserve"> муниципального района средства были направлены: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417"/>
        <w:gridCol w:w="5210"/>
      </w:tblGrid>
      <w:tr w:rsidR="00E05D82" w:rsidRPr="00617C58" w:rsidTr="00904ACB">
        <w:tc>
          <w:tcPr>
            <w:tcW w:w="534" w:type="dxa"/>
          </w:tcPr>
          <w:p w:rsidR="00E05D82" w:rsidRPr="00F6167E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05D82" w:rsidRPr="00F6167E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6167E">
              <w:rPr>
                <w:sz w:val="20"/>
                <w:szCs w:val="20"/>
              </w:rPr>
              <w:t>Яковлевского</w:t>
            </w:r>
            <w:proofErr w:type="spellEnd"/>
            <w:r w:rsidRPr="00F6167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E05D82" w:rsidRPr="00F6167E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>Сумма материальной помощи, рублей</w:t>
            </w:r>
          </w:p>
        </w:tc>
        <w:tc>
          <w:tcPr>
            <w:tcW w:w="1417" w:type="dxa"/>
          </w:tcPr>
          <w:p w:rsidR="00E05D82" w:rsidRPr="00F6167E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>Количество получателей, человек</w:t>
            </w:r>
          </w:p>
        </w:tc>
        <w:tc>
          <w:tcPr>
            <w:tcW w:w="5210" w:type="dxa"/>
          </w:tcPr>
          <w:p w:rsidR="00E05D82" w:rsidRPr="00F6167E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167E">
              <w:rPr>
                <w:sz w:val="20"/>
                <w:szCs w:val="20"/>
              </w:rPr>
              <w:t>Направление материальной помощи</w:t>
            </w:r>
          </w:p>
        </w:tc>
      </w:tr>
      <w:tr w:rsidR="00E05D82" w:rsidRPr="00617C58" w:rsidTr="00904ACB">
        <w:tc>
          <w:tcPr>
            <w:tcW w:w="534" w:type="dxa"/>
          </w:tcPr>
          <w:p w:rsidR="00E05D82" w:rsidRPr="00F6167E" w:rsidRDefault="00E05D82" w:rsidP="00BD3652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05D82" w:rsidRPr="00F6167E" w:rsidRDefault="00E05D82" w:rsidP="00BD3652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5D82" w:rsidRPr="00F6167E" w:rsidRDefault="00E05D82" w:rsidP="00BD3652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5D82" w:rsidRPr="00F6167E" w:rsidRDefault="00E05D82" w:rsidP="00BD3652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4</w:t>
            </w:r>
          </w:p>
        </w:tc>
        <w:tc>
          <w:tcPr>
            <w:tcW w:w="5210" w:type="dxa"/>
          </w:tcPr>
          <w:p w:rsidR="00E05D82" w:rsidRPr="00F6167E" w:rsidRDefault="00E05D82" w:rsidP="00BD3652">
            <w:pPr>
              <w:autoSpaceDE w:val="0"/>
              <w:autoSpaceDN w:val="0"/>
              <w:spacing w:line="360" w:lineRule="auto"/>
              <w:jc w:val="center"/>
              <w:rPr>
                <w:sz w:val="16"/>
                <w:szCs w:val="16"/>
              </w:rPr>
            </w:pPr>
            <w:r w:rsidRPr="00F6167E">
              <w:rPr>
                <w:sz w:val="16"/>
                <w:szCs w:val="16"/>
              </w:rPr>
              <w:t>5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E05D82" w:rsidRPr="00882708" w:rsidRDefault="00882708" w:rsidP="00882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104</w:t>
            </w:r>
            <w:r w:rsidR="00E05D82" w:rsidRPr="00882708">
              <w:rPr>
                <w:sz w:val="20"/>
                <w:szCs w:val="20"/>
              </w:rPr>
              <w:t xml:space="preserve">-па от </w:t>
            </w:r>
            <w:r w:rsidRPr="00882708">
              <w:rPr>
                <w:sz w:val="20"/>
                <w:szCs w:val="20"/>
              </w:rPr>
              <w:lastRenderedPageBreak/>
              <w:t>02</w:t>
            </w:r>
            <w:r w:rsidR="00E05D82" w:rsidRPr="00882708">
              <w:rPr>
                <w:sz w:val="20"/>
                <w:szCs w:val="20"/>
              </w:rPr>
              <w:t>.0</w:t>
            </w:r>
            <w:r w:rsidRPr="00882708">
              <w:rPr>
                <w:sz w:val="20"/>
                <w:szCs w:val="20"/>
              </w:rPr>
              <w:t>3</w:t>
            </w:r>
            <w:r w:rsidR="00E05D82" w:rsidRPr="00882708">
              <w:rPr>
                <w:sz w:val="20"/>
                <w:szCs w:val="20"/>
              </w:rPr>
              <w:t>.202</w:t>
            </w:r>
            <w:r w:rsidRPr="008827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882708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lastRenderedPageBreak/>
              <w:t>65 000,00</w:t>
            </w:r>
          </w:p>
        </w:tc>
        <w:tc>
          <w:tcPr>
            <w:tcW w:w="1417" w:type="dxa"/>
            <w:vAlign w:val="center"/>
          </w:tcPr>
          <w:p w:rsidR="00E05D82" w:rsidRPr="00882708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882708" w:rsidRDefault="00E05D82" w:rsidP="0088270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</w:t>
            </w:r>
            <w:r w:rsidR="00882708" w:rsidRPr="00882708">
              <w:rPr>
                <w:sz w:val="20"/>
                <w:szCs w:val="20"/>
              </w:rPr>
              <w:t>ощи родственнику добровольца</w:t>
            </w:r>
            <w:r w:rsidRPr="00882708">
              <w:rPr>
                <w:sz w:val="20"/>
                <w:szCs w:val="20"/>
              </w:rPr>
              <w:t xml:space="preserve"> </w:t>
            </w:r>
            <w:r w:rsidR="00882708" w:rsidRPr="00882708">
              <w:rPr>
                <w:sz w:val="20"/>
                <w:szCs w:val="20"/>
              </w:rPr>
              <w:t>Белова</w:t>
            </w:r>
            <w:r w:rsidRPr="00882708">
              <w:rPr>
                <w:sz w:val="20"/>
                <w:szCs w:val="20"/>
              </w:rPr>
              <w:t xml:space="preserve"> А</w:t>
            </w:r>
            <w:r w:rsidR="00882708" w:rsidRPr="00882708">
              <w:rPr>
                <w:sz w:val="20"/>
                <w:szCs w:val="20"/>
              </w:rPr>
              <w:t>лексея</w:t>
            </w:r>
            <w:r w:rsidRPr="00882708">
              <w:rPr>
                <w:sz w:val="20"/>
                <w:szCs w:val="20"/>
              </w:rPr>
              <w:t xml:space="preserve"> </w:t>
            </w:r>
            <w:r w:rsidR="00882708" w:rsidRPr="00882708">
              <w:rPr>
                <w:sz w:val="20"/>
                <w:szCs w:val="20"/>
              </w:rPr>
              <w:t>Александровича</w:t>
            </w:r>
            <w:r w:rsidRPr="00882708">
              <w:rPr>
                <w:sz w:val="20"/>
                <w:szCs w:val="20"/>
              </w:rPr>
              <w:t xml:space="preserve">, погибшего </w:t>
            </w:r>
            <w:r w:rsidRPr="00882708">
              <w:rPr>
                <w:sz w:val="20"/>
                <w:szCs w:val="20"/>
              </w:rPr>
              <w:lastRenderedPageBreak/>
              <w:t>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882708" w:rsidRPr="00617C58" w:rsidTr="00904ACB">
        <w:tc>
          <w:tcPr>
            <w:tcW w:w="534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882708" w:rsidRPr="00882708" w:rsidRDefault="00882708" w:rsidP="00882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115-па от 06.03.2023</w:t>
            </w:r>
          </w:p>
        </w:tc>
        <w:tc>
          <w:tcPr>
            <w:tcW w:w="1418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82708" w:rsidRPr="00882708" w:rsidRDefault="00882708" w:rsidP="0088270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помощи родственнику гражданина запаса, призванного по мобилизации Петракова Евгения Александровича,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882708" w:rsidRPr="00617C58" w:rsidTr="00904ACB">
        <w:tc>
          <w:tcPr>
            <w:tcW w:w="534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82708" w:rsidRPr="00882708" w:rsidRDefault="00882708" w:rsidP="00882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284-па от 26.06.2023</w:t>
            </w:r>
          </w:p>
        </w:tc>
        <w:tc>
          <w:tcPr>
            <w:tcW w:w="1418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82708" w:rsidRPr="00882708" w:rsidRDefault="00882708" w:rsidP="0088270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помощи родственнику гражданина запаса, призванного по мобилизации Барабаш Андрея Александровича,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882708" w:rsidRPr="00617C58" w:rsidTr="00904ACB">
        <w:tc>
          <w:tcPr>
            <w:tcW w:w="534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882708" w:rsidRPr="00882708" w:rsidRDefault="00882708" w:rsidP="00882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Постановление № 300-па от 26.06.2023</w:t>
            </w:r>
          </w:p>
        </w:tc>
        <w:tc>
          <w:tcPr>
            <w:tcW w:w="1418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882708" w:rsidRPr="0088270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82708" w:rsidRPr="00882708" w:rsidRDefault="00882708" w:rsidP="0088270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82708">
              <w:rPr>
                <w:sz w:val="20"/>
                <w:szCs w:val="20"/>
              </w:rPr>
              <w:t>На оказание материальной помощи родственнику гражданина запаса, призванного по мобилизации Крамар Александра Владимировича,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617C58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362CA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05D82" w:rsidRPr="00617C58" w:rsidRDefault="001362CA" w:rsidP="001362CA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362CA">
              <w:rPr>
                <w:sz w:val="20"/>
                <w:szCs w:val="20"/>
              </w:rPr>
              <w:t>Постановление № 315-па от 04</w:t>
            </w:r>
            <w:r w:rsidR="00E05D82" w:rsidRPr="001362CA">
              <w:rPr>
                <w:sz w:val="20"/>
                <w:szCs w:val="20"/>
              </w:rPr>
              <w:t>.0</w:t>
            </w:r>
            <w:r w:rsidRPr="001362CA">
              <w:rPr>
                <w:sz w:val="20"/>
                <w:szCs w:val="20"/>
              </w:rPr>
              <w:t>7</w:t>
            </w:r>
            <w:r w:rsidR="00E05D82" w:rsidRPr="001362CA">
              <w:rPr>
                <w:sz w:val="20"/>
                <w:szCs w:val="20"/>
              </w:rPr>
              <w:t>.202</w:t>
            </w:r>
            <w:r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102 650,00</w:t>
            </w:r>
          </w:p>
        </w:tc>
        <w:tc>
          <w:tcPr>
            <w:tcW w:w="1417" w:type="dxa"/>
            <w:vAlign w:val="center"/>
          </w:tcPr>
          <w:p w:rsidR="00E05D82" w:rsidRPr="001362CA" w:rsidRDefault="00882708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E05D82" w:rsidRPr="001362CA" w:rsidRDefault="00E05D82" w:rsidP="0088270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 xml:space="preserve">На </w:t>
            </w:r>
            <w:r w:rsidR="00882708" w:rsidRPr="001362CA">
              <w:rPr>
                <w:sz w:val="20"/>
                <w:szCs w:val="20"/>
              </w:rPr>
              <w:t xml:space="preserve">оказание единовременной материальной помощи семьям погибших во время купания в необорудованном месте реки </w:t>
            </w:r>
            <w:proofErr w:type="spellStart"/>
            <w:r w:rsidR="00882708" w:rsidRPr="001362CA">
              <w:rPr>
                <w:sz w:val="20"/>
                <w:szCs w:val="20"/>
              </w:rPr>
              <w:t>Арсеньевка</w:t>
            </w:r>
            <w:proofErr w:type="spellEnd"/>
            <w:r w:rsidR="00882708" w:rsidRPr="001362CA">
              <w:rPr>
                <w:sz w:val="20"/>
                <w:szCs w:val="20"/>
              </w:rPr>
              <w:t xml:space="preserve"> детей</w:t>
            </w:r>
            <w:r w:rsidR="001362CA" w:rsidRPr="001362CA">
              <w:rPr>
                <w:sz w:val="20"/>
                <w:szCs w:val="20"/>
              </w:rPr>
              <w:t xml:space="preserve">, на оплату ритуальных услуг и организацию захоронения </w:t>
            </w:r>
            <w:proofErr w:type="spellStart"/>
            <w:r w:rsidR="001362CA" w:rsidRPr="001362CA">
              <w:rPr>
                <w:sz w:val="20"/>
                <w:szCs w:val="20"/>
              </w:rPr>
              <w:t>Выборновой</w:t>
            </w:r>
            <w:proofErr w:type="spellEnd"/>
            <w:r w:rsidR="001362CA" w:rsidRPr="001362CA">
              <w:rPr>
                <w:sz w:val="20"/>
                <w:szCs w:val="20"/>
              </w:rPr>
              <w:t xml:space="preserve"> Т.А. и Навроцкой Л.Р.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E05D82" w:rsidRPr="001362CA" w:rsidRDefault="001362CA" w:rsidP="001362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Постановление № 1-па от 25</w:t>
            </w:r>
            <w:r w:rsidR="00E05D82" w:rsidRPr="001362CA">
              <w:rPr>
                <w:sz w:val="20"/>
                <w:szCs w:val="20"/>
              </w:rPr>
              <w:t>.0</w:t>
            </w:r>
            <w:r w:rsidRPr="001362CA">
              <w:rPr>
                <w:sz w:val="20"/>
                <w:szCs w:val="20"/>
              </w:rPr>
              <w:t>8</w:t>
            </w:r>
            <w:r w:rsidR="00E05D82" w:rsidRPr="001362CA">
              <w:rPr>
                <w:sz w:val="20"/>
                <w:szCs w:val="20"/>
              </w:rPr>
              <w:t>.202</w:t>
            </w:r>
            <w:r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1362CA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1362CA" w:rsidRDefault="00E05D82" w:rsidP="001362C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На оказание материа</w:t>
            </w:r>
            <w:r w:rsidR="001362CA" w:rsidRPr="001362CA">
              <w:rPr>
                <w:sz w:val="20"/>
                <w:szCs w:val="20"/>
              </w:rPr>
              <w:t>льной помощи родственнику добровольца</w:t>
            </w:r>
            <w:r w:rsidRPr="001362CA">
              <w:rPr>
                <w:sz w:val="20"/>
                <w:szCs w:val="20"/>
              </w:rPr>
              <w:t xml:space="preserve"> </w:t>
            </w:r>
            <w:proofErr w:type="spellStart"/>
            <w:r w:rsidR="001362CA" w:rsidRPr="001362CA">
              <w:rPr>
                <w:sz w:val="20"/>
                <w:szCs w:val="20"/>
              </w:rPr>
              <w:t>Обытоцкого</w:t>
            </w:r>
            <w:proofErr w:type="spellEnd"/>
            <w:r w:rsidRPr="001362CA">
              <w:rPr>
                <w:sz w:val="20"/>
                <w:szCs w:val="20"/>
              </w:rPr>
              <w:t xml:space="preserve"> </w:t>
            </w:r>
            <w:r w:rsidR="001362CA" w:rsidRPr="001362CA">
              <w:rPr>
                <w:sz w:val="20"/>
                <w:szCs w:val="20"/>
              </w:rPr>
              <w:t>Михаила</w:t>
            </w:r>
            <w:r w:rsidRPr="001362CA">
              <w:rPr>
                <w:sz w:val="20"/>
                <w:szCs w:val="20"/>
              </w:rPr>
              <w:t xml:space="preserve"> </w:t>
            </w:r>
            <w:r w:rsidR="001362CA" w:rsidRPr="001362CA">
              <w:rPr>
                <w:sz w:val="20"/>
                <w:szCs w:val="20"/>
              </w:rPr>
              <w:t>Ивановича</w:t>
            </w:r>
            <w:r w:rsidRPr="001362CA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E05D82" w:rsidRPr="001362CA" w:rsidRDefault="001362CA" w:rsidP="001362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Постановление № 2</w:t>
            </w:r>
            <w:r w:rsidR="00E05D82" w:rsidRPr="001362CA">
              <w:rPr>
                <w:sz w:val="20"/>
                <w:szCs w:val="20"/>
              </w:rPr>
              <w:t xml:space="preserve">8-па от </w:t>
            </w:r>
            <w:r w:rsidRPr="001362CA">
              <w:rPr>
                <w:sz w:val="20"/>
                <w:szCs w:val="20"/>
              </w:rPr>
              <w:t>15</w:t>
            </w:r>
            <w:r w:rsidR="00E05D82" w:rsidRPr="001362CA">
              <w:rPr>
                <w:sz w:val="20"/>
                <w:szCs w:val="20"/>
              </w:rPr>
              <w:t>.0</w:t>
            </w:r>
            <w:r w:rsidRPr="001362CA">
              <w:rPr>
                <w:sz w:val="20"/>
                <w:szCs w:val="20"/>
              </w:rPr>
              <w:t>9</w:t>
            </w:r>
            <w:r w:rsidR="00E05D82" w:rsidRPr="001362CA">
              <w:rPr>
                <w:sz w:val="20"/>
                <w:szCs w:val="20"/>
              </w:rPr>
              <w:t>.202</w:t>
            </w:r>
            <w:r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560</w:t>
            </w:r>
            <w:r w:rsidR="00E05D82" w:rsidRPr="001362C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56</w:t>
            </w:r>
          </w:p>
        </w:tc>
        <w:tc>
          <w:tcPr>
            <w:tcW w:w="5210" w:type="dxa"/>
          </w:tcPr>
          <w:p w:rsidR="00E05D82" w:rsidRPr="001362CA" w:rsidRDefault="001362CA" w:rsidP="00BD36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На выплату гражданам разовой материальной помощи в связи с частичной утратой имущества при прохождении тайфуна «</w:t>
            </w:r>
            <w:r w:rsidRPr="001362CA">
              <w:rPr>
                <w:sz w:val="20"/>
                <w:szCs w:val="20"/>
                <w:lang w:val="en-US"/>
              </w:rPr>
              <w:t>KHANUN</w:t>
            </w:r>
            <w:r w:rsidRPr="001362CA">
              <w:rPr>
                <w:sz w:val="20"/>
                <w:szCs w:val="20"/>
              </w:rPr>
              <w:t>» 11-12 августа 2023 года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E05D82" w:rsidRPr="001362CA" w:rsidRDefault="00E05D82" w:rsidP="001362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Постано</w:t>
            </w:r>
            <w:r w:rsidR="001362CA" w:rsidRPr="001362CA">
              <w:rPr>
                <w:sz w:val="20"/>
                <w:szCs w:val="20"/>
              </w:rPr>
              <w:t>вление № 95-па от 24</w:t>
            </w:r>
            <w:r w:rsidRPr="001362CA">
              <w:rPr>
                <w:sz w:val="20"/>
                <w:szCs w:val="20"/>
              </w:rPr>
              <w:t>.</w:t>
            </w:r>
            <w:r w:rsidR="001362CA" w:rsidRPr="001362CA">
              <w:rPr>
                <w:sz w:val="20"/>
                <w:szCs w:val="20"/>
              </w:rPr>
              <w:t>10</w:t>
            </w:r>
            <w:r w:rsidRPr="001362CA">
              <w:rPr>
                <w:sz w:val="20"/>
                <w:szCs w:val="20"/>
              </w:rPr>
              <w:t>.202</w:t>
            </w:r>
            <w:r w:rsidR="001362CA" w:rsidRPr="001362C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65</w:t>
            </w:r>
            <w:r w:rsidR="00E05D82" w:rsidRPr="001362C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:rsidR="00E05D82" w:rsidRPr="001362CA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62CA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617C58" w:rsidRDefault="001362CA" w:rsidP="001362CA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  <w:r w:rsidRPr="00882708">
              <w:rPr>
                <w:sz w:val="20"/>
                <w:szCs w:val="20"/>
              </w:rPr>
              <w:t xml:space="preserve">На оказание материальной помощи родственнику гражданина запаса, призванного по мобилизации </w:t>
            </w:r>
            <w:proofErr w:type="spellStart"/>
            <w:r>
              <w:rPr>
                <w:sz w:val="20"/>
                <w:szCs w:val="20"/>
              </w:rPr>
              <w:t>Волощина</w:t>
            </w:r>
            <w:proofErr w:type="spellEnd"/>
            <w:r w:rsidRPr="00882708">
              <w:rPr>
                <w:sz w:val="20"/>
                <w:szCs w:val="20"/>
              </w:rPr>
              <w:t xml:space="preserve"> Алекс</w:t>
            </w:r>
            <w:r>
              <w:rPr>
                <w:sz w:val="20"/>
                <w:szCs w:val="20"/>
              </w:rPr>
              <w:t>ея</w:t>
            </w:r>
            <w:r w:rsidRPr="00882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Николаевича</w:t>
            </w:r>
            <w:r w:rsidRPr="00882708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904ACB" w:rsidRDefault="001362C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E05D82" w:rsidRPr="00904ACB" w:rsidRDefault="001362CA" w:rsidP="001362C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Постановление № 101-па от 30</w:t>
            </w:r>
            <w:r w:rsidR="00E05D82" w:rsidRPr="00904ACB">
              <w:rPr>
                <w:sz w:val="20"/>
                <w:szCs w:val="20"/>
              </w:rPr>
              <w:t>.1</w:t>
            </w:r>
            <w:r w:rsidRPr="00904ACB">
              <w:rPr>
                <w:sz w:val="20"/>
                <w:szCs w:val="20"/>
              </w:rPr>
              <w:t>0</w:t>
            </w:r>
            <w:r w:rsidR="00E05D82" w:rsidRPr="00904ACB">
              <w:rPr>
                <w:sz w:val="20"/>
                <w:szCs w:val="20"/>
              </w:rPr>
              <w:t>.202</w:t>
            </w:r>
            <w:r w:rsidRPr="00904AC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904ACB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904ACB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617C58" w:rsidRDefault="00904ACB" w:rsidP="00904ACB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  <w:r w:rsidRPr="00882708">
              <w:rPr>
                <w:sz w:val="20"/>
                <w:szCs w:val="20"/>
              </w:rPr>
              <w:t xml:space="preserve">На оказание материальной помощи родственнику гражданина запаса, призванного по мобилизации </w:t>
            </w:r>
            <w:proofErr w:type="spellStart"/>
            <w:r>
              <w:rPr>
                <w:sz w:val="20"/>
                <w:szCs w:val="20"/>
              </w:rPr>
              <w:t>Тюлюмдекова</w:t>
            </w:r>
            <w:proofErr w:type="spellEnd"/>
            <w:r w:rsidRPr="00882708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ндрея</w:t>
            </w:r>
            <w:r w:rsidRPr="0088270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икторовича</w:t>
            </w:r>
            <w:r w:rsidRPr="00882708">
              <w:rPr>
                <w:sz w:val="20"/>
                <w:szCs w:val="20"/>
              </w:rPr>
              <w:t>, погибшего при выполнении воинского долга в ходе специальной военной операции на территории Донецкой Народной Республики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904ACB" w:rsidRDefault="00904AC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E05D82" w:rsidRPr="00904ACB" w:rsidRDefault="00904ACB" w:rsidP="00904A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Постановление № 1</w:t>
            </w:r>
            <w:r w:rsidR="00E05D82" w:rsidRPr="00904ACB">
              <w:rPr>
                <w:sz w:val="20"/>
                <w:szCs w:val="20"/>
              </w:rPr>
              <w:t>62-па от 01.1</w:t>
            </w:r>
            <w:r w:rsidRPr="00904ACB">
              <w:rPr>
                <w:sz w:val="20"/>
                <w:szCs w:val="20"/>
              </w:rPr>
              <w:t>2</w:t>
            </w:r>
            <w:r w:rsidR="00E05D82" w:rsidRPr="00904ACB">
              <w:rPr>
                <w:sz w:val="20"/>
                <w:szCs w:val="20"/>
              </w:rPr>
              <w:t>.202</w:t>
            </w:r>
            <w:r w:rsidRPr="00904AC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5D82" w:rsidRPr="00904ACB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05D82" w:rsidRPr="00904ACB" w:rsidRDefault="00E05D8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E05D82" w:rsidRPr="00904ACB" w:rsidRDefault="00E05D82" w:rsidP="00904A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На оказание материальной п</w:t>
            </w:r>
            <w:r w:rsidR="00904ACB" w:rsidRPr="00904ACB">
              <w:rPr>
                <w:sz w:val="20"/>
                <w:szCs w:val="20"/>
              </w:rPr>
              <w:t>омощи родственнику добровольца</w:t>
            </w:r>
            <w:r w:rsidRPr="00904ACB">
              <w:rPr>
                <w:sz w:val="20"/>
                <w:szCs w:val="20"/>
              </w:rPr>
              <w:t xml:space="preserve"> </w:t>
            </w:r>
            <w:proofErr w:type="spellStart"/>
            <w:r w:rsidR="00904ACB" w:rsidRPr="00904ACB">
              <w:rPr>
                <w:sz w:val="20"/>
                <w:szCs w:val="20"/>
              </w:rPr>
              <w:t>Пристинского</w:t>
            </w:r>
            <w:proofErr w:type="spellEnd"/>
            <w:r w:rsidRPr="00904ACB">
              <w:rPr>
                <w:sz w:val="20"/>
                <w:szCs w:val="20"/>
              </w:rPr>
              <w:t xml:space="preserve"> </w:t>
            </w:r>
            <w:r w:rsidR="00904ACB" w:rsidRPr="00904ACB">
              <w:rPr>
                <w:sz w:val="20"/>
                <w:szCs w:val="20"/>
              </w:rPr>
              <w:t>Евгения</w:t>
            </w:r>
            <w:r w:rsidRPr="00904ACB">
              <w:rPr>
                <w:sz w:val="20"/>
                <w:szCs w:val="20"/>
              </w:rPr>
              <w:t xml:space="preserve"> </w:t>
            </w:r>
            <w:r w:rsidR="00904ACB" w:rsidRPr="00904ACB">
              <w:rPr>
                <w:sz w:val="20"/>
                <w:szCs w:val="20"/>
              </w:rPr>
              <w:t>Анатольевича</w:t>
            </w:r>
            <w:r w:rsidRPr="00904ACB">
              <w:rPr>
                <w:sz w:val="20"/>
                <w:szCs w:val="20"/>
              </w:rPr>
              <w:t>, погибшего при выполнении задач в ходе специальной военной операции на территории Украины,  Луганской Народной Республики и Донецкой Народной Республики, на мероприятия, связанные с захоронением</w:t>
            </w:r>
          </w:p>
        </w:tc>
      </w:tr>
      <w:tr w:rsidR="00904ACB" w:rsidRPr="00617C58" w:rsidTr="00904ACB">
        <w:tc>
          <w:tcPr>
            <w:tcW w:w="534" w:type="dxa"/>
            <w:vAlign w:val="center"/>
          </w:tcPr>
          <w:p w:rsidR="00904ACB" w:rsidRPr="00904ACB" w:rsidRDefault="00904AC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904ACB" w:rsidRPr="00904ACB" w:rsidRDefault="00904ACB" w:rsidP="00904A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>Постановление № 1</w:t>
            </w:r>
            <w:r>
              <w:rPr>
                <w:sz w:val="20"/>
                <w:szCs w:val="20"/>
              </w:rPr>
              <w:t>96-па от 15</w:t>
            </w:r>
            <w:r w:rsidRPr="00904ACB">
              <w:rPr>
                <w:sz w:val="20"/>
                <w:szCs w:val="20"/>
              </w:rPr>
              <w:t>.12.2023</w:t>
            </w:r>
          </w:p>
        </w:tc>
        <w:tc>
          <w:tcPr>
            <w:tcW w:w="1418" w:type="dxa"/>
            <w:vAlign w:val="center"/>
          </w:tcPr>
          <w:p w:rsidR="00904ACB" w:rsidRPr="00904ACB" w:rsidRDefault="00904AC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1417" w:type="dxa"/>
            <w:vAlign w:val="center"/>
          </w:tcPr>
          <w:p w:rsidR="00904ACB" w:rsidRPr="00904ACB" w:rsidRDefault="00904AC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904ACB" w:rsidRPr="00904ACB" w:rsidRDefault="00904ACB" w:rsidP="00904A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4ACB">
              <w:rPr>
                <w:sz w:val="20"/>
                <w:szCs w:val="20"/>
              </w:rPr>
              <w:t xml:space="preserve">На оказание материальной помощи родственнику добровольца </w:t>
            </w:r>
            <w:proofErr w:type="spellStart"/>
            <w:r>
              <w:rPr>
                <w:sz w:val="20"/>
                <w:szCs w:val="20"/>
              </w:rPr>
              <w:t>Воробейкина</w:t>
            </w:r>
            <w:proofErr w:type="spellEnd"/>
            <w:r w:rsidRPr="00904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Александра</w:t>
            </w:r>
            <w:r w:rsidRPr="00904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Николаевича</w:t>
            </w:r>
            <w:r w:rsidRPr="00904ACB">
              <w:rPr>
                <w:sz w:val="20"/>
                <w:szCs w:val="20"/>
              </w:rPr>
              <w:t>, погибшего при выполнении задач в ходе специальной военной операции на территории Украины,  Луганской Народной Республики и Донецкой Народной Республики, на мероприятия, связанные с захоронением</w:t>
            </w:r>
          </w:p>
        </w:tc>
      </w:tr>
      <w:tr w:rsidR="00E05D82" w:rsidRPr="00617C58" w:rsidTr="00904ACB">
        <w:tc>
          <w:tcPr>
            <w:tcW w:w="534" w:type="dxa"/>
            <w:vAlign w:val="center"/>
          </w:tcPr>
          <w:p w:rsidR="00E05D82" w:rsidRPr="0087055F" w:rsidRDefault="00E05D82" w:rsidP="00BD36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5D82" w:rsidRPr="0087055F" w:rsidRDefault="00E05D82" w:rsidP="00BD36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5D82" w:rsidRPr="0087055F" w:rsidRDefault="00904ACB" w:rsidP="008705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1 </w:t>
            </w:r>
            <w:r w:rsidR="0087055F" w:rsidRPr="0087055F">
              <w:rPr>
                <w:sz w:val="22"/>
                <w:szCs w:val="22"/>
              </w:rPr>
              <w:t>247</w:t>
            </w:r>
            <w:r w:rsidRPr="0087055F">
              <w:rPr>
                <w:sz w:val="22"/>
                <w:szCs w:val="22"/>
              </w:rPr>
              <w:t> </w:t>
            </w:r>
            <w:r w:rsidR="0087055F" w:rsidRPr="0087055F">
              <w:rPr>
                <w:sz w:val="22"/>
                <w:szCs w:val="22"/>
              </w:rPr>
              <w:t>6</w:t>
            </w:r>
            <w:r w:rsidRPr="0087055F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vAlign w:val="center"/>
          </w:tcPr>
          <w:p w:rsidR="00E05D82" w:rsidRPr="0087055F" w:rsidRDefault="00904ACB" w:rsidP="00BD36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67</w:t>
            </w:r>
          </w:p>
        </w:tc>
        <w:tc>
          <w:tcPr>
            <w:tcW w:w="5210" w:type="dxa"/>
          </w:tcPr>
          <w:p w:rsidR="00E05D82" w:rsidRPr="0087055F" w:rsidRDefault="00E05D82" w:rsidP="00BD365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7055F" w:rsidRPr="00617C58" w:rsidTr="00904ACB">
        <w:tc>
          <w:tcPr>
            <w:tcW w:w="534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Постановление № 154-па от 28.11.2023</w:t>
            </w:r>
          </w:p>
        </w:tc>
        <w:tc>
          <w:tcPr>
            <w:tcW w:w="1418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87055F" w:rsidRPr="0087055F" w:rsidRDefault="0087055F" w:rsidP="00BD36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7055F">
              <w:rPr>
                <w:sz w:val="20"/>
                <w:szCs w:val="20"/>
              </w:rPr>
              <w:t>Оплата за  доставку дров семьям мобилизованных граждан</w:t>
            </w:r>
          </w:p>
        </w:tc>
      </w:tr>
      <w:tr w:rsidR="0087055F" w:rsidRPr="00617C58" w:rsidTr="00904ACB">
        <w:tc>
          <w:tcPr>
            <w:tcW w:w="534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55F">
              <w:rPr>
                <w:sz w:val="22"/>
                <w:szCs w:val="22"/>
              </w:rPr>
              <w:t>1 382 050,00</w:t>
            </w:r>
          </w:p>
        </w:tc>
        <w:tc>
          <w:tcPr>
            <w:tcW w:w="1417" w:type="dxa"/>
            <w:vAlign w:val="center"/>
          </w:tcPr>
          <w:p w:rsidR="0087055F" w:rsidRPr="0087055F" w:rsidRDefault="0087055F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87055F" w:rsidRPr="00EA38D5" w:rsidRDefault="0087055F" w:rsidP="00BD3652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05D82" w:rsidRPr="00617C58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2"/>
          <w:szCs w:val="22"/>
          <w:highlight w:val="yellow"/>
        </w:rPr>
      </w:pPr>
      <w:r w:rsidRPr="00617C58">
        <w:rPr>
          <w:sz w:val="22"/>
          <w:szCs w:val="22"/>
          <w:highlight w:val="yellow"/>
        </w:rPr>
        <w:t xml:space="preserve"> </w:t>
      </w:r>
    </w:p>
    <w:p w:rsidR="00E05D82" w:rsidRPr="00467EE0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67EE0">
        <w:rPr>
          <w:sz w:val="26"/>
          <w:szCs w:val="26"/>
        </w:rPr>
        <w:t>Исполнение отдельных государственных полномочий по обеспечению мер социальной поддержки педагогическим работникам муниципальным образованиям Приморского края осуществлялось в рамках реализации национального проекта «Образование», федеральный проект «Учитель будущего».</w:t>
      </w:r>
    </w:p>
    <w:p w:rsidR="00E05D82" w:rsidRPr="0078559E" w:rsidRDefault="00467EE0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67EE0">
        <w:rPr>
          <w:sz w:val="26"/>
          <w:szCs w:val="26"/>
        </w:rPr>
        <w:t>При плановых ассигнованиях 1</w:t>
      </w:r>
      <w:r w:rsidR="00E05D82" w:rsidRPr="00467EE0">
        <w:rPr>
          <w:sz w:val="26"/>
          <w:szCs w:val="26"/>
        </w:rPr>
        <w:t> </w:t>
      </w:r>
      <w:r w:rsidRPr="00467EE0">
        <w:rPr>
          <w:sz w:val="26"/>
          <w:szCs w:val="26"/>
        </w:rPr>
        <w:t>175</w:t>
      </w:r>
      <w:r w:rsidR="00E05D82" w:rsidRPr="00467EE0">
        <w:rPr>
          <w:sz w:val="26"/>
          <w:szCs w:val="26"/>
        </w:rPr>
        <w:t> </w:t>
      </w:r>
      <w:r w:rsidRPr="00467EE0">
        <w:rPr>
          <w:sz w:val="26"/>
          <w:szCs w:val="26"/>
        </w:rPr>
        <w:t>000</w:t>
      </w:r>
      <w:r w:rsidR="00E05D82" w:rsidRPr="00467EE0">
        <w:rPr>
          <w:sz w:val="26"/>
          <w:szCs w:val="26"/>
        </w:rPr>
        <w:t>,00 рублей, исполнено 1 </w:t>
      </w:r>
      <w:r w:rsidRPr="00467EE0">
        <w:rPr>
          <w:sz w:val="26"/>
          <w:szCs w:val="26"/>
        </w:rPr>
        <w:t>175</w:t>
      </w:r>
      <w:r w:rsidR="00E05D82" w:rsidRPr="00467EE0">
        <w:rPr>
          <w:sz w:val="26"/>
          <w:szCs w:val="26"/>
        </w:rPr>
        <w:t> </w:t>
      </w:r>
      <w:r w:rsidRPr="00467EE0">
        <w:rPr>
          <w:sz w:val="26"/>
          <w:szCs w:val="26"/>
        </w:rPr>
        <w:t>000</w:t>
      </w:r>
      <w:r w:rsidR="00E05D82" w:rsidRPr="00467EE0">
        <w:rPr>
          <w:sz w:val="26"/>
          <w:szCs w:val="26"/>
        </w:rPr>
        <w:t>,</w:t>
      </w:r>
      <w:r w:rsidRPr="00467EE0">
        <w:rPr>
          <w:sz w:val="26"/>
          <w:szCs w:val="26"/>
        </w:rPr>
        <w:t>00 рублей, или 100</w:t>
      </w:r>
      <w:r w:rsidR="00E05D82" w:rsidRPr="00467EE0">
        <w:rPr>
          <w:sz w:val="26"/>
          <w:szCs w:val="26"/>
        </w:rPr>
        <w:t>,</w:t>
      </w:r>
      <w:r w:rsidRPr="00467EE0">
        <w:rPr>
          <w:sz w:val="26"/>
          <w:szCs w:val="26"/>
        </w:rPr>
        <w:t>00</w:t>
      </w:r>
      <w:r w:rsidR="00E05D82" w:rsidRPr="00467EE0">
        <w:rPr>
          <w:sz w:val="26"/>
          <w:szCs w:val="26"/>
        </w:rPr>
        <w:t xml:space="preserve">% </w:t>
      </w:r>
      <w:proofErr w:type="gramStart"/>
      <w:r w:rsidR="00E05D82" w:rsidRPr="00467EE0">
        <w:rPr>
          <w:sz w:val="26"/>
          <w:szCs w:val="26"/>
        </w:rPr>
        <w:t>от</w:t>
      </w:r>
      <w:proofErr w:type="gramEnd"/>
      <w:r w:rsidR="00E05D82" w:rsidRPr="00467EE0">
        <w:rPr>
          <w:sz w:val="26"/>
          <w:szCs w:val="26"/>
        </w:rPr>
        <w:t xml:space="preserve"> предусмотренных</w:t>
      </w:r>
      <w:r w:rsidR="00E05D82" w:rsidRPr="0078559E">
        <w:rPr>
          <w:sz w:val="26"/>
          <w:szCs w:val="26"/>
        </w:rPr>
        <w:t>. Единовременные выплаты были предоставлены трем молодым специалистам по 350 000,00 рублей.</w:t>
      </w:r>
    </w:p>
    <w:p w:rsidR="00E05D82" w:rsidRPr="0078559E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78559E">
        <w:rPr>
          <w:sz w:val="26"/>
          <w:szCs w:val="26"/>
        </w:rPr>
        <w:t xml:space="preserve"> Получателя</w:t>
      </w:r>
      <w:r w:rsidR="0078559E" w:rsidRPr="0078559E">
        <w:rPr>
          <w:sz w:val="26"/>
          <w:szCs w:val="26"/>
        </w:rPr>
        <w:t>ми ежемесячных выплат являются 7</w:t>
      </w:r>
      <w:r w:rsidRPr="0078559E">
        <w:rPr>
          <w:sz w:val="26"/>
          <w:szCs w:val="26"/>
        </w:rPr>
        <w:t xml:space="preserve"> мол</w:t>
      </w:r>
      <w:r w:rsidR="0078559E" w:rsidRPr="0078559E">
        <w:rPr>
          <w:sz w:val="26"/>
          <w:szCs w:val="26"/>
        </w:rPr>
        <w:t>одых специалистов</w:t>
      </w:r>
      <w:r w:rsidRPr="0078559E">
        <w:rPr>
          <w:sz w:val="26"/>
          <w:szCs w:val="26"/>
        </w:rPr>
        <w:t xml:space="preserve">. В среднем, ежемесячные выплаты молодым специалистам </w:t>
      </w:r>
      <w:r w:rsidR="0078559E" w:rsidRPr="0078559E">
        <w:rPr>
          <w:sz w:val="26"/>
          <w:szCs w:val="26"/>
        </w:rPr>
        <w:t>составили 10 000,00 рублей</w:t>
      </w:r>
      <w:r w:rsidRPr="0078559E">
        <w:rPr>
          <w:sz w:val="26"/>
          <w:szCs w:val="26"/>
        </w:rPr>
        <w:t>.</w:t>
      </w:r>
    </w:p>
    <w:p w:rsidR="00E05D82" w:rsidRPr="00457347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21C64">
        <w:rPr>
          <w:sz w:val="26"/>
          <w:szCs w:val="26"/>
        </w:rPr>
        <w:t>В отчетном периоде меры социальной поддержки предоставлялись и работникам Муниципального бюджетного учреждения дополнительного образования детей «</w:t>
      </w:r>
      <w:proofErr w:type="spellStart"/>
      <w:r w:rsidRPr="00421C64">
        <w:rPr>
          <w:sz w:val="26"/>
          <w:szCs w:val="26"/>
        </w:rPr>
        <w:t>Яковлевская</w:t>
      </w:r>
      <w:proofErr w:type="spellEnd"/>
      <w:r w:rsidRPr="00421C64">
        <w:rPr>
          <w:sz w:val="26"/>
          <w:szCs w:val="26"/>
        </w:rPr>
        <w:t xml:space="preserve"> Детская школа искусств». Всего расходов по плану и факти</w:t>
      </w:r>
      <w:r w:rsidR="00421C64" w:rsidRPr="00421C64">
        <w:rPr>
          <w:sz w:val="26"/>
          <w:szCs w:val="26"/>
        </w:rPr>
        <w:t>чески осуществлено в размере 630</w:t>
      </w:r>
      <w:r w:rsidRPr="00421C64">
        <w:rPr>
          <w:sz w:val="26"/>
          <w:szCs w:val="26"/>
        </w:rPr>
        <w:t> 000,00 рублей</w:t>
      </w:r>
      <w:r w:rsidRPr="00457347">
        <w:rPr>
          <w:sz w:val="26"/>
          <w:szCs w:val="26"/>
        </w:rPr>
        <w:t>. Единовременная выплата мо</w:t>
      </w:r>
      <w:r w:rsidR="00457347" w:rsidRPr="00457347">
        <w:rPr>
          <w:sz w:val="26"/>
          <w:szCs w:val="26"/>
        </w:rPr>
        <w:t>лодому специалисту (1 человек) составила  35</w:t>
      </w:r>
      <w:r w:rsidRPr="00457347">
        <w:rPr>
          <w:sz w:val="26"/>
          <w:szCs w:val="26"/>
        </w:rPr>
        <w:t>0 000,00 рублей; на ежемесячные выплаты</w:t>
      </w:r>
      <w:r w:rsidR="00457347" w:rsidRPr="00457347">
        <w:rPr>
          <w:sz w:val="26"/>
          <w:szCs w:val="26"/>
        </w:rPr>
        <w:t xml:space="preserve"> молодым специалистам (2 человека) направлено 22</w:t>
      </w:r>
      <w:r w:rsidRPr="00457347">
        <w:rPr>
          <w:sz w:val="26"/>
          <w:szCs w:val="26"/>
        </w:rPr>
        <w:t>0 000 рублей; наставнику</w:t>
      </w:r>
      <w:r w:rsidR="00457347" w:rsidRPr="00457347">
        <w:rPr>
          <w:sz w:val="26"/>
          <w:szCs w:val="26"/>
        </w:rPr>
        <w:t xml:space="preserve"> (2 </w:t>
      </w:r>
      <w:proofErr w:type="gramStart"/>
      <w:r w:rsidR="00457347" w:rsidRPr="00457347">
        <w:rPr>
          <w:sz w:val="26"/>
          <w:szCs w:val="26"/>
        </w:rPr>
        <w:t xml:space="preserve">человека) </w:t>
      </w:r>
      <w:proofErr w:type="gramEnd"/>
      <w:r w:rsidR="00457347" w:rsidRPr="00457347">
        <w:rPr>
          <w:sz w:val="26"/>
          <w:szCs w:val="26"/>
        </w:rPr>
        <w:t>ежемесячная выплата составила</w:t>
      </w:r>
      <w:r w:rsidRPr="00457347">
        <w:rPr>
          <w:sz w:val="26"/>
          <w:szCs w:val="26"/>
        </w:rPr>
        <w:t xml:space="preserve"> </w:t>
      </w:r>
      <w:r w:rsidR="00457347" w:rsidRPr="00457347">
        <w:rPr>
          <w:sz w:val="26"/>
          <w:szCs w:val="26"/>
        </w:rPr>
        <w:t>60 000 рублей</w:t>
      </w:r>
      <w:r w:rsidRPr="00457347">
        <w:rPr>
          <w:sz w:val="26"/>
          <w:szCs w:val="26"/>
        </w:rPr>
        <w:t xml:space="preserve">. </w:t>
      </w:r>
    </w:p>
    <w:p w:rsidR="00E05D82" w:rsidRPr="000D67E9" w:rsidRDefault="00E05D82" w:rsidP="00E05D82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0D67E9">
        <w:rPr>
          <w:b/>
          <w:bCs/>
          <w:sz w:val="26"/>
          <w:szCs w:val="26"/>
        </w:rPr>
        <w:t>Подраздел 1004 «Охрана семьи и детства»</w:t>
      </w:r>
    </w:p>
    <w:p w:rsidR="00E05D82" w:rsidRPr="000D67E9" w:rsidRDefault="00E05D82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0D67E9">
        <w:rPr>
          <w:bCs/>
          <w:sz w:val="26"/>
          <w:szCs w:val="26"/>
        </w:rPr>
        <w:t>Расходы за счет средств субвенции из краевого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при у</w:t>
      </w:r>
      <w:r w:rsidR="00EA38D5" w:rsidRPr="000D67E9">
        <w:rPr>
          <w:bCs/>
          <w:sz w:val="26"/>
          <w:szCs w:val="26"/>
        </w:rPr>
        <w:t xml:space="preserve">точненных плановых назначениях </w:t>
      </w:r>
      <w:r w:rsidR="000D67E9" w:rsidRPr="000D67E9">
        <w:rPr>
          <w:bCs/>
          <w:sz w:val="26"/>
          <w:szCs w:val="26"/>
        </w:rPr>
        <w:t>13</w:t>
      </w:r>
      <w:r w:rsidRPr="000D67E9">
        <w:rPr>
          <w:bCs/>
          <w:sz w:val="26"/>
          <w:szCs w:val="26"/>
        </w:rPr>
        <w:t> </w:t>
      </w:r>
      <w:r w:rsidR="000D67E9" w:rsidRPr="000D67E9">
        <w:rPr>
          <w:bCs/>
          <w:sz w:val="26"/>
          <w:szCs w:val="26"/>
        </w:rPr>
        <w:t>770</w:t>
      </w:r>
      <w:r w:rsidRPr="000D67E9">
        <w:rPr>
          <w:bCs/>
          <w:sz w:val="26"/>
          <w:szCs w:val="26"/>
        </w:rPr>
        <w:t> </w:t>
      </w:r>
      <w:r w:rsidR="000D67E9" w:rsidRPr="000D67E9">
        <w:rPr>
          <w:bCs/>
          <w:sz w:val="26"/>
          <w:szCs w:val="26"/>
        </w:rPr>
        <w:t>079</w:t>
      </w:r>
      <w:r w:rsidRPr="000D67E9">
        <w:rPr>
          <w:bCs/>
          <w:sz w:val="26"/>
          <w:szCs w:val="26"/>
        </w:rPr>
        <w:t>,</w:t>
      </w:r>
      <w:r w:rsidR="00EA38D5" w:rsidRPr="000D67E9">
        <w:rPr>
          <w:bCs/>
          <w:sz w:val="26"/>
          <w:szCs w:val="26"/>
        </w:rPr>
        <w:t>99</w:t>
      </w:r>
      <w:r w:rsidRPr="000D67E9">
        <w:rPr>
          <w:bCs/>
          <w:sz w:val="26"/>
          <w:szCs w:val="26"/>
        </w:rPr>
        <w:t xml:space="preserve"> рублей исполнены в сумме </w:t>
      </w:r>
      <w:r w:rsidR="000D67E9" w:rsidRPr="000D67E9">
        <w:rPr>
          <w:bCs/>
          <w:sz w:val="26"/>
          <w:szCs w:val="26"/>
        </w:rPr>
        <w:t>10</w:t>
      </w:r>
      <w:r w:rsidRPr="000D67E9">
        <w:rPr>
          <w:bCs/>
          <w:sz w:val="26"/>
          <w:szCs w:val="26"/>
        </w:rPr>
        <w:t> </w:t>
      </w:r>
      <w:r w:rsidR="000D67E9" w:rsidRPr="000D67E9">
        <w:rPr>
          <w:bCs/>
          <w:sz w:val="26"/>
          <w:szCs w:val="26"/>
        </w:rPr>
        <w:t>972</w:t>
      </w:r>
      <w:r w:rsidRPr="000D67E9">
        <w:rPr>
          <w:bCs/>
          <w:sz w:val="26"/>
          <w:szCs w:val="26"/>
        </w:rPr>
        <w:t> </w:t>
      </w:r>
      <w:r w:rsidR="00EA38D5" w:rsidRPr="000D67E9">
        <w:rPr>
          <w:bCs/>
          <w:sz w:val="26"/>
          <w:szCs w:val="26"/>
        </w:rPr>
        <w:t>7</w:t>
      </w:r>
      <w:r w:rsidR="000D67E9" w:rsidRPr="000D67E9">
        <w:rPr>
          <w:bCs/>
          <w:sz w:val="26"/>
          <w:szCs w:val="26"/>
        </w:rPr>
        <w:t>07</w:t>
      </w:r>
      <w:r w:rsidRPr="000D67E9">
        <w:rPr>
          <w:bCs/>
          <w:sz w:val="26"/>
          <w:szCs w:val="26"/>
        </w:rPr>
        <w:t>,</w:t>
      </w:r>
      <w:r w:rsidR="00EA38D5" w:rsidRPr="000D67E9">
        <w:rPr>
          <w:bCs/>
          <w:sz w:val="26"/>
          <w:szCs w:val="26"/>
        </w:rPr>
        <w:t>40</w:t>
      </w:r>
      <w:r w:rsidRPr="000D67E9">
        <w:rPr>
          <w:bCs/>
          <w:sz w:val="26"/>
          <w:szCs w:val="26"/>
        </w:rPr>
        <w:t xml:space="preserve"> рублей, или </w:t>
      </w:r>
      <w:r w:rsidR="00EA38D5" w:rsidRPr="000D67E9">
        <w:rPr>
          <w:bCs/>
          <w:sz w:val="26"/>
          <w:szCs w:val="26"/>
        </w:rPr>
        <w:t>7</w:t>
      </w:r>
      <w:r w:rsidR="000D67E9" w:rsidRPr="000D67E9">
        <w:rPr>
          <w:bCs/>
          <w:sz w:val="26"/>
          <w:szCs w:val="26"/>
        </w:rPr>
        <w:t>9</w:t>
      </w:r>
      <w:r w:rsidRPr="000D67E9">
        <w:rPr>
          <w:bCs/>
          <w:sz w:val="26"/>
          <w:szCs w:val="26"/>
        </w:rPr>
        <w:t>,</w:t>
      </w:r>
      <w:r w:rsidR="000D67E9" w:rsidRPr="000D67E9">
        <w:rPr>
          <w:bCs/>
          <w:sz w:val="26"/>
          <w:szCs w:val="26"/>
        </w:rPr>
        <w:t>69%. Было приобретено 8</w:t>
      </w:r>
      <w:r w:rsidRPr="000D67E9">
        <w:rPr>
          <w:bCs/>
          <w:sz w:val="26"/>
          <w:szCs w:val="26"/>
        </w:rPr>
        <w:t xml:space="preserve"> квартир. В связи с экономией при проведении конкурсных процедур средства исполнены не в полном объеме.</w:t>
      </w:r>
      <w:r w:rsidR="000D67E9" w:rsidRPr="000D67E9">
        <w:rPr>
          <w:bCs/>
          <w:sz w:val="26"/>
          <w:szCs w:val="26"/>
        </w:rPr>
        <w:t xml:space="preserve"> Также причиной не полного освоения средств является отсутствие предложений на квартиры.</w:t>
      </w:r>
    </w:p>
    <w:p w:rsidR="00E05D82" w:rsidRPr="00C62693" w:rsidRDefault="00E05D82" w:rsidP="00C62693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0D67E9">
        <w:rPr>
          <w:bCs/>
          <w:sz w:val="26"/>
          <w:szCs w:val="26"/>
        </w:rPr>
        <w:t xml:space="preserve">По Подпрограмме «Социальная поддержка семей и детей в </w:t>
      </w:r>
      <w:proofErr w:type="spellStart"/>
      <w:r w:rsidRPr="000D67E9">
        <w:rPr>
          <w:bCs/>
          <w:sz w:val="26"/>
          <w:szCs w:val="26"/>
        </w:rPr>
        <w:t>Яковлевском</w:t>
      </w:r>
      <w:proofErr w:type="spellEnd"/>
      <w:r w:rsidRPr="000D67E9">
        <w:rPr>
          <w:bCs/>
          <w:sz w:val="26"/>
          <w:szCs w:val="26"/>
        </w:rPr>
        <w:t xml:space="preserve"> муниципальном районе» на 2020 – 2025 годы, МП «Социальная поддержка населения </w:t>
      </w:r>
      <w:proofErr w:type="spellStart"/>
      <w:r w:rsidRPr="000D67E9">
        <w:rPr>
          <w:bCs/>
          <w:sz w:val="26"/>
          <w:szCs w:val="26"/>
        </w:rPr>
        <w:t>Яковлевского</w:t>
      </w:r>
      <w:proofErr w:type="spellEnd"/>
      <w:r w:rsidRPr="000D67E9">
        <w:rPr>
          <w:bCs/>
          <w:sz w:val="26"/>
          <w:szCs w:val="26"/>
        </w:rPr>
        <w:t xml:space="preserve"> муниципального района» на 2019 - 2025 годы, исполнялись расходы за счет субвенции на реализацию государственных полномочий по социальной поддержке детей, оставшихся без попечения родителей, принявших на воспитание в семью детей, оставшихся без попечения ро</w:t>
      </w:r>
      <w:r w:rsidR="000D67E9" w:rsidRPr="000D67E9">
        <w:rPr>
          <w:bCs/>
          <w:sz w:val="26"/>
          <w:szCs w:val="26"/>
        </w:rPr>
        <w:t>дителей. Исполнение составило 98</w:t>
      </w:r>
      <w:r w:rsidRPr="000D67E9">
        <w:rPr>
          <w:bCs/>
          <w:sz w:val="26"/>
          <w:szCs w:val="26"/>
        </w:rPr>
        <w:t>,5</w:t>
      </w:r>
      <w:r w:rsidR="000D67E9" w:rsidRPr="000D67E9">
        <w:rPr>
          <w:bCs/>
          <w:sz w:val="26"/>
          <w:szCs w:val="26"/>
        </w:rPr>
        <w:t>5</w:t>
      </w:r>
      <w:r w:rsidR="00C62693">
        <w:rPr>
          <w:bCs/>
          <w:sz w:val="26"/>
          <w:szCs w:val="26"/>
        </w:rPr>
        <w:t>%. При утвержденном годовом плане 32 457 970,74 рублей исполнено 31 986 035,92 рублей</w:t>
      </w:r>
      <w:r w:rsidR="004B5CE5">
        <w:rPr>
          <w:bCs/>
          <w:sz w:val="26"/>
          <w:szCs w:val="26"/>
        </w:rPr>
        <w:t>.</w:t>
      </w:r>
    </w:p>
    <w:p w:rsidR="00086688" w:rsidRPr="00C62693" w:rsidRDefault="00E05D82" w:rsidP="004B5CE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C62693">
        <w:rPr>
          <w:bCs/>
          <w:sz w:val="26"/>
          <w:szCs w:val="26"/>
        </w:rPr>
        <w:lastRenderedPageBreak/>
        <w:t>Размер неисполненных бюд</w:t>
      </w:r>
      <w:r w:rsidR="00C62693" w:rsidRPr="00C62693">
        <w:rPr>
          <w:bCs/>
          <w:sz w:val="26"/>
          <w:szCs w:val="26"/>
        </w:rPr>
        <w:t>жетных ассигнований составил 471</w:t>
      </w:r>
      <w:r w:rsidRPr="00C62693">
        <w:rPr>
          <w:bCs/>
          <w:sz w:val="26"/>
          <w:szCs w:val="26"/>
        </w:rPr>
        <w:t> </w:t>
      </w:r>
      <w:r w:rsidR="00C62693" w:rsidRPr="00C62693">
        <w:rPr>
          <w:bCs/>
          <w:sz w:val="26"/>
          <w:szCs w:val="26"/>
        </w:rPr>
        <w:t>934</w:t>
      </w:r>
      <w:r w:rsidRPr="00C62693">
        <w:rPr>
          <w:bCs/>
          <w:sz w:val="26"/>
          <w:szCs w:val="26"/>
        </w:rPr>
        <w:t>,</w:t>
      </w:r>
      <w:r w:rsidR="00C62693" w:rsidRPr="00C62693">
        <w:rPr>
          <w:bCs/>
          <w:sz w:val="26"/>
          <w:szCs w:val="26"/>
        </w:rPr>
        <w:t>82</w:t>
      </w:r>
      <w:r w:rsidRPr="00C62693">
        <w:rPr>
          <w:bCs/>
          <w:sz w:val="26"/>
          <w:szCs w:val="26"/>
        </w:rPr>
        <w:t xml:space="preserve"> рублей в связи с расторжением договоров о создании приемной семьи. Средства освоены в пределах потребности.</w:t>
      </w:r>
    </w:p>
    <w:p w:rsidR="00E05D82" w:rsidRPr="00A601C2" w:rsidRDefault="00E05D82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proofErr w:type="gramStart"/>
      <w:r w:rsidRPr="00A601C2"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Pr="00A601C2">
        <w:rPr>
          <w:bCs/>
          <w:sz w:val="26"/>
          <w:szCs w:val="26"/>
        </w:rPr>
        <w:t>Яковлевского</w:t>
      </w:r>
      <w:proofErr w:type="spellEnd"/>
      <w:r w:rsidRPr="00A601C2">
        <w:rPr>
          <w:bCs/>
          <w:sz w:val="26"/>
          <w:szCs w:val="26"/>
        </w:rPr>
        <w:t xml:space="preserve"> муниципального района от 07.10.2022 № 523-НПА «Об утверждении Порядка взимания, использования и регулирования родительской платы за присмотр и уход за детьми в муниципальных образовательных организациях </w:t>
      </w:r>
      <w:proofErr w:type="spellStart"/>
      <w:r w:rsidRPr="00A601C2">
        <w:rPr>
          <w:bCs/>
          <w:sz w:val="26"/>
          <w:szCs w:val="26"/>
        </w:rPr>
        <w:t>Яковлевского</w:t>
      </w:r>
      <w:proofErr w:type="spellEnd"/>
      <w:r w:rsidRPr="00A601C2">
        <w:rPr>
          <w:bCs/>
          <w:sz w:val="26"/>
          <w:szCs w:val="26"/>
        </w:rPr>
        <w:t xml:space="preserve"> муниципального района, реализующих образовательную программу дошкольного образования» установлены льготы для детей из семей граждан, призванных на военную службу по мобилизации в Вооруженные Силы Российской Федерации в период частичной мобилизации.</w:t>
      </w:r>
      <w:proofErr w:type="gramEnd"/>
    </w:p>
    <w:p w:rsidR="00E05D82" w:rsidRPr="00A601C2" w:rsidRDefault="00E05D82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A601C2">
        <w:rPr>
          <w:bCs/>
          <w:sz w:val="26"/>
          <w:szCs w:val="26"/>
        </w:rPr>
        <w:t xml:space="preserve"> Общая сумма средств бюджета муниципального района, направленна</w:t>
      </w:r>
      <w:r w:rsidR="00A601C2" w:rsidRPr="00A601C2">
        <w:rPr>
          <w:bCs/>
          <w:sz w:val="26"/>
          <w:szCs w:val="26"/>
        </w:rPr>
        <w:t>я на указанные цели составила 72</w:t>
      </w:r>
      <w:r w:rsidRPr="00A601C2">
        <w:rPr>
          <w:bCs/>
          <w:sz w:val="26"/>
          <w:szCs w:val="26"/>
        </w:rPr>
        <w:t> </w:t>
      </w:r>
      <w:r w:rsidR="00A601C2" w:rsidRPr="00A601C2">
        <w:rPr>
          <w:bCs/>
          <w:sz w:val="26"/>
          <w:szCs w:val="26"/>
        </w:rPr>
        <w:t>857</w:t>
      </w:r>
      <w:r w:rsidRPr="00A601C2">
        <w:rPr>
          <w:bCs/>
          <w:sz w:val="26"/>
          <w:szCs w:val="26"/>
        </w:rPr>
        <w:t>,</w:t>
      </w:r>
      <w:r w:rsidR="00A601C2" w:rsidRPr="00A601C2">
        <w:rPr>
          <w:bCs/>
          <w:sz w:val="26"/>
          <w:szCs w:val="26"/>
        </w:rPr>
        <w:t>02</w:t>
      </w:r>
      <w:r w:rsidRPr="00A601C2">
        <w:rPr>
          <w:bCs/>
          <w:sz w:val="26"/>
          <w:szCs w:val="26"/>
        </w:rPr>
        <w:t xml:space="preserve"> рублей. В том числе по учреждениям:</w:t>
      </w:r>
    </w:p>
    <w:p w:rsidR="00E05D82" w:rsidRPr="00C263E0" w:rsidRDefault="00C263E0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«ЦРР» </w:t>
      </w:r>
      <w:proofErr w:type="gramStart"/>
      <w:r w:rsidRPr="00C263E0">
        <w:rPr>
          <w:sz w:val="26"/>
          <w:szCs w:val="26"/>
        </w:rPr>
        <w:t>с</w:t>
      </w:r>
      <w:proofErr w:type="gramEnd"/>
      <w:r w:rsidRPr="00C263E0">
        <w:rPr>
          <w:sz w:val="26"/>
          <w:szCs w:val="26"/>
        </w:rPr>
        <w:t xml:space="preserve">. </w:t>
      </w:r>
      <w:proofErr w:type="gramStart"/>
      <w:r w:rsidRPr="00C263E0">
        <w:rPr>
          <w:sz w:val="26"/>
          <w:szCs w:val="26"/>
        </w:rPr>
        <w:t>Яковлевка</w:t>
      </w:r>
      <w:proofErr w:type="gramEnd"/>
      <w:r w:rsidRPr="00C263E0">
        <w:rPr>
          <w:sz w:val="26"/>
          <w:szCs w:val="26"/>
        </w:rPr>
        <w:t xml:space="preserve"> – 40</w:t>
      </w:r>
      <w:r w:rsidR="00E05D82" w:rsidRPr="00C263E0">
        <w:rPr>
          <w:sz w:val="26"/>
          <w:szCs w:val="26"/>
        </w:rPr>
        <w:t> 1</w:t>
      </w:r>
      <w:r w:rsidRPr="00C263E0">
        <w:rPr>
          <w:sz w:val="26"/>
          <w:szCs w:val="26"/>
        </w:rPr>
        <w:t>45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31</w:t>
      </w:r>
      <w:r w:rsidR="00E05D82" w:rsidRPr="00C263E0">
        <w:rPr>
          <w:sz w:val="26"/>
          <w:szCs w:val="26"/>
        </w:rPr>
        <w:t xml:space="preserve"> рублей (9 детей);</w:t>
      </w:r>
    </w:p>
    <w:p w:rsidR="00E05D82" w:rsidRPr="00C263E0" w:rsidRDefault="00C263E0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«ЦРР» с. </w:t>
      </w:r>
      <w:proofErr w:type="spellStart"/>
      <w:r w:rsidRPr="00C263E0">
        <w:rPr>
          <w:sz w:val="26"/>
          <w:szCs w:val="26"/>
        </w:rPr>
        <w:t>Новосысоевки</w:t>
      </w:r>
      <w:proofErr w:type="spellEnd"/>
      <w:r w:rsidRPr="00C263E0">
        <w:rPr>
          <w:sz w:val="26"/>
          <w:szCs w:val="26"/>
        </w:rPr>
        <w:t xml:space="preserve"> -  7</w:t>
      </w:r>
      <w:r w:rsidR="00E05D82" w:rsidRPr="00C263E0">
        <w:rPr>
          <w:sz w:val="26"/>
          <w:szCs w:val="26"/>
        </w:rPr>
        <w:t> </w:t>
      </w:r>
      <w:r w:rsidRPr="00C263E0">
        <w:rPr>
          <w:sz w:val="26"/>
          <w:szCs w:val="26"/>
        </w:rPr>
        <w:t>810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0</w:t>
      </w:r>
      <w:r w:rsidR="00E05D82" w:rsidRPr="00C263E0">
        <w:rPr>
          <w:sz w:val="26"/>
          <w:szCs w:val="26"/>
        </w:rPr>
        <w:t>9 рублей (1 ребенок);</w:t>
      </w:r>
    </w:p>
    <w:p w:rsidR="00E05D82" w:rsidRPr="00C263E0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</w:t>
      </w:r>
      <w:proofErr w:type="spellStart"/>
      <w:r w:rsidRPr="00C263E0">
        <w:rPr>
          <w:sz w:val="26"/>
          <w:szCs w:val="26"/>
        </w:rPr>
        <w:t>Варфоломеевский</w:t>
      </w:r>
      <w:proofErr w:type="spellEnd"/>
      <w:r w:rsidRPr="00C263E0">
        <w:rPr>
          <w:sz w:val="26"/>
          <w:szCs w:val="26"/>
        </w:rPr>
        <w:t xml:space="preserve"> детский с</w:t>
      </w:r>
      <w:r w:rsidR="00C263E0" w:rsidRPr="00C263E0">
        <w:rPr>
          <w:sz w:val="26"/>
          <w:szCs w:val="26"/>
        </w:rPr>
        <w:t>ад – 11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795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3</w:t>
      </w:r>
      <w:r w:rsidRPr="00C263E0">
        <w:rPr>
          <w:sz w:val="26"/>
          <w:szCs w:val="26"/>
        </w:rPr>
        <w:t>6 рублей (2 детей);</w:t>
      </w:r>
    </w:p>
    <w:p w:rsidR="004B5CE5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МБДОУ «Детский сад п. Нефтебаза» - 1</w:t>
      </w:r>
      <w:r w:rsidR="00C263E0" w:rsidRPr="00C263E0">
        <w:rPr>
          <w:sz w:val="26"/>
          <w:szCs w:val="26"/>
        </w:rPr>
        <w:t>2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496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92 рублей (1 ребенок), всего 72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247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68</w:t>
      </w:r>
      <w:r w:rsidRPr="00C263E0">
        <w:rPr>
          <w:sz w:val="26"/>
          <w:szCs w:val="26"/>
        </w:rPr>
        <w:t xml:space="preserve"> рублей. </w:t>
      </w:r>
    </w:p>
    <w:p w:rsidR="00E05D82" w:rsidRPr="00617C58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C263E0">
        <w:rPr>
          <w:sz w:val="26"/>
          <w:szCs w:val="26"/>
        </w:rPr>
        <w:t xml:space="preserve">Комиссия банку составила </w:t>
      </w:r>
      <w:r w:rsidR="00C263E0" w:rsidRPr="00C263E0">
        <w:rPr>
          <w:sz w:val="26"/>
          <w:szCs w:val="26"/>
        </w:rPr>
        <w:t>609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34</w:t>
      </w:r>
      <w:r w:rsidRPr="00C263E0">
        <w:rPr>
          <w:sz w:val="26"/>
          <w:szCs w:val="26"/>
        </w:rPr>
        <w:t xml:space="preserve"> рублей.</w:t>
      </w:r>
    </w:p>
    <w:p w:rsidR="00E05D82" w:rsidRPr="00A601C2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A601C2">
        <w:rPr>
          <w:sz w:val="26"/>
          <w:szCs w:val="26"/>
        </w:rPr>
        <w:t>Расходы за счет средств субвенций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общего обра</w:t>
      </w:r>
      <w:r w:rsidR="00A601C2" w:rsidRPr="00A601C2">
        <w:rPr>
          <w:sz w:val="26"/>
          <w:szCs w:val="26"/>
        </w:rPr>
        <w:t>зования, произведены в сумме     1 326 824,99</w:t>
      </w:r>
      <w:r w:rsidRPr="00A601C2">
        <w:rPr>
          <w:sz w:val="26"/>
          <w:szCs w:val="26"/>
        </w:rPr>
        <w:t xml:space="preserve"> рублей,  уточненные плановые назначения – </w:t>
      </w:r>
      <w:r w:rsidR="00A601C2" w:rsidRPr="00A601C2">
        <w:rPr>
          <w:sz w:val="26"/>
          <w:szCs w:val="26"/>
        </w:rPr>
        <w:t>2 601 819,00 рублей, исполнение 51</w:t>
      </w:r>
      <w:r w:rsidRPr="00A601C2">
        <w:rPr>
          <w:sz w:val="26"/>
          <w:szCs w:val="26"/>
        </w:rPr>
        <w:t>,00%. В том числе по учреждениям:</w:t>
      </w:r>
    </w:p>
    <w:p w:rsidR="00E05D82" w:rsidRPr="00C263E0" w:rsidRDefault="00C263E0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«ЦРР» </w:t>
      </w:r>
      <w:proofErr w:type="gramStart"/>
      <w:r w:rsidRPr="00C263E0">
        <w:rPr>
          <w:sz w:val="26"/>
          <w:szCs w:val="26"/>
        </w:rPr>
        <w:t>с</w:t>
      </w:r>
      <w:proofErr w:type="gramEnd"/>
      <w:r w:rsidRPr="00C263E0">
        <w:rPr>
          <w:sz w:val="26"/>
          <w:szCs w:val="26"/>
        </w:rPr>
        <w:t xml:space="preserve">. </w:t>
      </w:r>
      <w:proofErr w:type="gramStart"/>
      <w:r w:rsidRPr="00C263E0">
        <w:rPr>
          <w:sz w:val="26"/>
          <w:szCs w:val="26"/>
        </w:rPr>
        <w:t>Яковлевка</w:t>
      </w:r>
      <w:proofErr w:type="gramEnd"/>
      <w:r w:rsidRPr="00C263E0">
        <w:rPr>
          <w:sz w:val="26"/>
          <w:szCs w:val="26"/>
        </w:rPr>
        <w:t xml:space="preserve"> – 519</w:t>
      </w:r>
      <w:r w:rsidR="00E05D82" w:rsidRPr="00C263E0">
        <w:rPr>
          <w:sz w:val="26"/>
          <w:szCs w:val="26"/>
        </w:rPr>
        <w:t> </w:t>
      </w:r>
      <w:r w:rsidRPr="00C263E0">
        <w:rPr>
          <w:sz w:val="26"/>
          <w:szCs w:val="26"/>
        </w:rPr>
        <w:t>952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05</w:t>
      </w:r>
      <w:r w:rsidR="00E05D82" w:rsidRPr="00C263E0">
        <w:rPr>
          <w:sz w:val="26"/>
          <w:szCs w:val="26"/>
        </w:rPr>
        <w:t xml:space="preserve"> рублей (151 ребенок);</w:t>
      </w:r>
    </w:p>
    <w:p w:rsidR="00E05D82" w:rsidRPr="00C263E0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МБ</w:t>
      </w:r>
      <w:r w:rsidR="00C263E0" w:rsidRPr="00C263E0">
        <w:rPr>
          <w:sz w:val="26"/>
          <w:szCs w:val="26"/>
        </w:rPr>
        <w:t xml:space="preserve">ДОУ «ЦРР» с. </w:t>
      </w:r>
      <w:proofErr w:type="spellStart"/>
      <w:r w:rsidR="00C263E0" w:rsidRPr="00C263E0">
        <w:rPr>
          <w:sz w:val="26"/>
          <w:szCs w:val="26"/>
        </w:rPr>
        <w:t>Новосысоевки</w:t>
      </w:r>
      <w:proofErr w:type="spellEnd"/>
      <w:r w:rsidR="00C263E0" w:rsidRPr="00C263E0">
        <w:rPr>
          <w:sz w:val="26"/>
          <w:szCs w:val="26"/>
        </w:rPr>
        <w:t xml:space="preserve"> -  413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200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96</w:t>
      </w:r>
      <w:r w:rsidRPr="00C263E0">
        <w:rPr>
          <w:sz w:val="26"/>
          <w:szCs w:val="26"/>
        </w:rPr>
        <w:t xml:space="preserve"> рублей (105 детей);</w:t>
      </w:r>
    </w:p>
    <w:p w:rsidR="00E05D82" w:rsidRPr="00C263E0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 xml:space="preserve">МБДОУ </w:t>
      </w:r>
      <w:proofErr w:type="spellStart"/>
      <w:r w:rsidRPr="00C263E0">
        <w:rPr>
          <w:sz w:val="26"/>
          <w:szCs w:val="26"/>
        </w:rPr>
        <w:t>В</w:t>
      </w:r>
      <w:r w:rsidR="00C263E0" w:rsidRPr="00C263E0">
        <w:rPr>
          <w:sz w:val="26"/>
          <w:szCs w:val="26"/>
        </w:rPr>
        <w:t>арфоломеевский</w:t>
      </w:r>
      <w:proofErr w:type="spellEnd"/>
      <w:r w:rsidR="00C263E0" w:rsidRPr="00C263E0">
        <w:rPr>
          <w:sz w:val="26"/>
          <w:szCs w:val="26"/>
        </w:rPr>
        <w:t xml:space="preserve"> детский сад – 205</w:t>
      </w:r>
      <w:r w:rsidRPr="00C263E0">
        <w:rPr>
          <w:sz w:val="26"/>
          <w:szCs w:val="26"/>
        </w:rPr>
        <w:t> </w:t>
      </w:r>
      <w:r w:rsidR="00C263E0" w:rsidRPr="00C263E0">
        <w:rPr>
          <w:sz w:val="26"/>
          <w:szCs w:val="26"/>
        </w:rPr>
        <w:t>050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55</w:t>
      </w:r>
      <w:r w:rsidRPr="00C263E0">
        <w:rPr>
          <w:sz w:val="26"/>
          <w:szCs w:val="26"/>
        </w:rPr>
        <w:t xml:space="preserve"> рублей (58 детей);</w:t>
      </w:r>
    </w:p>
    <w:p w:rsidR="004B5CE5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МБДОУ «Детский сад п. Нефтебаза»</w:t>
      </w:r>
      <w:r w:rsidR="00C263E0" w:rsidRPr="00C263E0">
        <w:rPr>
          <w:sz w:val="26"/>
          <w:szCs w:val="26"/>
        </w:rPr>
        <w:t xml:space="preserve"> - 189</w:t>
      </w:r>
      <w:r w:rsidRPr="00C263E0">
        <w:rPr>
          <w:sz w:val="26"/>
          <w:szCs w:val="26"/>
        </w:rPr>
        <w:t> 6</w:t>
      </w:r>
      <w:r w:rsidR="00C263E0" w:rsidRPr="00C263E0">
        <w:rPr>
          <w:sz w:val="26"/>
          <w:szCs w:val="26"/>
        </w:rPr>
        <w:t>17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75 рублей (54 ребенка), всего      1 317 438</w:t>
      </w:r>
      <w:r w:rsidRPr="00C263E0">
        <w:rPr>
          <w:sz w:val="26"/>
          <w:szCs w:val="26"/>
        </w:rPr>
        <w:t>,</w:t>
      </w:r>
      <w:r w:rsidR="00C263E0" w:rsidRPr="00C263E0">
        <w:rPr>
          <w:sz w:val="26"/>
          <w:szCs w:val="26"/>
        </w:rPr>
        <w:t>66</w:t>
      </w:r>
      <w:r w:rsidRPr="00C263E0">
        <w:rPr>
          <w:sz w:val="26"/>
          <w:szCs w:val="26"/>
        </w:rPr>
        <w:t xml:space="preserve"> ру</w:t>
      </w:r>
      <w:r w:rsidR="00C263E0" w:rsidRPr="00C263E0">
        <w:rPr>
          <w:sz w:val="26"/>
          <w:szCs w:val="26"/>
        </w:rPr>
        <w:t xml:space="preserve">блей. </w:t>
      </w:r>
    </w:p>
    <w:p w:rsidR="00E05D82" w:rsidRPr="00C263E0" w:rsidRDefault="00C263E0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263E0">
        <w:rPr>
          <w:sz w:val="26"/>
          <w:szCs w:val="26"/>
        </w:rPr>
        <w:t>Комиссия банку составила 9</w:t>
      </w:r>
      <w:r w:rsidR="00E05D82" w:rsidRPr="00C263E0">
        <w:rPr>
          <w:sz w:val="26"/>
          <w:szCs w:val="26"/>
        </w:rPr>
        <w:t> </w:t>
      </w:r>
      <w:r w:rsidRPr="00C263E0">
        <w:rPr>
          <w:sz w:val="26"/>
          <w:szCs w:val="26"/>
        </w:rPr>
        <w:t>386</w:t>
      </w:r>
      <w:r w:rsidR="00E05D82" w:rsidRPr="00C263E0">
        <w:rPr>
          <w:sz w:val="26"/>
          <w:szCs w:val="26"/>
        </w:rPr>
        <w:t>,</w:t>
      </w:r>
      <w:r w:rsidRPr="00C263E0">
        <w:rPr>
          <w:sz w:val="26"/>
          <w:szCs w:val="26"/>
        </w:rPr>
        <w:t>3</w:t>
      </w:r>
      <w:r w:rsidR="00E05D82" w:rsidRPr="00C263E0">
        <w:rPr>
          <w:sz w:val="26"/>
          <w:szCs w:val="26"/>
        </w:rPr>
        <w:t>3 рублей.</w:t>
      </w:r>
    </w:p>
    <w:p w:rsidR="00E05D82" w:rsidRPr="00C62693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62693">
        <w:rPr>
          <w:sz w:val="26"/>
          <w:szCs w:val="26"/>
        </w:rPr>
        <w:t xml:space="preserve">Предоставление социальных выплат молодым семьям – участникам подпрограммы осуществлялись по МП «Молодежь – </w:t>
      </w:r>
      <w:proofErr w:type="spellStart"/>
      <w:r w:rsidRPr="00C62693">
        <w:rPr>
          <w:sz w:val="26"/>
          <w:szCs w:val="26"/>
        </w:rPr>
        <w:t>Яковлевскому</w:t>
      </w:r>
      <w:proofErr w:type="spellEnd"/>
      <w:r w:rsidRPr="00C62693">
        <w:rPr>
          <w:sz w:val="26"/>
          <w:szCs w:val="26"/>
        </w:rPr>
        <w:t xml:space="preserve"> муниципальному району» на 2019-2025 годы, подпрограмма «Обеспечение жильем молодых семей </w:t>
      </w:r>
      <w:proofErr w:type="spellStart"/>
      <w:r w:rsidRPr="00C62693">
        <w:rPr>
          <w:sz w:val="26"/>
          <w:szCs w:val="26"/>
        </w:rPr>
        <w:t>Яковлевского</w:t>
      </w:r>
      <w:proofErr w:type="spellEnd"/>
      <w:r w:rsidRPr="00C62693">
        <w:rPr>
          <w:sz w:val="26"/>
          <w:szCs w:val="26"/>
        </w:rPr>
        <w:t xml:space="preserve"> </w:t>
      </w:r>
      <w:r w:rsidRPr="00C62693">
        <w:rPr>
          <w:sz w:val="26"/>
          <w:szCs w:val="26"/>
        </w:rPr>
        <w:lastRenderedPageBreak/>
        <w:t xml:space="preserve">муниципального района» на 2019-2025 годы, основное мероприятие «Обеспечение выплат молодым семьям субсидий на приобретение (строительство) жилья». </w:t>
      </w:r>
    </w:p>
    <w:p w:rsidR="00E05D82" w:rsidRPr="00C62693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62693">
        <w:rPr>
          <w:sz w:val="26"/>
          <w:szCs w:val="26"/>
        </w:rPr>
        <w:t>По плану общий объем расход</w:t>
      </w:r>
      <w:r w:rsidR="00C62693" w:rsidRPr="00C62693">
        <w:rPr>
          <w:sz w:val="26"/>
          <w:szCs w:val="26"/>
        </w:rPr>
        <w:t>ов предусмотрен в сумме 1 918</w:t>
      </w:r>
      <w:r w:rsidRPr="00C62693">
        <w:rPr>
          <w:sz w:val="26"/>
          <w:szCs w:val="26"/>
        </w:rPr>
        <w:t xml:space="preserve"> </w:t>
      </w:r>
      <w:r w:rsidR="00C62693" w:rsidRPr="00C62693">
        <w:rPr>
          <w:sz w:val="26"/>
          <w:szCs w:val="26"/>
        </w:rPr>
        <w:t>350 рублей, исполнено 1 918</w:t>
      </w:r>
      <w:r w:rsidRPr="00C62693">
        <w:rPr>
          <w:sz w:val="26"/>
          <w:szCs w:val="26"/>
        </w:rPr>
        <w:t> </w:t>
      </w:r>
      <w:r w:rsidR="00C62693" w:rsidRPr="00C62693">
        <w:rPr>
          <w:sz w:val="26"/>
          <w:szCs w:val="26"/>
        </w:rPr>
        <w:t>35</w:t>
      </w:r>
      <w:r w:rsidRPr="00C62693">
        <w:rPr>
          <w:sz w:val="26"/>
          <w:szCs w:val="26"/>
        </w:rPr>
        <w:t>0 рублей, или 100%.</w:t>
      </w:r>
    </w:p>
    <w:p w:rsidR="00E05D82" w:rsidRPr="00C62693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C62693">
        <w:rPr>
          <w:sz w:val="26"/>
          <w:szCs w:val="26"/>
        </w:rPr>
        <w:t>Получателем средств с</w:t>
      </w:r>
      <w:r w:rsidR="00C62693" w:rsidRPr="00C62693">
        <w:rPr>
          <w:sz w:val="26"/>
          <w:szCs w:val="26"/>
        </w:rPr>
        <w:t>убсидий в отчетном периоде стала</w:t>
      </w:r>
      <w:r w:rsidRPr="00C62693">
        <w:rPr>
          <w:sz w:val="26"/>
          <w:szCs w:val="26"/>
        </w:rPr>
        <w:t xml:space="preserve"> </w:t>
      </w:r>
      <w:r w:rsidR="00C62693" w:rsidRPr="00C62693">
        <w:rPr>
          <w:sz w:val="26"/>
          <w:szCs w:val="26"/>
        </w:rPr>
        <w:t>одна</w:t>
      </w:r>
      <w:r w:rsidRPr="00C62693">
        <w:rPr>
          <w:sz w:val="26"/>
          <w:szCs w:val="26"/>
        </w:rPr>
        <w:t xml:space="preserve"> семья. Распределение ассигнований за счет средств бюджетов всех уровней представлено в таблице:</w:t>
      </w:r>
    </w:p>
    <w:p w:rsidR="00E05D82" w:rsidRPr="00C62693" w:rsidRDefault="00E05D82" w:rsidP="00E05D82">
      <w:pPr>
        <w:autoSpaceDE w:val="0"/>
        <w:autoSpaceDN w:val="0"/>
        <w:spacing w:line="276" w:lineRule="auto"/>
        <w:ind w:firstLine="1418"/>
        <w:jc w:val="right"/>
        <w:rPr>
          <w:sz w:val="26"/>
          <w:szCs w:val="26"/>
        </w:rPr>
      </w:pPr>
      <w:r w:rsidRPr="00C62693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5"/>
        <w:gridCol w:w="1701"/>
        <w:gridCol w:w="1701"/>
        <w:gridCol w:w="1949"/>
        <w:gridCol w:w="1843"/>
      </w:tblGrid>
      <w:tr w:rsidR="00E05D82" w:rsidRPr="00617C58" w:rsidTr="00BD3652">
        <w:tc>
          <w:tcPr>
            <w:tcW w:w="392" w:type="dxa"/>
            <w:vMerge w:val="restart"/>
          </w:tcPr>
          <w:p w:rsidR="00E05D82" w:rsidRPr="00617C58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Получатели средств субсидий</w:t>
            </w:r>
          </w:p>
        </w:tc>
        <w:tc>
          <w:tcPr>
            <w:tcW w:w="1701" w:type="dxa"/>
            <w:vMerge w:val="restart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Общий размер субсидии</w:t>
            </w:r>
          </w:p>
        </w:tc>
        <w:tc>
          <w:tcPr>
            <w:tcW w:w="5493" w:type="dxa"/>
            <w:gridSpan w:val="3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в том числе:</w:t>
            </w:r>
          </w:p>
        </w:tc>
      </w:tr>
      <w:tr w:rsidR="00E05D82" w:rsidRPr="00617C58" w:rsidTr="00BD3652">
        <w:tc>
          <w:tcPr>
            <w:tcW w:w="392" w:type="dxa"/>
            <w:vMerge/>
          </w:tcPr>
          <w:p w:rsidR="00E05D82" w:rsidRPr="00617C58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Средства местного бюджета</w:t>
            </w:r>
          </w:p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62693">
              <w:rPr>
                <w:sz w:val="18"/>
                <w:szCs w:val="18"/>
              </w:rPr>
              <w:t>14</w:t>
            </w:r>
            <w:r w:rsidRPr="00C62693">
              <w:rPr>
                <w:sz w:val="18"/>
                <w:szCs w:val="18"/>
                <w:lang w:val="en-US"/>
              </w:rPr>
              <w:t>1</w:t>
            </w:r>
            <w:r w:rsidRPr="00C62693">
              <w:rPr>
                <w:sz w:val="18"/>
                <w:szCs w:val="18"/>
              </w:rPr>
              <w:t>01</w:t>
            </w:r>
            <w:r w:rsidRPr="00C62693">
              <w:rPr>
                <w:sz w:val="18"/>
                <w:szCs w:val="18"/>
                <w:lang w:val="en-US"/>
              </w:rPr>
              <w:t>L4970-322</w:t>
            </w:r>
          </w:p>
        </w:tc>
        <w:tc>
          <w:tcPr>
            <w:tcW w:w="1949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Средства краевого бюджета</w:t>
            </w:r>
          </w:p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14101</w:t>
            </w:r>
            <w:r w:rsidRPr="00C62693">
              <w:rPr>
                <w:sz w:val="18"/>
                <w:szCs w:val="18"/>
                <w:lang w:val="en-US"/>
              </w:rPr>
              <w:t>L</w:t>
            </w:r>
            <w:r w:rsidRPr="00C62693">
              <w:rPr>
                <w:sz w:val="18"/>
                <w:szCs w:val="18"/>
              </w:rPr>
              <w:t>4970-322-2</w:t>
            </w:r>
            <w:r w:rsidRPr="00C62693">
              <w:rPr>
                <w:sz w:val="18"/>
                <w:szCs w:val="18"/>
                <w:lang w:val="en-US"/>
              </w:rPr>
              <w:t>2</w:t>
            </w:r>
            <w:r w:rsidRPr="00C62693">
              <w:rPr>
                <w:sz w:val="18"/>
                <w:szCs w:val="18"/>
              </w:rPr>
              <w:t>-54970-00000-00000</w:t>
            </w:r>
          </w:p>
        </w:tc>
        <w:tc>
          <w:tcPr>
            <w:tcW w:w="1843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Средства федерального бюджета</w:t>
            </w:r>
          </w:p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14101</w:t>
            </w:r>
            <w:r w:rsidRPr="00C62693">
              <w:rPr>
                <w:sz w:val="18"/>
                <w:szCs w:val="18"/>
                <w:lang w:val="en-US"/>
              </w:rPr>
              <w:t>L</w:t>
            </w:r>
            <w:r w:rsidRPr="00C62693">
              <w:rPr>
                <w:sz w:val="18"/>
                <w:szCs w:val="18"/>
              </w:rPr>
              <w:t>4970-322-2</w:t>
            </w:r>
            <w:r w:rsidRPr="00C62693">
              <w:rPr>
                <w:sz w:val="18"/>
                <w:szCs w:val="18"/>
                <w:lang w:val="en-US"/>
              </w:rPr>
              <w:t>2</w:t>
            </w:r>
            <w:r w:rsidRPr="00C62693">
              <w:rPr>
                <w:sz w:val="18"/>
                <w:szCs w:val="18"/>
              </w:rPr>
              <w:t>-54970-00000-00000</w:t>
            </w:r>
          </w:p>
        </w:tc>
      </w:tr>
      <w:tr w:rsidR="00E05D82" w:rsidRPr="00617C58" w:rsidTr="00BD3652">
        <w:tc>
          <w:tcPr>
            <w:tcW w:w="392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4</w:t>
            </w:r>
          </w:p>
        </w:tc>
        <w:tc>
          <w:tcPr>
            <w:tcW w:w="1949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C62693">
              <w:rPr>
                <w:sz w:val="16"/>
                <w:szCs w:val="16"/>
              </w:rPr>
              <w:t>6</w:t>
            </w:r>
          </w:p>
        </w:tc>
      </w:tr>
      <w:tr w:rsidR="00E05D82" w:rsidRPr="00617C58" w:rsidTr="00BD3652">
        <w:trPr>
          <w:trHeight w:val="449"/>
        </w:trPr>
        <w:tc>
          <w:tcPr>
            <w:tcW w:w="392" w:type="dxa"/>
            <w:vAlign w:val="center"/>
          </w:tcPr>
          <w:p w:rsidR="00E05D82" w:rsidRPr="005C1752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5C1752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E05D82" w:rsidRPr="005C1752" w:rsidRDefault="005C1752" w:rsidP="00BD3652">
            <w:pPr>
              <w:autoSpaceDE w:val="0"/>
              <w:autoSpaceDN w:val="0"/>
              <w:spacing w:line="276" w:lineRule="auto"/>
            </w:pPr>
            <w:proofErr w:type="spellStart"/>
            <w:r w:rsidRPr="005C1752">
              <w:t>Жораев</w:t>
            </w:r>
            <w:proofErr w:type="spellEnd"/>
            <w:r w:rsidRPr="005C1752">
              <w:t xml:space="preserve"> </w:t>
            </w:r>
            <w:proofErr w:type="spellStart"/>
            <w:r w:rsidRPr="005C1752">
              <w:t>Шерзод</w:t>
            </w:r>
            <w:proofErr w:type="spellEnd"/>
            <w:r w:rsidRPr="005C1752">
              <w:t xml:space="preserve"> </w:t>
            </w:r>
            <w:proofErr w:type="spellStart"/>
            <w:r w:rsidRPr="005C1752">
              <w:t>Шахабидинович</w:t>
            </w:r>
            <w:proofErr w:type="spellEnd"/>
          </w:p>
        </w:tc>
        <w:tc>
          <w:tcPr>
            <w:tcW w:w="1701" w:type="dxa"/>
            <w:vAlign w:val="center"/>
          </w:tcPr>
          <w:p w:rsidR="00E05D82" w:rsidRPr="00617C58" w:rsidRDefault="00C62693" w:rsidP="00BD365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C62693">
              <w:rPr>
                <w:sz w:val="22"/>
                <w:szCs w:val="22"/>
              </w:rPr>
              <w:t>1 918 350,00</w:t>
            </w:r>
          </w:p>
        </w:tc>
        <w:tc>
          <w:tcPr>
            <w:tcW w:w="1701" w:type="dxa"/>
            <w:vAlign w:val="center"/>
          </w:tcPr>
          <w:p w:rsidR="00E05D82" w:rsidRPr="00C62693" w:rsidRDefault="00C62693" w:rsidP="00C6269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62693">
              <w:rPr>
                <w:sz w:val="22"/>
                <w:szCs w:val="22"/>
              </w:rPr>
              <w:t>500</w:t>
            </w:r>
            <w:r w:rsidR="00E05D82" w:rsidRPr="00C62693">
              <w:rPr>
                <w:sz w:val="22"/>
                <w:szCs w:val="22"/>
              </w:rPr>
              <w:t> </w:t>
            </w:r>
            <w:r w:rsidRPr="00C62693">
              <w:rPr>
                <w:sz w:val="22"/>
                <w:szCs w:val="22"/>
              </w:rPr>
              <w:t>000</w:t>
            </w:r>
            <w:r w:rsidR="00E05D82" w:rsidRPr="00C62693">
              <w:rPr>
                <w:sz w:val="22"/>
                <w:szCs w:val="22"/>
              </w:rPr>
              <w:t>,</w:t>
            </w:r>
            <w:r w:rsidRPr="00C62693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vAlign w:val="center"/>
          </w:tcPr>
          <w:p w:rsidR="00E05D82" w:rsidRPr="005C1752" w:rsidRDefault="005C1752" w:rsidP="00BD365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645 008,45</w:t>
            </w:r>
          </w:p>
        </w:tc>
        <w:tc>
          <w:tcPr>
            <w:tcW w:w="1843" w:type="dxa"/>
            <w:vAlign w:val="center"/>
          </w:tcPr>
          <w:p w:rsidR="00E05D82" w:rsidRPr="005C1752" w:rsidRDefault="005C1752" w:rsidP="00BD365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773 341,55</w:t>
            </w:r>
          </w:p>
        </w:tc>
      </w:tr>
      <w:tr w:rsidR="00E05D82" w:rsidRPr="00617C58" w:rsidTr="00BD3652">
        <w:trPr>
          <w:trHeight w:val="301"/>
        </w:trPr>
        <w:tc>
          <w:tcPr>
            <w:tcW w:w="392" w:type="dxa"/>
          </w:tcPr>
          <w:p w:rsidR="00E05D82" w:rsidRPr="00617C58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05D82" w:rsidRPr="00C62693" w:rsidRDefault="00E05D8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C6269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05D82" w:rsidRPr="00C62693" w:rsidRDefault="00C62693" w:rsidP="00C6269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62693">
              <w:rPr>
                <w:sz w:val="22"/>
                <w:szCs w:val="22"/>
              </w:rPr>
              <w:t>1 918</w:t>
            </w:r>
            <w:r w:rsidR="00E05D82" w:rsidRPr="00C62693">
              <w:rPr>
                <w:sz w:val="22"/>
                <w:szCs w:val="22"/>
              </w:rPr>
              <w:t> </w:t>
            </w:r>
            <w:r w:rsidRPr="00C62693">
              <w:rPr>
                <w:sz w:val="22"/>
                <w:szCs w:val="22"/>
              </w:rPr>
              <w:t>35</w:t>
            </w:r>
            <w:r w:rsidR="00E05D82" w:rsidRPr="00C626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05D82" w:rsidRPr="00C62693" w:rsidRDefault="00C62693" w:rsidP="00C62693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62693">
              <w:rPr>
                <w:sz w:val="22"/>
                <w:szCs w:val="22"/>
              </w:rPr>
              <w:t>500</w:t>
            </w:r>
            <w:r w:rsidR="00E05D82" w:rsidRPr="00C62693">
              <w:rPr>
                <w:sz w:val="22"/>
                <w:szCs w:val="22"/>
              </w:rPr>
              <w:t> </w:t>
            </w:r>
            <w:r w:rsidRPr="00C62693">
              <w:rPr>
                <w:sz w:val="22"/>
                <w:szCs w:val="22"/>
              </w:rPr>
              <w:t>000</w:t>
            </w:r>
            <w:r w:rsidR="00E05D82" w:rsidRPr="00C62693">
              <w:rPr>
                <w:sz w:val="22"/>
                <w:szCs w:val="22"/>
              </w:rPr>
              <w:t>,</w:t>
            </w:r>
            <w:r w:rsidRPr="00C62693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vAlign w:val="center"/>
          </w:tcPr>
          <w:p w:rsidR="00E05D82" w:rsidRPr="005C1752" w:rsidRDefault="005C1752" w:rsidP="00BD365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645 008,45</w:t>
            </w:r>
          </w:p>
        </w:tc>
        <w:tc>
          <w:tcPr>
            <w:tcW w:w="1843" w:type="dxa"/>
            <w:vAlign w:val="center"/>
          </w:tcPr>
          <w:p w:rsidR="00E05D82" w:rsidRPr="005C1752" w:rsidRDefault="005C1752" w:rsidP="00BD365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C1752">
              <w:rPr>
                <w:sz w:val="22"/>
                <w:szCs w:val="22"/>
              </w:rPr>
              <w:t>773 341,55</w:t>
            </w:r>
          </w:p>
        </w:tc>
      </w:tr>
    </w:tbl>
    <w:p w:rsidR="00E05D82" w:rsidRPr="00617C58" w:rsidRDefault="00E05D82" w:rsidP="00E05D82">
      <w:pPr>
        <w:autoSpaceDE w:val="0"/>
        <w:autoSpaceDN w:val="0"/>
        <w:spacing w:line="276" w:lineRule="auto"/>
        <w:jc w:val="both"/>
        <w:rPr>
          <w:sz w:val="26"/>
          <w:szCs w:val="26"/>
          <w:highlight w:val="yellow"/>
        </w:rPr>
      </w:pPr>
    </w:p>
    <w:p w:rsidR="00E05D82" w:rsidRPr="0055161F" w:rsidRDefault="00E05D82" w:rsidP="00E05D82">
      <w:pPr>
        <w:autoSpaceDE w:val="0"/>
        <w:autoSpaceDN w:val="0"/>
        <w:spacing w:line="360" w:lineRule="auto"/>
        <w:ind w:firstLine="851"/>
        <w:rPr>
          <w:b/>
          <w:bCs/>
          <w:sz w:val="26"/>
          <w:szCs w:val="26"/>
        </w:rPr>
      </w:pPr>
      <w:r w:rsidRPr="0055161F">
        <w:rPr>
          <w:b/>
          <w:bCs/>
          <w:sz w:val="26"/>
          <w:szCs w:val="26"/>
        </w:rPr>
        <w:t>Подраздел 1006 «Другие вопросы  в области социальной политики»</w:t>
      </w:r>
    </w:p>
    <w:p w:rsidR="00E05D82" w:rsidRPr="0055161F" w:rsidRDefault="00E05D82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55161F">
        <w:rPr>
          <w:bCs/>
          <w:sz w:val="26"/>
          <w:szCs w:val="26"/>
        </w:rPr>
        <w:t xml:space="preserve">По Подпрограмме «Доступная среда» на 2019 – 2025 годы, МП «Социальная поддержка населения </w:t>
      </w:r>
      <w:proofErr w:type="spellStart"/>
      <w:r w:rsidRPr="0055161F">
        <w:rPr>
          <w:bCs/>
          <w:sz w:val="26"/>
          <w:szCs w:val="26"/>
        </w:rPr>
        <w:t>Яковлевского</w:t>
      </w:r>
      <w:proofErr w:type="spellEnd"/>
      <w:r w:rsidRPr="0055161F">
        <w:rPr>
          <w:bCs/>
          <w:sz w:val="26"/>
          <w:szCs w:val="26"/>
        </w:rPr>
        <w:t xml:space="preserve"> муниципального района» на 2019 – 2025 годы, произведено расходов в</w:t>
      </w:r>
      <w:r w:rsidR="0055161F" w:rsidRPr="0055161F">
        <w:rPr>
          <w:bCs/>
          <w:sz w:val="26"/>
          <w:szCs w:val="26"/>
        </w:rPr>
        <w:t xml:space="preserve"> объеме плановых назначений, 168 158,00</w:t>
      </w:r>
      <w:r w:rsidRPr="0055161F">
        <w:rPr>
          <w:bCs/>
          <w:sz w:val="26"/>
          <w:szCs w:val="26"/>
        </w:rPr>
        <w:t xml:space="preserve"> рублей, исполнение 100%.</w:t>
      </w:r>
    </w:p>
    <w:p w:rsidR="00CA6724" w:rsidRPr="00CA6724" w:rsidRDefault="00CA6724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Средства направлены </w:t>
      </w:r>
      <w:proofErr w:type="gramStart"/>
      <w:r w:rsidRPr="00CA6724">
        <w:rPr>
          <w:bCs/>
          <w:sz w:val="26"/>
          <w:szCs w:val="26"/>
        </w:rPr>
        <w:t>на</w:t>
      </w:r>
      <w:proofErr w:type="gramEnd"/>
      <w:r w:rsidRPr="00CA6724">
        <w:rPr>
          <w:bCs/>
          <w:sz w:val="26"/>
          <w:szCs w:val="26"/>
        </w:rPr>
        <w:t>:</w:t>
      </w:r>
    </w:p>
    <w:p w:rsidR="00CA6724" w:rsidRPr="00CA6724" w:rsidRDefault="00CA6724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- установку дверей в МБОУ «СОШ </w:t>
      </w:r>
      <w:proofErr w:type="gramStart"/>
      <w:r w:rsidRPr="00CA6724">
        <w:rPr>
          <w:bCs/>
          <w:sz w:val="26"/>
          <w:szCs w:val="26"/>
        </w:rPr>
        <w:t>с</w:t>
      </w:r>
      <w:proofErr w:type="gramEnd"/>
      <w:r w:rsidRPr="00CA6724">
        <w:rPr>
          <w:bCs/>
          <w:sz w:val="26"/>
          <w:szCs w:val="26"/>
        </w:rPr>
        <w:t xml:space="preserve">. </w:t>
      </w:r>
      <w:proofErr w:type="gramStart"/>
      <w:r w:rsidRPr="00CA6724">
        <w:rPr>
          <w:bCs/>
          <w:sz w:val="26"/>
          <w:szCs w:val="26"/>
        </w:rPr>
        <w:t>Яковлевка</w:t>
      </w:r>
      <w:proofErr w:type="gramEnd"/>
      <w:r w:rsidRPr="00CA6724">
        <w:rPr>
          <w:bCs/>
          <w:sz w:val="26"/>
          <w:szCs w:val="26"/>
        </w:rPr>
        <w:t xml:space="preserve"> (ИП Артамонов) – 116 832,00 рублей;</w:t>
      </w:r>
    </w:p>
    <w:p w:rsidR="00CA6724" w:rsidRPr="00CA6724" w:rsidRDefault="00CA6724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- приобретение тактильно-визуальных знаков и табличек в МБОУ «СОШ </w:t>
      </w:r>
      <w:proofErr w:type="gramStart"/>
      <w:r w:rsidRPr="00CA6724">
        <w:rPr>
          <w:bCs/>
          <w:sz w:val="26"/>
          <w:szCs w:val="26"/>
        </w:rPr>
        <w:t>с</w:t>
      </w:r>
      <w:proofErr w:type="gramEnd"/>
      <w:r w:rsidRPr="00CA6724">
        <w:rPr>
          <w:bCs/>
          <w:sz w:val="26"/>
          <w:szCs w:val="26"/>
        </w:rPr>
        <w:t xml:space="preserve">. </w:t>
      </w:r>
      <w:proofErr w:type="gramStart"/>
      <w:r w:rsidRPr="00CA6724">
        <w:rPr>
          <w:bCs/>
          <w:sz w:val="26"/>
          <w:szCs w:val="26"/>
        </w:rPr>
        <w:t>Яковлевка</w:t>
      </w:r>
      <w:proofErr w:type="gramEnd"/>
      <w:r w:rsidRPr="00CA6724">
        <w:rPr>
          <w:bCs/>
          <w:sz w:val="26"/>
          <w:szCs w:val="26"/>
        </w:rPr>
        <w:t xml:space="preserve">» (ИП </w:t>
      </w:r>
      <w:proofErr w:type="spellStart"/>
      <w:r w:rsidRPr="00CA6724">
        <w:rPr>
          <w:bCs/>
          <w:sz w:val="26"/>
          <w:szCs w:val="26"/>
        </w:rPr>
        <w:t>Шатурина</w:t>
      </w:r>
      <w:proofErr w:type="spellEnd"/>
      <w:r w:rsidRPr="00CA6724">
        <w:rPr>
          <w:bCs/>
          <w:sz w:val="26"/>
          <w:szCs w:val="26"/>
        </w:rPr>
        <w:t>) – 47 550,00 рублей;</w:t>
      </w:r>
    </w:p>
    <w:p w:rsidR="00E05D82" w:rsidRPr="00CA6724" w:rsidRDefault="00CA6724" w:rsidP="00E05D82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CA6724">
        <w:rPr>
          <w:bCs/>
          <w:sz w:val="26"/>
          <w:szCs w:val="26"/>
        </w:rPr>
        <w:t xml:space="preserve">- приобретение беспроводного звонка в МБДОУ «Детский сад п. Нефтебаза» и МБДОУ «ЦРР – детский сад с. </w:t>
      </w:r>
      <w:proofErr w:type="spellStart"/>
      <w:r w:rsidRPr="00CA6724">
        <w:rPr>
          <w:bCs/>
          <w:sz w:val="26"/>
          <w:szCs w:val="26"/>
        </w:rPr>
        <w:t>Новосысоевка</w:t>
      </w:r>
      <w:proofErr w:type="spellEnd"/>
      <w:r w:rsidRPr="00CA6724">
        <w:rPr>
          <w:bCs/>
          <w:sz w:val="26"/>
          <w:szCs w:val="26"/>
        </w:rPr>
        <w:t xml:space="preserve"> (ИП Науменко) – 3 776,00 рублей</w:t>
      </w:r>
      <w:r w:rsidR="00E05D82" w:rsidRPr="00CA6724">
        <w:rPr>
          <w:bCs/>
          <w:sz w:val="26"/>
          <w:szCs w:val="26"/>
        </w:rPr>
        <w:t>.</w:t>
      </w:r>
    </w:p>
    <w:p w:rsidR="00E05D82" w:rsidRPr="0055161F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55161F">
        <w:rPr>
          <w:sz w:val="26"/>
          <w:szCs w:val="26"/>
        </w:rPr>
        <w:t xml:space="preserve">По МП «Социальная поддержка населения </w:t>
      </w:r>
      <w:proofErr w:type="spellStart"/>
      <w:r w:rsidRPr="0055161F">
        <w:rPr>
          <w:sz w:val="26"/>
          <w:szCs w:val="26"/>
        </w:rPr>
        <w:t>Яковлевского</w:t>
      </w:r>
      <w:proofErr w:type="spellEnd"/>
      <w:r w:rsidRPr="0055161F">
        <w:rPr>
          <w:sz w:val="26"/>
          <w:szCs w:val="26"/>
        </w:rPr>
        <w:t xml:space="preserve"> муниципального района» на 2019-2025 годы, подпрограмма «Социальная поддержка пенсионеров в </w:t>
      </w:r>
      <w:proofErr w:type="spellStart"/>
      <w:r w:rsidRPr="0055161F">
        <w:rPr>
          <w:sz w:val="26"/>
          <w:szCs w:val="26"/>
        </w:rPr>
        <w:t>Яковлевском</w:t>
      </w:r>
      <w:proofErr w:type="spellEnd"/>
      <w:r w:rsidRPr="0055161F">
        <w:rPr>
          <w:sz w:val="26"/>
          <w:szCs w:val="26"/>
        </w:rPr>
        <w:t xml:space="preserve"> муниципальном районе на 2019-2025 </w:t>
      </w:r>
      <w:r w:rsidR="0055161F" w:rsidRPr="0055161F">
        <w:rPr>
          <w:sz w:val="26"/>
          <w:szCs w:val="26"/>
        </w:rPr>
        <w:t>годы» при утвержденном плане  13</w:t>
      </w:r>
      <w:r w:rsidRPr="0055161F">
        <w:rPr>
          <w:sz w:val="26"/>
          <w:szCs w:val="26"/>
        </w:rPr>
        <w:t>0 000,00  рублей, средства освоены полностью.</w:t>
      </w:r>
    </w:p>
    <w:p w:rsidR="00E05D82" w:rsidRPr="0055161F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55161F">
        <w:rPr>
          <w:sz w:val="26"/>
          <w:szCs w:val="26"/>
        </w:rPr>
        <w:t xml:space="preserve">Мероприятия по социализации пожилых людей в обществе осуществлялись за счет средств бюджета </w:t>
      </w:r>
      <w:proofErr w:type="spellStart"/>
      <w:r w:rsidRPr="0055161F">
        <w:rPr>
          <w:sz w:val="26"/>
          <w:szCs w:val="26"/>
        </w:rPr>
        <w:t>Яковлевского</w:t>
      </w:r>
      <w:proofErr w:type="spellEnd"/>
      <w:r w:rsidRPr="0055161F">
        <w:rPr>
          <w:sz w:val="26"/>
          <w:szCs w:val="26"/>
        </w:rPr>
        <w:t xml:space="preserve"> муниципального района в рамках основного мероприятия «Обеспечение поддержки инициатив общественной организации».</w:t>
      </w:r>
    </w:p>
    <w:p w:rsidR="00E05D82" w:rsidRPr="00431318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31318">
        <w:rPr>
          <w:sz w:val="26"/>
          <w:szCs w:val="26"/>
        </w:rPr>
        <w:lastRenderedPageBreak/>
        <w:t>МБУ «</w:t>
      </w:r>
      <w:proofErr w:type="spellStart"/>
      <w:r w:rsidRPr="00431318">
        <w:rPr>
          <w:sz w:val="26"/>
          <w:szCs w:val="26"/>
        </w:rPr>
        <w:t>Межпоселенческий</w:t>
      </w:r>
      <w:proofErr w:type="spellEnd"/>
      <w:r w:rsidRPr="00431318">
        <w:rPr>
          <w:sz w:val="26"/>
          <w:szCs w:val="26"/>
        </w:rPr>
        <w:t xml:space="preserve"> районный Дом культуры» совместно с Советом ветеранов были проведены культурно - досуговые мероприятия, посвященные празднованию Победы в Великой Отечественной войне, Дню защитника Отечества, Дню семьи, любви и верности, Дню железнодорожников, Дню стро</w:t>
      </w:r>
      <w:r w:rsidR="00431318" w:rsidRPr="00431318">
        <w:rPr>
          <w:sz w:val="26"/>
          <w:szCs w:val="26"/>
        </w:rPr>
        <w:t>ителей, Дню физкультурника  – 10 006,78</w:t>
      </w:r>
      <w:r w:rsidRPr="00431318">
        <w:rPr>
          <w:sz w:val="26"/>
          <w:szCs w:val="26"/>
        </w:rPr>
        <w:t xml:space="preserve"> рублей. Оплачена подписка на периодически</w:t>
      </w:r>
      <w:r w:rsidR="00431318" w:rsidRPr="00431318">
        <w:rPr>
          <w:sz w:val="26"/>
          <w:szCs w:val="26"/>
        </w:rPr>
        <w:t>е издания на 2-ое полугодие 2023</w:t>
      </w:r>
      <w:r w:rsidRPr="00431318">
        <w:rPr>
          <w:sz w:val="26"/>
          <w:szCs w:val="26"/>
        </w:rPr>
        <w:t xml:space="preserve"> года – 3</w:t>
      </w:r>
      <w:r w:rsidR="00431318" w:rsidRPr="00431318">
        <w:rPr>
          <w:sz w:val="26"/>
          <w:szCs w:val="26"/>
        </w:rPr>
        <w:t>8</w:t>
      </w:r>
      <w:r w:rsidRPr="00431318">
        <w:rPr>
          <w:sz w:val="26"/>
          <w:szCs w:val="26"/>
        </w:rPr>
        <w:t> </w:t>
      </w:r>
      <w:r w:rsidR="00431318" w:rsidRPr="00431318">
        <w:rPr>
          <w:sz w:val="26"/>
          <w:szCs w:val="26"/>
        </w:rPr>
        <w:t>785</w:t>
      </w:r>
      <w:r w:rsidRPr="00431318">
        <w:rPr>
          <w:sz w:val="26"/>
          <w:szCs w:val="26"/>
        </w:rPr>
        <w:t>,</w:t>
      </w:r>
      <w:r w:rsidR="00431318" w:rsidRPr="00431318">
        <w:rPr>
          <w:sz w:val="26"/>
          <w:szCs w:val="26"/>
        </w:rPr>
        <w:t>26</w:t>
      </w:r>
      <w:r w:rsidRPr="00431318">
        <w:rPr>
          <w:sz w:val="26"/>
          <w:szCs w:val="26"/>
        </w:rPr>
        <w:t xml:space="preserve"> рублей и на 1-ое полугодие 202</w:t>
      </w:r>
      <w:r w:rsidR="00431318" w:rsidRPr="00431318">
        <w:rPr>
          <w:sz w:val="26"/>
          <w:szCs w:val="26"/>
        </w:rPr>
        <w:t>4</w:t>
      </w:r>
      <w:r w:rsidRPr="00431318">
        <w:rPr>
          <w:sz w:val="26"/>
          <w:szCs w:val="26"/>
        </w:rPr>
        <w:t xml:space="preserve"> года (газеты «Сельский т</w:t>
      </w:r>
      <w:r w:rsidR="00431318" w:rsidRPr="00431318">
        <w:rPr>
          <w:sz w:val="26"/>
          <w:szCs w:val="26"/>
        </w:rPr>
        <w:t>руженик», журнал «Ветеран») – 42</w:t>
      </w:r>
      <w:r w:rsidRPr="00431318">
        <w:rPr>
          <w:sz w:val="26"/>
          <w:szCs w:val="26"/>
        </w:rPr>
        <w:t> </w:t>
      </w:r>
      <w:r w:rsidR="00431318" w:rsidRPr="00431318">
        <w:rPr>
          <w:sz w:val="26"/>
          <w:szCs w:val="26"/>
        </w:rPr>
        <w:t>736</w:t>
      </w:r>
      <w:r w:rsidRPr="00431318">
        <w:rPr>
          <w:sz w:val="26"/>
          <w:szCs w:val="26"/>
        </w:rPr>
        <w:t>,</w:t>
      </w:r>
      <w:r w:rsidR="00431318" w:rsidRPr="00431318">
        <w:rPr>
          <w:sz w:val="26"/>
          <w:szCs w:val="26"/>
        </w:rPr>
        <w:t>74</w:t>
      </w:r>
      <w:r w:rsidRPr="00431318">
        <w:rPr>
          <w:sz w:val="26"/>
          <w:szCs w:val="26"/>
        </w:rPr>
        <w:t xml:space="preserve"> рублей. Расходы на приобретение венков, цветов и лент</w:t>
      </w:r>
      <w:r w:rsidR="00431318" w:rsidRPr="00431318">
        <w:rPr>
          <w:sz w:val="26"/>
          <w:szCs w:val="26"/>
        </w:rPr>
        <w:t xml:space="preserve"> (ритуальные услуги) составили – 8</w:t>
      </w:r>
      <w:r w:rsidRPr="00431318">
        <w:rPr>
          <w:sz w:val="26"/>
          <w:szCs w:val="26"/>
        </w:rPr>
        <w:t xml:space="preserve"> </w:t>
      </w:r>
      <w:r w:rsidR="00431318" w:rsidRPr="00431318">
        <w:rPr>
          <w:sz w:val="26"/>
          <w:szCs w:val="26"/>
        </w:rPr>
        <w:t>674</w:t>
      </w:r>
      <w:r w:rsidRPr="00431318">
        <w:rPr>
          <w:sz w:val="26"/>
          <w:szCs w:val="26"/>
        </w:rPr>
        <w:t xml:space="preserve"> рублей. На поощрение и поздравление ветеранского актива в честь Дня Победы, Дня района, 35-летия образования ветеранского движения в Приморском крае, Нового года</w:t>
      </w:r>
      <w:r w:rsidR="00431318" w:rsidRPr="00431318">
        <w:rPr>
          <w:sz w:val="26"/>
          <w:szCs w:val="26"/>
        </w:rPr>
        <w:t xml:space="preserve"> и др. мероприятий было израсходовано 29</w:t>
      </w:r>
      <w:r w:rsidRPr="00431318">
        <w:rPr>
          <w:sz w:val="26"/>
          <w:szCs w:val="26"/>
        </w:rPr>
        <w:t> </w:t>
      </w:r>
      <w:r w:rsidR="00431318" w:rsidRPr="00431318">
        <w:rPr>
          <w:sz w:val="26"/>
          <w:szCs w:val="26"/>
        </w:rPr>
        <w:t>077</w:t>
      </w:r>
      <w:r w:rsidRPr="00431318">
        <w:rPr>
          <w:sz w:val="26"/>
          <w:szCs w:val="26"/>
        </w:rPr>
        <w:t>,</w:t>
      </w:r>
      <w:r w:rsidR="00431318" w:rsidRPr="00431318">
        <w:rPr>
          <w:sz w:val="26"/>
          <w:szCs w:val="26"/>
        </w:rPr>
        <w:t>22 рублей. На приобретение цветов для возложения к памятнику участникам локальных войн и военных конфликтов</w:t>
      </w:r>
      <w:r w:rsidRPr="00431318">
        <w:rPr>
          <w:sz w:val="26"/>
          <w:szCs w:val="26"/>
        </w:rPr>
        <w:t xml:space="preserve"> выделено </w:t>
      </w:r>
      <w:r w:rsidR="00431318" w:rsidRPr="00431318">
        <w:rPr>
          <w:sz w:val="26"/>
          <w:szCs w:val="26"/>
        </w:rPr>
        <w:t>72</w:t>
      </w:r>
      <w:r w:rsidRPr="00431318">
        <w:rPr>
          <w:sz w:val="26"/>
          <w:szCs w:val="26"/>
        </w:rPr>
        <w:t>0 рублей.</w:t>
      </w:r>
    </w:p>
    <w:p w:rsidR="00421C64" w:rsidRPr="00BE1C3D" w:rsidRDefault="00431318" w:rsidP="00BE1C3D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E1C3D">
        <w:rPr>
          <w:sz w:val="26"/>
          <w:szCs w:val="26"/>
        </w:rPr>
        <w:t xml:space="preserve">На </w:t>
      </w:r>
      <w:proofErr w:type="spellStart"/>
      <w:r w:rsidRPr="00BE1C3D">
        <w:rPr>
          <w:sz w:val="26"/>
          <w:szCs w:val="26"/>
        </w:rPr>
        <w:t>софинансирование</w:t>
      </w:r>
      <w:proofErr w:type="spellEnd"/>
      <w:r w:rsidRPr="00BE1C3D">
        <w:rPr>
          <w:sz w:val="26"/>
          <w:szCs w:val="26"/>
        </w:rPr>
        <w:t xml:space="preserve"> муниципальных программ по поддержке социально-ориентированных некоммерческих организаций по итогам конкурсного отбора выделена из краевого бюджета субсидия некоммерческим организациям</w:t>
      </w:r>
      <w:r w:rsidR="00BE1C3D" w:rsidRPr="00BE1C3D">
        <w:rPr>
          <w:sz w:val="26"/>
          <w:szCs w:val="26"/>
        </w:rPr>
        <w:t xml:space="preserve"> (за исключением государственных (муниципальных) учреждений, государственных корпораций (компаний), публично-правовых компаний) в сумме 265 607,81 рублей. Расходы произведены в рамках муниципальной программы «Развитие культуры в </w:t>
      </w:r>
      <w:proofErr w:type="spellStart"/>
      <w:r w:rsidR="00BE1C3D" w:rsidRPr="00BE1C3D">
        <w:rPr>
          <w:sz w:val="26"/>
          <w:szCs w:val="26"/>
        </w:rPr>
        <w:t>Яковлевском</w:t>
      </w:r>
      <w:proofErr w:type="spellEnd"/>
      <w:r w:rsidR="00BE1C3D" w:rsidRPr="00BE1C3D">
        <w:rPr>
          <w:sz w:val="26"/>
          <w:szCs w:val="26"/>
        </w:rPr>
        <w:t xml:space="preserve"> муниципальном районе» на 2019-2015 годы», подпрограммы «Сохранение и развитие культуры в </w:t>
      </w:r>
      <w:proofErr w:type="spellStart"/>
      <w:r w:rsidR="00BE1C3D" w:rsidRPr="00BE1C3D">
        <w:rPr>
          <w:sz w:val="26"/>
          <w:szCs w:val="26"/>
        </w:rPr>
        <w:t>Яковлевском</w:t>
      </w:r>
      <w:proofErr w:type="spellEnd"/>
      <w:r w:rsidR="00BE1C3D" w:rsidRPr="00BE1C3D">
        <w:rPr>
          <w:sz w:val="26"/>
          <w:szCs w:val="26"/>
        </w:rPr>
        <w:t xml:space="preserve"> муниципальном районе» на 2019-2015 годы в сумме 265 607,81 рублей,</w:t>
      </w:r>
      <w:r w:rsidR="00BE1C3D">
        <w:rPr>
          <w:sz w:val="26"/>
          <w:szCs w:val="26"/>
        </w:rPr>
        <w:t xml:space="preserve"> что сос</w:t>
      </w:r>
      <w:r w:rsidR="00BE1C3D" w:rsidRPr="00BE1C3D">
        <w:rPr>
          <w:sz w:val="26"/>
          <w:szCs w:val="26"/>
        </w:rPr>
        <w:t>тавило 100% от запланированных годовых ассигнований.</w:t>
      </w:r>
    </w:p>
    <w:p w:rsidR="00421C64" w:rsidRPr="00BE1C3D" w:rsidRDefault="00BE1C3D" w:rsidP="00BE1C3D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BE1C3D">
        <w:rPr>
          <w:sz w:val="26"/>
          <w:szCs w:val="26"/>
        </w:rPr>
        <w:t xml:space="preserve">На </w:t>
      </w:r>
      <w:proofErr w:type="spellStart"/>
      <w:r w:rsidRPr="00BE1C3D">
        <w:rPr>
          <w:sz w:val="26"/>
          <w:szCs w:val="26"/>
        </w:rPr>
        <w:t>софинансирование</w:t>
      </w:r>
      <w:proofErr w:type="spellEnd"/>
      <w:r w:rsidRPr="00BE1C3D">
        <w:rPr>
          <w:sz w:val="26"/>
          <w:szCs w:val="26"/>
        </w:rPr>
        <w:t xml:space="preserve"> муниципальных программ по поддержке социально-ориентированных некоммерческих организаций по итогам конкурсного отбора за счет средств местного бюджета направлено также 100 000,00 рублей. Исполнение 100%.</w:t>
      </w:r>
    </w:p>
    <w:p w:rsidR="00E05D82" w:rsidRPr="00421C64" w:rsidRDefault="00E05D82" w:rsidP="00E05D82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21C64">
        <w:rPr>
          <w:sz w:val="26"/>
          <w:szCs w:val="26"/>
        </w:rPr>
        <w:t xml:space="preserve">МКУ «ХОЗУ администрации </w:t>
      </w:r>
      <w:proofErr w:type="spellStart"/>
      <w:r w:rsidRPr="00421C64">
        <w:rPr>
          <w:sz w:val="26"/>
          <w:szCs w:val="26"/>
        </w:rPr>
        <w:t>Яковлевского</w:t>
      </w:r>
      <w:proofErr w:type="spellEnd"/>
      <w:r w:rsidRPr="00421C64">
        <w:rPr>
          <w:sz w:val="26"/>
          <w:szCs w:val="26"/>
        </w:rPr>
        <w:t xml:space="preserve"> муниципального района» производились расходы по организации обеспечения услуг по погребению граждан в соответствии с Федеральным законом № 8 –ФЗ «О погребении и похоронном деле».</w:t>
      </w:r>
    </w:p>
    <w:p w:rsidR="00E05D82" w:rsidRPr="004B5CE5" w:rsidRDefault="00E05D82" w:rsidP="004B5CE5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421C64">
        <w:rPr>
          <w:sz w:val="26"/>
          <w:szCs w:val="26"/>
        </w:rPr>
        <w:t xml:space="preserve">В соответствии с договором с ИП </w:t>
      </w:r>
      <w:proofErr w:type="spellStart"/>
      <w:r w:rsidRPr="00421C64">
        <w:rPr>
          <w:sz w:val="26"/>
          <w:szCs w:val="26"/>
        </w:rPr>
        <w:t>Ходос</w:t>
      </w:r>
      <w:proofErr w:type="spellEnd"/>
      <w:r w:rsidRPr="00421C64">
        <w:rPr>
          <w:sz w:val="26"/>
          <w:szCs w:val="26"/>
        </w:rPr>
        <w:t xml:space="preserve"> Т. В. на оказание</w:t>
      </w:r>
      <w:r w:rsidR="00421C64" w:rsidRPr="00421C64">
        <w:rPr>
          <w:sz w:val="26"/>
          <w:szCs w:val="26"/>
        </w:rPr>
        <w:t xml:space="preserve"> ритуальных услуг осуществлены</w:t>
      </w:r>
      <w:r w:rsidRPr="00421C64">
        <w:rPr>
          <w:sz w:val="26"/>
          <w:szCs w:val="26"/>
        </w:rPr>
        <w:t xml:space="preserve"> захор</w:t>
      </w:r>
      <w:r w:rsidR="00421C64" w:rsidRPr="00421C64">
        <w:rPr>
          <w:sz w:val="26"/>
          <w:szCs w:val="26"/>
        </w:rPr>
        <w:t>онения</w:t>
      </w:r>
      <w:r w:rsidRPr="00421C64">
        <w:rPr>
          <w:sz w:val="26"/>
          <w:szCs w:val="26"/>
        </w:rPr>
        <w:t xml:space="preserve"> невостребованных трупов. Расходы местного бюджета по</w:t>
      </w:r>
      <w:r w:rsidR="00421C64" w:rsidRPr="00421C64">
        <w:rPr>
          <w:sz w:val="26"/>
          <w:szCs w:val="26"/>
        </w:rPr>
        <w:t xml:space="preserve"> плану и фактически составили 46</w:t>
      </w:r>
      <w:r w:rsidRPr="00421C64">
        <w:rPr>
          <w:sz w:val="26"/>
          <w:szCs w:val="26"/>
        </w:rPr>
        <w:t> </w:t>
      </w:r>
      <w:r w:rsidR="00421C64" w:rsidRPr="00421C64">
        <w:rPr>
          <w:sz w:val="26"/>
          <w:szCs w:val="26"/>
        </w:rPr>
        <w:t>760</w:t>
      </w:r>
      <w:r w:rsidRPr="00421C64">
        <w:rPr>
          <w:sz w:val="26"/>
          <w:szCs w:val="26"/>
        </w:rPr>
        <w:t>,</w:t>
      </w:r>
      <w:r w:rsidR="00421C64" w:rsidRPr="00421C64">
        <w:rPr>
          <w:sz w:val="26"/>
          <w:szCs w:val="26"/>
        </w:rPr>
        <w:t>90</w:t>
      </w:r>
      <w:r w:rsidRPr="00421C64">
        <w:rPr>
          <w:sz w:val="26"/>
          <w:szCs w:val="26"/>
        </w:rPr>
        <w:t xml:space="preserve"> рублей, исполнение 100,0</w:t>
      </w:r>
      <w:r w:rsidR="004B5CE5">
        <w:rPr>
          <w:sz w:val="26"/>
          <w:szCs w:val="26"/>
        </w:rPr>
        <w:t>0%.</w:t>
      </w:r>
    </w:p>
    <w:p w:rsidR="009A391E" w:rsidRPr="009C18D1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9C18D1">
        <w:rPr>
          <w:b/>
          <w:bCs/>
          <w:sz w:val="26"/>
          <w:szCs w:val="26"/>
        </w:rPr>
        <w:t>Раздел 1100 «Физическая культура и спорт»</w:t>
      </w:r>
    </w:p>
    <w:p w:rsidR="009A391E" w:rsidRPr="009C18D1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9C18D1">
        <w:rPr>
          <w:b/>
          <w:bCs/>
          <w:sz w:val="26"/>
          <w:szCs w:val="26"/>
        </w:rPr>
        <w:t>Подраздел 1102 «Массовый спорт»</w:t>
      </w:r>
    </w:p>
    <w:p w:rsidR="009A391E" w:rsidRPr="009C18D1" w:rsidRDefault="004B5CE5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уточненных </w:t>
      </w:r>
      <w:r w:rsidR="003F6C3B" w:rsidRPr="009C18D1">
        <w:rPr>
          <w:sz w:val="26"/>
          <w:szCs w:val="26"/>
        </w:rPr>
        <w:t xml:space="preserve">бюджетных назначениях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9</w:t>
      </w:r>
      <w:r w:rsidR="003B51E4" w:rsidRPr="009C18D1">
        <w:rPr>
          <w:sz w:val="26"/>
          <w:szCs w:val="26"/>
        </w:rPr>
        <w:t>4</w:t>
      </w:r>
      <w:r w:rsidR="009A391E" w:rsidRPr="009C18D1">
        <w:rPr>
          <w:sz w:val="26"/>
          <w:szCs w:val="26"/>
        </w:rPr>
        <w:t xml:space="preserve"> рублей, исполнено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>
        <w:rPr>
          <w:sz w:val="26"/>
          <w:szCs w:val="26"/>
        </w:rPr>
        <w:t>61</w:t>
      </w:r>
      <w:r w:rsidR="009A391E" w:rsidRPr="009C18D1">
        <w:rPr>
          <w:sz w:val="26"/>
          <w:szCs w:val="26"/>
        </w:rPr>
        <w:t xml:space="preserve"> рублей, или </w:t>
      </w:r>
      <w:r>
        <w:rPr>
          <w:sz w:val="26"/>
          <w:szCs w:val="26"/>
        </w:rPr>
        <w:t>100</w:t>
      </w:r>
      <w:r w:rsidR="00852FDE" w:rsidRPr="009C18D1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852FDE" w:rsidRPr="009C18D1">
        <w:rPr>
          <w:sz w:val="26"/>
          <w:szCs w:val="26"/>
        </w:rPr>
        <w:t>0</w:t>
      </w:r>
      <w:r w:rsidR="009A391E" w:rsidRPr="009C18D1">
        <w:rPr>
          <w:sz w:val="26"/>
          <w:szCs w:val="26"/>
        </w:rPr>
        <w:t>%.</w:t>
      </w:r>
    </w:p>
    <w:p w:rsidR="009A391E" w:rsidRPr="009C18D1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C18D1">
        <w:rPr>
          <w:sz w:val="26"/>
          <w:szCs w:val="26"/>
        </w:rPr>
        <w:t xml:space="preserve">Уточненные объемы расходов на МП «Развитие физической культуры и спорта на территории </w:t>
      </w:r>
      <w:proofErr w:type="spellStart"/>
      <w:r w:rsidRPr="009C18D1">
        <w:rPr>
          <w:sz w:val="26"/>
          <w:szCs w:val="26"/>
        </w:rPr>
        <w:t>Яковлевского</w:t>
      </w:r>
      <w:proofErr w:type="spellEnd"/>
      <w:r w:rsidRPr="009C18D1">
        <w:rPr>
          <w:sz w:val="26"/>
          <w:szCs w:val="26"/>
        </w:rPr>
        <w:t xml:space="preserve"> муниципального района на 201</w:t>
      </w:r>
      <w:r w:rsidR="00B35090" w:rsidRPr="009C18D1">
        <w:rPr>
          <w:sz w:val="26"/>
          <w:szCs w:val="26"/>
        </w:rPr>
        <w:t>9</w:t>
      </w:r>
      <w:r w:rsidRPr="009C18D1">
        <w:rPr>
          <w:sz w:val="26"/>
          <w:szCs w:val="26"/>
        </w:rPr>
        <w:t>-202</w:t>
      </w:r>
      <w:r w:rsidR="00B35090" w:rsidRPr="009C18D1">
        <w:rPr>
          <w:sz w:val="26"/>
          <w:szCs w:val="26"/>
        </w:rPr>
        <w:t>5</w:t>
      </w:r>
      <w:r w:rsidRPr="009C18D1">
        <w:rPr>
          <w:sz w:val="26"/>
          <w:szCs w:val="26"/>
        </w:rPr>
        <w:t xml:space="preserve"> годы» составили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94</w:t>
      </w:r>
      <w:r w:rsidR="003B51E4" w:rsidRPr="009C18D1">
        <w:rPr>
          <w:sz w:val="26"/>
          <w:szCs w:val="26"/>
        </w:rPr>
        <w:t xml:space="preserve"> </w:t>
      </w:r>
      <w:r w:rsidRPr="009C18D1">
        <w:rPr>
          <w:sz w:val="26"/>
          <w:szCs w:val="26"/>
        </w:rPr>
        <w:t xml:space="preserve">рублей, освоено – </w:t>
      </w:r>
      <w:r w:rsidR="009C18D1" w:rsidRPr="009C18D1">
        <w:rPr>
          <w:sz w:val="26"/>
          <w:szCs w:val="26"/>
        </w:rPr>
        <w:t>17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594</w:t>
      </w:r>
      <w:r w:rsidR="00852FD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673</w:t>
      </w:r>
      <w:r w:rsidR="00852FD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61</w:t>
      </w:r>
      <w:r w:rsidR="003B51E4" w:rsidRPr="009C18D1">
        <w:rPr>
          <w:sz w:val="26"/>
          <w:szCs w:val="26"/>
        </w:rPr>
        <w:t xml:space="preserve"> </w:t>
      </w:r>
      <w:r w:rsidRPr="009C18D1">
        <w:rPr>
          <w:sz w:val="26"/>
          <w:szCs w:val="26"/>
        </w:rPr>
        <w:t xml:space="preserve">рублей, или </w:t>
      </w:r>
      <w:r w:rsidR="00852FDE" w:rsidRPr="009C18D1">
        <w:rPr>
          <w:sz w:val="26"/>
          <w:szCs w:val="26"/>
        </w:rPr>
        <w:t>100,00</w:t>
      </w:r>
      <w:r w:rsidRPr="009C18D1">
        <w:rPr>
          <w:sz w:val="26"/>
          <w:szCs w:val="26"/>
        </w:rPr>
        <w:t>%</w:t>
      </w:r>
      <w:r w:rsidR="00852FDE" w:rsidRPr="009C18D1">
        <w:rPr>
          <w:sz w:val="26"/>
          <w:szCs w:val="26"/>
        </w:rPr>
        <w:t xml:space="preserve"> от плана</w:t>
      </w:r>
      <w:r w:rsidRPr="009C18D1">
        <w:rPr>
          <w:sz w:val="26"/>
          <w:szCs w:val="26"/>
        </w:rPr>
        <w:t>, осуществлялась реализация отдельного мероприятия «Развитие физической культуры и спорта».</w:t>
      </w:r>
    </w:p>
    <w:p w:rsidR="009A391E" w:rsidRPr="009C18D1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9C18D1">
        <w:rPr>
          <w:sz w:val="26"/>
          <w:szCs w:val="26"/>
        </w:rPr>
        <w:t xml:space="preserve">Расходы по подразделу осуществляли </w:t>
      </w:r>
      <w:r w:rsidR="009C18D1" w:rsidRPr="009C18D1">
        <w:rPr>
          <w:sz w:val="26"/>
          <w:szCs w:val="26"/>
        </w:rPr>
        <w:t>три</w:t>
      </w:r>
      <w:r w:rsidRPr="009C18D1">
        <w:rPr>
          <w:sz w:val="26"/>
          <w:szCs w:val="26"/>
        </w:rPr>
        <w:t xml:space="preserve"> ГРБС: </w:t>
      </w:r>
      <w:r w:rsidR="00DA7E19" w:rsidRPr="009C18D1">
        <w:rPr>
          <w:sz w:val="26"/>
          <w:szCs w:val="26"/>
        </w:rPr>
        <w:t xml:space="preserve">Администрация </w:t>
      </w:r>
      <w:proofErr w:type="spellStart"/>
      <w:r w:rsidR="00DA7E19" w:rsidRPr="009C18D1">
        <w:rPr>
          <w:sz w:val="26"/>
          <w:szCs w:val="26"/>
        </w:rPr>
        <w:t>Яковлевского</w:t>
      </w:r>
      <w:proofErr w:type="spellEnd"/>
      <w:r w:rsidR="00DA7E19" w:rsidRPr="009C18D1">
        <w:rPr>
          <w:sz w:val="26"/>
          <w:szCs w:val="26"/>
        </w:rPr>
        <w:t xml:space="preserve"> муниципального района</w:t>
      </w:r>
      <w:r w:rsidRPr="009C18D1">
        <w:rPr>
          <w:sz w:val="26"/>
          <w:szCs w:val="26"/>
        </w:rPr>
        <w:t xml:space="preserve"> в сумме </w:t>
      </w:r>
      <w:r w:rsidR="009C18D1" w:rsidRPr="009C18D1">
        <w:rPr>
          <w:sz w:val="26"/>
          <w:szCs w:val="26"/>
        </w:rPr>
        <w:t>5 577</w:t>
      </w:r>
      <w:r w:rsidR="0037448E" w:rsidRPr="009C18D1">
        <w:rPr>
          <w:sz w:val="26"/>
          <w:szCs w:val="26"/>
        </w:rPr>
        <w:t> 8</w:t>
      </w:r>
      <w:r w:rsidR="009C18D1" w:rsidRPr="009C18D1">
        <w:rPr>
          <w:sz w:val="26"/>
          <w:szCs w:val="26"/>
        </w:rPr>
        <w:t>96</w:t>
      </w:r>
      <w:r w:rsidR="0037448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12</w:t>
      </w:r>
      <w:r w:rsidRPr="009C18D1">
        <w:rPr>
          <w:sz w:val="26"/>
          <w:szCs w:val="26"/>
        </w:rPr>
        <w:t xml:space="preserve"> рублей</w:t>
      </w:r>
      <w:r w:rsidR="00C60AD7" w:rsidRPr="009C18D1">
        <w:rPr>
          <w:sz w:val="26"/>
          <w:szCs w:val="26"/>
        </w:rPr>
        <w:t>;</w:t>
      </w:r>
      <w:r w:rsidRPr="009C18D1">
        <w:rPr>
          <w:sz w:val="26"/>
          <w:szCs w:val="26"/>
        </w:rPr>
        <w:t xml:space="preserve"> МКУ «Центр обеспечения и сопровождения образования» в объеме </w:t>
      </w:r>
      <w:r w:rsidR="009C18D1" w:rsidRPr="009C18D1">
        <w:rPr>
          <w:sz w:val="26"/>
          <w:szCs w:val="26"/>
        </w:rPr>
        <w:t>11</w:t>
      </w:r>
      <w:r w:rsidR="0037448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998</w:t>
      </w:r>
      <w:r w:rsidR="0037448E" w:rsidRPr="009C18D1">
        <w:rPr>
          <w:sz w:val="26"/>
          <w:szCs w:val="26"/>
        </w:rPr>
        <w:t> </w:t>
      </w:r>
      <w:r w:rsidR="009C18D1" w:rsidRPr="009C18D1">
        <w:rPr>
          <w:sz w:val="26"/>
          <w:szCs w:val="26"/>
        </w:rPr>
        <w:t>777</w:t>
      </w:r>
      <w:r w:rsidR="0037448E" w:rsidRPr="009C18D1">
        <w:rPr>
          <w:sz w:val="26"/>
          <w:szCs w:val="26"/>
        </w:rPr>
        <w:t>,</w:t>
      </w:r>
      <w:r w:rsidR="009C18D1" w:rsidRPr="009C18D1">
        <w:rPr>
          <w:sz w:val="26"/>
          <w:szCs w:val="26"/>
        </w:rPr>
        <w:t>82</w:t>
      </w:r>
      <w:r w:rsidR="0037448E" w:rsidRPr="009C18D1">
        <w:rPr>
          <w:sz w:val="26"/>
          <w:szCs w:val="26"/>
        </w:rPr>
        <w:t xml:space="preserve"> </w:t>
      </w:r>
      <w:r w:rsidRPr="009C18D1">
        <w:rPr>
          <w:sz w:val="26"/>
          <w:szCs w:val="26"/>
        </w:rPr>
        <w:t>рублей</w:t>
      </w:r>
      <w:r w:rsidR="009C18D1" w:rsidRPr="009C18D1">
        <w:rPr>
          <w:sz w:val="26"/>
          <w:szCs w:val="26"/>
        </w:rPr>
        <w:t>; МКУ «Управление культуры» в объеме 18 000,00 рублей</w:t>
      </w:r>
      <w:r w:rsidRPr="009C18D1">
        <w:rPr>
          <w:sz w:val="26"/>
          <w:szCs w:val="26"/>
        </w:rPr>
        <w:t>.</w:t>
      </w:r>
    </w:p>
    <w:p w:rsidR="00E95D26" w:rsidRPr="006B7066" w:rsidRDefault="00DC7A81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6B7066">
        <w:rPr>
          <w:bCs/>
          <w:sz w:val="26"/>
          <w:szCs w:val="26"/>
        </w:rPr>
        <w:t xml:space="preserve">На </w:t>
      </w:r>
      <w:r w:rsidR="00E95D26" w:rsidRPr="006B7066">
        <w:rPr>
          <w:bCs/>
          <w:sz w:val="26"/>
          <w:szCs w:val="26"/>
        </w:rPr>
        <w:t>организаци</w:t>
      </w:r>
      <w:r w:rsidR="002929BA" w:rsidRPr="006B7066">
        <w:rPr>
          <w:bCs/>
          <w:sz w:val="26"/>
          <w:szCs w:val="26"/>
        </w:rPr>
        <w:t>ю</w:t>
      </w:r>
      <w:r w:rsidR="00DE51CA" w:rsidRPr="006B7066">
        <w:rPr>
          <w:bCs/>
          <w:sz w:val="26"/>
          <w:szCs w:val="26"/>
        </w:rPr>
        <w:t xml:space="preserve"> проведения спортивных мероприятий</w:t>
      </w:r>
      <w:r w:rsidR="00E95D26" w:rsidRPr="006B7066">
        <w:rPr>
          <w:bCs/>
          <w:sz w:val="26"/>
          <w:szCs w:val="26"/>
        </w:rPr>
        <w:t>,</w:t>
      </w:r>
      <w:r w:rsidR="00DE51CA" w:rsidRPr="006B7066">
        <w:rPr>
          <w:bCs/>
          <w:sz w:val="26"/>
          <w:szCs w:val="26"/>
        </w:rPr>
        <w:t xml:space="preserve"> фестивалей спорта и спортивных праздников на территории </w:t>
      </w:r>
      <w:proofErr w:type="spellStart"/>
      <w:r w:rsidR="00DE51CA" w:rsidRPr="006B7066">
        <w:rPr>
          <w:bCs/>
          <w:sz w:val="26"/>
          <w:szCs w:val="26"/>
        </w:rPr>
        <w:t>Яковлевского</w:t>
      </w:r>
      <w:proofErr w:type="spellEnd"/>
      <w:r w:rsidR="00DE51CA" w:rsidRPr="006B7066">
        <w:rPr>
          <w:bCs/>
          <w:sz w:val="26"/>
          <w:szCs w:val="26"/>
        </w:rPr>
        <w:t xml:space="preserve"> муниципального района, организацию участия сборных команд, спортсменов </w:t>
      </w:r>
      <w:proofErr w:type="spellStart"/>
      <w:r w:rsidR="00DE51CA" w:rsidRPr="006B7066">
        <w:rPr>
          <w:bCs/>
          <w:sz w:val="26"/>
          <w:szCs w:val="26"/>
        </w:rPr>
        <w:t>Яковлевского</w:t>
      </w:r>
      <w:proofErr w:type="spellEnd"/>
      <w:r w:rsidR="00DE51CA" w:rsidRPr="006B7066">
        <w:rPr>
          <w:bCs/>
          <w:sz w:val="26"/>
          <w:szCs w:val="26"/>
        </w:rPr>
        <w:t xml:space="preserve"> муниципального района в соревнованиях, турнирах, первенствах, фестивалях различного уровня</w:t>
      </w:r>
      <w:r w:rsidR="00E95D26" w:rsidRPr="006B7066">
        <w:rPr>
          <w:bCs/>
          <w:sz w:val="26"/>
          <w:szCs w:val="26"/>
        </w:rPr>
        <w:t xml:space="preserve"> направлено средств районного бюджета </w:t>
      </w:r>
      <w:r w:rsidRPr="006B7066">
        <w:rPr>
          <w:bCs/>
          <w:sz w:val="26"/>
          <w:szCs w:val="26"/>
        </w:rPr>
        <w:t xml:space="preserve">в сумме – </w:t>
      </w:r>
      <w:r w:rsidR="006B7066" w:rsidRPr="006B7066">
        <w:rPr>
          <w:bCs/>
          <w:sz w:val="26"/>
          <w:szCs w:val="26"/>
        </w:rPr>
        <w:t>1 662</w:t>
      </w:r>
      <w:r w:rsidR="00ED3D6B" w:rsidRPr="006B7066">
        <w:rPr>
          <w:bCs/>
          <w:sz w:val="26"/>
          <w:szCs w:val="26"/>
        </w:rPr>
        <w:t> </w:t>
      </w:r>
      <w:r w:rsidR="006B7066" w:rsidRPr="006B7066">
        <w:rPr>
          <w:bCs/>
          <w:sz w:val="26"/>
          <w:szCs w:val="26"/>
        </w:rPr>
        <w:t>143</w:t>
      </w:r>
      <w:r w:rsidR="00ED3D6B" w:rsidRPr="006B7066">
        <w:rPr>
          <w:bCs/>
          <w:sz w:val="26"/>
          <w:szCs w:val="26"/>
        </w:rPr>
        <w:t>,</w:t>
      </w:r>
      <w:r w:rsidR="006B7066" w:rsidRPr="006B7066">
        <w:rPr>
          <w:bCs/>
          <w:sz w:val="26"/>
          <w:szCs w:val="26"/>
        </w:rPr>
        <w:t>84</w:t>
      </w:r>
      <w:r w:rsidRPr="006B7066">
        <w:rPr>
          <w:bCs/>
          <w:sz w:val="26"/>
          <w:szCs w:val="26"/>
        </w:rPr>
        <w:t xml:space="preserve"> рублей</w:t>
      </w:r>
      <w:r w:rsidR="00E95D26" w:rsidRPr="006B7066">
        <w:rPr>
          <w:bCs/>
          <w:sz w:val="26"/>
          <w:szCs w:val="26"/>
        </w:rPr>
        <w:t xml:space="preserve">. </w:t>
      </w:r>
    </w:p>
    <w:p w:rsidR="006B7066" w:rsidRDefault="00DE51CA" w:rsidP="009A391E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proofErr w:type="gramStart"/>
      <w:r w:rsidRPr="006B7066">
        <w:rPr>
          <w:bCs/>
          <w:sz w:val="26"/>
          <w:szCs w:val="26"/>
        </w:rPr>
        <w:t>На развитие, организацию, проведение, информирование и обеспечение участия жителей района в краевых, ре</w:t>
      </w:r>
      <w:r w:rsidR="006B7066" w:rsidRPr="006B7066">
        <w:rPr>
          <w:bCs/>
          <w:sz w:val="26"/>
          <w:szCs w:val="26"/>
        </w:rPr>
        <w:t>гиональных, во всероссийский эта</w:t>
      </w:r>
      <w:r w:rsidRPr="006B7066">
        <w:rPr>
          <w:bCs/>
          <w:sz w:val="26"/>
          <w:szCs w:val="26"/>
        </w:rPr>
        <w:t xml:space="preserve">пах всероссийского физкультурно-спортивного комплекса «Готов к труду и обороне» и иных мероприятий, направленных на обеспечение профессиональной подготовки, переподготовки и повышения квалификации судейской бригады ВФСК «ГТО» на территории </w:t>
      </w:r>
      <w:proofErr w:type="spellStart"/>
      <w:r w:rsidRPr="006B7066">
        <w:rPr>
          <w:bCs/>
          <w:sz w:val="26"/>
          <w:szCs w:val="26"/>
        </w:rPr>
        <w:t>Яковлевского</w:t>
      </w:r>
      <w:proofErr w:type="spellEnd"/>
      <w:r w:rsidRPr="006B7066">
        <w:rPr>
          <w:bCs/>
          <w:sz w:val="26"/>
          <w:szCs w:val="26"/>
        </w:rPr>
        <w:t xml:space="preserve"> муниципального района</w:t>
      </w:r>
      <w:r w:rsidR="00D14927" w:rsidRPr="006B7066">
        <w:rPr>
          <w:bCs/>
          <w:sz w:val="26"/>
          <w:szCs w:val="26"/>
        </w:rPr>
        <w:t xml:space="preserve"> выделено средств бюджета района в сумме </w:t>
      </w:r>
      <w:r w:rsidR="006B7066" w:rsidRPr="006B7066">
        <w:rPr>
          <w:bCs/>
          <w:sz w:val="26"/>
          <w:szCs w:val="26"/>
        </w:rPr>
        <w:t>79</w:t>
      </w:r>
      <w:r w:rsidR="003116E2" w:rsidRPr="006B7066">
        <w:rPr>
          <w:bCs/>
          <w:sz w:val="26"/>
          <w:szCs w:val="26"/>
        </w:rPr>
        <w:t> </w:t>
      </w:r>
      <w:r w:rsidR="006B7066" w:rsidRPr="006B7066">
        <w:rPr>
          <w:bCs/>
          <w:sz w:val="26"/>
          <w:szCs w:val="26"/>
        </w:rPr>
        <w:t>456</w:t>
      </w:r>
      <w:r w:rsidR="003116E2" w:rsidRPr="006B7066">
        <w:rPr>
          <w:bCs/>
          <w:sz w:val="26"/>
          <w:szCs w:val="26"/>
        </w:rPr>
        <w:t>,</w:t>
      </w:r>
      <w:r w:rsidR="006B7066" w:rsidRPr="006B7066">
        <w:rPr>
          <w:bCs/>
          <w:sz w:val="26"/>
          <w:szCs w:val="26"/>
        </w:rPr>
        <w:t>16</w:t>
      </w:r>
      <w:r w:rsidR="00D14927" w:rsidRPr="006B7066">
        <w:rPr>
          <w:bCs/>
          <w:sz w:val="26"/>
          <w:szCs w:val="26"/>
        </w:rPr>
        <w:t xml:space="preserve"> рублей.</w:t>
      </w:r>
      <w:proofErr w:type="gramEnd"/>
    </w:p>
    <w:p w:rsidR="006B7066" w:rsidRDefault="006B7066" w:rsidP="006B7066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реализацию проекта-победителя конкурсного отбора в рамках инициативного бюджетирования по направлению «Твой проект» «Детская площадка» по адресу: с. Яковлевка, ул. Центральная, дома № 18 и № 20 в соответствии с Правилами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проект», утвержденными постановлением Администрации Приморского края от 19 декабря 2019 года</w:t>
      </w:r>
      <w:proofErr w:type="gramEnd"/>
      <w:r>
        <w:rPr>
          <w:sz w:val="26"/>
          <w:szCs w:val="26"/>
        </w:rPr>
        <w:t xml:space="preserve"> № 860-па «Об утверждении государственной программы Приморского края «Экономическое развитие и инновационная экономика Приморского края» выделена субсидия в сумме 3 000 000,00 рублей. Работы выполнил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 xml:space="preserve"> «Нью Сити ДВ». Исполнение составило 100% от </w:t>
      </w:r>
      <w:r>
        <w:rPr>
          <w:sz w:val="26"/>
          <w:szCs w:val="26"/>
        </w:rPr>
        <w:lastRenderedPageBreak/>
        <w:t xml:space="preserve">утвержденных годовых ассигнований. Уровень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расходного обязательства составил 78,20%.</w:t>
      </w:r>
    </w:p>
    <w:p w:rsidR="0031051A" w:rsidRPr="004F4B90" w:rsidRDefault="006B7066" w:rsidP="004F4B90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местного бюджета на реализацию проекта-победителя «Детская площадка» в рамках реализации проектов инициативного бюджетирования по направлению «Твой проект» направлено </w:t>
      </w:r>
      <w:r w:rsidR="004F4B90">
        <w:rPr>
          <w:sz w:val="26"/>
          <w:szCs w:val="26"/>
        </w:rPr>
        <w:t>836</w:t>
      </w:r>
      <w:r>
        <w:rPr>
          <w:sz w:val="26"/>
          <w:szCs w:val="26"/>
        </w:rPr>
        <w:t> </w:t>
      </w:r>
      <w:r w:rsidR="004F4B90">
        <w:rPr>
          <w:sz w:val="26"/>
          <w:szCs w:val="26"/>
        </w:rPr>
        <w:t>296</w:t>
      </w:r>
      <w:r>
        <w:rPr>
          <w:sz w:val="26"/>
          <w:szCs w:val="26"/>
        </w:rPr>
        <w:t>,</w:t>
      </w:r>
      <w:r w:rsidR="004F4B90">
        <w:rPr>
          <w:sz w:val="26"/>
          <w:szCs w:val="26"/>
        </w:rPr>
        <w:t>12</w:t>
      </w:r>
      <w:r>
        <w:rPr>
          <w:sz w:val="26"/>
          <w:szCs w:val="26"/>
        </w:rPr>
        <w:t xml:space="preserve"> рублей, что составило 100% от запланированных годовых ассигнований. Уровень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составил 21,80%.</w:t>
      </w:r>
      <w:r w:rsidR="00D14927" w:rsidRPr="006B7066">
        <w:rPr>
          <w:bCs/>
          <w:sz w:val="26"/>
          <w:szCs w:val="26"/>
        </w:rPr>
        <w:t xml:space="preserve">  </w:t>
      </w:r>
    </w:p>
    <w:p w:rsidR="00A80031" w:rsidRPr="004F4B90" w:rsidRDefault="00FE7FCC" w:rsidP="00A80031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МКУ «</w:t>
      </w:r>
      <w:proofErr w:type="spellStart"/>
      <w:r>
        <w:rPr>
          <w:bCs/>
          <w:sz w:val="26"/>
          <w:szCs w:val="26"/>
        </w:rPr>
        <w:t>ЦОи</w:t>
      </w:r>
      <w:r w:rsidR="00A80031" w:rsidRPr="004F4B90">
        <w:rPr>
          <w:bCs/>
          <w:sz w:val="26"/>
          <w:szCs w:val="26"/>
        </w:rPr>
        <w:t>СО</w:t>
      </w:r>
      <w:proofErr w:type="spellEnd"/>
      <w:r w:rsidR="00A80031" w:rsidRPr="004F4B90">
        <w:rPr>
          <w:bCs/>
          <w:sz w:val="26"/>
          <w:szCs w:val="26"/>
        </w:rPr>
        <w:t>» исполнены на 100,00%, при плановых назначениях</w:t>
      </w:r>
      <w:r w:rsidR="004F4B90" w:rsidRPr="004F4B90">
        <w:rPr>
          <w:bCs/>
          <w:sz w:val="26"/>
          <w:szCs w:val="26"/>
        </w:rPr>
        <w:t xml:space="preserve"> 11 998 777,82</w:t>
      </w:r>
      <w:r w:rsidR="00A80031" w:rsidRPr="004F4B90">
        <w:rPr>
          <w:bCs/>
          <w:sz w:val="26"/>
          <w:szCs w:val="26"/>
        </w:rPr>
        <w:t xml:space="preserve">  рублей осуществлено расходов за сче</w:t>
      </w:r>
      <w:r w:rsidR="004F4B90" w:rsidRPr="004F4B90">
        <w:rPr>
          <w:bCs/>
          <w:sz w:val="26"/>
          <w:szCs w:val="26"/>
        </w:rPr>
        <w:t>т средств районного бюджета на 11</w:t>
      </w:r>
      <w:r w:rsidR="00A80031" w:rsidRPr="004F4B90">
        <w:rPr>
          <w:bCs/>
          <w:sz w:val="26"/>
          <w:szCs w:val="26"/>
        </w:rPr>
        <w:t> </w:t>
      </w:r>
      <w:r w:rsidR="004F4B90" w:rsidRPr="004F4B90">
        <w:rPr>
          <w:bCs/>
          <w:sz w:val="26"/>
          <w:szCs w:val="26"/>
        </w:rPr>
        <w:t>998</w:t>
      </w:r>
      <w:r w:rsidR="00A80031" w:rsidRPr="004F4B90">
        <w:rPr>
          <w:bCs/>
          <w:sz w:val="26"/>
          <w:szCs w:val="26"/>
        </w:rPr>
        <w:t> </w:t>
      </w:r>
      <w:r w:rsidR="004F4B90" w:rsidRPr="004F4B90">
        <w:rPr>
          <w:bCs/>
          <w:sz w:val="26"/>
          <w:szCs w:val="26"/>
        </w:rPr>
        <w:t>777</w:t>
      </w:r>
      <w:r w:rsidR="00A80031" w:rsidRPr="004F4B90">
        <w:rPr>
          <w:bCs/>
          <w:sz w:val="26"/>
          <w:szCs w:val="26"/>
        </w:rPr>
        <w:t>,</w:t>
      </w:r>
      <w:r w:rsidR="004F4B90" w:rsidRPr="004F4B90">
        <w:rPr>
          <w:bCs/>
          <w:sz w:val="26"/>
          <w:szCs w:val="26"/>
        </w:rPr>
        <w:t>49</w:t>
      </w:r>
      <w:r w:rsidR="00A80031" w:rsidRPr="004F4B90">
        <w:rPr>
          <w:bCs/>
          <w:sz w:val="26"/>
          <w:szCs w:val="26"/>
        </w:rPr>
        <w:t xml:space="preserve">  рублей.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067"/>
        <w:gridCol w:w="1843"/>
        <w:gridCol w:w="1559"/>
        <w:gridCol w:w="1701"/>
      </w:tblGrid>
      <w:tr w:rsidR="00A80031" w:rsidRPr="004F4B90" w:rsidTr="00BD3652">
        <w:tc>
          <w:tcPr>
            <w:tcW w:w="392" w:type="dxa"/>
            <w:vMerge w:val="restart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  <w:vMerge w:val="restart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3260" w:type="dxa"/>
            <w:gridSpan w:val="2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Исполнение</w:t>
            </w:r>
          </w:p>
        </w:tc>
      </w:tr>
      <w:tr w:rsidR="00A80031" w:rsidRPr="004F4B90" w:rsidTr="00BD3652">
        <w:tc>
          <w:tcPr>
            <w:tcW w:w="392" w:type="dxa"/>
            <w:vMerge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  <w:vMerge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 w:rsidRPr="004F4B90">
              <w:rPr>
                <w:sz w:val="18"/>
                <w:szCs w:val="18"/>
              </w:rPr>
              <w:t>Процент исполнения</w:t>
            </w:r>
          </w:p>
        </w:tc>
      </w:tr>
      <w:tr w:rsidR="00A80031" w:rsidRPr="004F4B90" w:rsidTr="00BD3652">
        <w:tc>
          <w:tcPr>
            <w:tcW w:w="392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1</w:t>
            </w:r>
          </w:p>
        </w:tc>
        <w:tc>
          <w:tcPr>
            <w:tcW w:w="5067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5</w:t>
            </w:r>
          </w:p>
        </w:tc>
      </w:tr>
      <w:tr w:rsidR="00A80031" w:rsidRPr="004F4B90" w:rsidTr="00BD3652">
        <w:trPr>
          <w:trHeight w:val="449"/>
        </w:trPr>
        <w:tc>
          <w:tcPr>
            <w:tcW w:w="392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F4B90">
              <w:rPr>
                <w:sz w:val="18"/>
                <w:szCs w:val="18"/>
              </w:rPr>
              <w:t>1.</w:t>
            </w:r>
          </w:p>
        </w:tc>
        <w:tc>
          <w:tcPr>
            <w:tcW w:w="5067" w:type="dxa"/>
          </w:tcPr>
          <w:p w:rsidR="00A80031" w:rsidRPr="004F4B90" w:rsidRDefault="00A80031" w:rsidP="00BD3652">
            <w:pPr>
              <w:autoSpaceDE w:val="0"/>
              <w:autoSpaceDN w:val="0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Отдельное мероприятие «Развитие физической культуры и спорта»</w:t>
            </w:r>
          </w:p>
        </w:tc>
        <w:tc>
          <w:tcPr>
            <w:tcW w:w="1843" w:type="dxa"/>
            <w:vAlign w:val="center"/>
          </w:tcPr>
          <w:p w:rsidR="00A80031" w:rsidRPr="004F4B90" w:rsidRDefault="004F4B90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11 998 777,82</w:t>
            </w:r>
          </w:p>
        </w:tc>
        <w:tc>
          <w:tcPr>
            <w:tcW w:w="1559" w:type="dxa"/>
            <w:vAlign w:val="center"/>
          </w:tcPr>
          <w:p w:rsidR="00A80031" w:rsidRPr="004F4B90" w:rsidRDefault="004F4B90" w:rsidP="004F4B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11</w:t>
            </w:r>
            <w:r w:rsidR="00A80031" w:rsidRPr="004F4B90">
              <w:rPr>
                <w:sz w:val="20"/>
                <w:szCs w:val="20"/>
              </w:rPr>
              <w:t> </w:t>
            </w:r>
            <w:r w:rsidRPr="004F4B90">
              <w:rPr>
                <w:sz w:val="20"/>
                <w:szCs w:val="20"/>
              </w:rPr>
              <w:t>998</w:t>
            </w:r>
            <w:r w:rsidR="00A80031" w:rsidRPr="004F4B90">
              <w:rPr>
                <w:sz w:val="20"/>
                <w:szCs w:val="20"/>
              </w:rPr>
              <w:t> </w:t>
            </w:r>
            <w:r w:rsidRPr="004F4B90">
              <w:rPr>
                <w:sz w:val="20"/>
                <w:szCs w:val="20"/>
              </w:rPr>
              <w:t>777</w:t>
            </w:r>
            <w:r w:rsidR="00A80031" w:rsidRPr="004F4B90">
              <w:rPr>
                <w:sz w:val="20"/>
                <w:szCs w:val="20"/>
              </w:rPr>
              <w:t>,</w:t>
            </w:r>
            <w:r w:rsidRPr="004F4B90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A80031" w:rsidRPr="004F4B90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100,00</w:t>
            </w:r>
          </w:p>
        </w:tc>
      </w:tr>
      <w:tr w:rsidR="00A80031" w:rsidRPr="004F4B90" w:rsidTr="00BD3652">
        <w:trPr>
          <w:trHeight w:val="222"/>
        </w:trPr>
        <w:tc>
          <w:tcPr>
            <w:tcW w:w="392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67" w:type="dxa"/>
          </w:tcPr>
          <w:p w:rsidR="00A80031" w:rsidRPr="004F4B90" w:rsidRDefault="00A80031" w:rsidP="00BD3652">
            <w:pPr>
              <w:autoSpaceDE w:val="0"/>
              <w:autoSpaceDN w:val="0"/>
              <w:rPr>
                <w:sz w:val="16"/>
                <w:szCs w:val="16"/>
              </w:rPr>
            </w:pPr>
            <w:r w:rsidRPr="004F4B90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A80031" w:rsidRPr="004F4B90" w:rsidRDefault="00A80031" w:rsidP="00BD365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80031" w:rsidRPr="004F4B90" w:rsidRDefault="00A80031" w:rsidP="00BD365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0031" w:rsidRPr="004F4B90" w:rsidRDefault="00A80031" w:rsidP="00BD365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80031" w:rsidRPr="00617C58" w:rsidTr="00BD3652">
        <w:trPr>
          <w:trHeight w:val="449"/>
        </w:trPr>
        <w:tc>
          <w:tcPr>
            <w:tcW w:w="392" w:type="dxa"/>
          </w:tcPr>
          <w:p w:rsidR="00A80031" w:rsidRPr="004F4B90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A80031" w:rsidRPr="004F4B90" w:rsidRDefault="00A80031" w:rsidP="00BD3652">
            <w:pPr>
              <w:autoSpaceDE w:val="0"/>
              <w:autoSpaceDN w:val="0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Организация, проведение и участие в спортивных мероприятиях (ГСМ для подвоза участников соревнований; страхование жизни и здоровья от несчастных случаев; питание участников; медали; кубки; грамоты)</w:t>
            </w:r>
          </w:p>
        </w:tc>
        <w:tc>
          <w:tcPr>
            <w:tcW w:w="1843" w:type="dxa"/>
            <w:vAlign w:val="center"/>
          </w:tcPr>
          <w:p w:rsidR="00A80031" w:rsidRPr="004F4B90" w:rsidRDefault="004F4B90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307 415,79</w:t>
            </w:r>
          </w:p>
        </w:tc>
        <w:tc>
          <w:tcPr>
            <w:tcW w:w="1559" w:type="dxa"/>
            <w:vAlign w:val="center"/>
          </w:tcPr>
          <w:p w:rsidR="00A80031" w:rsidRPr="004F4B90" w:rsidRDefault="004F4B90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307 415,79</w:t>
            </w:r>
          </w:p>
        </w:tc>
        <w:tc>
          <w:tcPr>
            <w:tcW w:w="1701" w:type="dxa"/>
            <w:vAlign w:val="center"/>
          </w:tcPr>
          <w:p w:rsidR="00A80031" w:rsidRPr="004F4B90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4B90">
              <w:rPr>
                <w:sz w:val="20"/>
                <w:szCs w:val="20"/>
              </w:rPr>
              <w:t>100,00</w:t>
            </w:r>
          </w:p>
        </w:tc>
      </w:tr>
      <w:tr w:rsidR="001C007A" w:rsidRPr="00617C58" w:rsidTr="00BD3652">
        <w:trPr>
          <w:trHeight w:val="449"/>
        </w:trPr>
        <w:tc>
          <w:tcPr>
            <w:tcW w:w="392" w:type="dxa"/>
          </w:tcPr>
          <w:p w:rsidR="001C007A" w:rsidRPr="004F4B90" w:rsidRDefault="001C007A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1C007A" w:rsidRPr="004F4B90" w:rsidRDefault="001C007A" w:rsidP="00BD3652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</w:t>
            </w:r>
            <w:proofErr w:type="gramEnd"/>
          </w:p>
        </w:tc>
        <w:tc>
          <w:tcPr>
            <w:tcW w:w="1843" w:type="dxa"/>
            <w:vAlign w:val="center"/>
          </w:tcPr>
          <w:p w:rsidR="001C007A" w:rsidRPr="004F4B90" w:rsidRDefault="001C007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141 137,36</w:t>
            </w:r>
          </w:p>
        </w:tc>
        <w:tc>
          <w:tcPr>
            <w:tcW w:w="1559" w:type="dxa"/>
            <w:vAlign w:val="center"/>
          </w:tcPr>
          <w:p w:rsidR="001C007A" w:rsidRPr="004F4B90" w:rsidRDefault="001C007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141 137,36</w:t>
            </w:r>
          </w:p>
        </w:tc>
        <w:tc>
          <w:tcPr>
            <w:tcW w:w="1701" w:type="dxa"/>
            <w:vAlign w:val="center"/>
          </w:tcPr>
          <w:p w:rsidR="001C007A" w:rsidRPr="004F4B90" w:rsidRDefault="001C007A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C007A" w:rsidRPr="00617C58" w:rsidTr="00BD3652">
        <w:trPr>
          <w:trHeight w:val="449"/>
        </w:trPr>
        <w:tc>
          <w:tcPr>
            <w:tcW w:w="392" w:type="dxa"/>
          </w:tcPr>
          <w:p w:rsidR="001C007A" w:rsidRPr="004F4B90" w:rsidRDefault="001C007A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1C007A" w:rsidRDefault="001C007A" w:rsidP="00BD36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Варфоломеевка</w:t>
            </w:r>
            <w:proofErr w:type="gramEnd"/>
            <w:r>
              <w:rPr>
                <w:sz w:val="20"/>
                <w:szCs w:val="20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1C007A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vAlign w:val="center"/>
          </w:tcPr>
          <w:p w:rsidR="001C007A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1C007A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C13DB" w:rsidRPr="00617C58" w:rsidTr="00BD3652">
        <w:trPr>
          <w:trHeight w:val="449"/>
        </w:trPr>
        <w:tc>
          <w:tcPr>
            <w:tcW w:w="392" w:type="dxa"/>
          </w:tcPr>
          <w:p w:rsidR="001C13DB" w:rsidRPr="004F4B90" w:rsidRDefault="001C13DB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1C13DB" w:rsidRDefault="001C13DB" w:rsidP="00BD36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лыжной базы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Яковлевка</w:t>
            </w:r>
          </w:p>
        </w:tc>
        <w:tc>
          <w:tcPr>
            <w:tcW w:w="1843" w:type="dxa"/>
            <w:vAlign w:val="center"/>
          </w:tcPr>
          <w:p w:rsid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115 250,00</w:t>
            </w:r>
          </w:p>
        </w:tc>
        <w:tc>
          <w:tcPr>
            <w:tcW w:w="1559" w:type="dxa"/>
            <w:vAlign w:val="center"/>
          </w:tcPr>
          <w:p w:rsid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115 250,00</w:t>
            </w:r>
          </w:p>
        </w:tc>
        <w:tc>
          <w:tcPr>
            <w:tcW w:w="1701" w:type="dxa"/>
            <w:vAlign w:val="center"/>
          </w:tcPr>
          <w:p w:rsid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449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704F6B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1C13DB">
              <w:rPr>
                <w:sz w:val="20"/>
                <w:szCs w:val="20"/>
              </w:rPr>
              <w:t>Як</w:t>
            </w:r>
            <w:r w:rsidR="00704F6B">
              <w:rPr>
                <w:sz w:val="20"/>
                <w:szCs w:val="20"/>
              </w:rPr>
              <w:t>овлевского</w:t>
            </w:r>
            <w:proofErr w:type="spellEnd"/>
            <w:r w:rsidR="00704F6B">
              <w:rPr>
                <w:sz w:val="20"/>
                <w:szCs w:val="20"/>
              </w:rPr>
              <w:t xml:space="preserve"> муниципального района </w:t>
            </w:r>
            <w:r w:rsidRPr="00704F6B">
              <w:rPr>
                <w:sz w:val="20"/>
                <w:szCs w:val="20"/>
              </w:rPr>
              <w:t>(</w:t>
            </w:r>
            <w:r w:rsidR="00704F6B" w:rsidRPr="00704F6B">
              <w:rPr>
                <w:sz w:val="20"/>
                <w:szCs w:val="20"/>
              </w:rPr>
              <w:t>спортивный инвентарь – 92 430,00 рублей; оружие учебно-списанное Автомат Калашникова, винтовки пневматические – 330 470,00 рублей</w:t>
            </w:r>
            <w:r w:rsidRPr="00704F6B">
              <w:rPr>
                <w:sz w:val="20"/>
                <w:szCs w:val="20"/>
              </w:rPr>
              <w:t>; МБУ ДО «ДООСЦ»)</w:t>
            </w:r>
          </w:p>
        </w:tc>
        <w:tc>
          <w:tcPr>
            <w:tcW w:w="1843" w:type="dxa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422 900,00</w:t>
            </w:r>
          </w:p>
        </w:tc>
        <w:tc>
          <w:tcPr>
            <w:tcW w:w="1559" w:type="dxa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422 900,00</w:t>
            </w:r>
          </w:p>
        </w:tc>
        <w:tc>
          <w:tcPr>
            <w:tcW w:w="1701" w:type="dxa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1C13DB" w:rsidRDefault="00A80031" w:rsidP="00BD3652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1C13DB">
              <w:rPr>
                <w:sz w:val="20"/>
                <w:szCs w:val="20"/>
              </w:rPr>
              <w:t xml:space="preserve">Расходы на проектирование (включая государственную экспертизу), строительство спортивной площадки при МБОУ СОШ №2 с. </w:t>
            </w:r>
            <w:proofErr w:type="spellStart"/>
            <w:r w:rsidRPr="001C13DB">
              <w:rPr>
                <w:sz w:val="20"/>
                <w:szCs w:val="20"/>
              </w:rPr>
              <w:t>Новосысоевка</w:t>
            </w:r>
            <w:proofErr w:type="spellEnd"/>
            <w:r w:rsidR="005A7710">
              <w:rPr>
                <w:sz w:val="20"/>
                <w:szCs w:val="20"/>
              </w:rPr>
              <w:t xml:space="preserve"> (услуги по выполнению работ по устройству спортивной площадки – 4 873 289,12 рублей; проект «Дворовая площадка для </w:t>
            </w:r>
            <w:proofErr w:type="spellStart"/>
            <w:r w:rsidR="005A7710">
              <w:rPr>
                <w:sz w:val="20"/>
                <w:szCs w:val="20"/>
              </w:rPr>
              <w:t>Воркаута</w:t>
            </w:r>
            <w:proofErr w:type="spellEnd"/>
            <w:r w:rsidR="005A7710">
              <w:rPr>
                <w:sz w:val="20"/>
                <w:szCs w:val="20"/>
              </w:rPr>
              <w:t xml:space="preserve"> и ГТО» сборка, установка, доставка – 314 881,00 рублей; негосударственная экспертиза проектной документации по устройству спортивной площадки – 50 000,00 рублей;</w:t>
            </w:r>
            <w:proofErr w:type="gramEnd"/>
            <w:r w:rsidR="005A7710">
              <w:rPr>
                <w:sz w:val="20"/>
                <w:szCs w:val="20"/>
              </w:rPr>
              <w:t xml:space="preserve"> расчет на разработку ПСД  - 149 000,00 рублей; приобретение бесшовного резинового покрытия – 269 500,00 рублей; услуги по подготовке твердого бетонного основания – 255 500,00 рублей)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5 912 170,12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5 912 170,12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BD3652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Благоустройство хоккейных коробок, спортивных площадок </w:t>
            </w:r>
            <w:r w:rsidR="00704F6B" w:rsidRPr="00704F6B">
              <w:rPr>
                <w:sz w:val="20"/>
                <w:szCs w:val="20"/>
              </w:rPr>
              <w:t xml:space="preserve">(разработка проектно-сметной документации на устройство спортивной площадки МБОУ «СОШ </w:t>
            </w:r>
            <w:proofErr w:type="gramStart"/>
            <w:r w:rsidR="00704F6B" w:rsidRPr="00704F6B">
              <w:rPr>
                <w:sz w:val="20"/>
                <w:szCs w:val="20"/>
              </w:rPr>
              <w:t>с</w:t>
            </w:r>
            <w:proofErr w:type="gramEnd"/>
            <w:r w:rsidR="00704F6B" w:rsidRPr="00704F6B">
              <w:rPr>
                <w:sz w:val="20"/>
                <w:szCs w:val="20"/>
              </w:rPr>
              <w:t xml:space="preserve">. </w:t>
            </w:r>
            <w:proofErr w:type="gramStart"/>
            <w:r w:rsidR="00704F6B" w:rsidRPr="00704F6B">
              <w:rPr>
                <w:sz w:val="20"/>
                <w:szCs w:val="20"/>
              </w:rPr>
              <w:t>Яковлевка</w:t>
            </w:r>
            <w:proofErr w:type="gramEnd"/>
            <w:r w:rsidR="00704F6B" w:rsidRPr="00704F6B">
              <w:rPr>
                <w:sz w:val="20"/>
                <w:szCs w:val="20"/>
              </w:rPr>
              <w:t xml:space="preserve">» - 120 000,00 рублей; проведение </w:t>
            </w:r>
            <w:r w:rsidR="00704F6B" w:rsidRPr="00704F6B">
              <w:rPr>
                <w:sz w:val="20"/>
                <w:szCs w:val="20"/>
              </w:rPr>
              <w:lastRenderedPageBreak/>
              <w:t>негосударственной экспертизы (устройство спортивной площадки) – 50 000,00 рублей</w:t>
            </w:r>
            <w:r w:rsidRPr="00704F6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lastRenderedPageBreak/>
              <w:t>170 000,00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170 000,00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FE7FCC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Плоскостное спортивное сооружение. </w:t>
            </w:r>
            <w:r w:rsidR="001C13DB" w:rsidRPr="001C13DB">
              <w:rPr>
                <w:sz w:val="20"/>
                <w:szCs w:val="20"/>
              </w:rPr>
              <w:t>Комбинированный с</w:t>
            </w:r>
            <w:r w:rsidRPr="001C13DB">
              <w:rPr>
                <w:sz w:val="20"/>
                <w:szCs w:val="20"/>
              </w:rPr>
              <w:t>портивный комплекс (</w:t>
            </w:r>
            <w:r w:rsidR="001C13DB" w:rsidRPr="001C13DB">
              <w:rPr>
                <w:sz w:val="20"/>
                <w:szCs w:val="20"/>
              </w:rPr>
              <w:t xml:space="preserve">для игровых видов спорта и </w:t>
            </w:r>
            <w:r w:rsidRPr="001C13DB">
              <w:rPr>
                <w:sz w:val="20"/>
                <w:szCs w:val="20"/>
              </w:rPr>
              <w:t xml:space="preserve">тренажерный сектор) </w:t>
            </w:r>
            <w:proofErr w:type="gramStart"/>
            <w:r w:rsidRPr="001C13DB">
              <w:rPr>
                <w:sz w:val="20"/>
                <w:szCs w:val="20"/>
              </w:rPr>
              <w:t>с</w:t>
            </w:r>
            <w:proofErr w:type="gramEnd"/>
            <w:r w:rsidRPr="001C13DB">
              <w:rPr>
                <w:sz w:val="20"/>
                <w:szCs w:val="20"/>
              </w:rPr>
              <w:t xml:space="preserve">. </w:t>
            </w:r>
            <w:proofErr w:type="gramStart"/>
            <w:r w:rsidR="001C13DB" w:rsidRPr="001C13DB">
              <w:rPr>
                <w:sz w:val="20"/>
                <w:szCs w:val="20"/>
              </w:rPr>
              <w:t>Варфоломеевка</w:t>
            </w:r>
            <w:proofErr w:type="gramEnd"/>
            <w:r w:rsidRPr="001C13DB">
              <w:rPr>
                <w:sz w:val="20"/>
                <w:szCs w:val="20"/>
              </w:rPr>
              <w:t>, в том числе: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940 000,00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940 000,00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D2222" w:rsidRPr="00617C58" w:rsidTr="00BD3652">
        <w:trPr>
          <w:trHeight w:val="301"/>
        </w:trPr>
        <w:tc>
          <w:tcPr>
            <w:tcW w:w="392" w:type="dxa"/>
          </w:tcPr>
          <w:p w:rsidR="00AD2222" w:rsidRPr="00617C58" w:rsidRDefault="00AD222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D2222" w:rsidRPr="001C13DB" w:rsidRDefault="00AD2222" w:rsidP="00FE7FCC">
            <w:pPr>
              <w:autoSpaceDE w:val="0"/>
              <w:autoSpaceDN w:val="0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</w:t>
            </w:r>
            <w:proofErr w:type="gramStart"/>
            <w:r w:rsidRPr="001C13DB">
              <w:rPr>
                <w:sz w:val="20"/>
                <w:szCs w:val="20"/>
              </w:rPr>
              <w:t>с</w:t>
            </w:r>
            <w:proofErr w:type="gramEnd"/>
            <w:r w:rsidRPr="001C13DB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Яблоновка</w:t>
            </w:r>
            <w:proofErr w:type="gramEnd"/>
            <w:r w:rsidRPr="001C13DB">
              <w:rPr>
                <w:sz w:val="20"/>
                <w:szCs w:val="20"/>
              </w:rPr>
              <w:t>, в том числе: закупка, монтаж спортивно-технологического оборудования, разработка проектно-сметной документации</w:t>
            </w:r>
            <w:r w:rsidRPr="00617C5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2222" w:rsidRPr="001C13DB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vAlign w:val="center"/>
          </w:tcPr>
          <w:p w:rsidR="00AD2222" w:rsidRPr="001C13DB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AD2222" w:rsidRPr="001C13DB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C13DB" w:rsidRPr="00617C58" w:rsidTr="00BD3652">
        <w:trPr>
          <w:trHeight w:val="301"/>
        </w:trPr>
        <w:tc>
          <w:tcPr>
            <w:tcW w:w="392" w:type="dxa"/>
          </w:tcPr>
          <w:p w:rsidR="001C13DB" w:rsidRPr="00617C58" w:rsidRDefault="001C13DB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1C13DB" w:rsidRPr="001C13DB" w:rsidRDefault="001C13DB" w:rsidP="002F6B32">
            <w:pPr>
              <w:autoSpaceDE w:val="0"/>
              <w:autoSpaceDN w:val="0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 xml:space="preserve">Плоскостное спортивное сооружение.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1C13DB">
              <w:rPr>
                <w:sz w:val="20"/>
                <w:szCs w:val="20"/>
              </w:rPr>
              <w:t xml:space="preserve">портивный комплекс (тренажерный сектор) с. </w:t>
            </w:r>
            <w:r>
              <w:rPr>
                <w:sz w:val="20"/>
                <w:szCs w:val="20"/>
              </w:rPr>
              <w:t>Покровка</w:t>
            </w:r>
            <w:r w:rsidRPr="001C13DB">
              <w:rPr>
                <w:sz w:val="20"/>
                <w:szCs w:val="20"/>
              </w:rPr>
              <w:t>, в том числе: закупка, монтаж спортивно-технологического оборудования, разработка проектно-сметной документации</w:t>
            </w:r>
            <w:r w:rsidRPr="002F6B32">
              <w:rPr>
                <w:sz w:val="20"/>
                <w:szCs w:val="20"/>
              </w:rPr>
              <w:t xml:space="preserve"> (</w:t>
            </w:r>
            <w:r w:rsidR="002F6B32" w:rsidRPr="002F6B32">
              <w:rPr>
                <w:sz w:val="20"/>
                <w:szCs w:val="20"/>
              </w:rPr>
              <w:t>выполнение работ по установке спортивной площадки МБОУ «СОШ с. Яковлевка» - 350 000,00 рублей; устройство резинового покрытия  МБОУ «СОШ с. Яковлевка – 180 000,00 рублей</w:t>
            </w:r>
            <w:r w:rsidRPr="002F6B3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1C13DB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530 000,00</w:t>
            </w:r>
          </w:p>
        </w:tc>
        <w:tc>
          <w:tcPr>
            <w:tcW w:w="1559" w:type="dxa"/>
            <w:vAlign w:val="center"/>
          </w:tcPr>
          <w:p w:rsidR="001C13DB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1C13DB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2F6B32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1C13DB">
              <w:rPr>
                <w:sz w:val="20"/>
                <w:szCs w:val="20"/>
              </w:rPr>
              <w:t xml:space="preserve">Ремонт, реконструкция спортивных залов </w:t>
            </w:r>
            <w:r w:rsidRPr="002F6B32">
              <w:rPr>
                <w:sz w:val="20"/>
                <w:szCs w:val="20"/>
              </w:rPr>
              <w:t>(</w:t>
            </w:r>
            <w:r w:rsidR="002F6B32" w:rsidRPr="002F6B32">
              <w:rPr>
                <w:sz w:val="20"/>
                <w:szCs w:val="20"/>
              </w:rPr>
              <w:t>государственная экспертиза проектной документации по капитальному ремонту спортивного зала – 195 145,60 рублей; корректировка проектно-сметной документации (капремонт спортзала) – 60 000,00 рублей</w:t>
            </w:r>
            <w:r w:rsidRPr="002F6B3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255 145,60</w:t>
            </w:r>
          </w:p>
        </w:tc>
        <w:tc>
          <w:tcPr>
            <w:tcW w:w="1559" w:type="dxa"/>
            <w:vAlign w:val="center"/>
          </w:tcPr>
          <w:p w:rsidR="00A80031" w:rsidRPr="001C13DB" w:rsidRDefault="001C13DB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255 145,60</w:t>
            </w:r>
          </w:p>
        </w:tc>
        <w:tc>
          <w:tcPr>
            <w:tcW w:w="1701" w:type="dxa"/>
            <w:vAlign w:val="center"/>
          </w:tcPr>
          <w:p w:rsidR="00A80031" w:rsidRPr="001C13DB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FE7FCC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proofErr w:type="gramStart"/>
            <w:r w:rsidRPr="00AD2222">
              <w:rPr>
                <w:sz w:val="20"/>
                <w:szCs w:val="20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 (45М) </w:t>
            </w:r>
            <w:r w:rsidRPr="00FE7FCC">
              <w:rPr>
                <w:sz w:val="20"/>
                <w:szCs w:val="20"/>
              </w:rPr>
              <w:t>(</w:t>
            </w:r>
            <w:r w:rsidR="00FE7FCC" w:rsidRPr="00FE7FCC">
              <w:rPr>
                <w:sz w:val="20"/>
                <w:szCs w:val="20"/>
              </w:rPr>
              <w:t>приобретение спортивного инвентаря, стеллажей для лыж, палок для занятий скандинавской ходьбой, коньков для фигурного катания – 827 037,94 рублей; приобретение бороны, резака, снегохода – 497 970,00 рублей; приобретение модульного здания – 584 100,00 рублей; приобретение электронной системы хронометража – 400 735,17 рублей)</w:t>
            </w:r>
            <w:proofErr w:type="gramEnd"/>
          </w:p>
        </w:tc>
        <w:tc>
          <w:tcPr>
            <w:tcW w:w="1843" w:type="dxa"/>
          </w:tcPr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2 606 175,00</w:t>
            </w:r>
          </w:p>
        </w:tc>
        <w:tc>
          <w:tcPr>
            <w:tcW w:w="1559" w:type="dxa"/>
          </w:tcPr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2 606 174,67</w:t>
            </w:r>
          </w:p>
        </w:tc>
        <w:tc>
          <w:tcPr>
            <w:tcW w:w="1701" w:type="dxa"/>
          </w:tcPr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100,00</w:t>
            </w:r>
          </w:p>
        </w:tc>
      </w:tr>
      <w:tr w:rsidR="00A80031" w:rsidRPr="00617C58" w:rsidTr="00BD3652">
        <w:trPr>
          <w:trHeight w:val="301"/>
        </w:trPr>
        <w:tc>
          <w:tcPr>
            <w:tcW w:w="392" w:type="dxa"/>
          </w:tcPr>
          <w:p w:rsidR="00A80031" w:rsidRPr="00617C58" w:rsidRDefault="00A80031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80031" w:rsidRPr="00617C58" w:rsidRDefault="00A80031" w:rsidP="00FE7FCC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AD2222">
              <w:rPr>
                <w:sz w:val="20"/>
                <w:szCs w:val="20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 </w:t>
            </w:r>
            <w:r w:rsidRPr="00FE7FCC">
              <w:rPr>
                <w:sz w:val="20"/>
                <w:szCs w:val="20"/>
              </w:rPr>
              <w:t>(</w:t>
            </w:r>
            <w:proofErr w:type="spellStart"/>
            <w:r w:rsidRPr="00FE7FCC">
              <w:rPr>
                <w:sz w:val="20"/>
                <w:szCs w:val="20"/>
              </w:rPr>
              <w:t>софинансирование</w:t>
            </w:r>
            <w:proofErr w:type="spellEnd"/>
            <w:r w:rsidRPr="00FE7FCC">
              <w:rPr>
                <w:sz w:val="20"/>
                <w:szCs w:val="20"/>
              </w:rPr>
              <w:t xml:space="preserve"> </w:t>
            </w:r>
            <w:r w:rsidR="00FE7FCC" w:rsidRPr="00FE7FCC">
              <w:rPr>
                <w:sz w:val="20"/>
                <w:szCs w:val="20"/>
              </w:rPr>
              <w:t>местный бюджет на приобретение спортивного инвентаря</w:t>
            </w:r>
            <w:r w:rsidRPr="00FE7FC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181 210,19</w:t>
            </w:r>
          </w:p>
        </w:tc>
        <w:tc>
          <w:tcPr>
            <w:tcW w:w="1559" w:type="dxa"/>
          </w:tcPr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181 210,19</w:t>
            </w:r>
          </w:p>
        </w:tc>
        <w:tc>
          <w:tcPr>
            <w:tcW w:w="1701" w:type="dxa"/>
          </w:tcPr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80031" w:rsidRPr="00AD2222" w:rsidRDefault="00A80031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222">
              <w:rPr>
                <w:sz w:val="20"/>
                <w:szCs w:val="20"/>
              </w:rPr>
              <w:t>100,00</w:t>
            </w:r>
          </w:p>
        </w:tc>
      </w:tr>
      <w:tr w:rsidR="00AD2222" w:rsidRPr="00617C58" w:rsidTr="00BD3652">
        <w:trPr>
          <w:trHeight w:val="301"/>
        </w:trPr>
        <w:tc>
          <w:tcPr>
            <w:tcW w:w="392" w:type="dxa"/>
          </w:tcPr>
          <w:p w:rsidR="00AD2222" w:rsidRPr="00617C58" w:rsidRDefault="00AD222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D2222" w:rsidRPr="00AD2222" w:rsidRDefault="00AD2222" w:rsidP="00BD36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  (краевой бюджет)</w:t>
            </w:r>
          </w:p>
        </w:tc>
        <w:tc>
          <w:tcPr>
            <w:tcW w:w="1843" w:type="dxa"/>
          </w:tcPr>
          <w:p w:rsidR="00AD2222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114 910,00</w:t>
            </w:r>
          </w:p>
        </w:tc>
        <w:tc>
          <w:tcPr>
            <w:tcW w:w="1559" w:type="dxa"/>
          </w:tcPr>
          <w:p w:rsidR="00AD2222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114 910,00</w:t>
            </w:r>
          </w:p>
        </w:tc>
        <w:tc>
          <w:tcPr>
            <w:tcW w:w="1701" w:type="dxa"/>
          </w:tcPr>
          <w:p w:rsidR="00AD2222" w:rsidRPr="00AD2222" w:rsidRDefault="00AD2222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D2222" w:rsidRPr="00617C58" w:rsidTr="00BD3652">
        <w:trPr>
          <w:trHeight w:val="301"/>
        </w:trPr>
        <w:tc>
          <w:tcPr>
            <w:tcW w:w="392" w:type="dxa"/>
          </w:tcPr>
          <w:p w:rsidR="00AD2222" w:rsidRPr="00617C58" w:rsidRDefault="00AD2222" w:rsidP="00BD3652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67" w:type="dxa"/>
          </w:tcPr>
          <w:p w:rsidR="00AD2222" w:rsidRPr="00AD2222" w:rsidRDefault="00AD2222" w:rsidP="00BD36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1843" w:type="dxa"/>
          </w:tcPr>
          <w:p w:rsidR="00AD2222" w:rsidRPr="00AD2222" w:rsidRDefault="00BE0277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22 462,86</w:t>
            </w:r>
          </w:p>
        </w:tc>
        <w:tc>
          <w:tcPr>
            <w:tcW w:w="1559" w:type="dxa"/>
          </w:tcPr>
          <w:p w:rsidR="00AD2222" w:rsidRPr="00AD2222" w:rsidRDefault="00BE0277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22 462,86</w:t>
            </w:r>
          </w:p>
        </w:tc>
        <w:tc>
          <w:tcPr>
            <w:tcW w:w="1701" w:type="dxa"/>
          </w:tcPr>
          <w:p w:rsidR="00AD2222" w:rsidRPr="00AD2222" w:rsidRDefault="00BE0277" w:rsidP="00BD36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F4B90" w:rsidRDefault="004F4B90" w:rsidP="004F4B90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</w:p>
    <w:p w:rsidR="009C5648" w:rsidRPr="004B5CE5" w:rsidRDefault="004F4B90" w:rsidP="004B5CE5">
      <w:pPr>
        <w:autoSpaceDE w:val="0"/>
        <w:autoSpaceDN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МКУ «Управление культуры</w:t>
      </w:r>
      <w:r w:rsidRPr="004F4B90">
        <w:rPr>
          <w:bCs/>
          <w:sz w:val="26"/>
          <w:szCs w:val="26"/>
        </w:rPr>
        <w:t>» исполнены на 100,00%, при плановых назначениях</w:t>
      </w:r>
      <w:r>
        <w:rPr>
          <w:bCs/>
          <w:sz w:val="26"/>
          <w:szCs w:val="26"/>
        </w:rPr>
        <w:t xml:space="preserve"> 18 000</w:t>
      </w:r>
      <w:r w:rsidRPr="004F4B9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00</w:t>
      </w:r>
      <w:r w:rsidRPr="004F4B90">
        <w:rPr>
          <w:bCs/>
          <w:sz w:val="26"/>
          <w:szCs w:val="26"/>
        </w:rPr>
        <w:t xml:space="preserve">  рублей осуществлено расходов за счет средств районного бюджета на </w:t>
      </w:r>
      <w:r>
        <w:rPr>
          <w:bCs/>
          <w:sz w:val="26"/>
          <w:szCs w:val="26"/>
        </w:rPr>
        <w:t>18 000</w:t>
      </w:r>
      <w:r w:rsidRPr="004F4B9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00</w:t>
      </w:r>
      <w:r w:rsidRPr="004F4B90">
        <w:rPr>
          <w:bCs/>
          <w:sz w:val="26"/>
          <w:szCs w:val="26"/>
        </w:rPr>
        <w:t xml:space="preserve">  рублей.</w:t>
      </w:r>
      <w:r>
        <w:rPr>
          <w:bCs/>
          <w:sz w:val="26"/>
          <w:szCs w:val="26"/>
        </w:rPr>
        <w:t xml:space="preserve"> Средства бюджета направлены на строительство спортивной площадки, расположенной по адресу: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. Яковлевка, примерно в 50-ти м по направлению на юго-запад от жилого дома по ул. Советская, 183</w:t>
      </w:r>
      <w:r w:rsidR="00D70CA2">
        <w:rPr>
          <w:bCs/>
          <w:sz w:val="26"/>
          <w:szCs w:val="26"/>
        </w:rPr>
        <w:t>. ИП Гапенко выполнил работы по ремонту ограждения спортивной площадки (сварочные работы, покраска ограждения, замена опор ограждения, ремонт калитки).</w:t>
      </w:r>
    </w:p>
    <w:p w:rsidR="009A391E" w:rsidRPr="00073E3D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073E3D">
        <w:rPr>
          <w:b/>
          <w:bCs/>
          <w:sz w:val="26"/>
          <w:szCs w:val="26"/>
        </w:rPr>
        <w:t>Раздел 12</w:t>
      </w:r>
      <w:r w:rsidR="00A11B65" w:rsidRPr="00073E3D">
        <w:rPr>
          <w:b/>
          <w:bCs/>
          <w:sz w:val="26"/>
          <w:szCs w:val="26"/>
        </w:rPr>
        <w:t>00</w:t>
      </w:r>
      <w:r w:rsidRPr="00073E3D">
        <w:rPr>
          <w:b/>
          <w:bCs/>
          <w:sz w:val="26"/>
          <w:szCs w:val="26"/>
        </w:rPr>
        <w:t xml:space="preserve"> «Средства массовой информации»</w:t>
      </w:r>
    </w:p>
    <w:p w:rsidR="009A391E" w:rsidRPr="00073E3D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073E3D">
        <w:rPr>
          <w:b/>
          <w:bCs/>
          <w:sz w:val="26"/>
          <w:szCs w:val="26"/>
        </w:rPr>
        <w:lastRenderedPageBreak/>
        <w:t>Подраздел 1202 «Периодическая печать и издательства»</w:t>
      </w:r>
    </w:p>
    <w:p w:rsidR="009A391E" w:rsidRPr="00073E3D" w:rsidRDefault="009A391E" w:rsidP="009A391E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073E3D">
        <w:rPr>
          <w:sz w:val="26"/>
          <w:szCs w:val="26"/>
        </w:rPr>
        <w:t xml:space="preserve">Средства на текущее содержание муниципального бюджетного учреждения «Редакция районной газеты «Сельский труженик» </w:t>
      </w:r>
      <w:proofErr w:type="spellStart"/>
      <w:r w:rsidRPr="00073E3D">
        <w:rPr>
          <w:sz w:val="26"/>
          <w:szCs w:val="26"/>
        </w:rPr>
        <w:t>Яковлевского</w:t>
      </w:r>
      <w:proofErr w:type="spellEnd"/>
      <w:r w:rsidRPr="00073E3D">
        <w:rPr>
          <w:sz w:val="26"/>
          <w:szCs w:val="26"/>
        </w:rPr>
        <w:t xml:space="preserve"> муниципального района  в рамках МП «Информационное обеспечение органов местного самоуправления </w:t>
      </w:r>
      <w:proofErr w:type="spellStart"/>
      <w:r w:rsidRPr="00073E3D">
        <w:rPr>
          <w:sz w:val="26"/>
          <w:szCs w:val="26"/>
        </w:rPr>
        <w:t>Яковлевского</w:t>
      </w:r>
      <w:proofErr w:type="spellEnd"/>
      <w:r w:rsidRPr="00073E3D">
        <w:rPr>
          <w:sz w:val="26"/>
          <w:szCs w:val="26"/>
        </w:rPr>
        <w:t xml:space="preserve"> муниципального района» на 201</w:t>
      </w:r>
      <w:r w:rsidR="0052002F" w:rsidRPr="00073E3D">
        <w:rPr>
          <w:sz w:val="26"/>
          <w:szCs w:val="26"/>
        </w:rPr>
        <w:t xml:space="preserve">9 </w:t>
      </w:r>
      <w:r w:rsidRPr="00073E3D">
        <w:rPr>
          <w:sz w:val="26"/>
          <w:szCs w:val="26"/>
        </w:rPr>
        <w:t>-202</w:t>
      </w:r>
      <w:r w:rsidR="0052002F" w:rsidRPr="00073E3D">
        <w:rPr>
          <w:sz w:val="26"/>
          <w:szCs w:val="26"/>
        </w:rPr>
        <w:t>5</w:t>
      </w:r>
      <w:r w:rsidRPr="00073E3D">
        <w:rPr>
          <w:sz w:val="26"/>
          <w:szCs w:val="26"/>
        </w:rPr>
        <w:t xml:space="preserve"> годы освоены на 100,00%,</w:t>
      </w:r>
      <w:r w:rsidR="00240056" w:rsidRPr="00073E3D">
        <w:rPr>
          <w:sz w:val="26"/>
          <w:szCs w:val="26"/>
        </w:rPr>
        <w:t xml:space="preserve"> при плановых назначениях </w:t>
      </w:r>
      <w:r w:rsidR="00073E3D" w:rsidRPr="00073E3D">
        <w:rPr>
          <w:sz w:val="26"/>
          <w:szCs w:val="26"/>
        </w:rPr>
        <w:t>5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631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453</w:t>
      </w:r>
      <w:r w:rsidR="00402D21" w:rsidRPr="00073E3D">
        <w:rPr>
          <w:sz w:val="26"/>
          <w:szCs w:val="26"/>
        </w:rPr>
        <w:t>,</w:t>
      </w:r>
      <w:r w:rsidR="00073E3D" w:rsidRPr="00073E3D">
        <w:rPr>
          <w:sz w:val="26"/>
          <w:szCs w:val="26"/>
        </w:rPr>
        <w:t>29</w:t>
      </w:r>
      <w:r w:rsidR="00402D21" w:rsidRPr="00073E3D">
        <w:rPr>
          <w:sz w:val="26"/>
          <w:szCs w:val="26"/>
        </w:rPr>
        <w:t xml:space="preserve"> </w:t>
      </w:r>
      <w:r w:rsidRPr="00073E3D">
        <w:rPr>
          <w:sz w:val="26"/>
          <w:szCs w:val="26"/>
        </w:rPr>
        <w:t xml:space="preserve">рублей, исполнено </w:t>
      </w:r>
      <w:r w:rsidR="00073E3D" w:rsidRPr="00073E3D">
        <w:rPr>
          <w:sz w:val="26"/>
          <w:szCs w:val="26"/>
        </w:rPr>
        <w:t>5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631</w:t>
      </w:r>
      <w:r w:rsidR="00402D21" w:rsidRPr="00073E3D">
        <w:rPr>
          <w:sz w:val="26"/>
          <w:szCs w:val="26"/>
        </w:rPr>
        <w:t> </w:t>
      </w:r>
      <w:r w:rsidR="00073E3D" w:rsidRPr="00073E3D">
        <w:rPr>
          <w:sz w:val="26"/>
          <w:szCs w:val="26"/>
        </w:rPr>
        <w:t>453</w:t>
      </w:r>
      <w:r w:rsidR="00402D21" w:rsidRPr="00073E3D">
        <w:rPr>
          <w:sz w:val="26"/>
          <w:szCs w:val="26"/>
        </w:rPr>
        <w:t>,</w:t>
      </w:r>
      <w:r w:rsidR="00073E3D" w:rsidRPr="00073E3D">
        <w:rPr>
          <w:sz w:val="26"/>
          <w:szCs w:val="26"/>
        </w:rPr>
        <w:t>29</w:t>
      </w:r>
      <w:r w:rsidR="00402D21" w:rsidRPr="00073E3D">
        <w:rPr>
          <w:sz w:val="26"/>
          <w:szCs w:val="26"/>
        </w:rPr>
        <w:t xml:space="preserve"> </w:t>
      </w:r>
      <w:r w:rsidRPr="00073E3D">
        <w:rPr>
          <w:sz w:val="26"/>
          <w:szCs w:val="26"/>
        </w:rPr>
        <w:t>рублей.</w:t>
      </w:r>
    </w:p>
    <w:p w:rsidR="00073E3D" w:rsidRPr="004B5CE5" w:rsidRDefault="0052002F" w:rsidP="004B5CE5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  <w:r w:rsidRPr="00073E3D">
        <w:rPr>
          <w:sz w:val="26"/>
          <w:szCs w:val="26"/>
        </w:rPr>
        <w:t xml:space="preserve">Главным распорядителем бюджетных средств является Администрация </w:t>
      </w:r>
      <w:proofErr w:type="spellStart"/>
      <w:r w:rsidRPr="00073E3D">
        <w:rPr>
          <w:sz w:val="26"/>
          <w:szCs w:val="26"/>
        </w:rPr>
        <w:t>Яковлевского</w:t>
      </w:r>
      <w:proofErr w:type="spellEnd"/>
      <w:r w:rsidRPr="00073E3D">
        <w:rPr>
          <w:sz w:val="26"/>
          <w:szCs w:val="26"/>
        </w:rPr>
        <w:t xml:space="preserve"> муниципального района. </w:t>
      </w:r>
      <w:r w:rsidR="009A391E" w:rsidRPr="00073E3D">
        <w:rPr>
          <w:sz w:val="26"/>
          <w:szCs w:val="26"/>
        </w:rPr>
        <w:t>Осуществлялось исполнение отдельного мероприятия «Предоставление субсидий</w:t>
      </w:r>
      <w:r w:rsidR="00402D21" w:rsidRPr="00073E3D">
        <w:rPr>
          <w:sz w:val="26"/>
          <w:szCs w:val="26"/>
        </w:rPr>
        <w:t xml:space="preserve"> </w:t>
      </w:r>
      <w:r w:rsidR="009A391E" w:rsidRPr="00073E3D">
        <w:rPr>
          <w:sz w:val="26"/>
          <w:szCs w:val="26"/>
        </w:rPr>
        <w:t>МБУ «Редакция район</w:t>
      </w:r>
      <w:r w:rsidR="00073E3D" w:rsidRPr="00073E3D">
        <w:rPr>
          <w:sz w:val="26"/>
          <w:szCs w:val="26"/>
        </w:rPr>
        <w:t>ной газеты «Сельский труженик».</w:t>
      </w:r>
    </w:p>
    <w:p w:rsidR="009A391E" w:rsidRPr="00585186" w:rsidRDefault="009A391E" w:rsidP="009A391E">
      <w:pPr>
        <w:autoSpaceDE w:val="0"/>
        <w:autoSpaceDN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585186">
        <w:rPr>
          <w:b/>
          <w:bCs/>
          <w:sz w:val="26"/>
          <w:szCs w:val="26"/>
        </w:rPr>
        <w:t>Раздел 14</w:t>
      </w:r>
      <w:r w:rsidR="00402D21" w:rsidRPr="00585186">
        <w:rPr>
          <w:b/>
          <w:bCs/>
          <w:sz w:val="26"/>
          <w:szCs w:val="26"/>
        </w:rPr>
        <w:t xml:space="preserve">00 </w:t>
      </w:r>
      <w:r w:rsidRPr="00585186">
        <w:rPr>
          <w:b/>
          <w:bCs/>
          <w:sz w:val="26"/>
          <w:szCs w:val="26"/>
        </w:rPr>
        <w:t>«Межбюджетные трансферты»</w:t>
      </w:r>
    </w:p>
    <w:p w:rsidR="009A391E" w:rsidRPr="00585186" w:rsidRDefault="009A391E" w:rsidP="009A391E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585186">
        <w:rPr>
          <w:b/>
          <w:bCs/>
          <w:sz w:val="26"/>
          <w:szCs w:val="26"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:rsidR="009A391E" w:rsidRPr="00585186" w:rsidRDefault="009A391E" w:rsidP="009A391E">
      <w:pPr>
        <w:spacing w:line="360" w:lineRule="auto"/>
        <w:ind w:firstLine="851"/>
        <w:jc w:val="both"/>
        <w:rPr>
          <w:sz w:val="26"/>
          <w:szCs w:val="26"/>
        </w:rPr>
      </w:pPr>
      <w:r w:rsidRPr="00585186">
        <w:rPr>
          <w:sz w:val="26"/>
          <w:szCs w:val="26"/>
        </w:rPr>
        <w:t xml:space="preserve">Расходы осуществлены в рамках МП «Экономическое развитие и инновационная экономика </w:t>
      </w:r>
      <w:proofErr w:type="spellStart"/>
      <w:r w:rsidRPr="00585186">
        <w:rPr>
          <w:sz w:val="26"/>
          <w:szCs w:val="26"/>
        </w:rPr>
        <w:t>Яковлевского</w:t>
      </w:r>
      <w:proofErr w:type="spellEnd"/>
      <w:r w:rsidRPr="00585186">
        <w:rPr>
          <w:sz w:val="26"/>
          <w:szCs w:val="26"/>
        </w:rPr>
        <w:t xml:space="preserve"> муниципального района на 201</w:t>
      </w:r>
      <w:r w:rsidR="004C7E28" w:rsidRPr="00585186">
        <w:rPr>
          <w:sz w:val="26"/>
          <w:szCs w:val="26"/>
        </w:rPr>
        <w:t xml:space="preserve">9 </w:t>
      </w:r>
      <w:r w:rsidRPr="00585186">
        <w:rPr>
          <w:sz w:val="26"/>
          <w:szCs w:val="26"/>
        </w:rPr>
        <w:t>-202</w:t>
      </w:r>
      <w:r w:rsidR="004C7E28" w:rsidRPr="00585186">
        <w:rPr>
          <w:sz w:val="26"/>
          <w:szCs w:val="26"/>
        </w:rPr>
        <w:t>5</w:t>
      </w:r>
      <w:r w:rsidRPr="00585186">
        <w:rPr>
          <w:sz w:val="26"/>
          <w:szCs w:val="26"/>
        </w:rPr>
        <w:t xml:space="preserve"> годы»,</w:t>
      </w:r>
      <w:r w:rsidR="00402D21" w:rsidRPr="00585186">
        <w:rPr>
          <w:sz w:val="26"/>
          <w:szCs w:val="26"/>
        </w:rPr>
        <w:t xml:space="preserve"> </w:t>
      </w:r>
      <w:r w:rsidRPr="00585186">
        <w:rPr>
          <w:sz w:val="26"/>
          <w:szCs w:val="26"/>
        </w:rPr>
        <w:t xml:space="preserve">подпрограмма «Повышение эффективности управления муниципальными финансами в </w:t>
      </w:r>
      <w:proofErr w:type="spellStart"/>
      <w:r w:rsidRPr="00585186">
        <w:rPr>
          <w:sz w:val="26"/>
          <w:szCs w:val="26"/>
        </w:rPr>
        <w:t>Яковлевском</w:t>
      </w:r>
      <w:proofErr w:type="spellEnd"/>
      <w:r w:rsidRPr="00585186">
        <w:rPr>
          <w:sz w:val="26"/>
          <w:szCs w:val="26"/>
        </w:rPr>
        <w:t xml:space="preserve"> муниципальном районе» на 201</w:t>
      </w:r>
      <w:r w:rsidR="004C7E28" w:rsidRPr="00585186">
        <w:rPr>
          <w:sz w:val="26"/>
          <w:szCs w:val="26"/>
        </w:rPr>
        <w:t xml:space="preserve">9 </w:t>
      </w:r>
      <w:r w:rsidRPr="00585186">
        <w:rPr>
          <w:sz w:val="26"/>
          <w:szCs w:val="26"/>
        </w:rPr>
        <w:t>-202</w:t>
      </w:r>
      <w:r w:rsidR="004C7E28" w:rsidRPr="00585186">
        <w:rPr>
          <w:sz w:val="26"/>
          <w:szCs w:val="26"/>
        </w:rPr>
        <w:t>5</w:t>
      </w:r>
      <w:r w:rsidRPr="00585186">
        <w:rPr>
          <w:sz w:val="26"/>
          <w:szCs w:val="26"/>
        </w:rPr>
        <w:t xml:space="preserve"> годы, основное мероприятие «Совершенствование межбюджетных отношений в </w:t>
      </w:r>
      <w:proofErr w:type="spellStart"/>
      <w:r w:rsidRPr="00585186">
        <w:rPr>
          <w:sz w:val="26"/>
          <w:szCs w:val="26"/>
        </w:rPr>
        <w:t>Яковлевском</w:t>
      </w:r>
      <w:proofErr w:type="spellEnd"/>
      <w:r w:rsidRPr="00585186">
        <w:rPr>
          <w:sz w:val="26"/>
          <w:szCs w:val="26"/>
        </w:rPr>
        <w:t xml:space="preserve"> муниципальном районе».</w:t>
      </w:r>
    </w:p>
    <w:p w:rsidR="009A391E" w:rsidRPr="00585186" w:rsidRDefault="009A391E" w:rsidP="009A391E">
      <w:pPr>
        <w:spacing w:line="360" w:lineRule="auto"/>
        <w:ind w:firstLine="851"/>
        <w:jc w:val="both"/>
        <w:rPr>
          <w:sz w:val="26"/>
          <w:szCs w:val="26"/>
        </w:rPr>
      </w:pPr>
      <w:r w:rsidRPr="00585186">
        <w:rPr>
          <w:sz w:val="26"/>
          <w:szCs w:val="26"/>
        </w:rPr>
        <w:t xml:space="preserve">Выравнивание бюджетной обеспеченности сельских поселений, входящих в состав </w:t>
      </w:r>
      <w:proofErr w:type="spellStart"/>
      <w:r w:rsidRPr="00585186">
        <w:rPr>
          <w:sz w:val="26"/>
          <w:szCs w:val="26"/>
        </w:rPr>
        <w:t>Яковлевского</w:t>
      </w:r>
      <w:proofErr w:type="spellEnd"/>
      <w:r w:rsidRPr="00585186">
        <w:rPr>
          <w:sz w:val="26"/>
          <w:szCs w:val="26"/>
        </w:rPr>
        <w:t xml:space="preserve"> муниципального района производилось в отчетном периоде за счет средств районного фонда финансовой поддержки, образованного за счет средств </w:t>
      </w:r>
      <w:r w:rsidR="001D7728" w:rsidRPr="00585186">
        <w:rPr>
          <w:sz w:val="26"/>
          <w:szCs w:val="26"/>
        </w:rPr>
        <w:t xml:space="preserve">из </w:t>
      </w:r>
      <w:r w:rsidRPr="00585186">
        <w:rPr>
          <w:sz w:val="26"/>
          <w:szCs w:val="26"/>
        </w:rPr>
        <w:t>краевого бюджета в сумме</w:t>
      </w:r>
      <w:r w:rsidR="00DE24E4" w:rsidRPr="00585186">
        <w:rPr>
          <w:sz w:val="26"/>
          <w:szCs w:val="26"/>
        </w:rPr>
        <w:t xml:space="preserve"> 11 </w:t>
      </w:r>
      <w:r w:rsidR="00073E3D" w:rsidRPr="00585186">
        <w:rPr>
          <w:sz w:val="26"/>
          <w:szCs w:val="26"/>
        </w:rPr>
        <w:t>203</w:t>
      </w:r>
      <w:r w:rsidR="00030FA2" w:rsidRPr="00585186">
        <w:rPr>
          <w:sz w:val="26"/>
          <w:szCs w:val="26"/>
        </w:rPr>
        <w:t xml:space="preserve"> </w:t>
      </w:r>
      <w:r w:rsidR="00073E3D" w:rsidRPr="00585186">
        <w:rPr>
          <w:sz w:val="26"/>
          <w:szCs w:val="26"/>
        </w:rPr>
        <w:t>00</w:t>
      </w:r>
      <w:r w:rsidR="00256CBD" w:rsidRPr="00585186">
        <w:rPr>
          <w:sz w:val="26"/>
          <w:szCs w:val="26"/>
        </w:rPr>
        <w:t>0,00</w:t>
      </w:r>
      <w:r w:rsidR="00DE24E4" w:rsidRPr="00585186">
        <w:rPr>
          <w:sz w:val="26"/>
          <w:szCs w:val="26"/>
        </w:rPr>
        <w:t xml:space="preserve"> </w:t>
      </w:r>
      <w:r w:rsidRPr="00585186">
        <w:rPr>
          <w:sz w:val="26"/>
          <w:szCs w:val="26"/>
        </w:rPr>
        <w:t xml:space="preserve">рублей и средств районного бюджета в сумме </w:t>
      </w:r>
      <w:r w:rsidR="00073E3D" w:rsidRPr="00585186">
        <w:rPr>
          <w:sz w:val="26"/>
          <w:szCs w:val="26"/>
        </w:rPr>
        <w:t>4</w:t>
      </w:r>
      <w:r w:rsidR="00DE24E4" w:rsidRPr="00585186">
        <w:rPr>
          <w:sz w:val="26"/>
          <w:szCs w:val="26"/>
        </w:rPr>
        <w:t> </w:t>
      </w:r>
      <w:r w:rsidR="00073E3D" w:rsidRPr="00585186">
        <w:rPr>
          <w:sz w:val="26"/>
          <w:szCs w:val="26"/>
        </w:rPr>
        <w:t>996</w:t>
      </w:r>
      <w:r w:rsidR="00030FA2" w:rsidRPr="00585186">
        <w:rPr>
          <w:sz w:val="26"/>
          <w:szCs w:val="26"/>
        </w:rPr>
        <w:t xml:space="preserve"> </w:t>
      </w:r>
      <w:r w:rsidR="00073E3D" w:rsidRPr="00585186">
        <w:rPr>
          <w:sz w:val="26"/>
          <w:szCs w:val="26"/>
        </w:rPr>
        <w:t>55</w:t>
      </w:r>
      <w:r w:rsidR="00030FA2" w:rsidRPr="00585186">
        <w:rPr>
          <w:sz w:val="26"/>
          <w:szCs w:val="26"/>
        </w:rPr>
        <w:t>0</w:t>
      </w:r>
      <w:r w:rsidR="009276B7" w:rsidRPr="00585186">
        <w:rPr>
          <w:sz w:val="26"/>
          <w:szCs w:val="26"/>
        </w:rPr>
        <w:t xml:space="preserve">,00 </w:t>
      </w:r>
      <w:r w:rsidRPr="00585186">
        <w:rPr>
          <w:sz w:val="26"/>
          <w:szCs w:val="26"/>
        </w:rPr>
        <w:t>рублей. Всего плановый размер РФФПП составил 1</w:t>
      </w:r>
      <w:r w:rsidR="00073E3D" w:rsidRPr="00585186">
        <w:rPr>
          <w:sz w:val="26"/>
          <w:szCs w:val="26"/>
        </w:rPr>
        <w:t>6</w:t>
      </w:r>
      <w:r w:rsidR="00030FA2" w:rsidRPr="00585186">
        <w:rPr>
          <w:sz w:val="26"/>
          <w:szCs w:val="26"/>
        </w:rPr>
        <w:t> </w:t>
      </w:r>
      <w:r w:rsidR="00DE24E4" w:rsidRPr="00585186">
        <w:rPr>
          <w:sz w:val="26"/>
          <w:szCs w:val="26"/>
        </w:rPr>
        <w:t>1</w:t>
      </w:r>
      <w:r w:rsidR="00073E3D" w:rsidRPr="00585186">
        <w:rPr>
          <w:sz w:val="26"/>
          <w:szCs w:val="26"/>
        </w:rPr>
        <w:t>99</w:t>
      </w:r>
      <w:r w:rsidR="00030FA2" w:rsidRPr="00585186">
        <w:rPr>
          <w:sz w:val="26"/>
          <w:szCs w:val="26"/>
        </w:rPr>
        <w:t xml:space="preserve"> </w:t>
      </w:r>
      <w:r w:rsidR="00DE24E4" w:rsidRPr="00585186">
        <w:rPr>
          <w:sz w:val="26"/>
          <w:szCs w:val="26"/>
        </w:rPr>
        <w:t>55</w:t>
      </w:r>
      <w:r w:rsidR="00030FA2" w:rsidRPr="00585186">
        <w:rPr>
          <w:sz w:val="26"/>
          <w:szCs w:val="26"/>
        </w:rPr>
        <w:t>0</w:t>
      </w:r>
      <w:r w:rsidR="001D7728" w:rsidRPr="00585186">
        <w:rPr>
          <w:sz w:val="26"/>
          <w:szCs w:val="26"/>
        </w:rPr>
        <w:t>,00</w:t>
      </w:r>
      <w:r w:rsidR="00DE24E4" w:rsidRPr="00585186">
        <w:rPr>
          <w:sz w:val="26"/>
          <w:szCs w:val="26"/>
        </w:rPr>
        <w:t xml:space="preserve"> </w:t>
      </w:r>
      <w:r w:rsidRPr="00585186">
        <w:rPr>
          <w:sz w:val="26"/>
          <w:szCs w:val="26"/>
        </w:rPr>
        <w:t xml:space="preserve">рублей, исполнено </w:t>
      </w:r>
      <w:r w:rsidR="00073E3D" w:rsidRPr="00585186">
        <w:rPr>
          <w:sz w:val="26"/>
          <w:szCs w:val="26"/>
        </w:rPr>
        <w:t xml:space="preserve">    </w:t>
      </w:r>
      <w:r w:rsidR="001D7728" w:rsidRPr="00585186">
        <w:rPr>
          <w:sz w:val="26"/>
          <w:szCs w:val="26"/>
        </w:rPr>
        <w:t>1</w:t>
      </w:r>
      <w:r w:rsidR="00073E3D" w:rsidRPr="00585186">
        <w:rPr>
          <w:sz w:val="26"/>
          <w:szCs w:val="26"/>
        </w:rPr>
        <w:t>6</w:t>
      </w:r>
      <w:r w:rsidR="00DE24E4" w:rsidRPr="00585186">
        <w:rPr>
          <w:sz w:val="26"/>
          <w:szCs w:val="26"/>
        </w:rPr>
        <w:t> 1</w:t>
      </w:r>
      <w:r w:rsidR="00073E3D" w:rsidRPr="00585186">
        <w:rPr>
          <w:sz w:val="26"/>
          <w:szCs w:val="26"/>
        </w:rPr>
        <w:t>99</w:t>
      </w:r>
      <w:r w:rsidR="00030FA2" w:rsidRPr="00585186">
        <w:rPr>
          <w:sz w:val="26"/>
          <w:szCs w:val="26"/>
        </w:rPr>
        <w:t xml:space="preserve"> </w:t>
      </w:r>
      <w:r w:rsidR="00DE24E4" w:rsidRPr="00585186">
        <w:rPr>
          <w:sz w:val="26"/>
          <w:szCs w:val="26"/>
        </w:rPr>
        <w:t>55</w:t>
      </w:r>
      <w:r w:rsidR="00030FA2" w:rsidRPr="00585186">
        <w:rPr>
          <w:sz w:val="26"/>
          <w:szCs w:val="26"/>
        </w:rPr>
        <w:t>0</w:t>
      </w:r>
      <w:r w:rsidR="001D7728" w:rsidRPr="00585186">
        <w:rPr>
          <w:sz w:val="26"/>
          <w:szCs w:val="26"/>
        </w:rPr>
        <w:t>,00</w:t>
      </w:r>
      <w:r w:rsidR="00030FA2" w:rsidRPr="00585186">
        <w:rPr>
          <w:sz w:val="26"/>
          <w:szCs w:val="26"/>
        </w:rPr>
        <w:t xml:space="preserve">  р</w:t>
      </w:r>
      <w:r w:rsidRPr="00585186">
        <w:rPr>
          <w:sz w:val="26"/>
          <w:szCs w:val="26"/>
        </w:rPr>
        <w:t>ублей, или 100,00%.</w:t>
      </w:r>
    </w:p>
    <w:p w:rsidR="001D6300" w:rsidRPr="00585186" w:rsidRDefault="009A391E" w:rsidP="005D437A">
      <w:pPr>
        <w:spacing w:line="360" w:lineRule="auto"/>
        <w:ind w:firstLine="851"/>
        <w:jc w:val="both"/>
        <w:rPr>
          <w:sz w:val="26"/>
          <w:szCs w:val="26"/>
        </w:rPr>
      </w:pPr>
      <w:r w:rsidRPr="00585186">
        <w:rPr>
          <w:sz w:val="26"/>
          <w:szCs w:val="26"/>
        </w:rPr>
        <w:t>Распределение дотации сельским поселениям района представлено ниже.</w:t>
      </w:r>
    </w:p>
    <w:p w:rsidR="009A391E" w:rsidRPr="00585186" w:rsidRDefault="009A391E" w:rsidP="009A391E">
      <w:pPr>
        <w:spacing w:line="276" w:lineRule="auto"/>
        <w:ind w:firstLine="1440"/>
        <w:jc w:val="right"/>
        <w:rPr>
          <w:sz w:val="26"/>
          <w:szCs w:val="26"/>
        </w:rPr>
      </w:pPr>
      <w:r w:rsidRPr="00585186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28"/>
        <w:gridCol w:w="1418"/>
        <w:gridCol w:w="1417"/>
        <w:gridCol w:w="1134"/>
        <w:gridCol w:w="1366"/>
        <w:gridCol w:w="1327"/>
        <w:gridCol w:w="1189"/>
      </w:tblGrid>
      <w:tr w:rsidR="005E07B1" w:rsidRPr="00585186" w:rsidTr="00112EDE">
        <w:tc>
          <w:tcPr>
            <w:tcW w:w="396" w:type="dxa"/>
            <w:vMerge w:val="restart"/>
          </w:tcPr>
          <w:p w:rsidR="009A391E" w:rsidRPr="00585186" w:rsidRDefault="009A391E" w:rsidP="0013235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  <w:vMerge w:val="restart"/>
          </w:tcPr>
          <w:p w:rsidR="009A391E" w:rsidRPr="00585186" w:rsidRDefault="009A391E" w:rsidP="0013235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186">
              <w:rPr>
                <w:sz w:val="18"/>
                <w:szCs w:val="18"/>
              </w:rPr>
              <w:t>Дотация за счет сре</w:t>
            </w:r>
            <w:proofErr w:type="gramStart"/>
            <w:r w:rsidRPr="00585186">
              <w:rPr>
                <w:sz w:val="18"/>
                <w:szCs w:val="18"/>
              </w:rPr>
              <w:t>дств кр</w:t>
            </w:r>
            <w:proofErr w:type="gramEnd"/>
            <w:r w:rsidRPr="0058518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3882" w:type="dxa"/>
            <w:gridSpan w:val="3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186">
              <w:rPr>
                <w:sz w:val="18"/>
                <w:szCs w:val="18"/>
              </w:rPr>
              <w:t>Дотация за счет средств районного бюджета</w:t>
            </w:r>
          </w:p>
        </w:tc>
      </w:tr>
      <w:tr w:rsidR="00533519" w:rsidRPr="00585186" w:rsidTr="00112EDE">
        <w:tc>
          <w:tcPr>
            <w:tcW w:w="396" w:type="dxa"/>
            <w:vMerge/>
          </w:tcPr>
          <w:p w:rsidR="009A391E" w:rsidRPr="00585186" w:rsidRDefault="009A391E" w:rsidP="0013235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9A391E" w:rsidRPr="00585186" w:rsidRDefault="009A391E" w:rsidP="0013235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 xml:space="preserve"> план</w:t>
            </w:r>
          </w:p>
        </w:tc>
        <w:tc>
          <w:tcPr>
            <w:tcW w:w="1417" w:type="dxa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% исполнения</w:t>
            </w:r>
          </w:p>
        </w:tc>
        <w:tc>
          <w:tcPr>
            <w:tcW w:w="1366" w:type="dxa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план</w:t>
            </w:r>
          </w:p>
        </w:tc>
        <w:tc>
          <w:tcPr>
            <w:tcW w:w="1327" w:type="dxa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исполнение</w:t>
            </w:r>
          </w:p>
        </w:tc>
        <w:tc>
          <w:tcPr>
            <w:tcW w:w="1189" w:type="dxa"/>
            <w:vAlign w:val="center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% исполнения</w:t>
            </w:r>
          </w:p>
        </w:tc>
      </w:tr>
      <w:tr w:rsidR="00533519" w:rsidRPr="00585186" w:rsidTr="00112EDE">
        <w:tc>
          <w:tcPr>
            <w:tcW w:w="396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6</w:t>
            </w:r>
          </w:p>
        </w:tc>
        <w:tc>
          <w:tcPr>
            <w:tcW w:w="1327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9A391E" w:rsidRPr="00585186" w:rsidRDefault="009A391E" w:rsidP="0013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5186">
              <w:rPr>
                <w:sz w:val="16"/>
                <w:szCs w:val="16"/>
              </w:rPr>
              <w:t>8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1.</w:t>
            </w:r>
          </w:p>
        </w:tc>
        <w:tc>
          <w:tcPr>
            <w:tcW w:w="2228" w:type="dxa"/>
            <w:vAlign w:val="center"/>
          </w:tcPr>
          <w:p w:rsidR="00030FA2" w:rsidRPr="00585186" w:rsidRDefault="00030FA2" w:rsidP="00132353">
            <w:pPr>
              <w:spacing w:line="276" w:lineRule="auto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586 500,00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CF38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586 500,00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493 600,00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493 600,00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2.</w:t>
            </w:r>
          </w:p>
        </w:tc>
        <w:tc>
          <w:tcPr>
            <w:tcW w:w="2228" w:type="dxa"/>
            <w:vAlign w:val="center"/>
          </w:tcPr>
          <w:p w:rsidR="00030FA2" w:rsidRPr="00585186" w:rsidRDefault="00030FA2" w:rsidP="0013235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Яблоновское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810 050,00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CF38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810 050,00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102 000,00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102 000,00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3.</w:t>
            </w:r>
          </w:p>
        </w:tc>
        <w:tc>
          <w:tcPr>
            <w:tcW w:w="2228" w:type="dxa"/>
            <w:vAlign w:val="center"/>
          </w:tcPr>
          <w:p w:rsidR="00030FA2" w:rsidRPr="00585186" w:rsidRDefault="00030FA2" w:rsidP="0013235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Варфоломеевское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2 128 400,00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CF38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2 128 400,00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1 175 750,00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1 175 750,00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4.</w:t>
            </w:r>
          </w:p>
        </w:tc>
        <w:tc>
          <w:tcPr>
            <w:tcW w:w="2228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Яковлевское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3 226 600,00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CF38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3 226 600,00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914 500,00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914 500,00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28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85186">
              <w:rPr>
                <w:sz w:val="20"/>
                <w:szCs w:val="20"/>
              </w:rPr>
              <w:t>Новосысоевское</w:t>
            </w:r>
            <w:proofErr w:type="spellEnd"/>
            <w:r w:rsidRPr="0058518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CF38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4 451 450,00</w:t>
            </w:r>
          </w:p>
        </w:tc>
        <w:tc>
          <w:tcPr>
            <w:tcW w:w="1417" w:type="dxa"/>
            <w:vAlign w:val="center"/>
          </w:tcPr>
          <w:p w:rsidR="00030FA2" w:rsidRPr="00585186" w:rsidRDefault="00585186" w:rsidP="00CF38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4 451 450,00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2 310 700,00</w:t>
            </w:r>
          </w:p>
        </w:tc>
        <w:tc>
          <w:tcPr>
            <w:tcW w:w="1327" w:type="dxa"/>
            <w:vAlign w:val="center"/>
          </w:tcPr>
          <w:p w:rsidR="00030FA2" w:rsidRPr="007D6746" w:rsidRDefault="00585186" w:rsidP="00FF70B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85186">
              <w:rPr>
                <w:sz w:val="20"/>
                <w:szCs w:val="20"/>
              </w:rPr>
              <w:t>2 310 700,00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  <w:tr w:rsidR="00533519" w:rsidRPr="00617C58" w:rsidTr="00112EDE">
        <w:tc>
          <w:tcPr>
            <w:tcW w:w="396" w:type="dxa"/>
          </w:tcPr>
          <w:p w:rsidR="00030FA2" w:rsidRPr="00617C58" w:rsidRDefault="00030FA2" w:rsidP="00132353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8" w:type="dxa"/>
          </w:tcPr>
          <w:p w:rsidR="00030FA2" w:rsidRPr="00585186" w:rsidRDefault="00030FA2" w:rsidP="001323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30FA2" w:rsidRPr="00585186" w:rsidRDefault="00585186" w:rsidP="005851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11 203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00</w:t>
            </w:r>
            <w:r w:rsidR="00DE24E4"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30FA2" w:rsidRPr="00585186" w:rsidRDefault="00DE24E4" w:rsidP="005851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11 </w:t>
            </w:r>
            <w:r w:rsidR="00585186" w:rsidRPr="00585186">
              <w:rPr>
                <w:sz w:val="20"/>
                <w:szCs w:val="20"/>
              </w:rPr>
              <w:t>203</w:t>
            </w:r>
            <w:r w:rsidRPr="00585186">
              <w:rPr>
                <w:sz w:val="20"/>
                <w:szCs w:val="20"/>
              </w:rPr>
              <w:t> </w:t>
            </w:r>
            <w:r w:rsidR="00585186" w:rsidRPr="00585186">
              <w:rPr>
                <w:sz w:val="20"/>
                <w:szCs w:val="20"/>
              </w:rPr>
              <w:t>00</w:t>
            </w:r>
            <w:r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30FA2" w:rsidRPr="00585186" w:rsidRDefault="00030FA2" w:rsidP="001323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vAlign w:val="center"/>
          </w:tcPr>
          <w:p w:rsidR="00030FA2" w:rsidRPr="00585186" w:rsidRDefault="00585186" w:rsidP="005851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996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55</w:t>
            </w:r>
            <w:r w:rsidR="00DE24E4"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327" w:type="dxa"/>
            <w:vAlign w:val="center"/>
          </w:tcPr>
          <w:p w:rsidR="00030FA2" w:rsidRPr="00585186" w:rsidRDefault="00585186" w:rsidP="005851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4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996</w:t>
            </w:r>
            <w:r w:rsidR="00DE24E4" w:rsidRPr="00585186">
              <w:rPr>
                <w:sz w:val="20"/>
                <w:szCs w:val="20"/>
              </w:rPr>
              <w:t> </w:t>
            </w:r>
            <w:r w:rsidRPr="00585186">
              <w:rPr>
                <w:sz w:val="20"/>
                <w:szCs w:val="20"/>
              </w:rPr>
              <w:t>55</w:t>
            </w:r>
            <w:r w:rsidR="00DE24E4" w:rsidRPr="00585186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vAlign w:val="center"/>
          </w:tcPr>
          <w:p w:rsidR="00030FA2" w:rsidRPr="00585186" w:rsidRDefault="00030FA2" w:rsidP="00FF70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5186">
              <w:rPr>
                <w:sz w:val="20"/>
                <w:szCs w:val="20"/>
              </w:rPr>
              <w:t>100,00</w:t>
            </w:r>
          </w:p>
        </w:tc>
      </w:tr>
    </w:tbl>
    <w:p w:rsidR="00AC677B" w:rsidRPr="00617C58" w:rsidRDefault="00AC677B" w:rsidP="00090835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</w:p>
    <w:p w:rsidR="00090835" w:rsidRPr="00617C58" w:rsidRDefault="009A391E" w:rsidP="00090835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7D6746">
        <w:rPr>
          <w:sz w:val="26"/>
          <w:szCs w:val="26"/>
        </w:rPr>
        <w:t xml:space="preserve">Средства распределялись в соответствии с методикой выравнивания бюджетной обеспеченности до уровня </w:t>
      </w:r>
      <w:r w:rsidR="00256CBD" w:rsidRPr="007D6746">
        <w:rPr>
          <w:sz w:val="26"/>
          <w:szCs w:val="26"/>
        </w:rPr>
        <w:t>1,</w:t>
      </w:r>
      <w:r w:rsidR="007D6746" w:rsidRPr="007D6746">
        <w:rPr>
          <w:sz w:val="26"/>
          <w:szCs w:val="26"/>
        </w:rPr>
        <w:t>56</w:t>
      </w:r>
      <w:r w:rsidRPr="007D6746">
        <w:rPr>
          <w:sz w:val="26"/>
          <w:szCs w:val="26"/>
        </w:rPr>
        <w:t>.</w:t>
      </w:r>
    </w:p>
    <w:p w:rsidR="001D7728" w:rsidRPr="007D6746" w:rsidRDefault="00DB3BA0" w:rsidP="00090835">
      <w:pPr>
        <w:spacing w:line="360" w:lineRule="auto"/>
        <w:ind w:firstLine="851"/>
        <w:jc w:val="both"/>
        <w:rPr>
          <w:sz w:val="26"/>
          <w:szCs w:val="26"/>
        </w:rPr>
      </w:pPr>
      <w:r w:rsidRPr="007D6746">
        <w:rPr>
          <w:b/>
          <w:sz w:val="26"/>
          <w:szCs w:val="26"/>
        </w:rPr>
        <w:t>Подраздел 1402 «Иные дотации»</w:t>
      </w:r>
    </w:p>
    <w:p w:rsidR="00DB3BA0" w:rsidRPr="007D6746" w:rsidRDefault="007C5496" w:rsidP="009A391E">
      <w:pPr>
        <w:spacing w:line="360" w:lineRule="auto"/>
        <w:ind w:firstLine="851"/>
        <w:jc w:val="both"/>
        <w:rPr>
          <w:sz w:val="26"/>
          <w:szCs w:val="26"/>
        </w:rPr>
      </w:pPr>
      <w:r w:rsidRPr="007D6746">
        <w:rPr>
          <w:sz w:val="26"/>
          <w:szCs w:val="26"/>
        </w:rPr>
        <w:t xml:space="preserve">Общая сумма иных дотаций, предоставленных бюджетам сельских поселений, входящим в состав </w:t>
      </w:r>
      <w:proofErr w:type="spellStart"/>
      <w:r w:rsidRPr="007D6746">
        <w:rPr>
          <w:sz w:val="26"/>
          <w:szCs w:val="26"/>
        </w:rPr>
        <w:t>Яковлевского</w:t>
      </w:r>
      <w:proofErr w:type="spellEnd"/>
      <w:r w:rsidRPr="007D6746">
        <w:rPr>
          <w:sz w:val="26"/>
          <w:szCs w:val="26"/>
        </w:rPr>
        <w:t xml:space="preserve"> муниципального района</w:t>
      </w:r>
      <w:r w:rsidR="007D6746" w:rsidRPr="007D6746">
        <w:rPr>
          <w:sz w:val="26"/>
          <w:szCs w:val="26"/>
        </w:rPr>
        <w:t>,</w:t>
      </w:r>
      <w:r w:rsidRPr="007D6746">
        <w:rPr>
          <w:sz w:val="26"/>
          <w:szCs w:val="26"/>
        </w:rPr>
        <w:t xml:space="preserve"> за отчетный период составила</w:t>
      </w:r>
      <w:r w:rsidR="005A1BEE" w:rsidRPr="007D6746">
        <w:rPr>
          <w:sz w:val="26"/>
          <w:szCs w:val="26"/>
        </w:rPr>
        <w:t xml:space="preserve"> </w:t>
      </w:r>
      <w:r w:rsidR="00DE24E4" w:rsidRPr="007D6746">
        <w:rPr>
          <w:sz w:val="26"/>
          <w:szCs w:val="26"/>
        </w:rPr>
        <w:t xml:space="preserve">   </w:t>
      </w:r>
      <w:r w:rsidR="007D6746" w:rsidRPr="007D6746">
        <w:rPr>
          <w:sz w:val="26"/>
          <w:szCs w:val="26"/>
        </w:rPr>
        <w:t>1</w:t>
      </w:r>
      <w:r w:rsidR="00552AFC" w:rsidRPr="007D6746">
        <w:rPr>
          <w:sz w:val="26"/>
          <w:szCs w:val="26"/>
        </w:rPr>
        <w:t xml:space="preserve"> </w:t>
      </w:r>
      <w:r w:rsidR="007D6746" w:rsidRPr="007D6746">
        <w:rPr>
          <w:sz w:val="26"/>
          <w:szCs w:val="26"/>
        </w:rPr>
        <w:t>212</w:t>
      </w:r>
      <w:r w:rsidR="00FE058D"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7</w:t>
      </w:r>
      <w:r w:rsidR="00DE24E4" w:rsidRPr="007D6746">
        <w:rPr>
          <w:sz w:val="26"/>
          <w:szCs w:val="26"/>
        </w:rPr>
        <w:t>5</w:t>
      </w:r>
      <w:r w:rsidR="00FE058D" w:rsidRPr="007D6746">
        <w:rPr>
          <w:sz w:val="26"/>
          <w:szCs w:val="26"/>
        </w:rPr>
        <w:t>0,00</w:t>
      </w:r>
      <w:r w:rsidRPr="007D6746">
        <w:rPr>
          <w:sz w:val="26"/>
          <w:szCs w:val="26"/>
        </w:rPr>
        <w:t xml:space="preserve"> рублей.</w:t>
      </w:r>
    </w:p>
    <w:p w:rsidR="001D7728" w:rsidRPr="007D6746" w:rsidRDefault="00753777" w:rsidP="009A391E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7D6746">
        <w:rPr>
          <w:sz w:val="26"/>
          <w:szCs w:val="26"/>
        </w:rPr>
        <w:t xml:space="preserve">В соответствии с Порядком предоставления </w:t>
      </w:r>
      <w:r w:rsidR="00552AFC" w:rsidRPr="007D6746">
        <w:rPr>
          <w:sz w:val="26"/>
          <w:szCs w:val="26"/>
        </w:rPr>
        <w:t xml:space="preserve"> и распределения </w:t>
      </w:r>
      <w:r w:rsidRPr="007D6746">
        <w:rPr>
          <w:sz w:val="26"/>
          <w:szCs w:val="26"/>
        </w:rPr>
        <w:t xml:space="preserve">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 w:rsidRPr="007D6746">
        <w:rPr>
          <w:sz w:val="26"/>
          <w:szCs w:val="26"/>
        </w:rPr>
        <w:t>Яковлевского</w:t>
      </w:r>
      <w:proofErr w:type="spellEnd"/>
      <w:r w:rsidRPr="007D6746">
        <w:rPr>
          <w:sz w:val="26"/>
          <w:szCs w:val="26"/>
        </w:rPr>
        <w:t xml:space="preserve"> муниципального района, в 20</w:t>
      </w:r>
      <w:r w:rsidR="00FE058D" w:rsidRPr="007D6746">
        <w:rPr>
          <w:sz w:val="26"/>
          <w:szCs w:val="26"/>
        </w:rPr>
        <w:t>2</w:t>
      </w:r>
      <w:r w:rsidR="007D6746" w:rsidRPr="007D6746">
        <w:rPr>
          <w:sz w:val="26"/>
          <w:szCs w:val="26"/>
        </w:rPr>
        <w:t>3</w:t>
      </w:r>
      <w:r w:rsidRPr="007D6746">
        <w:rPr>
          <w:sz w:val="26"/>
          <w:szCs w:val="26"/>
        </w:rPr>
        <w:t xml:space="preserve"> году, утвержденным Решением Думы </w:t>
      </w:r>
      <w:proofErr w:type="spellStart"/>
      <w:r w:rsidRPr="007D6746">
        <w:rPr>
          <w:sz w:val="26"/>
          <w:szCs w:val="26"/>
        </w:rPr>
        <w:t>Яковлевского</w:t>
      </w:r>
      <w:proofErr w:type="spellEnd"/>
      <w:r w:rsidRPr="007D6746">
        <w:rPr>
          <w:sz w:val="26"/>
          <w:szCs w:val="26"/>
        </w:rPr>
        <w:t xml:space="preserve"> муниципального района от </w:t>
      </w:r>
      <w:r w:rsidR="007D6746" w:rsidRPr="007D6746">
        <w:rPr>
          <w:sz w:val="26"/>
          <w:szCs w:val="26"/>
        </w:rPr>
        <w:t>18</w:t>
      </w:r>
      <w:r w:rsidR="005A1BEE" w:rsidRPr="007D6746">
        <w:rPr>
          <w:sz w:val="26"/>
          <w:szCs w:val="26"/>
        </w:rPr>
        <w:t xml:space="preserve"> </w:t>
      </w:r>
      <w:r w:rsidR="007D6746" w:rsidRPr="007D6746">
        <w:rPr>
          <w:sz w:val="26"/>
          <w:szCs w:val="26"/>
        </w:rPr>
        <w:t>июля</w:t>
      </w:r>
      <w:r w:rsidRPr="007D6746">
        <w:rPr>
          <w:sz w:val="26"/>
          <w:szCs w:val="26"/>
        </w:rPr>
        <w:t xml:space="preserve"> 20</w:t>
      </w:r>
      <w:r w:rsidR="00FE058D" w:rsidRPr="007D6746">
        <w:rPr>
          <w:sz w:val="26"/>
          <w:szCs w:val="26"/>
        </w:rPr>
        <w:t>2</w:t>
      </w:r>
      <w:r w:rsidR="007D6746" w:rsidRPr="007D6746">
        <w:rPr>
          <w:sz w:val="26"/>
          <w:szCs w:val="26"/>
        </w:rPr>
        <w:t>3</w:t>
      </w:r>
      <w:r w:rsidRPr="007D6746">
        <w:rPr>
          <w:sz w:val="26"/>
          <w:szCs w:val="26"/>
        </w:rPr>
        <w:t xml:space="preserve"> года  №</w:t>
      </w:r>
      <w:r w:rsidR="007D6746" w:rsidRPr="007D6746">
        <w:rPr>
          <w:sz w:val="26"/>
          <w:szCs w:val="26"/>
        </w:rPr>
        <w:t xml:space="preserve"> 45</w:t>
      </w:r>
      <w:r w:rsidRPr="007D6746">
        <w:rPr>
          <w:sz w:val="26"/>
          <w:szCs w:val="26"/>
        </w:rPr>
        <w:t>-НПА, иные межбюджетные трансферты предоставлены поселениям в форме дотаций на поддержку мер по обеспечению сбалансированности бюджетов.</w:t>
      </w:r>
      <w:proofErr w:type="gramEnd"/>
    </w:p>
    <w:p w:rsidR="003C0176" w:rsidRPr="007D6746" w:rsidRDefault="00753777" w:rsidP="009A391E">
      <w:pPr>
        <w:spacing w:line="360" w:lineRule="auto"/>
        <w:ind w:firstLine="851"/>
        <w:jc w:val="both"/>
        <w:rPr>
          <w:sz w:val="26"/>
          <w:szCs w:val="26"/>
        </w:rPr>
      </w:pPr>
      <w:r w:rsidRPr="007D6746">
        <w:rPr>
          <w:sz w:val="26"/>
          <w:szCs w:val="26"/>
        </w:rPr>
        <w:t xml:space="preserve">Дотации в сумме </w:t>
      </w:r>
      <w:r w:rsidR="007D6746" w:rsidRPr="007D6746">
        <w:rPr>
          <w:sz w:val="26"/>
          <w:szCs w:val="26"/>
        </w:rPr>
        <w:t>1 212</w:t>
      </w:r>
      <w:r w:rsidR="00A82E44"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7</w:t>
      </w:r>
      <w:r w:rsidR="00D55A4E" w:rsidRPr="007D6746">
        <w:rPr>
          <w:sz w:val="26"/>
          <w:szCs w:val="26"/>
        </w:rPr>
        <w:t>5</w:t>
      </w:r>
      <w:r w:rsidR="00A82E44" w:rsidRPr="007D6746">
        <w:rPr>
          <w:sz w:val="26"/>
          <w:szCs w:val="26"/>
        </w:rPr>
        <w:t>0,00</w:t>
      </w:r>
      <w:r w:rsidRPr="007D6746">
        <w:rPr>
          <w:sz w:val="26"/>
          <w:szCs w:val="26"/>
        </w:rPr>
        <w:t xml:space="preserve"> рублей распределены и перечислены в бюджеты сельских поселений</w:t>
      </w:r>
      <w:r w:rsidR="00A82E44" w:rsidRPr="007D6746">
        <w:rPr>
          <w:sz w:val="26"/>
          <w:szCs w:val="26"/>
        </w:rPr>
        <w:t xml:space="preserve"> в целях </w:t>
      </w:r>
      <w:proofErr w:type="spellStart"/>
      <w:r w:rsidR="007D6746" w:rsidRPr="007D6746">
        <w:rPr>
          <w:sz w:val="26"/>
          <w:szCs w:val="26"/>
        </w:rPr>
        <w:t>неснижения</w:t>
      </w:r>
      <w:proofErr w:type="spellEnd"/>
      <w:r w:rsidR="007D6746" w:rsidRPr="007D6746">
        <w:rPr>
          <w:sz w:val="26"/>
          <w:szCs w:val="26"/>
        </w:rPr>
        <w:t xml:space="preserve"> в 2023</w:t>
      </w:r>
      <w:r w:rsidR="00D55A4E" w:rsidRPr="007D6746">
        <w:rPr>
          <w:sz w:val="26"/>
          <w:szCs w:val="26"/>
        </w:rPr>
        <w:t xml:space="preserve"> году общего расчетного</w:t>
      </w:r>
      <w:r w:rsidR="003C0176" w:rsidRPr="007D6746">
        <w:rPr>
          <w:sz w:val="26"/>
          <w:szCs w:val="26"/>
        </w:rPr>
        <w:t xml:space="preserve"> объема дотации на выравнивание бюджетной обеспеченности. В том числе:</w:t>
      </w:r>
    </w:p>
    <w:p w:rsidR="007D6746" w:rsidRPr="007D6746" w:rsidRDefault="007D6746" w:rsidP="009A391E">
      <w:pPr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7D6746">
        <w:rPr>
          <w:sz w:val="26"/>
          <w:szCs w:val="26"/>
        </w:rPr>
        <w:t>Варфоломеевское</w:t>
      </w:r>
      <w:proofErr w:type="spellEnd"/>
      <w:r w:rsidRPr="007D6746">
        <w:rPr>
          <w:sz w:val="26"/>
          <w:szCs w:val="26"/>
        </w:rPr>
        <w:t xml:space="preserve"> сельское поселение – 251 150,00 рублей;</w:t>
      </w:r>
    </w:p>
    <w:p w:rsidR="003C0176" w:rsidRPr="007D6746" w:rsidRDefault="003C0176" w:rsidP="009A391E">
      <w:pPr>
        <w:spacing w:line="360" w:lineRule="auto"/>
        <w:ind w:firstLine="851"/>
        <w:jc w:val="both"/>
        <w:rPr>
          <w:sz w:val="26"/>
          <w:szCs w:val="26"/>
        </w:rPr>
      </w:pPr>
      <w:r w:rsidRPr="007D6746">
        <w:rPr>
          <w:sz w:val="26"/>
          <w:szCs w:val="26"/>
        </w:rPr>
        <w:t>Пок</w:t>
      </w:r>
      <w:r w:rsidR="007D6746" w:rsidRPr="007D6746">
        <w:rPr>
          <w:sz w:val="26"/>
          <w:szCs w:val="26"/>
        </w:rPr>
        <w:t>ровское сельское поселение – 85</w:t>
      </w:r>
      <w:r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2</w:t>
      </w:r>
      <w:r w:rsidRPr="007D6746">
        <w:rPr>
          <w:sz w:val="26"/>
          <w:szCs w:val="26"/>
        </w:rPr>
        <w:t>50,00 рублей;</w:t>
      </w:r>
    </w:p>
    <w:p w:rsidR="003C0176" w:rsidRPr="007D6746" w:rsidRDefault="003C0176" w:rsidP="009A391E">
      <w:pPr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7D6746">
        <w:rPr>
          <w:sz w:val="26"/>
          <w:szCs w:val="26"/>
        </w:rPr>
        <w:t>Ябло</w:t>
      </w:r>
      <w:r w:rsidR="007D6746" w:rsidRPr="007D6746">
        <w:rPr>
          <w:sz w:val="26"/>
          <w:szCs w:val="26"/>
        </w:rPr>
        <w:t>новское</w:t>
      </w:r>
      <w:proofErr w:type="spellEnd"/>
      <w:r w:rsidR="007D6746" w:rsidRPr="007D6746">
        <w:rPr>
          <w:sz w:val="26"/>
          <w:szCs w:val="26"/>
        </w:rPr>
        <w:t xml:space="preserve"> сельское поселение – 876</w:t>
      </w:r>
      <w:r w:rsidRPr="007D6746">
        <w:rPr>
          <w:sz w:val="26"/>
          <w:szCs w:val="26"/>
        </w:rPr>
        <w:t> </w:t>
      </w:r>
      <w:r w:rsidR="007D6746" w:rsidRPr="007D6746">
        <w:rPr>
          <w:sz w:val="26"/>
          <w:szCs w:val="26"/>
        </w:rPr>
        <w:t>35</w:t>
      </w:r>
      <w:r w:rsidRPr="007D6746">
        <w:rPr>
          <w:sz w:val="26"/>
          <w:szCs w:val="26"/>
        </w:rPr>
        <w:t>0,00 рублей.</w:t>
      </w:r>
    </w:p>
    <w:p w:rsidR="003A4583" w:rsidRDefault="003A4583" w:rsidP="00240628">
      <w:pPr>
        <w:spacing w:line="360" w:lineRule="auto"/>
        <w:jc w:val="both"/>
        <w:rPr>
          <w:sz w:val="26"/>
          <w:szCs w:val="26"/>
        </w:rPr>
      </w:pPr>
    </w:p>
    <w:p w:rsidR="000E4DA3" w:rsidRDefault="000E4DA3" w:rsidP="000E4DA3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Исполнение бюджета производилось за счет переходящих остатков на 01.01.2023 года в сумме 46 725 321,59 рублей. Остатки на 01.01.2024 года составляют 64 164 880,57  рублей. </w:t>
      </w:r>
      <w:r>
        <w:rPr>
          <w:sz w:val="26"/>
          <w:szCs w:val="26"/>
        </w:rPr>
        <w:t>Наличие остатков объясняется тем, что часть доходов поступили в бюджет района 28-29.12.2023 г. и с заключительными оборотами 2023 года. Остатков федеральных средств нет.</w:t>
      </w:r>
    </w:p>
    <w:p w:rsidR="000E4DA3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 бюджета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в бюджеты поселений было передано межбюджетных трансфертов на сумму 17 412 300 рублей (дотация на выравнивание бюджетной обеспеченности поселений – 16 199 550 рублей, дотация на поддержку мер по обеспечению сбалансированности бюджетов из районного фонда финансовой поддержки поселений – 1 212 750,00 рублей). </w:t>
      </w:r>
    </w:p>
    <w:p w:rsidR="000E4DA3" w:rsidRPr="000E4DA3" w:rsidRDefault="000E4DA3" w:rsidP="000E4DA3">
      <w:pPr>
        <w:pStyle w:val="a3"/>
        <w:spacing w:line="360" w:lineRule="auto"/>
        <w:ind w:firstLine="851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Отклонений  ф. 0503317 «Отчет об исполнении консолидированного бюджета» с ф.0503152 "Консолидированный отчет о кассовых поступлениях и выбытиях" Управления Федерального казначейства по Приморскому краю на 01.01.2024 года нет</w:t>
      </w:r>
      <w:r>
        <w:rPr>
          <w:bCs/>
          <w:sz w:val="26"/>
          <w:szCs w:val="26"/>
        </w:rPr>
        <w:t>.</w:t>
      </w:r>
    </w:p>
    <w:p w:rsidR="000E4DA3" w:rsidRPr="000E4DA3" w:rsidRDefault="000E4DA3" w:rsidP="000E4DA3">
      <w:pPr>
        <w:spacing w:line="360" w:lineRule="auto"/>
        <w:ind w:right="55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 "Анализ показателей финансовой отчетности"</w:t>
      </w:r>
    </w:p>
    <w:p w:rsidR="000E4DA3" w:rsidRDefault="000E4DA3" w:rsidP="000E4DA3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справке по консолидированным расчетам в бюджет района поступило краевых и федеральных сре</w:t>
      </w:r>
      <w:proofErr w:type="gramStart"/>
      <w:r>
        <w:rPr>
          <w:color w:val="000000"/>
          <w:sz w:val="26"/>
          <w:szCs w:val="26"/>
        </w:rPr>
        <w:t>дств  в с</w:t>
      </w:r>
      <w:proofErr w:type="gramEnd"/>
      <w:r>
        <w:rPr>
          <w:color w:val="000000"/>
          <w:sz w:val="26"/>
          <w:szCs w:val="26"/>
        </w:rPr>
        <w:t xml:space="preserve">умме 447 170 984,07 рублей.  </w:t>
      </w:r>
    </w:p>
    <w:p w:rsidR="000E4DA3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пунктом 7 статьи 7 Закона Приморского края от 06.12.2018 г. № 412-КЗ «О наделении органов местного самоуправления муниципальных районов, городских округов Приморского края отдельными полномочиями по обеспечению детей-сирот, детей, оставшихся без попечения родителей, лиц из числа детей сирот и детей, оставшихся без попечения родителей, лиц из числа детей сирот и детей, оставшихся без попечения родителей, жилыми помещениями», распоряжением</w:t>
      </w:r>
      <w:proofErr w:type="gramEnd"/>
      <w:r>
        <w:rPr>
          <w:color w:val="000000"/>
          <w:sz w:val="26"/>
          <w:szCs w:val="26"/>
        </w:rPr>
        <w:t xml:space="preserve"> Министерства имущественных и земельных отношений Приморского края от 01 апреля 2022 года № 184–</w:t>
      </w:r>
      <w:proofErr w:type="spellStart"/>
      <w:r>
        <w:rPr>
          <w:color w:val="000000"/>
          <w:sz w:val="26"/>
          <w:szCs w:val="26"/>
        </w:rPr>
        <w:t>ри</w:t>
      </w:r>
      <w:proofErr w:type="spellEnd"/>
      <w:r>
        <w:rPr>
          <w:color w:val="000000"/>
          <w:sz w:val="26"/>
          <w:szCs w:val="26"/>
        </w:rPr>
        <w:t xml:space="preserve"> «О безвозмездной передаче жилых помещений в муниципальную собственность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Приморского края» безвозмездно передано на баланс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9 квартир на сумму – 14 885 239,40 рублей.</w:t>
      </w:r>
    </w:p>
    <w:p w:rsidR="000E4DA3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сведениях о движении нефинансовых активов консолидированного бюджета отражены обороты по вложениям в основные средства по счёту 0106Х1000 в сумме 41 564 585,33 рублей, данные средства являются средствами инвестиций на приобретение жилых помещений детям-сиротам и детям, оставшимся без попечения родителей по договорам найма специализированных жилых помещений;  объект незавершённого строительства: </w:t>
      </w:r>
      <w:r w:rsidR="000529EB">
        <w:rPr>
          <w:color w:val="000000"/>
          <w:sz w:val="26"/>
          <w:szCs w:val="26"/>
        </w:rPr>
        <w:t xml:space="preserve">здание библиотеки в с. </w:t>
      </w:r>
      <w:proofErr w:type="spellStart"/>
      <w:r w:rsidR="000529EB">
        <w:rPr>
          <w:color w:val="000000"/>
          <w:sz w:val="26"/>
          <w:szCs w:val="26"/>
        </w:rPr>
        <w:t>Достоевка</w:t>
      </w:r>
      <w:proofErr w:type="spellEnd"/>
      <w:r>
        <w:rPr>
          <w:color w:val="000000"/>
          <w:sz w:val="26"/>
          <w:szCs w:val="26"/>
        </w:rPr>
        <w:t>;</w:t>
      </w:r>
      <w:proofErr w:type="gramEnd"/>
      <w:r>
        <w:rPr>
          <w:color w:val="000000"/>
          <w:sz w:val="26"/>
          <w:szCs w:val="26"/>
        </w:rPr>
        <w:t xml:space="preserve"> система водовода с. </w:t>
      </w:r>
      <w:proofErr w:type="spellStart"/>
      <w:r>
        <w:rPr>
          <w:color w:val="000000"/>
          <w:sz w:val="26"/>
          <w:szCs w:val="26"/>
        </w:rPr>
        <w:t>Новосысоевка</w:t>
      </w:r>
      <w:proofErr w:type="spellEnd"/>
      <w:r>
        <w:rPr>
          <w:color w:val="000000"/>
          <w:sz w:val="26"/>
          <w:szCs w:val="26"/>
        </w:rPr>
        <w:t>; скважина ст. Варфоломеевка. Данные обороты включены в форму 0503190 «Сведения о вложениях в объекты недвижимого имущества, объектах незавершённого строительства».</w:t>
      </w:r>
    </w:p>
    <w:p w:rsidR="00ED2736" w:rsidRDefault="00ED2736" w:rsidP="00ED2736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запланированном в бюджете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дефиците бюджета в сумме </w:t>
      </w:r>
      <w:r w:rsidR="000529EB">
        <w:rPr>
          <w:sz w:val="26"/>
          <w:szCs w:val="26"/>
        </w:rPr>
        <w:t>25</w:t>
      </w:r>
      <w:r w:rsidR="000529EB" w:rsidRPr="001B7414">
        <w:rPr>
          <w:sz w:val="26"/>
          <w:szCs w:val="26"/>
        </w:rPr>
        <w:t xml:space="preserve"> 2</w:t>
      </w:r>
      <w:r w:rsidR="000529EB">
        <w:rPr>
          <w:sz w:val="26"/>
          <w:szCs w:val="26"/>
        </w:rPr>
        <w:t>15</w:t>
      </w:r>
      <w:r w:rsidR="000529EB" w:rsidRPr="001B7414">
        <w:rPr>
          <w:sz w:val="26"/>
          <w:szCs w:val="26"/>
        </w:rPr>
        <w:t> </w:t>
      </w:r>
      <w:r w:rsidR="000529EB">
        <w:rPr>
          <w:sz w:val="26"/>
          <w:szCs w:val="26"/>
        </w:rPr>
        <w:t>286</w:t>
      </w:r>
      <w:r w:rsidR="000529EB" w:rsidRPr="001B7414">
        <w:rPr>
          <w:sz w:val="26"/>
          <w:szCs w:val="26"/>
        </w:rPr>
        <w:t>,</w:t>
      </w:r>
      <w:r w:rsidR="000529EB">
        <w:rPr>
          <w:sz w:val="26"/>
          <w:szCs w:val="26"/>
        </w:rPr>
        <w:t>5</w:t>
      </w:r>
      <w:r w:rsidR="000529EB" w:rsidRPr="001B7414">
        <w:rPr>
          <w:sz w:val="26"/>
          <w:szCs w:val="26"/>
        </w:rPr>
        <w:t xml:space="preserve">0 </w:t>
      </w:r>
      <w:r>
        <w:rPr>
          <w:color w:val="000000"/>
          <w:sz w:val="26"/>
          <w:szCs w:val="26"/>
        </w:rPr>
        <w:t xml:space="preserve">рублей, по итогам исполнения районного бюджета за 2023 год фактически сложился профицит в размере </w:t>
      </w:r>
      <w:r w:rsidR="000529EB">
        <w:rPr>
          <w:sz w:val="26"/>
          <w:szCs w:val="26"/>
        </w:rPr>
        <w:t>17</w:t>
      </w:r>
      <w:r w:rsidR="000529EB" w:rsidRPr="001B7414">
        <w:rPr>
          <w:sz w:val="26"/>
          <w:szCs w:val="26"/>
        </w:rPr>
        <w:t> </w:t>
      </w:r>
      <w:r w:rsidR="000529EB">
        <w:rPr>
          <w:sz w:val="26"/>
          <w:szCs w:val="26"/>
        </w:rPr>
        <w:t>439</w:t>
      </w:r>
      <w:r w:rsidR="000529EB" w:rsidRPr="001B7414">
        <w:rPr>
          <w:sz w:val="26"/>
          <w:szCs w:val="26"/>
        </w:rPr>
        <w:t> </w:t>
      </w:r>
      <w:r w:rsidR="000529EB">
        <w:rPr>
          <w:sz w:val="26"/>
          <w:szCs w:val="26"/>
        </w:rPr>
        <w:t>558</w:t>
      </w:r>
      <w:r w:rsidR="000529EB" w:rsidRPr="001B7414">
        <w:rPr>
          <w:sz w:val="26"/>
          <w:szCs w:val="26"/>
        </w:rPr>
        <w:t>,</w:t>
      </w:r>
      <w:r w:rsidR="000529EB">
        <w:rPr>
          <w:sz w:val="26"/>
          <w:szCs w:val="26"/>
        </w:rPr>
        <w:t>98</w:t>
      </w:r>
      <w:r w:rsidR="000529EB" w:rsidRPr="001B741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рублей.</w:t>
      </w:r>
    </w:p>
    <w:p w:rsidR="000E4DA3" w:rsidRDefault="000E4DA3" w:rsidP="00ED2736">
      <w:pPr>
        <w:spacing w:line="360" w:lineRule="auto"/>
        <w:ind w:right="55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Анализ дебиторской и кредиторской задолженности</w:t>
      </w:r>
    </w:p>
    <w:p w:rsidR="000E4DA3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пунктом 274 Инструкции, утвержденной приказом Минфина России от 28.12.2010 года № 191н и письмом Минфина России от 01.12.2017 года № 02-07-</w:t>
      </w:r>
      <w:r w:rsidR="0059296B">
        <w:rPr>
          <w:color w:val="000000"/>
          <w:sz w:val="26"/>
          <w:szCs w:val="26"/>
        </w:rPr>
        <w:t>10/79984 в годовой отчетности</w:t>
      </w:r>
      <w:r>
        <w:rPr>
          <w:color w:val="000000"/>
          <w:sz w:val="26"/>
          <w:szCs w:val="26"/>
        </w:rPr>
        <w:t xml:space="preserve"> отражены показатели дебиторской и кредиторской задолженности администраторов доходов, являющихся федеральными (краевыми) органами исполнительной власти, на основании представленной ими бюджетной </w:t>
      </w:r>
      <w:r>
        <w:rPr>
          <w:color w:val="000000"/>
          <w:sz w:val="26"/>
          <w:szCs w:val="26"/>
        </w:rPr>
        <w:lastRenderedPageBreak/>
        <w:t>отчетности (глава 182 «Федеральная налоговая служба», глава 779 «Министерство земельных и имущественных отношений»,  глава 785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края», глава 188 «Министерство внутренних дел Российской Федерации», глава 048 «Федеральная служба по надзору в сфере природопользования»).</w:t>
      </w:r>
      <w:proofErr w:type="gramEnd"/>
    </w:p>
    <w:p w:rsidR="000E4DA3" w:rsidRPr="00096325" w:rsidRDefault="000E4DA3" w:rsidP="0059296B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proofErr w:type="gramStart"/>
      <w:r w:rsidRPr="00096325">
        <w:rPr>
          <w:color w:val="000000"/>
          <w:sz w:val="26"/>
          <w:szCs w:val="26"/>
        </w:rPr>
        <w:t xml:space="preserve">По состоянию на 01.01.2024 года в </w:t>
      </w:r>
      <w:proofErr w:type="spellStart"/>
      <w:r w:rsidRPr="00096325">
        <w:rPr>
          <w:color w:val="000000"/>
          <w:sz w:val="26"/>
          <w:szCs w:val="26"/>
        </w:rPr>
        <w:t>Яковлевском</w:t>
      </w:r>
      <w:proofErr w:type="spellEnd"/>
      <w:r w:rsidRPr="00096325">
        <w:rPr>
          <w:color w:val="000000"/>
          <w:sz w:val="26"/>
          <w:szCs w:val="26"/>
        </w:rPr>
        <w:t xml:space="preserve"> муниципальном районе </w:t>
      </w:r>
      <w:r w:rsidRPr="00096325">
        <w:rPr>
          <w:b/>
          <w:color w:val="000000"/>
          <w:sz w:val="26"/>
          <w:szCs w:val="26"/>
        </w:rPr>
        <w:t>дебиторская задолженность</w:t>
      </w:r>
      <w:r w:rsidRPr="00096325">
        <w:rPr>
          <w:color w:val="000000"/>
          <w:sz w:val="26"/>
          <w:szCs w:val="26"/>
        </w:rPr>
        <w:t xml:space="preserve"> составл</w:t>
      </w:r>
      <w:r w:rsidR="004A4712" w:rsidRPr="00096325">
        <w:rPr>
          <w:color w:val="000000"/>
          <w:sz w:val="26"/>
          <w:szCs w:val="26"/>
        </w:rPr>
        <w:t>яет 2</w:t>
      </w:r>
      <w:r w:rsidR="00096325" w:rsidRPr="00096325">
        <w:rPr>
          <w:color w:val="000000"/>
          <w:sz w:val="26"/>
          <w:szCs w:val="26"/>
        </w:rPr>
        <w:t>64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319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775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19</w:t>
      </w:r>
      <w:r w:rsidRPr="00096325">
        <w:rPr>
          <w:color w:val="000000"/>
          <w:sz w:val="26"/>
          <w:szCs w:val="26"/>
        </w:rPr>
        <w:t xml:space="preserve"> рублей, в том числе долгосрочная задолженность – 33 283 817,60 рублей,</w:t>
      </w:r>
      <w:r w:rsidR="004A4712" w:rsidRPr="00096325">
        <w:rPr>
          <w:color w:val="000000"/>
          <w:sz w:val="26"/>
          <w:szCs w:val="26"/>
        </w:rPr>
        <w:t xml:space="preserve"> просроченная задолженность –  2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383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140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96</w:t>
      </w:r>
      <w:r w:rsidRPr="00096325">
        <w:rPr>
          <w:color w:val="000000"/>
          <w:sz w:val="26"/>
          <w:szCs w:val="26"/>
        </w:rPr>
        <w:t xml:space="preserve"> рублей, по состоянию на 01.01.2023 года дебитор</w:t>
      </w:r>
      <w:r w:rsidR="00096325" w:rsidRPr="00096325">
        <w:rPr>
          <w:color w:val="000000"/>
          <w:sz w:val="26"/>
          <w:szCs w:val="26"/>
        </w:rPr>
        <w:t>ская задолженность составляла 68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005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934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85</w:t>
      </w:r>
      <w:r w:rsidRPr="00096325">
        <w:rPr>
          <w:color w:val="000000"/>
          <w:sz w:val="26"/>
          <w:szCs w:val="26"/>
        </w:rPr>
        <w:t xml:space="preserve">  рублей, в том числе долгосрочная задолженность – 47 595 577,93 рублей просроченная задолженность </w:t>
      </w:r>
      <w:r w:rsidR="00096325" w:rsidRPr="00096325">
        <w:rPr>
          <w:color w:val="000000"/>
          <w:sz w:val="26"/>
          <w:szCs w:val="26"/>
        </w:rPr>
        <w:t>–</w:t>
      </w:r>
      <w:r w:rsidRPr="00096325">
        <w:rPr>
          <w:color w:val="000000"/>
          <w:sz w:val="26"/>
          <w:szCs w:val="26"/>
        </w:rPr>
        <w:t xml:space="preserve"> </w:t>
      </w:r>
      <w:r w:rsidR="00096325" w:rsidRPr="00096325">
        <w:rPr>
          <w:color w:val="000000"/>
          <w:sz w:val="26"/>
          <w:szCs w:val="26"/>
        </w:rPr>
        <w:t>3 198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418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70</w:t>
      </w:r>
      <w:r w:rsidRPr="00096325">
        <w:rPr>
          <w:color w:val="000000"/>
          <w:sz w:val="26"/>
          <w:szCs w:val="26"/>
        </w:rPr>
        <w:t xml:space="preserve"> рублей.</w:t>
      </w:r>
      <w:proofErr w:type="gramEnd"/>
    </w:p>
    <w:p w:rsidR="000E4DA3" w:rsidRPr="00096325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r w:rsidRPr="00096325">
        <w:rPr>
          <w:color w:val="000000"/>
          <w:sz w:val="26"/>
          <w:szCs w:val="26"/>
        </w:rPr>
        <w:t>Анализ общей суммы дебиторской задолженности приведен в таблице:</w:t>
      </w:r>
    </w:p>
    <w:p w:rsidR="000E4DA3" w:rsidRPr="00096325" w:rsidRDefault="000E4DA3" w:rsidP="000E4DA3">
      <w:pPr>
        <w:spacing w:line="360" w:lineRule="auto"/>
        <w:ind w:firstLine="900"/>
        <w:jc w:val="right"/>
        <w:rPr>
          <w:color w:val="000000"/>
          <w:sz w:val="28"/>
          <w:szCs w:val="28"/>
        </w:rPr>
      </w:pPr>
      <w:r w:rsidRPr="00096325">
        <w:rPr>
          <w:color w:val="000000"/>
          <w:sz w:val="28"/>
          <w:szCs w:val="28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559"/>
        <w:gridCol w:w="1276"/>
        <w:gridCol w:w="1701"/>
        <w:gridCol w:w="1559"/>
      </w:tblGrid>
      <w:tr w:rsidR="000E4DA3" w:rsidRPr="0059296B" w:rsidTr="0059296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На начало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На конец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Рост</w:t>
            </w:r>
            <w:proofErr w:type="gramStart"/>
            <w:r w:rsidRPr="00096325">
              <w:rPr>
                <w:color w:val="000000"/>
              </w:rPr>
              <w:t xml:space="preserve"> (+)</w:t>
            </w:r>
            <w:proofErr w:type="gramEnd"/>
          </w:p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Снижение</w:t>
            </w:r>
            <w:proofErr w:type="gramStart"/>
            <w:r w:rsidRPr="00096325">
              <w:rPr>
                <w:color w:val="000000"/>
              </w:rPr>
              <w:t xml:space="preserve"> (-)</w:t>
            </w:r>
            <w:proofErr w:type="gramEnd"/>
          </w:p>
        </w:tc>
      </w:tr>
      <w:tr w:rsidR="0059296B" w:rsidRPr="0059296B" w:rsidTr="0059296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3" w:rsidRPr="00096325" w:rsidRDefault="000E4DA3" w:rsidP="000529E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 xml:space="preserve">в т. ч. </w:t>
            </w:r>
            <w:r w:rsidR="004A4712" w:rsidRPr="00096325">
              <w:rPr>
                <w:color w:val="000000"/>
              </w:rPr>
              <w:t>просрочен</w:t>
            </w:r>
            <w:r w:rsidRPr="00096325">
              <w:rPr>
                <w:color w:val="000000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4A4712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 т. ч. п</w:t>
            </w:r>
            <w:r w:rsidR="000E4DA3" w:rsidRPr="00096325">
              <w:rPr>
                <w:color w:val="000000"/>
              </w:rPr>
              <w:t>росроченная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в т. ч. просроченная</w:t>
            </w:r>
          </w:p>
        </w:tc>
      </w:tr>
      <w:tr w:rsidR="0059296B" w:rsidRPr="0059296B" w:rsidTr="005929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</w:rPr>
            </w:pPr>
            <w:r w:rsidRPr="00096325">
              <w:rPr>
                <w:color w:val="000000"/>
              </w:rPr>
              <w:t>7</w:t>
            </w:r>
          </w:p>
        </w:tc>
      </w:tr>
      <w:tr w:rsidR="0059296B" w:rsidRPr="0059296B" w:rsidTr="005929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Дебиторская задолженность,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09632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68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005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934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09632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3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198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418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4A4712" w:rsidP="0009632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</w:rPr>
              <w:t>26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4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319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775</w:t>
            </w:r>
            <w:r w:rsidRPr="00096325">
              <w:rPr>
                <w:color w:val="000000"/>
                <w:sz w:val="20"/>
                <w:szCs w:val="20"/>
              </w:rPr>
              <w:t>,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4A4712" w:rsidP="0009632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</w:rPr>
              <w:t>2 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383</w:t>
            </w:r>
            <w:r w:rsidRPr="00096325">
              <w:rPr>
                <w:color w:val="000000"/>
                <w:sz w:val="20"/>
                <w:szCs w:val="20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140</w:t>
            </w:r>
            <w:r w:rsidRPr="00096325">
              <w:rPr>
                <w:color w:val="000000"/>
                <w:sz w:val="20"/>
                <w:szCs w:val="20"/>
              </w:rPr>
              <w:t>,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096325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+</w:t>
            </w:r>
            <w:r w:rsidR="004A4712" w:rsidRPr="00096325">
              <w:rPr>
                <w:color w:val="000000"/>
                <w:sz w:val="20"/>
                <w:szCs w:val="20"/>
              </w:rPr>
              <w:t>19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6</w:t>
            </w:r>
            <w:r w:rsidR="004A4712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313</w:t>
            </w:r>
            <w:r w:rsidR="004A4712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840</w:t>
            </w:r>
            <w:r w:rsidR="004A4712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96325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</w:rPr>
              <w:t xml:space="preserve">- 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815</w:t>
            </w:r>
            <w:r w:rsidR="004A4712" w:rsidRPr="00096325">
              <w:rPr>
                <w:color w:val="000000"/>
                <w:sz w:val="20"/>
                <w:szCs w:val="20"/>
              </w:rPr>
              <w:t> 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277</w:t>
            </w:r>
            <w:r w:rsidR="004A4712" w:rsidRPr="00096325">
              <w:rPr>
                <w:color w:val="000000"/>
                <w:sz w:val="20"/>
                <w:szCs w:val="20"/>
              </w:rPr>
              <w:t>,</w:t>
            </w:r>
            <w:r w:rsidR="00096325" w:rsidRPr="00096325"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</w:tr>
    </w:tbl>
    <w:p w:rsidR="000E4DA3" w:rsidRPr="0059296B" w:rsidRDefault="000E4DA3" w:rsidP="000E4DA3">
      <w:pPr>
        <w:spacing w:line="360" w:lineRule="auto"/>
        <w:ind w:right="55" w:firstLine="851"/>
        <w:jc w:val="both"/>
        <w:rPr>
          <w:color w:val="000000"/>
          <w:sz w:val="28"/>
          <w:szCs w:val="28"/>
          <w:highlight w:val="yellow"/>
        </w:rPr>
      </w:pPr>
    </w:p>
    <w:p w:rsidR="000E4DA3" w:rsidRPr="00096325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r w:rsidRPr="00096325">
        <w:rPr>
          <w:b/>
          <w:color w:val="000000"/>
          <w:sz w:val="26"/>
          <w:szCs w:val="26"/>
        </w:rPr>
        <w:t>Кредиторская задолженность</w:t>
      </w:r>
      <w:r w:rsidRPr="00096325">
        <w:rPr>
          <w:color w:val="000000"/>
          <w:sz w:val="26"/>
          <w:szCs w:val="26"/>
        </w:rPr>
        <w:t xml:space="preserve"> на 01 я</w:t>
      </w:r>
      <w:r w:rsidR="00096325" w:rsidRPr="00096325">
        <w:rPr>
          <w:color w:val="000000"/>
          <w:sz w:val="26"/>
          <w:szCs w:val="26"/>
        </w:rPr>
        <w:t>нваря 2024 года составляет 930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</w:rPr>
        <w:t>840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5</w:t>
      </w:r>
      <w:r w:rsidRPr="00096325">
        <w:rPr>
          <w:color w:val="000000"/>
          <w:sz w:val="26"/>
          <w:szCs w:val="26"/>
        </w:rPr>
        <w:t xml:space="preserve">8 рублей, в том числе просроченная кредиторская задолженность – 0,00 рублей. На 01 января  2023  года кредиторская задолженность составляла </w:t>
      </w:r>
      <w:r w:rsidR="00096325" w:rsidRPr="00096325">
        <w:rPr>
          <w:color w:val="000000"/>
          <w:sz w:val="26"/>
          <w:szCs w:val="26"/>
          <w:lang w:val="en-US"/>
        </w:rPr>
        <w:t>784</w:t>
      </w:r>
      <w:r w:rsidRPr="00096325">
        <w:rPr>
          <w:color w:val="000000"/>
          <w:sz w:val="26"/>
          <w:szCs w:val="26"/>
        </w:rPr>
        <w:t> </w:t>
      </w:r>
      <w:r w:rsidR="00096325" w:rsidRPr="00096325">
        <w:rPr>
          <w:color w:val="000000"/>
          <w:sz w:val="26"/>
          <w:szCs w:val="26"/>
          <w:lang w:val="en-US"/>
        </w:rPr>
        <w:t>888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  <w:lang w:val="en-US"/>
        </w:rPr>
        <w:t>95</w:t>
      </w:r>
      <w:r w:rsidRPr="00096325">
        <w:rPr>
          <w:color w:val="000000"/>
          <w:sz w:val="26"/>
          <w:szCs w:val="26"/>
        </w:rPr>
        <w:t xml:space="preserve"> рублей.</w:t>
      </w:r>
    </w:p>
    <w:p w:rsidR="000E4DA3" w:rsidRPr="00096325" w:rsidRDefault="000E4DA3" w:rsidP="000E4DA3">
      <w:pPr>
        <w:spacing w:line="360" w:lineRule="auto"/>
        <w:ind w:right="55" w:firstLine="851"/>
        <w:jc w:val="both"/>
        <w:rPr>
          <w:color w:val="000000"/>
          <w:sz w:val="26"/>
          <w:szCs w:val="26"/>
        </w:rPr>
      </w:pPr>
      <w:r w:rsidRPr="00096325">
        <w:rPr>
          <w:color w:val="000000"/>
          <w:sz w:val="26"/>
          <w:szCs w:val="26"/>
        </w:rPr>
        <w:t>Анализ общей суммы кредиторской задолженности приведен в таблице:</w:t>
      </w:r>
    </w:p>
    <w:p w:rsidR="000E4DA3" w:rsidRPr="00096325" w:rsidRDefault="000E4DA3" w:rsidP="000E4DA3">
      <w:pPr>
        <w:spacing w:line="360" w:lineRule="auto"/>
        <w:ind w:firstLine="900"/>
        <w:jc w:val="right"/>
        <w:rPr>
          <w:color w:val="000000"/>
          <w:sz w:val="22"/>
          <w:szCs w:val="22"/>
        </w:rPr>
      </w:pPr>
      <w:r w:rsidRPr="00096325">
        <w:rPr>
          <w:color w:val="000000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1418"/>
        <w:gridCol w:w="1134"/>
        <w:gridCol w:w="1559"/>
        <w:gridCol w:w="992"/>
      </w:tblGrid>
      <w:tr w:rsidR="000E4DA3" w:rsidRPr="00ED2736" w:rsidTr="0059296B">
        <w:trPr>
          <w:trHeight w:val="6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Рост</w:t>
            </w:r>
            <w:proofErr w:type="gramStart"/>
            <w:r w:rsidRPr="00096325">
              <w:rPr>
                <w:color w:val="000000"/>
                <w:sz w:val="20"/>
                <w:szCs w:val="20"/>
              </w:rPr>
              <w:t xml:space="preserve"> (+)</w:t>
            </w:r>
            <w:proofErr w:type="gramEnd"/>
          </w:p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Снижение</w:t>
            </w:r>
            <w:proofErr w:type="gramStart"/>
            <w:r w:rsidRPr="00096325">
              <w:rPr>
                <w:color w:val="000000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0E4DA3" w:rsidRPr="00ED2736" w:rsidTr="005929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3" w:rsidRPr="00096325" w:rsidRDefault="000E4DA3" w:rsidP="00052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59296B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 т. ч. просрочен</w:t>
            </w:r>
            <w:r w:rsidR="000E4DA3" w:rsidRPr="00096325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 т. ч. просроченная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в т. ч. просроченная</w:t>
            </w:r>
          </w:p>
        </w:tc>
      </w:tr>
      <w:tr w:rsidR="000E4DA3" w:rsidRPr="00ED2736" w:rsidTr="00592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25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0E4DA3" w:rsidRPr="00ED2736" w:rsidTr="005929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lastRenderedPageBreak/>
              <w:t>Кредиторская задолженность,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096325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784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888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096325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930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840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5</w:t>
            </w:r>
            <w:r w:rsidR="000E4DA3" w:rsidRPr="000963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96325" w:rsidP="00096325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6325">
              <w:rPr>
                <w:color w:val="000000"/>
                <w:sz w:val="20"/>
                <w:szCs w:val="20"/>
                <w:lang w:val="en-US"/>
              </w:rPr>
              <w:t>+ 145</w:t>
            </w:r>
            <w:r w:rsidR="000E4DA3" w:rsidRPr="00096325">
              <w:rPr>
                <w:color w:val="000000"/>
                <w:sz w:val="20"/>
                <w:szCs w:val="20"/>
              </w:rPr>
              <w:t> 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951</w:t>
            </w:r>
            <w:r w:rsidR="000E4DA3" w:rsidRPr="00096325">
              <w:rPr>
                <w:color w:val="000000"/>
                <w:sz w:val="20"/>
                <w:szCs w:val="20"/>
              </w:rPr>
              <w:t>,</w:t>
            </w:r>
            <w:r w:rsidRPr="00096325"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3" w:rsidRPr="00096325" w:rsidRDefault="000E4DA3" w:rsidP="000529EB">
            <w:pPr>
              <w:spacing w:after="200" w:line="276" w:lineRule="auto"/>
              <w:ind w:right="55"/>
              <w:jc w:val="center"/>
              <w:rPr>
                <w:color w:val="000000"/>
                <w:sz w:val="20"/>
                <w:szCs w:val="20"/>
              </w:rPr>
            </w:pPr>
            <w:r w:rsidRPr="0009632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E4DA3" w:rsidRPr="00ED2736" w:rsidRDefault="000E4DA3" w:rsidP="000E4DA3">
      <w:pPr>
        <w:spacing w:line="360" w:lineRule="auto"/>
        <w:ind w:right="55" w:firstLine="851"/>
        <w:jc w:val="both"/>
        <w:rPr>
          <w:color w:val="000000"/>
          <w:sz w:val="22"/>
          <w:szCs w:val="22"/>
          <w:highlight w:val="yellow"/>
        </w:rPr>
      </w:pPr>
    </w:p>
    <w:p w:rsidR="000E4DA3" w:rsidRPr="00096325" w:rsidRDefault="000E4DA3" w:rsidP="000E4DA3">
      <w:pPr>
        <w:spacing w:line="360" w:lineRule="auto"/>
        <w:ind w:right="55" w:firstLine="851"/>
        <w:jc w:val="both"/>
        <w:rPr>
          <w:rFonts w:eastAsiaTheme="minorEastAsia"/>
          <w:color w:val="000000"/>
          <w:sz w:val="26"/>
          <w:szCs w:val="26"/>
        </w:rPr>
      </w:pPr>
      <w:r w:rsidRPr="00096325">
        <w:rPr>
          <w:color w:val="000000"/>
          <w:sz w:val="26"/>
          <w:szCs w:val="26"/>
        </w:rPr>
        <w:t>По состоянию на 01 января 2024 года кредит</w:t>
      </w:r>
      <w:r w:rsidR="00096325" w:rsidRPr="00096325">
        <w:rPr>
          <w:color w:val="000000"/>
          <w:sz w:val="26"/>
          <w:szCs w:val="26"/>
        </w:rPr>
        <w:t>орская задолженность увеличилась</w:t>
      </w:r>
      <w:r w:rsidRPr="00096325">
        <w:rPr>
          <w:color w:val="000000"/>
          <w:sz w:val="26"/>
          <w:szCs w:val="26"/>
        </w:rPr>
        <w:t xml:space="preserve">   на </w:t>
      </w:r>
      <w:r w:rsidR="00096325" w:rsidRPr="00096325">
        <w:rPr>
          <w:color w:val="000000"/>
          <w:sz w:val="26"/>
          <w:szCs w:val="26"/>
        </w:rPr>
        <w:t>145</w:t>
      </w:r>
      <w:r w:rsidRPr="00096325">
        <w:rPr>
          <w:color w:val="000000"/>
          <w:sz w:val="26"/>
          <w:szCs w:val="26"/>
        </w:rPr>
        <w:t xml:space="preserve"> </w:t>
      </w:r>
      <w:r w:rsidR="00096325" w:rsidRPr="00096325">
        <w:rPr>
          <w:color w:val="000000"/>
          <w:sz w:val="26"/>
          <w:szCs w:val="26"/>
        </w:rPr>
        <w:t>951</w:t>
      </w:r>
      <w:r w:rsidRPr="00096325">
        <w:rPr>
          <w:color w:val="000000"/>
          <w:sz w:val="26"/>
          <w:szCs w:val="26"/>
        </w:rPr>
        <w:t>,</w:t>
      </w:r>
      <w:r w:rsidR="00096325" w:rsidRPr="00096325">
        <w:rPr>
          <w:color w:val="000000"/>
          <w:sz w:val="26"/>
          <w:szCs w:val="26"/>
        </w:rPr>
        <w:t>63</w:t>
      </w:r>
      <w:r w:rsidRPr="00096325">
        <w:rPr>
          <w:color w:val="000000"/>
        </w:rPr>
        <w:t xml:space="preserve"> </w:t>
      </w:r>
      <w:r w:rsidRPr="00096325">
        <w:rPr>
          <w:color w:val="000000"/>
          <w:sz w:val="26"/>
          <w:szCs w:val="26"/>
        </w:rPr>
        <w:t>рублей.</w:t>
      </w:r>
      <w:r w:rsidR="00096325" w:rsidRPr="00096325">
        <w:rPr>
          <w:color w:val="000000"/>
          <w:sz w:val="26"/>
          <w:szCs w:val="26"/>
        </w:rPr>
        <w:t xml:space="preserve"> Просроченной кредиторской задолженности нет.</w:t>
      </w:r>
    </w:p>
    <w:p w:rsidR="000E4DA3" w:rsidRPr="00ED2736" w:rsidRDefault="000E4DA3" w:rsidP="00ED273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Кредиторская</w:t>
      </w:r>
      <w:proofErr w:type="gramEnd"/>
      <w:r>
        <w:rPr>
          <w:color w:val="000000"/>
          <w:sz w:val="26"/>
          <w:szCs w:val="26"/>
        </w:rPr>
        <w:t xml:space="preserve"> задолженности по сре</w:t>
      </w:r>
      <w:r w:rsidR="00ED2736">
        <w:rPr>
          <w:color w:val="000000"/>
          <w:sz w:val="26"/>
          <w:szCs w:val="26"/>
        </w:rPr>
        <w:t>дствам во временном распоряжении</w:t>
      </w:r>
      <w:r>
        <w:rPr>
          <w:color w:val="000000"/>
          <w:sz w:val="26"/>
          <w:szCs w:val="26"/>
        </w:rPr>
        <w:t xml:space="preserve">  на отчётную дату отсутствует.</w:t>
      </w:r>
    </w:p>
    <w:p w:rsidR="000E4DA3" w:rsidRDefault="000E4DA3" w:rsidP="000E4DA3">
      <w:pPr>
        <w:spacing w:line="360" w:lineRule="auto"/>
        <w:ind w:right="55"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5  "Прочие вопросы деятельности"</w:t>
      </w:r>
    </w:p>
    <w:p w:rsidR="000E4DA3" w:rsidRDefault="000E4DA3" w:rsidP="000E4D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Бухгалтерский учёт в учрежден</w:t>
      </w:r>
      <w:r w:rsidR="00ED2736">
        <w:rPr>
          <w:sz w:val="26"/>
          <w:szCs w:val="26"/>
        </w:rPr>
        <w:t>иях района</w:t>
      </w:r>
      <w:r>
        <w:rPr>
          <w:sz w:val="26"/>
          <w:szCs w:val="26"/>
        </w:rPr>
        <w:t xml:space="preserve"> осуществлялся в соответствии с Федеральным законом от 06.12.2011 года № 402-ФЗ «О бухгалтерском учёте», приказом Министерства финансов РФ от 01.12.2010 г.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</w:t>
      </w:r>
      <w:proofErr w:type="gramEnd"/>
      <w:r>
        <w:rPr>
          <w:sz w:val="26"/>
          <w:szCs w:val="26"/>
        </w:rPr>
        <w:t xml:space="preserve"> РФ от 06.12.2010г. № 162н «Об утверждении Плана счетов бюджетного учета и Инструкции по его применению» и в соответствии с Федеральными стандартами госсектора по приказу Минфина России от 31.12.2016 г. № 256н, № 257н, № 258н, № 259н.</w:t>
      </w:r>
    </w:p>
    <w:p w:rsidR="004B5CE5" w:rsidRDefault="000E4DA3" w:rsidP="00ED27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Учреждениями района проведена работа по внесению изменений в Положения о реализации единой государственной учетной Политики, прописаны правила ведения бюджетного учета. </w:t>
      </w:r>
    </w:p>
    <w:p w:rsidR="00096325" w:rsidRDefault="00096325" w:rsidP="00510F74">
      <w:pPr>
        <w:jc w:val="both"/>
        <w:rPr>
          <w:sz w:val="26"/>
          <w:szCs w:val="26"/>
        </w:rPr>
      </w:pPr>
    </w:p>
    <w:p w:rsidR="00096325" w:rsidRDefault="00096325" w:rsidP="00510F74">
      <w:pPr>
        <w:jc w:val="both"/>
        <w:rPr>
          <w:sz w:val="26"/>
          <w:szCs w:val="26"/>
        </w:rPr>
      </w:pPr>
    </w:p>
    <w:p w:rsidR="00096325" w:rsidRDefault="00096325" w:rsidP="00510F74">
      <w:pPr>
        <w:jc w:val="both"/>
        <w:rPr>
          <w:sz w:val="26"/>
          <w:szCs w:val="26"/>
        </w:rPr>
      </w:pPr>
    </w:p>
    <w:p w:rsidR="00096325" w:rsidRDefault="00096325" w:rsidP="00510F74">
      <w:pPr>
        <w:jc w:val="both"/>
        <w:rPr>
          <w:sz w:val="26"/>
          <w:szCs w:val="26"/>
        </w:rPr>
      </w:pPr>
    </w:p>
    <w:p w:rsidR="00510F74" w:rsidRPr="00096325" w:rsidRDefault="00510F74" w:rsidP="00510F74">
      <w:pPr>
        <w:jc w:val="both"/>
        <w:rPr>
          <w:sz w:val="26"/>
          <w:szCs w:val="26"/>
        </w:rPr>
      </w:pPr>
      <w:r w:rsidRPr="00096325">
        <w:rPr>
          <w:sz w:val="26"/>
          <w:szCs w:val="26"/>
        </w:rPr>
        <w:t xml:space="preserve">Начальник Финансового управления </w:t>
      </w:r>
    </w:p>
    <w:p w:rsidR="00510F74" w:rsidRDefault="002C6961" w:rsidP="00510F74">
      <w:pPr>
        <w:jc w:val="both"/>
        <w:rPr>
          <w:sz w:val="26"/>
          <w:szCs w:val="26"/>
        </w:rPr>
      </w:pPr>
      <w:r w:rsidRPr="00096325">
        <w:rPr>
          <w:sz w:val="26"/>
          <w:szCs w:val="26"/>
        </w:rPr>
        <w:t>А</w:t>
      </w:r>
      <w:r w:rsidR="00510F74" w:rsidRPr="00096325">
        <w:rPr>
          <w:sz w:val="26"/>
          <w:szCs w:val="26"/>
        </w:rPr>
        <w:t>дминистрации</w:t>
      </w:r>
      <w:r w:rsidR="00510F74">
        <w:rPr>
          <w:sz w:val="26"/>
          <w:szCs w:val="26"/>
        </w:rPr>
        <w:t xml:space="preserve"> </w:t>
      </w:r>
      <w:proofErr w:type="spellStart"/>
      <w:r w:rsidR="00510F74">
        <w:rPr>
          <w:sz w:val="26"/>
          <w:szCs w:val="26"/>
        </w:rPr>
        <w:t>Яковлевского</w:t>
      </w:r>
      <w:proofErr w:type="spellEnd"/>
    </w:p>
    <w:p w:rsidR="00510F74" w:rsidRDefault="0026630F" w:rsidP="00510F74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510F74">
        <w:rPr>
          <w:sz w:val="26"/>
          <w:szCs w:val="26"/>
        </w:rPr>
        <w:t xml:space="preserve">                                                                                </w:t>
      </w:r>
      <w:r w:rsidR="00096325">
        <w:rPr>
          <w:sz w:val="26"/>
          <w:szCs w:val="26"/>
        </w:rPr>
        <w:t xml:space="preserve">      </w:t>
      </w:r>
      <w:r w:rsidR="00510F74">
        <w:rPr>
          <w:sz w:val="26"/>
          <w:szCs w:val="26"/>
        </w:rPr>
        <w:t xml:space="preserve">  </w:t>
      </w:r>
      <w:proofErr w:type="spellStart"/>
      <w:r w:rsidR="00510F74">
        <w:rPr>
          <w:sz w:val="26"/>
          <w:szCs w:val="26"/>
        </w:rPr>
        <w:t>Волощенко</w:t>
      </w:r>
      <w:proofErr w:type="spellEnd"/>
      <w:r w:rsidR="00510F74">
        <w:rPr>
          <w:sz w:val="26"/>
          <w:szCs w:val="26"/>
        </w:rPr>
        <w:t xml:space="preserve"> Е.А.</w:t>
      </w:r>
    </w:p>
    <w:sectPr w:rsidR="00510F74" w:rsidSect="00096325">
      <w:headerReference w:type="default" r:id="rId9"/>
      <w:pgSz w:w="11906" w:h="16838"/>
      <w:pgMar w:top="73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2" w:rsidRDefault="00746BE2">
      <w:r>
        <w:separator/>
      </w:r>
    </w:p>
  </w:endnote>
  <w:endnote w:type="continuationSeparator" w:id="0">
    <w:p w:rsidR="00746BE2" w:rsidRDefault="007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2" w:rsidRDefault="00746BE2">
      <w:r>
        <w:separator/>
      </w:r>
    </w:p>
  </w:footnote>
  <w:footnote w:type="continuationSeparator" w:id="0">
    <w:p w:rsidR="00746BE2" w:rsidRDefault="007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5" w:rsidRDefault="0009632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5C0">
      <w:rPr>
        <w:rStyle w:val="a7"/>
        <w:noProof/>
      </w:rPr>
      <w:t>40</w:t>
    </w:r>
    <w:r>
      <w:rPr>
        <w:rStyle w:val="a7"/>
      </w:rPr>
      <w:fldChar w:fldCharType="end"/>
    </w:r>
  </w:p>
  <w:p w:rsidR="00096325" w:rsidRDefault="0009632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016"/>
    <w:multiLevelType w:val="multilevel"/>
    <w:tmpl w:val="F826801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">
    <w:nsid w:val="1235309E"/>
    <w:multiLevelType w:val="hybridMultilevel"/>
    <w:tmpl w:val="1938C334"/>
    <w:lvl w:ilvl="0" w:tplc="4320AC1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477BE5"/>
    <w:multiLevelType w:val="singleLevel"/>
    <w:tmpl w:val="B20051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413F22"/>
    <w:multiLevelType w:val="hybridMultilevel"/>
    <w:tmpl w:val="95F0AE00"/>
    <w:lvl w:ilvl="0" w:tplc="190C4EA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361C11E6"/>
    <w:multiLevelType w:val="multilevel"/>
    <w:tmpl w:val="C9AEB35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1800"/>
      </w:pPr>
      <w:rPr>
        <w:rFonts w:hint="default"/>
      </w:rPr>
    </w:lvl>
  </w:abstractNum>
  <w:abstractNum w:abstractNumId="5">
    <w:nsid w:val="3AAE5C48"/>
    <w:multiLevelType w:val="hybridMultilevel"/>
    <w:tmpl w:val="80B8AD88"/>
    <w:lvl w:ilvl="0" w:tplc="0B4EEA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90E5FAF"/>
    <w:multiLevelType w:val="hybridMultilevel"/>
    <w:tmpl w:val="591638A2"/>
    <w:lvl w:ilvl="0" w:tplc="1B168E8E">
      <w:start w:val="40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677D9F"/>
    <w:multiLevelType w:val="hybridMultilevel"/>
    <w:tmpl w:val="C4207BCE"/>
    <w:lvl w:ilvl="0" w:tplc="E320D94C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CA536AF"/>
    <w:multiLevelType w:val="hybridMultilevel"/>
    <w:tmpl w:val="119E3846"/>
    <w:lvl w:ilvl="0" w:tplc="F800BD3A">
      <w:start w:val="40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8"/>
    <w:rsid w:val="00000428"/>
    <w:rsid w:val="00000D31"/>
    <w:rsid w:val="0000149C"/>
    <w:rsid w:val="00001C93"/>
    <w:rsid w:val="00001D09"/>
    <w:rsid w:val="00002090"/>
    <w:rsid w:val="00003245"/>
    <w:rsid w:val="000036EC"/>
    <w:rsid w:val="00003E44"/>
    <w:rsid w:val="00004448"/>
    <w:rsid w:val="00004776"/>
    <w:rsid w:val="00004C34"/>
    <w:rsid w:val="00004CCF"/>
    <w:rsid w:val="00005812"/>
    <w:rsid w:val="00005A98"/>
    <w:rsid w:val="000061CC"/>
    <w:rsid w:val="000063F3"/>
    <w:rsid w:val="000064DA"/>
    <w:rsid w:val="00006B99"/>
    <w:rsid w:val="0000722C"/>
    <w:rsid w:val="000109F2"/>
    <w:rsid w:val="00010EB9"/>
    <w:rsid w:val="00011539"/>
    <w:rsid w:val="0001163E"/>
    <w:rsid w:val="00011B1C"/>
    <w:rsid w:val="00011C3E"/>
    <w:rsid w:val="00011F44"/>
    <w:rsid w:val="000128A4"/>
    <w:rsid w:val="000139B6"/>
    <w:rsid w:val="00013CAD"/>
    <w:rsid w:val="00013E0E"/>
    <w:rsid w:val="000146C9"/>
    <w:rsid w:val="0001524E"/>
    <w:rsid w:val="0001565C"/>
    <w:rsid w:val="00015751"/>
    <w:rsid w:val="00016C4E"/>
    <w:rsid w:val="00016EA9"/>
    <w:rsid w:val="000170AC"/>
    <w:rsid w:val="00020394"/>
    <w:rsid w:val="00020821"/>
    <w:rsid w:val="00020ED6"/>
    <w:rsid w:val="00021463"/>
    <w:rsid w:val="00021491"/>
    <w:rsid w:val="000214E8"/>
    <w:rsid w:val="00021674"/>
    <w:rsid w:val="00021E2F"/>
    <w:rsid w:val="00023609"/>
    <w:rsid w:val="00024184"/>
    <w:rsid w:val="000247D8"/>
    <w:rsid w:val="0002582E"/>
    <w:rsid w:val="000258DD"/>
    <w:rsid w:val="00025BBA"/>
    <w:rsid w:val="000269A9"/>
    <w:rsid w:val="00026A2C"/>
    <w:rsid w:val="00027116"/>
    <w:rsid w:val="00030FA2"/>
    <w:rsid w:val="00032A3C"/>
    <w:rsid w:val="00032CE3"/>
    <w:rsid w:val="00032D67"/>
    <w:rsid w:val="000336FC"/>
    <w:rsid w:val="00033A44"/>
    <w:rsid w:val="00034119"/>
    <w:rsid w:val="00034172"/>
    <w:rsid w:val="00035434"/>
    <w:rsid w:val="00035C4C"/>
    <w:rsid w:val="00036F97"/>
    <w:rsid w:val="000373D2"/>
    <w:rsid w:val="000378D8"/>
    <w:rsid w:val="0004000A"/>
    <w:rsid w:val="0004002C"/>
    <w:rsid w:val="0004003B"/>
    <w:rsid w:val="00040E39"/>
    <w:rsid w:val="0004114F"/>
    <w:rsid w:val="000412A7"/>
    <w:rsid w:val="00041438"/>
    <w:rsid w:val="00042278"/>
    <w:rsid w:val="00042305"/>
    <w:rsid w:val="00042B78"/>
    <w:rsid w:val="0004381E"/>
    <w:rsid w:val="000439C4"/>
    <w:rsid w:val="00043F71"/>
    <w:rsid w:val="00044064"/>
    <w:rsid w:val="00044BEF"/>
    <w:rsid w:val="0004506A"/>
    <w:rsid w:val="00046514"/>
    <w:rsid w:val="0004745E"/>
    <w:rsid w:val="00047894"/>
    <w:rsid w:val="00047897"/>
    <w:rsid w:val="0005057E"/>
    <w:rsid w:val="00051040"/>
    <w:rsid w:val="00051595"/>
    <w:rsid w:val="000517C6"/>
    <w:rsid w:val="00052165"/>
    <w:rsid w:val="00052783"/>
    <w:rsid w:val="000527A4"/>
    <w:rsid w:val="000529EB"/>
    <w:rsid w:val="00052AAB"/>
    <w:rsid w:val="00052BFA"/>
    <w:rsid w:val="000539C4"/>
    <w:rsid w:val="00053B4E"/>
    <w:rsid w:val="00053E37"/>
    <w:rsid w:val="000540D3"/>
    <w:rsid w:val="0005493F"/>
    <w:rsid w:val="00054DD6"/>
    <w:rsid w:val="00055EC5"/>
    <w:rsid w:val="00056062"/>
    <w:rsid w:val="0005617D"/>
    <w:rsid w:val="000561AD"/>
    <w:rsid w:val="000566F8"/>
    <w:rsid w:val="00057038"/>
    <w:rsid w:val="0005735C"/>
    <w:rsid w:val="00061607"/>
    <w:rsid w:val="0006194E"/>
    <w:rsid w:val="0006222F"/>
    <w:rsid w:val="0006237E"/>
    <w:rsid w:val="00062B37"/>
    <w:rsid w:val="00062D66"/>
    <w:rsid w:val="00062DDC"/>
    <w:rsid w:val="00063C49"/>
    <w:rsid w:val="000645B7"/>
    <w:rsid w:val="0006463B"/>
    <w:rsid w:val="0006483F"/>
    <w:rsid w:val="00064CDA"/>
    <w:rsid w:val="00064D1E"/>
    <w:rsid w:val="000654CD"/>
    <w:rsid w:val="000654EC"/>
    <w:rsid w:val="00065AE2"/>
    <w:rsid w:val="00065C5E"/>
    <w:rsid w:val="00067452"/>
    <w:rsid w:val="00070440"/>
    <w:rsid w:val="00070B26"/>
    <w:rsid w:val="000710E0"/>
    <w:rsid w:val="00071B35"/>
    <w:rsid w:val="000726F1"/>
    <w:rsid w:val="00072A72"/>
    <w:rsid w:val="00072AF1"/>
    <w:rsid w:val="00072DAD"/>
    <w:rsid w:val="0007313E"/>
    <w:rsid w:val="00073E3D"/>
    <w:rsid w:val="000742E9"/>
    <w:rsid w:val="000744FF"/>
    <w:rsid w:val="000750BC"/>
    <w:rsid w:val="00075303"/>
    <w:rsid w:val="00075ECB"/>
    <w:rsid w:val="00076562"/>
    <w:rsid w:val="000765B5"/>
    <w:rsid w:val="00076C2A"/>
    <w:rsid w:val="00076F1A"/>
    <w:rsid w:val="00076F79"/>
    <w:rsid w:val="0007723A"/>
    <w:rsid w:val="000772F2"/>
    <w:rsid w:val="00077C61"/>
    <w:rsid w:val="000800C0"/>
    <w:rsid w:val="000802B2"/>
    <w:rsid w:val="00080BC6"/>
    <w:rsid w:val="0008141B"/>
    <w:rsid w:val="00081880"/>
    <w:rsid w:val="0008188F"/>
    <w:rsid w:val="00081EEA"/>
    <w:rsid w:val="00082789"/>
    <w:rsid w:val="00083864"/>
    <w:rsid w:val="00083D6D"/>
    <w:rsid w:val="00083E24"/>
    <w:rsid w:val="00083E67"/>
    <w:rsid w:val="0008435C"/>
    <w:rsid w:val="000846BF"/>
    <w:rsid w:val="00084974"/>
    <w:rsid w:val="0008556F"/>
    <w:rsid w:val="00086688"/>
    <w:rsid w:val="00086ED1"/>
    <w:rsid w:val="000874AC"/>
    <w:rsid w:val="00087BB1"/>
    <w:rsid w:val="00087E64"/>
    <w:rsid w:val="0009002D"/>
    <w:rsid w:val="00090835"/>
    <w:rsid w:val="00090838"/>
    <w:rsid w:val="000912B1"/>
    <w:rsid w:val="00092AC1"/>
    <w:rsid w:val="00093673"/>
    <w:rsid w:val="00093A99"/>
    <w:rsid w:val="00094C0F"/>
    <w:rsid w:val="00095AFC"/>
    <w:rsid w:val="00096069"/>
    <w:rsid w:val="00096325"/>
    <w:rsid w:val="0009645F"/>
    <w:rsid w:val="0009729B"/>
    <w:rsid w:val="0009745A"/>
    <w:rsid w:val="000977F0"/>
    <w:rsid w:val="000A0779"/>
    <w:rsid w:val="000A080C"/>
    <w:rsid w:val="000A12F3"/>
    <w:rsid w:val="000A1A48"/>
    <w:rsid w:val="000A1FD0"/>
    <w:rsid w:val="000A1FF4"/>
    <w:rsid w:val="000A41CA"/>
    <w:rsid w:val="000A4291"/>
    <w:rsid w:val="000A4629"/>
    <w:rsid w:val="000A469E"/>
    <w:rsid w:val="000A4946"/>
    <w:rsid w:val="000A4CD5"/>
    <w:rsid w:val="000A52B1"/>
    <w:rsid w:val="000A5D90"/>
    <w:rsid w:val="000A6DD0"/>
    <w:rsid w:val="000A7022"/>
    <w:rsid w:val="000A72B5"/>
    <w:rsid w:val="000A7413"/>
    <w:rsid w:val="000A7BCC"/>
    <w:rsid w:val="000A7D3A"/>
    <w:rsid w:val="000A7D8E"/>
    <w:rsid w:val="000B01EA"/>
    <w:rsid w:val="000B08E6"/>
    <w:rsid w:val="000B0A44"/>
    <w:rsid w:val="000B0F9B"/>
    <w:rsid w:val="000B1EC0"/>
    <w:rsid w:val="000B2179"/>
    <w:rsid w:val="000B28B9"/>
    <w:rsid w:val="000B2AA9"/>
    <w:rsid w:val="000B324D"/>
    <w:rsid w:val="000B4A4B"/>
    <w:rsid w:val="000B4D05"/>
    <w:rsid w:val="000B510D"/>
    <w:rsid w:val="000B51DB"/>
    <w:rsid w:val="000B52BC"/>
    <w:rsid w:val="000B59DE"/>
    <w:rsid w:val="000B5A3B"/>
    <w:rsid w:val="000B5FCE"/>
    <w:rsid w:val="000B6247"/>
    <w:rsid w:val="000B66D1"/>
    <w:rsid w:val="000B76EA"/>
    <w:rsid w:val="000B7B01"/>
    <w:rsid w:val="000B7E40"/>
    <w:rsid w:val="000C08A1"/>
    <w:rsid w:val="000C1016"/>
    <w:rsid w:val="000C10FA"/>
    <w:rsid w:val="000C183C"/>
    <w:rsid w:val="000C199B"/>
    <w:rsid w:val="000C1AC2"/>
    <w:rsid w:val="000C31DD"/>
    <w:rsid w:val="000C32AB"/>
    <w:rsid w:val="000C381A"/>
    <w:rsid w:val="000C4454"/>
    <w:rsid w:val="000C4C4E"/>
    <w:rsid w:val="000C4FEA"/>
    <w:rsid w:val="000C70FD"/>
    <w:rsid w:val="000C744B"/>
    <w:rsid w:val="000C75D7"/>
    <w:rsid w:val="000D05EA"/>
    <w:rsid w:val="000D086F"/>
    <w:rsid w:val="000D12D0"/>
    <w:rsid w:val="000D170B"/>
    <w:rsid w:val="000D1CAE"/>
    <w:rsid w:val="000D1CD4"/>
    <w:rsid w:val="000D21C7"/>
    <w:rsid w:val="000D232B"/>
    <w:rsid w:val="000D24A5"/>
    <w:rsid w:val="000D265D"/>
    <w:rsid w:val="000D3138"/>
    <w:rsid w:val="000D3155"/>
    <w:rsid w:val="000D31A7"/>
    <w:rsid w:val="000D42C0"/>
    <w:rsid w:val="000D4BA6"/>
    <w:rsid w:val="000D4E61"/>
    <w:rsid w:val="000D50C8"/>
    <w:rsid w:val="000D562D"/>
    <w:rsid w:val="000D6518"/>
    <w:rsid w:val="000D67E9"/>
    <w:rsid w:val="000D6B77"/>
    <w:rsid w:val="000D74AD"/>
    <w:rsid w:val="000D74EA"/>
    <w:rsid w:val="000D7582"/>
    <w:rsid w:val="000D75E4"/>
    <w:rsid w:val="000D7805"/>
    <w:rsid w:val="000E02EB"/>
    <w:rsid w:val="000E068A"/>
    <w:rsid w:val="000E082E"/>
    <w:rsid w:val="000E087C"/>
    <w:rsid w:val="000E1275"/>
    <w:rsid w:val="000E1661"/>
    <w:rsid w:val="000E1783"/>
    <w:rsid w:val="000E2377"/>
    <w:rsid w:val="000E278F"/>
    <w:rsid w:val="000E2A23"/>
    <w:rsid w:val="000E442C"/>
    <w:rsid w:val="000E4482"/>
    <w:rsid w:val="000E4891"/>
    <w:rsid w:val="000E4A9D"/>
    <w:rsid w:val="000E4DA3"/>
    <w:rsid w:val="000E54EC"/>
    <w:rsid w:val="000E5D47"/>
    <w:rsid w:val="000E6F3C"/>
    <w:rsid w:val="000E768F"/>
    <w:rsid w:val="000E7694"/>
    <w:rsid w:val="000F0296"/>
    <w:rsid w:val="000F12ED"/>
    <w:rsid w:val="000F1504"/>
    <w:rsid w:val="000F18EB"/>
    <w:rsid w:val="000F1D20"/>
    <w:rsid w:val="000F217E"/>
    <w:rsid w:val="000F377C"/>
    <w:rsid w:val="000F3D66"/>
    <w:rsid w:val="000F4821"/>
    <w:rsid w:val="000F4A4D"/>
    <w:rsid w:val="000F4FBE"/>
    <w:rsid w:val="000F53EA"/>
    <w:rsid w:val="000F5672"/>
    <w:rsid w:val="000F5A86"/>
    <w:rsid w:val="000F5F2A"/>
    <w:rsid w:val="000F63D5"/>
    <w:rsid w:val="000F6DE0"/>
    <w:rsid w:val="000F720C"/>
    <w:rsid w:val="000F780E"/>
    <w:rsid w:val="000F79C4"/>
    <w:rsid w:val="00100071"/>
    <w:rsid w:val="00100124"/>
    <w:rsid w:val="0010014F"/>
    <w:rsid w:val="00100176"/>
    <w:rsid w:val="00100785"/>
    <w:rsid w:val="00100AAE"/>
    <w:rsid w:val="00100B82"/>
    <w:rsid w:val="00100DF4"/>
    <w:rsid w:val="00100E9E"/>
    <w:rsid w:val="00101A6E"/>
    <w:rsid w:val="0010248A"/>
    <w:rsid w:val="00102580"/>
    <w:rsid w:val="0010299D"/>
    <w:rsid w:val="00103753"/>
    <w:rsid w:val="00103C16"/>
    <w:rsid w:val="00104814"/>
    <w:rsid w:val="001056DC"/>
    <w:rsid w:val="001058EF"/>
    <w:rsid w:val="00105F9D"/>
    <w:rsid w:val="00106331"/>
    <w:rsid w:val="00106C87"/>
    <w:rsid w:val="00106E5E"/>
    <w:rsid w:val="00107103"/>
    <w:rsid w:val="001075CA"/>
    <w:rsid w:val="0010783D"/>
    <w:rsid w:val="00107990"/>
    <w:rsid w:val="00110149"/>
    <w:rsid w:val="001105C2"/>
    <w:rsid w:val="00110B20"/>
    <w:rsid w:val="00110C8D"/>
    <w:rsid w:val="00110D5C"/>
    <w:rsid w:val="0011138F"/>
    <w:rsid w:val="001122D1"/>
    <w:rsid w:val="001127DA"/>
    <w:rsid w:val="001129E4"/>
    <w:rsid w:val="00112A87"/>
    <w:rsid w:val="00112EDE"/>
    <w:rsid w:val="00113181"/>
    <w:rsid w:val="00113797"/>
    <w:rsid w:val="00114432"/>
    <w:rsid w:val="00114586"/>
    <w:rsid w:val="00114632"/>
    <w:rsid w:val="001164A1"/>
    <w:rsid w:val="001177EE"/>
    <w:rsid w:val="00117FD1"/>
    <w:rsid w:val="001205C5"/>
    <w:rsid w:val="00120719"/>
    <w:rsid w:val="00120FA2"/>
    <w:rsid w:val="00121D6C"/>
    <w:rsid w:val="00122052"/>
    <w:rsid w:val="001221BF"/>
    <w:rsid w:val="001239AA"/>
    <w:rsid w:val="00123B4A"/>
    <w:rsid w:val="00125A77"/>
    <w:rsid w:val="00125E44"/>
    <w:rsid w:val="001269F0"/>
    <w:rsid w:val="00126EC8"/>
    <w:rsid w:val="001276B3"/>
    <w:rsid w:val="00127CF6"/>
    <w:rsid w:val="00130880"/>
    <w:rsid w:val="001309FB"/>
    <w:rsid w:val="0013112D"/>
    <w:rsid w:val="0013120D"/>
    <w:rsid w:val="0013173A"/>
    <w:rsid w:val="00131882"/>
    <w:rsid w:val="00132353"/>
    <w:rsid w:val="001338F1"/>
    <w:rsid w:val="001339F2"/>
    <w:rsid w:val="0013603D"/>
    <w:rsid w:val="001362CA"/>
    <w:rsid w:val="00136DAF"/>
    <w:rsid w:val="00137183"/>
    <w:rsid w:val="001374FC"/>
    <w:rsid w:val="001375CF"/>
    <w:rsid w:val="0013771E"/>
    <w:rsid w:val="00137D73"/>
    <w:rsid w:val="00140794"/>
    <w:rsid w:val="001415E3"/>
    <w:rsid w:val="00142081"/>
    <w:rsid w:val="001424D2"/>
    <w:rsid w:val="001425D1"/>
    <w:rsid w:val="001428D7"/>
    <w:rsid w:val="00142E53"/>
    <w:rsid w:val="001432E7"/>
    <w:rsid w:val="00143660"/>
    <w:rsid w:val="00143AC9"/>
    <w:rsid w:val="00143B87"/>
    <w:rsid w:val="00144244"/>
    <w:rsid w:val="001442F3"/>
    <w:rsid w:val="00144894"/>
    <w:rsid w:val="00144984"/>
    <w:rsid w:val="00144ACD"/>
    <w:rsid w:val="00144D00"/>
    <w:rsid w:val="00146E64"/>
    <w:rsid w:val="00147477"/>
    <w:rsid w:val="00147874"/>
    <w:rsid w:val="00147F0C"/>
    <w:rsid w:val="001514B9"/>
    <w:rsid w:val="001523B8"/>
    <w:rsid w:val="00152915"/>
    <w:rsid w:val="00152C81"/>
    <w:rsid w:val="00153C67"/>
    <w:rsid w:val="0015475E"/>
    <w:rsid w:val="00154E12"/>
    <w:rsid w:val="001556DD"/>
    <w:rsid w:val="00155865"/>
    <w:rsid w:val="00156AF2"/>
    <w:rsid w:val="00156CB8"/>
    <w:rsid w:val="00157A96"/>
    <w:rsid w:val="00157ABA"/>
    <w:rsid w:val="00160345"/>
    <w:rsid w:val="001605F0"/>
    <w:rsid w:val="00162159"/>
    <w:rsid w:val="0016277F"/>
    <w:rsid w:val="00162983"/>
    <w:rsid w:val="001634AC"/>
    <w:rsid w:val="00163646"/>
    <w:rsid w:val="001640C2"/>
    <w:rsid w:val="0016415B"/>
    <w:rsid w:val="0016416E"/>
    <w:rsid w:val="00164209"/>
    <w:rsid w:val="001643E9"/>
    <w:rsid w:val="0016487B"/>
    <w:rsid w:val="00166533"/>
    <w:rsid w:val="00166581"/>
    <w:rsid w:val="001665DA"/>
    <w:rsid w:val="0016662E"/>
    <w:rsid w:val="001669D6"/>
    <w:rsid w:val="00167129"/>
    <w:rsid w:val="00167543"/>
    <w:rsid w:val="00167F38"/>
    <w:rsid w:val="00170BCD"/>
    <w:rsid w:val="00171A80"/>
    <w:rsid w:val="00171B9F"/>
    <w:rsid w:val="00172A59"/>
    <w:rsid w:val="00172F65"/>
    <w:rsid w:val="00173E05"/>
    <w:rsid w:val="0017449F"/>
    <w:rsid w:val="001746A7"/>
    <w:rsid w:val="00174C07"/>
    <w:rsid w:val="00175F11"/>
    <w:rsid w:val="0017612E"/>
    <w:rsid w:val="00180676"/>
    <w:rsid w:val="001808E1"/>
    <w:rsid w:val="001812B1"/>
    <w:rsid w:val="00181949"/>
    <w:rsid w:val="00181ACE"/>
    <w:rsid w:val="00182C7C"/>
    <w:rsid w:val="00183084"/>
    <w:rsid w:val="001833C7"/>
    <w:rsid w:val="00184AC1"/>
    <w:rsid w:val="00185471"/>
    <w:rsid w:val="0018549F"/>
    <w:rsid w:val="0018567E"/>
    <w:rsid w:val="0018586A"/>
    <w:rsid w:val="00186415"/>
    <w:rsid w:val="00186683"/>
    <w:rsid w:val="00186DAF"/>
    <w:rsid w:val="00186EB7"/>
    <w:rsid w:val="0018766F"/>
    <w:rsid w:val="00187A45"/>
    <w:rsid w:val="00190624"/>
    <w:rsid w:val="00190D62"/>
    <w:rsid w:val="001914CF"/>
    <w:rsid w:val="0019157D"/>
    <w:rsid w:val="0019190E"/>
    <w:rsid w:val="00191B3B"/>
    <w:rsid w:val="00192201"/>
    <w:rsid w:val="0019291E"/>
    <w:rsid w:val="001929DC"/>
    <w:rsid w:val="001932FD"/>
    <w:rsid w:val="001935CB"/>
    <w:rsid w:val="001935D2"/>
    <w:rsid w:val="00193703"/>
    <w:rsid w:val="001942AB"/>
    <w:rsid w:val="00194414"/>
    <w:rsid w:val="001948ED"/>
    <w:rsid w:val="00194BA9"/>
    <w:rsid w:val="00195AC9"/>
    <w:rsid w:val="00195E05"/>
    <w:rsid w:val="00196C41"/>
    <w:rsid w:val="00196CFB"/>
    <w:rsid w:val="00197745"/>
    <w:rsid w:val="001A05C2"/>
    <w:rsid w:val="001A0C92"/>
    <w:rsid w:val="001A12BF"/>
    <w:rsid w:val="001A15AA"/>
    <w:rsid w:val="001A1CC6"/>
    <w:rsid w:val="001A357C"/>
    <w:rsid w:val="001A369C"/>
    <w:rsid w:val="001A3B73"/>
    <w:rsid w:val="001A62FD"/>
    <w:rsid w:val="001A73D5"/>
    <w:rsid w:val="001B1E18"/>
    <w:rsid w:val="001B30FF"/>
    <w:rsid w:val="001B33F7"/>
    <w:rsid w:val="001B3568"/>
    <w:rsid w:val="001B3C7D"/>
    <w:rsid w:val="001B43DD"/>
    <w:rsid w:val="001B462F"/>
    <w:rsid w:val="001B51D9"/>
    <w:rsid w:val="001B530F"/>
    <w:rsid w:val="001B6015"/>
    <w:rsid w:val="001B61F0"/>
    <w:rsid w:val="001B62ED"/>
    <w:rsid w:val="001B6FF6"/>
    <w:rsid w:val="001B72C4"/>
    <w:rsid w:val="001B7414"/>
    <w:rsid w:val="001B7608"/>
    <w:rsid w:val="001B7A86"/>
    <w:rsid w:val="001B7BCF"/>
    <w:rsid w:val="001C007A"/>
    <w:rsid w:val="001C05A7"/>
    <w:rsid w:val="001C0E36"/>
    <w:rsid w:val="001C13DB"/>
    <w:rsid w:val="001C169E"/>
    <w:rsid w:val="001C16F2"/>
    <w:rsid w:val="001C193D"/>
    <w:rsid w:val="001C23FB"/>
    <w:rsid w:val="001C3044"/>
    <w:rsid w:val="001C3C5B"/>
    <w:rsid w:val="001C3CE7"/>
    <w:rsid w:val="001C4490"/>
    <w:rsid w:val="001C4994"/>
    <w:rsid w:val="001C54CA"/>
    <w:rsid w:val="001C56B9"/>
    <w:rsid w:val="001C5A6E"/>
    <w:rsid w:val="001C5B0A"/>
    <w:rsid w:val="001C6796"/>
    <w:rsid w:val="001C681D"/>
    <w:rsid w:val="001C6B33"/>
    <w:rsid w:val="001C704D"/>
    <w:rsid w:val="001C7F52"/>
    <w:rsid w:val="001D0B18"/>
    <w:rsid w:val="001D1829"/>
    <w:rsid w:val="001D19F0"/>
    <w:rsid w:val="001D1D0A"/>
    <w:rsid w:val="001D1FB6"/>
    <w:rsid w:val="001D22FD"/>
    <w:rsid w:val="001D301A"/>
    <w:rsid w:val="001D3849"/>
    <w:rsid w:val="001D3936"/>
    <w:rsid w:val="001D3C6B"/>
    <w:rsid w:val="001D3D85"/>
    <w:rsid w:val="001D3E06"/>
    <w:rsid w:val="001D420D"/>
    <w:rsid w:val="001D47C2"/>
    <w:rsid w:val="001D5085"/>
    <w:rsid w:val="001D545D"/>
    <w:rsid w:val="001D5C98"/>
    <w:rsid w:val="001D6300"/>
    <w:rsid w:val="001D638E"/>
    <w:rsid w:val="001D6A03"/>
    <w:rsid w:val="001D6C2A"/>
    <w:rsid w:val="001D6E9E"/>
    <w:rsid w:val="001D7728"/>
    <w:rsid w:val="001E0024"/>
    <w:rsid w:val="001E040D"/>
    <w:rsid w:val="001E045F"/>
    <w:rsid w:val="001E0CA1"/>
    <w:rsid w:val="001E12C2"/>
    <w:rsid w:val="001E1568"/>
    <w:rsid w:val="001E17E9"/>
    <w:rsid w:val="001E1E39"/>
    <w:rsid w:val="001E2177"/>
    <w:rsid w:val="001E247D"/>
    <w:rsid w:val="001E267B"/>
    <w:rsid w:val="001E2760"/>
    <w:rsid w:val="001E2921"/>
    <w:rsid w:val="001E2AFE"/>
    <w:rsid w:val="001E2B82"/>
    <w:rsid w:val="001E360C"/>
    <w:rsid w:val="001E3BEB"/>
    <w:rsid w:val="001E3C50"/>
    <w:rsid w:val="001E41F3"/>
    <w:rsid w:val="001E4AC9"/>
    <w:rsid w:val="001E501D"/>
    <w:rsid w:val="001E689C"/>
    <w:rsid w:val="001E6B59"/>
    <w:rsid w:val="001E6DF4"/>
    <w:rsid w:val="001E71A9"/>
    <w:rsid w:val="001E72A9"/>
    <w:rsid w:val="001E7C21"/>
    <w:rsid w:val="001F02BD"/>
    <w:rsid w:val="001F1284"/>
    <w:rsid w:val="001F15F8"/>
    <w:rsid w:val="001F1AD6"/>
    <w:rsid w:val="001F1B6E"/>
    <w:rsid w:val="001F2110"/>
    <w:rsid w:val="001F25A5"/>
    <w:rsid w:val="001F2A9F"/>
    <w:rsid w:val="001F2FAF"/>
    <w:rsid w:val="001F309E"/>
    <w:rsid w:val="001F387C"/>
    <w:rsid w:val="001F3950"/>
    <w:rsid w:val="001F4678"/>
    <w:rsid w:val="001F4E7C"/>
    <w:rsid w:val="001F52E7"/>
    <w:rsid w:val="001F5844"/>
    <w:rsid w:val="001F6916"/>
    <w:rsid w:val="001F6BCE"/>
    <w:rsid w:val="001F77E9"/>
    <w:rsid w:val="002001DA"/>
    <w:rsid w:val="00200F04"/>
    <w:rsid w:val="0020286C"/>
    <w:rsid w:val="002037D3"/>
    <w:rsid w:val="00203A99"/>
    <w:rsid w:val="00204358"/>
    <w:rsid w:val="0020469E"/>
    <w:rsid w:val="00204FAE"/>
    <w:rsid w:val="00205C83"/>
    <w:rsid w:val="002063EA"/>
    <w:rsid w:val="0020693C"/>
    <w:rsid w:val="00207133"/>
    <w:rsid w:val="002079F4"/>
    <w:rsid w:val="00211024"/>
    <w:rsid w:val="00211AB8"/>
    <w:rsid w:val="00211BDA"/>
    <w:rsid w:val="00211D68"/>
    <w:rsid w:val="00211F2E"/>
    <w:rsid w:val="002121D5"/>
    <w:rsid w:val="002124FD"/>
    <w:rsid w:val="00212C7A"/>
    <w:rsid w:val="00212C9D"/>
    <w:rsid w:val="00213AA8"/>
    <w:rsid w:val="00213D81"/>
    <w:rsid w:val="00213FFD"/>
    <w:rsid w:val="00214971"/>
    <w:rsid w:val="00214D35"/>
    <w:rsid w:val="00214DA7"/>
    <w:rsid w:val="002158F0"/>
    <w:rsid w:val="00215C3D"/>
    <w:rsid w:val="002161EA"/>
    <w:rsid w:val="00216861"/>
    <w:rsid w:val="00216997"/>
    <w:rsid w:val="00216A82"/>
    <w:rsid w:val="00216B2C"/>
    <w:rsid w:val="0021709A"/>
    <w:rsid w:val="00220206"/>
    <w:rsid w:val="00220479"/>
    <w:rsid w:val="002213FE"/>
    <w:rsid w:val="0022154C"/>
    <w:rsid w:val="00221F2A"/>
    <w:rsid w:val="00222397"/>
    <w:rsid w:val="002223B0"/>
    <w:rsid w:val="00222BDC"/>
    <w:rsid w:val="00222CDE"/>
    <w:rsid w:val="00222D91"/>
    <w:rsid w:val="00223184"/>
    <w:rsid w:val="002238F3"/>
    <w:rsid w:val="0022397B"/>
    <w:rsid w:val="002239DF"/>
    <w:rsid w:val="00224347"/>
    <w:rsid w:val="002247AD"/>
    <w:rsid w:val="00224AA2"/>
    <w:rsid w:val="00224DD1"/>
    <w:rsid w:val="00225B61"/>
    <w:rsid w:val="00225BE3"/>
    <w:rsid w:val="002269E3"/>
    <w:rsid w:val="00226AB5"/>
    <w:rsid w:val="002278EF"/>
    <w:rsid w:val="00227D2A"/>
    <w:rsid w:val="00227E73"/>
    <w:rsid w:val="002309B2"/>
    <w:rsid w:val="00230EAB"/>
    <w:rsid w:val="00231088"/>
    <w:rsid w:val="00231094"/>
    <w:rsid w:val="002321F3"/>
    <w:rsid w:val="0023288D"/>
    <w:rsid w:val="0023302D"/>
    <w:rsid w:val="00234606"/>
    <w:rsid w:val="00235016"/>
    <w:rsid w:val="00235264"/>
    <w:rsid w:val="00235A6D"/>
    <w:rsid w:val="00235BBC"/>
    <w:rsid w:val="00235E9E"/>
    <w:rsid w:val="00236748"/>
    <w:rsid w:val="00236FA9"/>
    <w:rsid w:val="00237B2D"/>
    <w:rsid w:val="00240056"/>
    <w:rsid w:val="00240628"/>
    <w:rsid w:val="00241793"/>
    <w:rsid w:val="00241A48"/>
    <w:rsid w:val="00241CC7"/>
    <w:rsid w:val="002424A2"/>
    <w:rsid w:val="00242509"/>
    <w:rsid w:val="002426B7"/>
    <w:rsid w:val="00242AC6"/>
    <w:rsid w:val="00242ADE"/>
    <w:rsid w:val="00242CF7"/>
    <w:rsid w:val="002432FD"/>
    <w:rsid w:val="0024379E"/>
    <w:rsid w:val="00243F36"/>
    <w:rsid w:val="00243FA8"/>
    <w:rsid w:val="0024434A"/>
    <w:rsid w:val="0024460A"/>
    <w:rsid w:val="00244E1C"/>
    <w:rsid w:val="00245C9C"/>
    <w:rsid w:val="002464F6"/>
    <w:rsid w:val="00246595"/>
    <w:rsid w:val="002476EE"/>
    <w:rsid w:val="00250381"/>
    <w:rsid w:val="0025054D"/>
    <w:rsid w:val="00250EBF"/>
    <w:rsid w:val="0025124E"/>
    <w:rsid w:val="002518E8"/>
    <w:rsid w:val="002543D6"/>
    <w:rsid w:val="00254A73"/>
    <w:rsid w:val="00256027"/>
    <w:rsid w:val="00256028"/>
    <w:rsid w:val="0025611C"/>
    <w:rsid w:val="0025618A"/>
    <w:rsid w:val="00256CBD"/>
    <w:rsid w:val="002571DD"/>
    <w:rsid w:val="00257246"/>
    <w:rsid w:val="002572B8"/>
    <w:rsid w:val="00257B89"/>
    <w:rsid w:val="002604C4"/>
    <w:rsid w:val="00260AF3"/>
    <w:rsid w:val="00260B3A"/>
    <w:rsid w:val="00260D99"/>
    <w:rsid w:val="0026287B"/>
    <w:rsid w:val="002630E5"/>
    <w:rsid w:val="00263599"/>
    <w:rsid w:val="00263D10"/>
    <w:rsid w:val="00265199"/>
    <w:rsid w:val="00266066"/>
    <w:rsid w:val="0026630F"/>
    <w:rsid w:val="002663A5"/>
    <w:rsid w:val="002670BD"/>
    <w:rsid w:val="00267840"/>
    <w:rsid w:val="00267912"/>
    <w:rsid w:val="00270992"/>
    <w:rsid w:val="00270BB9"/>
    <w:rsid w:val="00270C59"/>
    <w:rsid w:val="00270CE7"/>
    <w:rsid w:val="002713D8"/>
    <w:rsid w:val="002715C9"/>
    <w:rsid w:val="00271870"/>
    <w:rsid w:val="00271913"/>
    <w:rsid w:val="00271937"/>
    <w:rsid w:val="002728E2"/>
    <w:rsid w:val="00272A34"/>
    <w:rsid w:val="00272D59"/>
    <w:rsid w:val="00272E75"/>
    <w:rsid w:val="00273CA9"/>
    <w:rsid w:val="00273D93"/>
    <w:rsid w:val="00273FF6"/>
    <w:rsid w:val="00274400"/>
    <w:rsid w:val="0027456B"/>
    <w:rsid w:val="002746AA"/>
    <w:rsid w:val="00274C7A"/>
    <w:rsid w:val="0027594F"/>
    <w:rsid w:val="002765B8"/>
    <w:rsid w:val="002765F1"/>
    <w:rsid w:val="00276978"/>
    <w:rsid w:val="002776FE"/>
    <w:rsid w:val="00277E27"/>
    <w:rsid w:val="00280336"/>
    <w:rsid w:val="00280391"/>
    <w:rsid w:val="002809A3"/>
    <w:rsid w:val="0028131D"/>
    <w:rsid w:val="0028147E"/>
    <w:rsid w:val="00281965"/>
    <w:rsid w:val="00281CF1"/>
    <w:rsid w:val="002821D4"/>
    <w:rsid w:val="0028297E"/>
    <w:rsid w:val="0028297F"/>
    <w:rsid w:val="0028298A"/>
    <w:rsid w:val="002844F1"/>
    <w:rsid w:val="00284F16"/>
    <w:rsid w:val="00285AF5"/>
    <w:rsid w:val="0028728B"/>
    <w:rsid w:val="002877D8"/>
    <w:rsid w:val="00287FC9"/>
    <w:rsid w:val="00291590"/>
    <w:rsid w:val="00291608"/>
    <w:rsid w:val="00291E25"/>
    <w:rsid w:val="002929BA"/>
    <w:rsid w:val="00292CFE"/>
    <w:rsid w:val="00293209"/>
    <w:rsid w:val="00293677"/>
    <w:rsid w:val="00293D9A"/>
    <w:rsid w:val="002942A3"/>
    <w:rsid w:val="00294471"/>
    <w:rsid w:val="002945C0"/>
    <w:rsid w:val="00295783"/>
    <w:rsid w:val="00295AB1"/>
    <w:rsid w:val="0029626C"/>
    <w:rsid w:val="00296F29"/>
    <w:rsid w:val="002970B7"/>
    <w:rsid w:val="002970D1"/>
    <w:rsid w:val="0029723D"/>
    <w:rsid w:val="00297AD3"/>
    <w:rsid w:val="00297D56"/>
    <w:rsid w:val="002A045F"/>
    <w:rsid w:val="002A0A6E"/>
    <w:rsid w:val="002A0D16"/>
    <w:rsid w:val="002A0FD9"/>
    <w:rsid w:val="002A17BD"/>
    <w:rsid w:val="002A2859"/>
    <w:rsid w:val="002A3116"/>
    <w:rsid w:val="002A3598"/>
    <w:rsid w:val="002A36D8"/>
    <w:rsid w:val="002A373F"/>
    <w:rsid w:val="002A3CCF"/>
    <w:rsid w:val="002A3CF4"/>
    <w:rsid w:val="002A3F3D"/>
    <w:rsid w:val="002A3FA7"/>
    <w:rsid w:val="002A4716"/>
    <w:rsid w:val="002A4A76"/>
    <w:rsid w:val="002A4D6F"/>
    <w:rsid w:val="002A5629"/>
    <w:rsid w:val="002A61FA"/>
    <w:rsid w:val="002A6AC5"/>
    <w:rsid w:val="002A757B"/>
    <w:rsid w:val="002A7708"/>
    <w:rsid w:val="002A773B"/>
    <w:rsid w:val="002A7A0C"/>
    <w:rsid w:val="002B054E"/>
    <w:rsid w:val="002B11B7"/>
    <w:rsid w:val="002B1293"/>
    <w:rsid w:val="002B13ED"/>
    <w:rsid w:val="002B1D69"/>
    <w:rsid w:val="002B23E9"/>
    <w:rsid w:val="002B30BD"/>
    <w:rsid w:val="002B3D82"/>
    <w:rsid w:val="002B3DE9"/>
    <w:rsid w:val="002B3FC0"/>
    <w:rsid w:val="002B42E2"/>
    <w:rsid w:val="002B43AD"/>
    <w:rsid w:val="002B4DF6"/>
    <w:rsid w:val="002B5B19"/>
    <w:rsid w:val="002B694B"/>
    <w:rsid w:val="002B6D35"/>
    <w:rsid w:val="002B7C1F"/>
    <w:rsid w:val="002C0031"/>
    <w:rsid w:val="002C003E"/>
    <w:rsid w:val="002C02B6"/>
    <w:rsid w:val="002C0801"/>
    <w:rsid w:val="002C0806"/>
    <w:rsid w:val="002C108A"/>
    <w:rsid w:val="002C1675"/>
    <w:rsid w:val="002C1BB3"/>
    <w:rsid w:val="002C235A"/>
    <w:rsid w:val="002C2E92"/>
    <w:rsid w:val="002C3B08"/>
    <w:rsid w:val="002C4D98"/>
    <w:rsid w:val="002C4E63"/>
    <w:rsid w:val="002C6961"/>
    <w:rsid w:val="002C77C6"/>
    <w:rsid w:val="002D075B"/>
    <w:rsid w:val="002D0F2E"/>
    <w:rsid w:val="002D1666"/>
    <w:rsid w:val="002D1F52"/>
    <w:rsid w:val="002D20CA"/>
    <w:rsid w:val="002D2DCA"/>
    <w:rsid w:val="002D3807"/>
    <w:rsid w:val="002D3D81"/>
    <w:rsid w:val="002D43B7"/>
    <w:rsid w:val="002D458C"/>
    <w:rsid w:val="002D4C79"/>
    <w:rsid w:val="002D5250"/>
    <w:rsid w:val="002D549C"/>
    <w:rsid w:val="002D5AAC"/>
    <w:rsid w:val="002D5FFB"/>
    <w:rsid w:val="002D6219"/>
    <w:rsid w:val="002D6C3B"/>
    <w:rsid w:val="002D75C8"/>
    <w:rsid w:val="002E0C29"/>
    <w:rsid w:val="002E1176"/>
    <w:rsid w:val="002E2133"/>
    <w:rsid w:val="002E22F3"/>
    <w:rsid w:val="002E26C1"/>
    <w:rsid w:val="002E2725"/>
    <w:rsid w:val="002E28D2"/>
    <w:rsid w:val="002E4275"/>
    <w:rsid w:val="002E457E"/>
    <w:rsid w:val="002E4B6E"/>
    <w:rsid w:val="002E4D5E"/>
    <w:rsid w:val="002E58F6"/>
    <w:rsid w:val="002E5997"/>
    <w:rsid w:val="002E5E17"/>
    <w:rsid w:val="002E5EB2"/>
    <w:rsid w:val="002E62BE"/>
    <w:rsid w:val="002E6999"/>
    <w:rsid w:val="002E768B"/>
    <w:rsid w:val="002F00E8"/>
    <w:rsid w:val="002F079B"/>
    <w:rsid w:val="002F0944"/>
    <w:rsid w:val="002F0B98"/>
    <w:rsid w:val="002F19F6"/>
    <w:rsid w:val="002F1A0D"/>
    <w:rsid w:val="002F1E87"/>
    <w:rsid w:val="002F212D"/>
    <w:rsid w:val="002F25A9"/>
    <w:rsid w:val="002F2754"/>
    <w:rsid w:val="002F2876"/>
    <w:rsid w:val="002F28F3"/>
    <w:rsid w:val="002F2A42"/>
    <w:rsid w:val="002F2E3E"/>
    <w:rsid w:val="002F31F4"/>
    <w:rsid w:val="002F33E4"/>
    <w:rsid w:val="002F36AE"/>
    <w:rsid w:val="002F39DF"/>
    <w:rsid w:val="002F3C39"/>
    <w:rsid w:val="002F4BE9"/>
    <w:rsid w:val="002F5CD2"/>
    <w:rsid w:val="002F6B32"/>
    <w:rsid w:val="002F7CE4"/>
    <w:rsid w:val="00300E04"/>
    <w:rsid w:val="00301355"/>
    <w:rsid w:val="003013AA"/>
    <w:rsid w:val="0030189B"/>
    <w:rsid w:val="003018F8"/>
    <w:rsid w:val="00301F8B"/>
    <w:rsid w:val="00302514"/>
    <w:rsid w:val="00302DC7"/>
    <w:rsid w:val="00302FBA"/>
    <w:rsid w:val="00303332"/>
    <w:rsid w:val="00303FF4"/>
    <w:rsid w:val="003043A3"/>
    <w:rsid w:val="00304CBF"/>
    <w:rsid w:val="00304E58"/>
    <w:rsid w:val="00304F40"/>
    <w:rsid w:val="0030518B"/>
    <w:rsid w:val="00305A50"/>
    <w:rsid w:val="00305E08"/>
    <w:rsid w:val="00305F59"/>
    <w:rsid w:val="0030648A"/>
    <w:rsid w:val="00306509"/>
    <w:rsid w:val="0031051A"/>
    <w:rsid w:val="00310A3F"/>
    <w:rsid w:val="00310C0C"/>
    <w:rsid w:val="003110AB"/>
    <w:rsid w:val="003114E4"/>
    <w:rsid w:val="003116E2"/>
    <w:rsid w:val="00312B67"/>
    <w:rsid w:val="00313E06"/>
    <w:rsid w:val="00314BA7"/>
    <w:rsid w:val="00314E38"/>
    <w:rsid w:val="00315206"/>
    <w:rsid w:val="0031524A"/>
    <w:rsid w:val="00315786"/>
    <w:rsid w:val="00315970"/>
    <w:rsid w:val="003159E6"/>
    <w:rsid w:val="00316134"/>
    <w:rsid w:val="00316920"/>
    <w:rsid w:val="00317032"/>
    <w:rsid w:val="00317D3A"/>
    <w:rsid w:val="00322B42"/>
    <w:rsid w:val="00322E8B"/>
    <w:rsid w:val="003233A3"/>
    <w:rsid w:val="0032391F"/>
    <w:rsid w:val="00323EDB"/>
    <w:rsid w:val="00323FFE"/>
    <w:rsid w:val="00324162"/>
    <w:rsid w:val="00324E05"/>
    <w:rsid w:val="0032515A"/>
    <w:rsid w:val="0032621B"/>
    <w:rsid w:val="00326263"/>
    <w:rsid w:val="00326298"/>
    <w:rsid w:val="00326927"/>
    <w:rsid w:val="00326BFD"/>
    <w:rsid w:val="0032735A"/>
    <w:rsid w:val="00327D66"/>
    <w:rsid w:val="00327EA6"/>
    <w:rsid w:val="003302FE"/>
    <w:rsid w:val="00330BED"/>
    <w:rsid w:val="00331E17"/>
    <w:rsid w:val="00332071"/>
    <w:rsid w:val="00332716"/>
    <w:rsid w:val="003329A2"/>
    <w:rsid w:val="00332AF2"/>
    <w:rsid w:val="00333233"/>
    <w:rsid w:val="00333384"/>
    <w:rsid w:val="0033385E"/>
    <w:rsid w:val="003341A6"/>
    <w:rsid w:val="0033434D"/>
    <w:rsid w:val="00334477"/>
    <w:rsid w:val="003346B2"/>
    <w:rsid w:val="00334FC6"/>
    <w:rsid w:val="0033542B"/>
    <w:rsid w:val="003354E0"/>
    <w:rsid w:val="00335F7C"/>
    <w:rsid w:val="00336860"/>
    <w:rsid w:val="0033689E"/>
    <w:rsid w:val="00336AFF"/>
    <w:rsid w:val="00337042"/>
    <w:rsid w:val="00337303"/>
    <w:rsid w:val="0033772A"/>
    <w:rsid w:val="00337C1C"/>
    <w:rsid w:val="00337CCC"/>
    <w:rsid w:val="00337D5D"/>
    <w:rsid w:val="00340B8C"/>
    <w:rsid w:val="00340BBE"/>
    <w:rsid w:val="00340D43"/>
    <w:rsid w:val="00341153"/>
    <w:rsid w:val="00341157"/>
    <w:rsid w:val="00341464"/>
    <w:rsid w:val="00341CC0"/>
    <w:rsid w:val="00342C91"/>
    <w:rsid w:val="00343077"/>
    <w:rsid w:val="003431D9"/>
    <w:rsid w:val="00343337"/>
    <w:rsid w:val="003436A9"/>
    <w:rsid w:val="003438A3"/>
    <w:rsid w:val="00343AE7"/>
    <w:rsid w:val="00344D2B"/>
    <w:rsid w:val="00344D4C"/>
    <w:rsid w:val="00344F02"/>
    <w:rsid w:val="003452F2"/>
    <w:rsid w:val="00345946"/>
    <w:rsid w:val="00345949"/>
    <w:rsid w:val="00345B24"/>
    <w:rsid w:val="0034614F"/>
    <w:rsid w:val="00346963"/>
    <w:rsid w:val="00346992"/>
    <w:rsid w:val="00347321"/>
    <w:rsid w:val="00350AAB"/>
    <w:rsid w:val="003519B4"/>
    <w:rsid w:val="00351C48"/>
    <w:rsid w:val="00351EA2"/>
    <w:rsid w:val="00352D87"/>
    <w:rsid w:val="003533F8"/>
    <w:rsid w:val="003539B5"/>
    <w:rsid w:val="00354167"/>
    <w:rsid w:val="00354546"/>
    <w:rsid w:val="00354D96"/>
    <w:rsid w:val="0035517D"/>
    <w:rsid w:val="00355557"/>
    <w:rsid w:val="00355D75"/>
    <w:rsid w:val="003564CF"/>
    <w:rsid w:val="00356DA6"/>
    <w:rsid w:val="00356F17"/>
    <w:rsid w:val="00357014"/>
    <w:rsid w:val="00357418"/>
    <w:rsid w:val="00357DB2"/>
    <w:rsid w:val="003607CA"/>
    <w:rsid w:val="00360A5E"/>
    <w:rsid w:val="00360B98"/>
    <w:rsid w:val="00361257"/>
    <w:rsid w:val="003614B1"/>
    <w:rsid w:val="00361BD0"/>
    <w:rsid w:val="00361F75"/>
    <w:rsid w:val="00362061"/>
    <w:rsid w:val="0036277A"/>
    <w:rsid w:val="00362BB0"/>
    <w:rsid w:val="00362D33"/>
    <w:rsid w:val="003638E4"/>
    <w:rsid w:val="003638F3"/>
    <w:rsid w:val="00364841"/>
    <w:rsid w:val="00364B94"/>
    <w:rsid w:val="00365590"/>
    <w:rsid w:val="00365719"/>
    <w:rsid w:val="003661A8"/>
    <w:rsid w:val="003668F1"/>
    <w:rsid w:val="0037039D"/>
    <w:rsid w:val="0037040D"/>
    <w:rsid w:val="00370A4A"/>
    <w:rsid w:val="00371DAC"/>
    <w:rsid w:val="0037201E"/>
    <w:rsid w:val="0037219C"/>
    <w:rsid w:val="003722C8"/>
    <w:rsid w:val="00372C6A"/>
    <w:rsid w:val="00372E8F"/>
    <w:rsid w:val="00373D5A"/>
    <w:rsid w:val="00373DB4"/>
    <w:rsid w:val="00373FDB"/>
    <w:rsid w:val="0037448E"/>
    <w:rsid w:val="00374730"/>
    <w:rsid w:val="00374B0A"/>
    <w:rsid w:val="00374C0B"/>
    <w:rsid w:val="00374EA3"/>
    <w:rsid w:val="003751C7"/>
    <w:rsid w:val="0037562E"/>
    <w:rsid w:val="003767E4"/>
    <w:rsid w:val="00376CC5"/>
    <w:rsid w:val="00377180"/>
    <w:rsid w:val="003777D8"/>
    <w:rsid w:val="00377AB9"/>
    <w:rsid w:val="00377B75"/>
    <w:rsid w:val="00377E6B"/>
    <w:rsid w:val="003806E7"/>
    <w:rsid w:val="0038090A"/>
    <w:rsid w:val="00380D0D"/>
    <w:rsid w:val="00380E32"/>
    <w:rsid w:val="0038248E"/>
    <w:rsid w:val="00382707"/>
    <w:rsid w:val="003827B1"/>
    <w:rsid w:val="00383318"/>
    <w:rsid w:val="00383832"/>
    <w:rsid w:val="00383A8B"/>
    <w:rsid w:val="00383ADC"/>
    <w:rsid w:val="00384945"/>
    <w:rsid w:val="00384CBD"/>
    <w:rsid w:val="00384F3A"/>
    <w:rsid w:val="00387206"/>
    <w:rsid w:val="00387BDE"/>
    <w:rsid w:val="00390042"/>
    <w:rsid w:val="003915F3"/>
    <w:rsid w:val="00391763"/>
    <w:rsid w:val="00391B9B"/>
    <w:rsid w:val="0039322B"/>
    <w:rsid w:val="003937E2"/>
    <w:rsid w:val="0039475A"/>
    <w:rsid w:val="00395C08"/>
    <w:rsid w:val="00395FDA"/>
    <w:rsid w:val="003961A7"/>
    <w:rsid w:val="003962D4"/>
    <w:rsid w:val="003964EC"/>
    <w:rsid w:val="0039661E"/>
    <w:rsid w:val="003968E3"/>
    <w:rsid w:val="00396E20"/>
    <w:rsid w:val="0039705D"/>
    <w:rsid w:val="00397B40"/>
    <w:rsid w:val="003A012B"/>
    <w:rsid w:val="003A07BC"/>
    <w:rsid w:val="003A0B01"/>
    <w:rsid w:val="003A0C30"/>
    <w:rsid w:val="003A12F2"/>
    <w:rsid w:val="003A1445"/>
    <w:rsid w:val="003A1648"/>
    <w:rsid w:val="003A1BAC"/>
    <w:rsid w:val="003A225C"/>
    <w:rsid w:val="003A22EF"/>
    <w:rsid w:val="003A2380"/>
    <w:rsid w:val="003A2618"/>
    <w:rsid w:val="003A2B40"/>
    <w:rsid w:val="003A2C48"/>
    <w:rsid w:val="003A2D0A"/>
    <w:rsid w:val="003A2F04"/>
    <w:rsid w:val="003A3BE3"/>
    <w:rsid w:val="003A3D32"/>
    <w:rsid w:val="003A3F26"/>
    <w:rsid w:val="003A4583"/>
    <w:rsid w:val="003A4B8F"/>
    <w:rsid w:val="003A4BB8"/>
    <w:rsid w:val="003A52C1"/>
    <w:rsid w:val="003A6BAB"/>
    <w:rsid w:val="003A736E"/>
    <w:rsid w:val="003A752D"/>
    <w:rsid w:val="003A7A85"/>
    <w:rsid w:val="003A7D65"/>
    <w:rsid w:val="003B0385"/>
    <w:rsid w:val="003B08C8"/>
    <w:rsid w:val="003B218E"/>
    <w:rsid w:val="003B2284"/>
    <w:rsid w:val="003B27F2"/>
    <w:rsid w:val="003B283D"/>
    <w:rsid w:val="003B2E4C"/>
    <w:rsid w:val="003B417A"/>
    <w:rsid w:val="003B431C"/>
    <w:rsid w:val="003B4343"/>
    <w:rsid w:val="003B4361"/>
    <w:rsid w:val="003B49BB"/>
    <w:rsid w:val="003B4A62"/>
    <w:rsid w:val="003B51E4"/>
    <w:rsid w:val="003B547C"/>
    <w:rsid w:val="003B55AF"/>
    <w:rsid w:val="003B56D9"/>
    <w:rsid w:val="003B56EB"/>
    <w:rsid w:val="003B5963"/>
    <w:rsid w:val="003B5EB9"/>
    <w:rsid w:val="003B6028"/>
    <w:rsid w:val="003B62B2"/>
    <w:rsid w:val="003B6CC6"/>
    <w:rsid w:val="003B6DC0"/>
    <w:rsid w:val="003B71CD"/>
    <w:rsid w:val="003B7463"/>
    <w:rsid w:val="003C0176"/>
    <w:rsid w:val="003C0B7B"/>
    <w:rsid w:val="003C0BF7"/>
    <w:rsid w:val="003C159B"/>
    <w:rsid w:val="003C1695"/>
    <w:rsid w:val="003C1A66"/>
    <w:rsid w:val="003C1BB5"/>
    <w:rsid w:val="003C201A"/>
    <w:rsid w:val="003C211E"/>
    <w:rsid w:val="003C215F"/>
    <w:rsid w:val="003C2A73"/>
    <w:rsid w:val="003C3A5B"/>
    <w:rsid w:val="003C4017"/>
    <w:rsid w:val="003C43A1"/>
    <w:rsid w:val="003C47E7"/>
    <w:rsid w:val="003C4BE9"/>
    <w:rsid w:val="003C4D3C"/>
    <w:rsid w:val="003C5645"/>
    <w:rsid w:val="003C5D18"/>
    <w:rsid w:val="003C5DD9"/>
    <w:rsid w:val="003C5FDD"/>
    <w:rsid w:val="003C6313"/>
    <w:rsid w:val="003C6E09"/>
    <w:rsid w:val="003C74B2"/>
    <w:rsid w:val="003C75A1"/>
    <w:rsid w:val="003C77AF"/>
    <w:rsid w:val="003C7AB9"/>
    <w:rsid w:val="003D073B"/>
    <w:rsid w:val="003D0D16"/>
    <w:rsid w:val="003D19AF"/>
    <w:rsid w:val="003D1A90"/>
    <w:rsid w:val="003D2384"/>
    <w:rsid w:val="003D26B8"/>
    <w:rsid w:val="003D328B"/>
    <w:rsid w:val="003D366E"/>
    <w:rsid w:val="003D3777"/>
    <w:rsid w:val="003D3912"/>
    <w:rsid w:val="003D433A"/>
    <w:rsid w:val="003D4AA3"/>
    <w:rsid w:val="003D53E0"/>
    <w:rsid w:val="003D5565"/>
    <w:rsid w:val="003D565E"/>
    <w:rsid w:val="003D5921"/>
    <w:rsid w:val="003D5B76"/>
    <w:rsid w:val="003D5B90"/>
    <w:rsid w:val="003D753B"/>
    <w:rsid w:val="003D7A7A"/>
    <w:rsid w:val="003D7CD6"/>
    <w:rsid w:val="003E0104"/>
    <w:rsid w:val="003E026C"/>
    <w:rsid w:val="003E049A"/>
    <w:rsid w:val="003E0A0C"/>
    <w:rsid w:val="003E122B"/>
    <w:rsid w:val="003E1640"/>
    <w:rsid w:val="003E17C3"/>
    <w:rsid w:val="003E17FD"/>
    <w:rsid w:val="003E2131"/>
    <w:rsid w:val="003E2A97"/>
    <w:rsid w:val="003E446F"/>
    <w:rsid w:val="003E4A35"/>
    <w:rsid w:val="003E4CAF"/>
    <w:rsid w:val="003E4F5F"/>
    <w:rsid w:val="003E558A"/>
    <w:rsid w:val="003E5F87"/>
    <w:rsid w:val="003E5FD7"/>
    <w:rsid w:val="003E666D"/>
    <w:rsid w:val="003E6739"/>
    <w:rsid w:val="003E6CBD"/>
    <w:rsid w:val="003E7385"/>
    <w:rsid w:val="003E76AD"/>
    <w:rsid w:val="003E786E"/>
    <w:rsid w:val="003E7922"/>
    <w:rsid w:val="003E7A15"/>
    <w:rsid w:val="003F001E"/>
    <w:rsid w:val="003F0BAF"/>
    <w:rsid w:val="003F115D"/>
    <w:rsid w:val="003F1172"/>
    <w:rsid w:val="003F1EDB"/>
    <w:rsid w:val="003F22D7"/>
    <w:rsid w:val="003F2432"/>
    <w:rsid w:val="003F2BFF"/>
    <w:rsid w:val="003F2F77"/>
    <w:rsid w:val="003F37C1"/>
    <w:rsid w:val="003F3B20"/>
    <w:rsid w:val="003F3BCB"/>
    <w:rsid w:val="003F3E21"/>
    <w:rsid w:val="003F40F4"/>
    <w:rsid w:val="003F413B"/>
    <w:rsid w:val="003F555E"/>
    <w:rsid w:val="003F5B07"/>
    <w:rsid w:val="003F6C10"/>
    <w:rsid w:val="003F6C3B"/>
    <w:rsid w:val="003F7259"/>
    <w:rsid w:val="003F7418"/>
    <w:rsid w:val="003F773C"/>
    <w:rsid w:val="003F7CCA"/>
    <w:rsid w:val="0040039E"/>
    <w:rsid w:val="004005F3"/>
    <w:rsid w:val="0040086C"/>
    <w:rsid w:val="00400957"/>
    <w:rsid w:val="00400B02"/>
    <w:rsid w:val="00400D19"/>
    <w:rsid w:val="00401D6F"/>
    <w:rsid w:val="00401EA1"/>
    <w:rsid w:val="004026ED"/>
    <w:rsid w:val="00402D21"/>
    <w:rsid w:val="00403A42"/>
    <w:rsid w:val="004040FE"/>
    <w:rsid w:val="0040487A"/>
    <w:rsid w:val="0040490C"/>
    <w:rsid w:val="0040619D"/>
    <w:rsid w:val="0040668F"/>
    <w:rsid w:val="004079C2"/>
    <w:rsid w:val="00407C87"/>
    <w:rsid w:val="004104B6"/>
    <w:rsid w:val="00410525"/>
    <w:rsid w:val="00411C79"/>
    <w:rsid w:val="004120C3"/>
    <w:rsid w:val="00412520"/>
    <w:rsid w:val="00413461"/>
    <w:rsid w:val="00413504"/>
    <w:rsid w:val="00413578"/>
    <w:rsid w:val="00413F98"/>
    <w:rsid w:val="0041465A"/>
    <w:rsid w:val="00414C6E"/>
    <w:rsid w:val="0041517A"/>
    <w:rsid w:val="00415238"/>
    <w:rsid w:val="00415AAE"/>
    <w:rsid w:val="004162FC"/>
    <w:rsid w:val="0041789E"/>
    <w:rsid w:val="00417CEF"/>
    <w:rsid w:val="00420FCA"/>
    <w:rsid w:val="004214FA"/>
    <w:rsid w:val="0042173E"/>
    <w:rsid w:val="00421C64"/>
    <w:rsid w:val="00421C8B"/>
    <w:rsid w:val="00421F4E"/>
    <w:rsid w:val="00422183"/>
    <w:rsid w:val="004222A6"/>
    <w:rsid w:val="0042291F"/>
    <w:rsid w:val="00422A00"/>
    <w:rsid w:val="00422DCD"/>
    <w:rsid w:val="004232C4"/>
    <w:rsid w:val="00423D1F"/>
    <w:rsid w:val="00423F84"/>
    <w:rsid w:val="00424BAC"/>
    <w:rsid w:val="00425DCE"/>
    <w:rsid w:val="0042740C"/>
    <w:rsid w:val="0042749C"/>
    <w:rsid w:val="0042797E"/>
    <w:rsid w:val="00427A83"/>
    <w:rsid w:val="00427C11"/>
    <w:rsid w:val="00427FD3"/>
    <w:rsid w:val="00430C04"/>
    <w:rsid w:val="00430D98"/>
    <w:rsid w:val="00431068"/>
    <w:rsid w:val="00431318"/>
    <w:rsid w:val="0043146A"/>
    <w:rsid w:val="004321D8"/>
    <w:rsid w:val="0043255E"/>
    <w:rsid w:val="004333D0"/>
    <w:rsid w:val="004335B5"/>
    <w:rsid w:val="00433644"/>
    <w:rsid w:val="004341EC"/>
    <w:rsid w:val="00434722"/>
    <w:rsid w:val="00434B6A"/>
    <w:rsid w:val="00434F7A"/>
    <w:rsid w:val="004356AB"/>
    <w:rsid w:val="00435F3A"/>
    <w:rsid w:val="004366EA"/>
    <w:rsid w:val="00436D50"/>
    <w:rsid w:val="004400C4"/>
    <w:rsid w:val="0044088B"/>
    <w:rsid w:val="00440C58"/>
    <w:rsid w:val="00440F86"/>
    <w:rsid w:val="00441012"/>
    <w:rsid w:val="00442469"/>
    <w:rsid w:val="00442887"/>
    <w:rsid w:val="00442ADC"/>
    <w:rsid w:val="0044316A"/>
    <w:rsid w:val="0044395D"/>
    <w:rsid w:val="00443DA5"/>
    <w:rsid w:val="00443E31"/>
    <w:rsid w:val="004444CC"/>
    <w:rsid w:val="004445B3"/>
    <w:rsid w:val="00444D1F"/>
    <w:rsid w:val="00444ECC"/>
    <w:rsid w:val="00446944"/>
    <w:rsid w:val="00446EA5"/>
    <w:rsid w:val="004472DF"/>
    <w:rsid w:val="00447C3C"/>
    <w:rsid w:val="00450273"/>
    <w:rsid w:val="004502D8"/>
    <w:rsid w:val="00450A5C"/>
    <w:rsid w:val="004517D9"/>
    <w:rsid w:val="0045193A"/>
    <w:rsid w:val="00452FD0"/>
    <w:rsid w:val="00454286"/>
    <w:rsid w:val="0045597F"/>
    <w:rsid w:val="00457128"/>
    <w:rsid w:val="00457165"/>
    <w:rsid w:val="00457347"/>
    <w:rsid w:val="00457B1C"/>
    <w:rsid w:val="00457B5C"/>
    <w:rsid w:val="004603D9"/>
    <w:rsid w:val="00460638"/>
    <w:rsid w:val="00460954"/>
    <w:rsid w:val="00460E89"/>
    <w:rsid w:val="0046104A"/>
    <w:rsid w:val="0046142B"/>
    <w:rsid w:val="0046198D"/>
    <w:rsid w:val="004620E7"/>
    <w:rsid w:val="00462171"/>
    <w:rsid w:val="004625A6"/>
    <w:rsid w:val="00462E99"/>
    <w:rsid w:val="0046398D"/>
    <w:rsid w:val="004640C8"/>
    <w:rsid w:val="004643DA"/>
    <w:rsid w:val="004644B9"/>
    <w:rsid w:val="00464671"/>
    <w:rsid w:val="00464B70"/>
    <w:rsid w:val="00464E9F"/>
    <w:rsid w:val="00465641"/>
    <w:rsid w:val="0046662F"/>
    <w:rsid w:val="00466BCF"/>
    <w:rsid w:val="004674A0"/>
    <w:rsid w:val="00467CCC"/>
    <w:rsid w:val="00467EE0"/>
    <w:rsid w:val="004703E5"/>
    <w:rsid w:val="00470DAB"/>
    <w:rsid w:val="00470F0B"/>
    <w:rsid w:val="00471AC5"/>
    <w:rsid w:val="00471C4B"/>
    <w:rsid w:val="00471FCB"/>
    <w:rsid w:val="00472256"/>
    <w:rsid w:val="00472993"/>
    <w:rsid w:val="004733EC"/>
    <w:rsid w:val="0047376A"/>
    <w:rsid w:val="00473C63"/>
    <w:rsid w:val="004748CC"/>
    <w:rsid w:val="004751F4"/>
    <w:rsid w:val="004755CF"/>
    <w:rsid w:val="004757DB"/>
    <w:rsid w:val="00476EF7"/>
    <w:rsid w:val="0047758A"/>
    <w:rsid w:val="00477D3B"/>
    <w:rsid w:val="00477D56"/>
    <w:rsid w:val="00477FD5"/>
    <w:rsid w:val="00480855"/>
    <w:rsid w:val="004813E9"/>
    <w:rsid w:val="00481D84"/>
    <w:rsid w:val="00483638"/>
    <w:rsid w:val="00483F83"/>
    <w:rsid w:val="00484D9C"/>
    <w:rsid w:val="00485217"/>
    <w:rsid w:val="00486431"/>
    <w:rsid w:val="00486848"/>
    <w:rsid w:val="0048698A"/>
    <w:rsid w:val="0048722A"/>
    <w:rsid w:val="004907AC"/>
    <w:rsid w:val="00490DBC"/>
    <w:rsid w:val="004918AC"/>
    <w:rsid w:val="00491BCB"/>
    <w:rsid w:val="0049228B"/>
    <w:rsid w:val="00493906"/>
    <w:rsid w:val="00493C66"/>
    <w:rsid w:val="004943F9"/>
    <w:rsid w:val="00494AEB"/>
    <w:rsid w:val="00494B5C"/>
    <w:rsid w:val="00494D38"/>
    <w:rsid w:val="00494E4E"/>
    <w:rsid w:val="004955EE"/>
    <w:rsid w:val="00495987"/>
    <w:rsid w:val="00495AE8"/>
    <w:rsid w:val="00496239"/>
    <w:rsid w:val="0049623B"/>
    <w:rsid w:val="00496420"/>
    <w:rsid w:val="00496489"/>
    <w:rsid w:val="004964EA"/>
    <w:rsid w:val="004974DC"/>
    <w:rsid w:val="004977AA"/>
    <w:rsid w:val="00497C02"/>
    <w:rsid w:val="00497D5F"/>
    <w:rsid w:val="00497E1F"/>
    <w:rsid w:val="004A1AF2"/>
    <w:rsid w:val="004A1D0B"/>
    <w:rsid w:val="004A1F02"/>
    <w:rsid w:val="004A2040"/>
    <w:rsid w:val="004A369C"/>
    <w:rsid w:val="004A4712"/>
    <w:rsid w:val="004A53F9"/>
    <w:rsid w:val="004A6250"/>
    <w:rsid w:val="004A635D"/>
    <w:rsid w:val="004A6393"/>
    <w:rsid w:val="004A65D6"/>
    <w:rsid w:val="004A6869"/>
    <w:rsid w:val="004A69A4"/>
    <w:rsid w:val="004A6A7E"/>
    <w:rsid w:val="004A70A0"/>
    <w:rsid w:val="004A7488"/>
    <w:rsid w:val="004A7C3A"/>
    <w:rsid w:val="004B0086"/>
    <w:rsid w:val="004B03D8"/>
    <w:rsid w:val="004B0575"/>
    <w:rsid w:val="004B058C"/>
    <w:rsid w:val="004B10D1"/>
    <w:rsid w:val="004B11A9"/>
    <w:rsid w:val="004B1B6E"/>
    <w:rsid w:val="004B1C43"/>
    <w:rsid w:val="004B1F5F"/>
    <w:rsid w:val="004B2190"/>
    <w:rsid w:val="004B2222"/>
    <w:rsid w:val="004B24BE"/>
    <w:rsid w:val="004B2AC8"/>
    <w:rsid w:val="004B2BE9"/>
    <w:rsid w:val="004B2FEB"/>
    <w:rsid w:val="004B37CA"/>
    <w:rsid w:val="004B48BE"/>
    <w:rsid w:val="004B53E0"/>
    <w:rsid w:val="004B5B78"/>
    <w:rsid w:val="004B5CE5"/>
    <w:rsid w:val="004B5E94"/>
    <w:rsid w:val="004B710B"/>
    <w:rsid w:val="004B72E7"/>
    <w:rsid w:val="004B762A"/>
    <w:rsid w:val="004B7EA8"/>
    <w:rsid w:val="004C124D"/>
    <w:rsid w:val="004C1359"/>
    <w:rsid w:val="004C1F7C"/>
    <w:rsid w:val="004C269B"/>
    <w:rsid w:val="004C2729"/>
    <w:rsid w:val="004C2C5C"/>
    <w:rsid w:val="004C493C"/>
    <w:rsid w:val="004C49B9"/>
    <w:rsid w:val="004C5136"/>
    <w:rsid w:val="004C514A"/>
    <w:rsid w:val="004C5214"/>
    <w:rsid w:val="004C5BCA"/>
    <w:rsid w:val="004C60EC"/>
    <w:rsid w:val="004C61B5"/>
    <w:rsid w:val="004C6836"/>
    <w:rsid w:val="004C6CF0"/>
    <w:rsid w:val="004C71D8"/>
    <w:rsid w:val="004C7B08"/>
    <w:rsid w:val="004C7E28"/>
    <w:rsid w:val="004D05FE"/>
    <w:rsid w:val="004D1055"/>
    <w:rsid w:val="004D15D6"/>
    <w:rsid w:val="004D287F"/>
    <w:rsid w:val="004D2A95"/>
    <w:rsid w:val="004D2C5F"/>
    <w:rsid w:val="004D31BF"/>
    <w:rsid w:val="004D45AF"/>
    <w:rsid w:val="004D4860"/>
    <w:rsid w:val="004D4D74"/>
    <w:rsid w:val="004D5287"/>
    <w:rsid w:val="004D6210"/>
    <w:rsid w:val="004D6477"/>
    <w:rsid w:val="004D6670"/>
    <w:rsid w:val="004D6682"/>
    <w:rsid w:val="004D7F35"/>
    <w:rsid w:val="004E064D"/>
    <w:rsid w:val="004E13C0"/>
    <w:rsid w:val="004E1F4F"/>
    <w:rsid w:val="004E28F8"/>
    <w:rsid w:val="004E3062"/>
    <w:rsid w:val="004E3B29"/>
    <w:rsid w:val="004E43BA"/>
    <w:rsid w:val="004E47E3"/>
    <w:rsid w:val="004E484E"/>
    <w:rsid w:val="004E5427"/>
    <w:rsid w:val="004E5CEE"/>
    <w:rsid w:val="004E63F6"/>
    <w:rsid w:val="004E67A7"/>
    <w:rsid w:val="004E6816"/>
    <w:rsid w:val="004E6B74"/>
    <w:rsid w:val="004E7015"/>
    <w:rsid w:val="004E7A29"/>
    <w:rsid w:val="004E7C60"/>
    <w:rsid w:val="004E7CF9"/>
    <w:rsid w:val="004E7E86"/>
    <w:rsid w:val="004F0152"/>
    <w:rsid w:val="004F0DA3"/>
    <w:rsid w:val="004F1194"/>
    <w:rsid w:val="004F124E"/>
    <w:rsid w:val="004F141A"/>
    <w:rsid w:val="004F1A41"/>
    <w:rsid w:val="004F1EDD"/>
    <w:rsid w:val="004F2370"/>
    <w:rsid w:val="004F25A5"/>
    <w:rsid w:val="004F26B8"/>
    <w:rsid w:val="004F3DCA"/>
    <w:rsid w:val="004F42CA"/>
    <w:rsid w:val="004F4B90"/>
    <w:rsid w:val="004F4D12"/>
    <w:rsid w:val="004F4EFB"/>
    <w:rsid w:val="004F5A04"/>
    <w:rsid w:val="004F5E01"/>
    <w:rsid w:val="004F5E98"/>
    <w:rsid w:val="004F688C"/>
    <w:rsid w:val="004F6957"/>
    <w:rsid w:val="004F6C74"/>
    <w:rsid w:val="004F71E2"/>
    <w:rsid w:val="004F77FE"/>
    <w:rsid w:val="004F7815"/>
    <w:rsid w:val="004F79DE"/>
    <w:rsid w:val="005000D5"/>
    <w:rsid w:val="00500506"/>
    <w:rsid w:val="00500701"/>
    <w:rsid w:val="0050124F"/>
    <w:rsid w:val="005012B1"/>
    <w:rsid w:val="00501D7E"/>
    <w:rsid w:val="0050251F"/>
    <w:rsid w:val="00502C8A"/>
    <w:rsid w:val="00503511"/>
    <w:rsid w:val="00503576"/>
    <w:rsid w:val="00503690"/>
    <w:rsid w:val="00503844"/>
    <w:rsid w:val="005038C0"/>
    <w:rsid w:val="00503C5B"/>
    <w:rsid w:val="00504226"/>
    <w:rsid w:val="00504472"/>
    <w:rsid w:val="00505375"/>
    <w:rsid w:val="00505479"/>
    <w:rsid w:val="00505D80"/>
    <w:rsid w:val="005061CA"/>
    <w:rsid w:val="005067C8"/>
    <w:rsid w:val="00506893"/>
    <w:rsid w:val="0050691A"/>
    <w:rsid w:val="00506FA4"/>
    <w:rsid w:val="0051033C"/>
    <w:rsid w:val="005104E3"/>
    <w:rsid w:val="00510859"/>
    <w:rsid w:val="005109B9"/>
    <w:rsid w:val="00510A37"/>
    <w:rsid w:val="00510F74"/>
    <w:rsid w:val="00510FFE"/>
    <w:rsid w:val="0051148A"/>
    <w:rsid w:val="005124A4"/>
    <w:rsid w:val="00512738"/>
    <w:rsid w:val="00512D89"/>
    <w:rsid w:val="005136E2"/>
    <w:rsid w:val="00513D33"/>
    <w:rsid w:val="00513E67"/>
    <w:rsid w:val="005145FC"/>
    <w:rsid w:val="00515002"/>
    <w:rsid w:val="00515C45"/>
    <w:rsid w:val="00515DC0"/>
    <w:rsid w:val="005162A9"/>
    <w:rsid w:val="00516453"/>
    <w:rsid w:val="00516B6E"/>
    <w:rsid w:val="00517101"/>
    <w:rsid w:val="00517F09"/>
    <w:rsid w:val="00517F14"/>
    <w:rsid w:val="00520001"/>
    <w:rsid w:val="0052002F"/>
    <w:rsid w:val="00520438"/>
    <w:rsid w:val="00520B04"/>
    <w:rsid w:val="00520CC2"/>
    <w:rsid w:val="00520DD9"/>
    <w:rsid w:val="00520E0C"/>
    <w:rsid w:val="00521FF1"/>
    <w:rsid w:val="00522109"/>
    <w:rsid w:val="00522204"/>
    <w:rsid w:val="00522788"/>
    <w:rsid w:val="005229DE"/>
    <w:rsid w:val="00522BFC"/>
    <w:rsid w:val="00523109"/>
    <w:rsid w:val="00523BE8"/>
    <w:rsid w:val="00523CC1"/>
    <w:rsid w:val="005240D4"/>
    <w:rsid w:val="00524134"/>
    <w:rsid w:val="00524A60"/>
    <w:rsid w:val="00525BBA"/>
    <w:rsid w:val="00526C57"/>
    <w:rsid w:val="00526C6F"/>
    <w:rsid w:val="00526E66"/>
    <w:rsid w:val="00526F22"/>
    <w:rsid w:val="005272F6"/>
    <w:rsid w:val="00527610"/>
    <w:rsid w:val="0052770E"/>
    <w:rsid w:val="00527C45"/>
    <w:rsid w:val="00527E84"/>
    <w:rsid w:val="0053033B"/>
    <w:rsid w:val="00530EDA"/>
    <w:rsid w:val="00531C06"/>
    <w:rsid w:val="00531D25"/>
    <w:rsid w:val="00533174"/>
    <w:rsid w:val="00533519"/>
    <w:rsid w:val="00533F9A"/>
    <w:rsid w:val="005348A4"/>
    <w:rsid w:val="00534FB4"/>
    <w:rsid w:val="00535377"/>
    <w:rsid w:val="00535897"/>
    <w:rsid w:val="00535C82"/>
    <w:rsid w:val="00535CBC"/>
    <w:rsid w:val="00536FB4"/>
    <w:rsid w:val="005373CC"/>
    <w:rsid w:val="005378CB"/>
    <w:rsid w:val="00537CEF"/>
    <w:rsid w:val="00537FDF"/>
    <w:rsid w:val="00540893"/>
    <w:rsid w:val="005408E8"/>
    <w:rsid w:val="00541072"/>
    <w:rsid w:val="005414F8"/>
    <w:rsid w:val="00541511"/>
    <w:rsid w:val="00541F9B"/>
    <w:rsid w:val="00542875"/>
    <w:rsid w:val="00542E69"/>
    <w:rsid w:val="0054350C"/>
    <w:rsid w:val="005436E1"/>
    <w:rsid w:val="00544053"/>
    <w:rsid w:val="005444C1"/>
    <w:rsid w:val="00545BAC"/>
    <w:rsid w:val="0054721A"/>
    <w:rsid w:val="0054726C"/>
    <w:rsid w:val="005503EA"/>
    <w:rsid w:val="00550867"/>
    <w:rsid w:val="0055161F"/>
    <w:rsid w:val="0055163E"/>
    <w:rsid w:val="00551943"/>
    <w:rsid w:val="00551C5D"/>
    <w:rsid w:val="0055247C"/>
    <w:rsid w:val="00552AFC"/>
    <w:rsid w:val="00553133"/>
    <w:rsid w:val="00553244"/>
    <w:rsid w:val="005536B5"/>
    <w:rsid w:val="00553962"/>
    <w:rsid w:val="00553D27"/>
    <w:rsid w:val="005544CB"/>
    <w:rsid w:val="00554BC0"/>
    <w:rsid w:val="005555F5"/>
    <w:rsid w:val="00555BAE"/>
    <w:rsid w:val="00555F93"/>
    <w:rsid w:val="0055649C"/>
    <w:rsid w:val="00556E06"/>
    <w:rsid w:val="005600A7"/>
    <w:rsid w:val="005600C3"/>
    <w:rsid w:val="00560E2D"/>
    <w:rsid w:val="005627AA"/>
    <w:rsid w:val="00562932"/>
    <w:rsid w:val="0056326E"/>
    <w:rsid w:val="005635AD"/>
    <w:rsid w:val="005636B9"/>
    <w:rsid w:val="005638D3"/>
    <w:rsid w:val="00564297"/>
    <w:rsid w:val="00565C20"/>
    <w:rsid w:val="00566F3F"/>
    <w:rsid w:val="00567485"/>
    <w:rsid w:val="00567592"/>
    <w:rsid w:val="00567FF3"/>
    <w:rsid w:val="00570694"/>
    <w:rsid w:val="00570FA4"/>
    <w:rsid w:val="00571F99"/>
    <w:rsid w:val="005721C1"/>
    <w:rsid w:val="00572D70"/>
    <w:rsid w:val="00573075"/>
    <w:rsid w:val="0057314B"/>
    <w:rsid w:val="005743B0"/>
    <w:rsid w:val="00574B89"/>
    <w:rsid w:val="005755DA"/>
    <w:rsid w:val="00575B13"/>
    <w:rsid w:val="005776F2"/>
    <w:rsid w:val="005807C2"/>
    <w:rsid w:val="00581073"/>
    <w:rsid w:val="00581F25"/>
    <w:rsid w:val="005821D0"/>
    <w:rsid w:val="0058224B"/>
    <w:rsid w:val="005824CD"/>
    <w:rsid w:val="0058312F"/>
    <w:rsid w:val="005837B2"/>
    <w:rsid w:val="0058431E"/>
    <w:rsid w:val="00585186"/>
    <w:rsid w:val="005859C4"/>
    <w:rsid w:val="00585CD3"/>
    <w:rsid w:val="00585F5F"/>
    <w:rsid w:val="005868EC"/>
    <w:rsid w:val="00586CE1"/>
    <w:rsid w:val="00590896"/>
    <w:rsid w:val="00590DFB"/>
    <w:rsid w:val="00591733"/>
    <w:rsid w:val="00591F11"/>
    <w:rsid w:val="0059258F"/>
    <w:rsid w:val="0059278D"/>
    <w:rsid w:val="0059296B"/>
    <w:rsid w:val="00592989"/>
    <w:rsid w:val="00595DD5"/>
    <w:rsid w:val="00595EBB"/>
    <w:rsid w:val="00596061"/>
    <w:rsid w:val="005963F8"/>
    <w:rsid w:val="005971C9"/>
    <w:rsid w:val="00597405"/>
    <w:rsid w:val="005975B4"/>
    <w:rsid w:val="005978D5"/>
    <w:rsid w:val="00597B4B"/>
    <w:rsid w:val="005A03CC"/>
    <w:rsid w:val="005A06DE"/>
    <w:rsid w:val="005A13EE"/>
    <w:rsid w:val="005A1BEE"/>
    <w:rsid w:val="005A1C43"/>
    <w:rsid w:val="005A1DDF"/>
    <w:rsid w:val="005A2537"/>
    <w:rsid w:val="005A2AA6"/>
    <w:rsid w:val="005A3334"/>
    <w:rsid w:val="005A40D7"/>
    <w:rsid w:val="005A4EDD"/>
    <w:rsid w:val="005A55DB"/>
    <w:rsid w:val="005A5E34"/>
    <w:rsid w:val="005A66B4"/>
    <w:rsid w:val="005A6B3E"/>
    <w:rsid w:val="005A7710"/>
    <w:rsid w:val="005A77AE"/>
    <w:rsid w:val="005A7875"/>
    <w:rsid w:val="005A78DB"/>
    <w:rsid w:val="005A7B70"/>
    <w:rsid w:val="005B00B3"/>
    <w:rsid w:val="005B097E"/>
    <w:rsid w:val="005B1243"/>
    <w:rsid w:val="005B237C"/>
    <w:rsid w:val="005B241A"/>
    <w:rsid w:val="005B2EEE"/>
    <w:rsid w:val="005B3509"/>
    <w:rsid w:val="005B3F4F"/>
    <w:rsid w:val="005B49D1"/>
    <w:rsid w:val="005B4F21"/>
    <w:rsid w:val="005B4FEC"/>
    <w:rsid w:val="005B5220"/>
    <w:rsid w:val="005B5BCB"/>
    <w:rsid w:val="005B5C1B"/>
    <w:rsid w:val="005B6696"/>
    <w:rsid w:val="005B6BEA"/>
    <w:rsid w:val="005B6CC0"/>
    <w:rsid w:val="005B6E15"/>
    <w:rsid w:val="005B6F0C"/>
    <w:rsid w:val="005B7034"/>
    <w:rsid w:val="005C010E"/>
    <w:rsid w:val="005C07E5"/>
    <w:rsid w:val="005C0B7B"/>
    <w:rsid w:val="005C1241"/>
    <w:rsid w:val="005C1752"/>
    <w:rsid w:val="005C1CAC"/>
    <w:rsid w:val="005C22DD"/>
    <w:rsid w:val="005C2FBC"/>
    <w:rsid w:val="005C3719"/>
    <w:rsid w:val="005C39EA"/>
    <w:rsid w:val="005C3D06"/>
    <w:rsid w:val="005C3F03"/>
    <w:rsid w:val="005C4259"/>
    <w:rsid w:val="005C42BB"/>
    <w:rsid w:val="005C4DBD"/>
    <w:rsid w:val="005C4EB3"/>
    <w:rsid w:val="005C52FC"/>
    <w:rsid w:val="005C5651"/>
    <w:rsid w:val="005C5814"/>
    <w:rsid w:val="005C5899"/>
    <w:rsid w:val="005C5DEE"/>
    <w:rsid w:val="005C5ECF"/>
    <w:rsid w:val="005C682A"/>
    <w:rsid w:val="005C7104"/>
    <w:rsid w:val="005C7218"/>
    <w:rsid w:val="005C74E6"/>
    <w:rsid w:val="005C7A70"/>
    <w:rsid w:val="005C7EE2"/>
    <w:rsid w:val="005D0D5B"/>
    <w:rsid w:val="005D153E"/>
    <w:rsid w:val="005D1625"/>
    <w:rsid w:val="005D1ACA"/>
    <w:rsid w:val="005D2B63"/>
    <w:rsid w:val="005D2EE1"/>
    <w:rsid w:val="005D31D6"/>
    <w:rsid w:val="005D3CD9"/>
    <w:rsid w:val="005D42A0"/>
    <w:rsid w:val="005D432C"/>
    <w:rsid w:val="005D437A"/>
    <w:rsid w:val="005D4707"/>
    <w:rsid w:val="005D4740"/>
    <w:rsid w:val="005D4C4B"/>
    <w:rsid w:val="005D4CE7"/>
    <w:rsid w:val="005D6A04"/>
    <w:rsid w:val="005D6A3C"/>
    <w:rsid w:val="005D7315"/>
    <w:rsid w:val="005D73C0"/>
    <w:rsid w:val="005D7F3F"/>
    <w:rsid w:val="005E07B1"/>
    <w:rsid w:val="005E09EA"/>
    <w:rsid w:val="005E0ABE"/>
    <w:rsid w:val="005E0C01"/>
    <w:rsid w:val="005E0C58"/>
    <w:rsid w:val="005E18D2"/>
    <w:rsid w:val="005E1CDF"/>
    <w:rsid w:val="005E2482"/>
    <w:rsid w:val="005E2B23"/>
    <w:rsid w:val="005E31F8"/>
    <w:rsid w:val="005E3274"/>
    <w:rsid w:val="005E32A6"/>
    <w:rsid w:val="005E3D41"/>
    <w:rsid w:val="005E5179"/>
    <w:rsid w:val="005E5304"/>
    <w:rsid w:val="005E58B9"/>
    <w:rsid w:val="005E58F2"/>
    <w:rsid w:val="005E5BAA"/>
    <w:rsid w:val="005E5F28"/>
    <w:rsid w:val="005E6760"/>
    <w:rsid w:val="005E6916"/>
    <w:rsid w:val="005E6944"/>
    <w:rsid w:val="005E6DFB"/>
    <w:rsid w:val="005E6FC2"/>
    <w:rsid w:val="005E7B4D"/>
    <w:rsid w:val="005F0162"/>
    <w:rsid w:val="005F0B4B"/>
    <w:rsid w:val="005F27F1"/>
    <w:rsid w:val="005F3CEA"/>
    <w:rsid w:val="005F3E51"/>
    <w:rsid w:val="005F4E7F"/>
    <w:rsid w:val="005F6659"/>
    <w:rsid w:val="005F7313"/>
    <w:rsid w:val="005F7812"/>
    <w:rsid w:val="0060000F"/>
    <w:rsid w:val="00601228"/>
    <w:rsid w:val="0060131B"/>
    <w:rsid w:val="00601863"/>
    <w:rsid w:val="006026E1"/>
    <w:rsid w:val="00602A87"/>
    <w:rsid w:val="00603AE6"/>
    <w:rsid w:val="00605995"/>
    <w:rsid w:val="00605CAB"/>
    <w:rsid w:val="00606972"/>
    <w:rsid w:val="00607235"/>
    <w:rsid w:val="00607A81"/>
    <w:rsid w:val="00610105"/>
    <w:rsid w:val="00611027"/>
    <w:rsid w:val="00611396"/>
    <w:rsid w:val="00612FD6"/>
    <w:rsid w:val="00613135"/>
    <w:rsid w:val="006131D9"/>
    <w:rsid w:val="00613420"/>
    <w:rsid w:val="006134F2"/>
    <w:rsid w:val="00614800"/>
    <w:rsid w:val="00614FCD"/>
    <w:rsid w:val="00615003"/>
    <w:rsid w:val="006152F0"/>
    <w:rsid w:val="0061552A"/>
    <w:rsid w:val="0061579E"/>
    <w:rsid w:val="00615A8E"/>
    <w:rsid w:val="00615D09"/>
    <w:rsid w:val="00615F2A"/>
    <w:rsid w:val="006167F2"/>
    <w:rsid w:val="006172AA"/>
    <w:rsid w:val="006176B5"/>
    <w:rsid w:val="006179AF"/>
    <w:rsid w:val="00617C58"/>
    <w:rsid w:val="00617D71"/>
    <w:rsid w:val="00617FBD"/>
    <w:rsid w:val="00620D8F"/>
    <w:rsid w:val="00620FD5"/>
    <w:rsid w:val="006217A0"/>
    <w:rsid w:val="0062206B"/>
    <w:rsid w:val="006225FE"/>
    <w:rsid w:val="006230F2"/>
    <w:rsid w:val="00623BA3"/>
    <w:rsid w:val="00624A1C"/>
    <w:rsid w:val="00625267"/>
    <w:rsid w:val="006253CD"/>
    <w:rsid w:val="00626511"/>
    <w:rsid w:val="0062670A"/>
    <w:rsid w:val="0062767B"/>
    <w:rsid w:val="00627D69"/>
    <w:rsid w:val="0063043E"/>
    <w:rsid w:val="00630790"/>
    <w:rsid w:val="006307AA"/>
    <w:rsid w:val="00630C60"/>
    <w:rsid w:val="00630F54"/>
    <w:rsid w:val="00632030"/>
    <w:rsid w:val="0063289F"/>
    <w:rsid w:val="00632BF4"/>
    <w:rsid w:val="00632D16"/>
    <w:rsid w:val="006341FC"/>
    <w:rsid w:val="006347A0"/>
    <w:rsid w:val="0063495A"/>
    <w:rsid w:val="00634AED"/>
    <w:rsid w:val="00634B17"/>
    <w:rsid w:val="00635527"/>
    <w:rsid w:val="00636888"/>
    <w:rsid w:val="00636897"/>
    <w:rsid w:val="00637DD0"/>
    <w:rsid w:val="0064018E"/>
    <w:rsid w:val="006402F7"/>
    <w:rsid w:val="00640416"/>
    <w:rsid w:val="00640E7B"/>
    <w:rsid w:val="00640F53"/>
    <w:rsid w:val="006417B1"/>
    <w:rsid w:val="0064216D"/>
    <w:rsid w:val="00643B76"/>
    <w:rsid w:val="00643C0E"/>
    <w:rsid w:val="00643CBE"/>
    <w:rsid w:val="00643E0D"/>
    <w:rsid w:val="0064414F"/>
    <w:rsid w:val="0064450C"/>
    <w:rsid w:val="00644723"/>
    <w:rsid w:val="00644D06"/>
    <w:rsid w:val="00644DD8"/>
    <w:rsid w:val="0064533A"/>
    <w:rsid w:val="0064541B"/>
    <w:rsid w:val="00646585"/>
    <w:rsid w:val="006466FA"/>
    <w:rsid w:val="006468FA"/>
    <w:rsid w:val="00647043"/>
    <w:rsid w:val="006472B3"/>
    <w:rsid w:val="006473D6"/>
    <w:rsid w:val="00647A91"/>
    <w:rsid w:val="00647ED3"/>
    <w:rsid w:val="006503F5"/>
    <w:rsid w:val="00650B80"/>
    <w:rsid w:val="00650BF9"/>
    <w:rsid w:val="006516A9"/>
    <w:rsid w:val="00651AE9"/>
    <w:rsid w:val="00651D8B"/>
    <w:rsid w:val="00651DD1"/>
    <w:rsid w:val="00652C8D"/>
    <w:rsid w:val="00652D62"/>
    <w:rsid w:val="00653DF6"/>
    <w:rsid w:val="00654C28"/>
    <w:rsid w:val="006551E0"/>
    <w:rsid w:val="00655AE9"/>
    <w:rsid w:val="00655C3A"/>
    <w:rsid w:val="00655FB9"/>
    <w:rsid w:val="0065675A"/>
    <w:rsid w:val="00656EF1"/>
    <w:rsid w:val="006575B7"/>
    <w:rsid w:val="006602EF"/>
    <w:rsid w:val="0066090B"/>
    <w:rsid w:val="00661562"/>
    <w:rsid w:val="006620B2"/>
    <w:rsid w:val="0066278D"/>
    <w:rsid w:val="006628A7"/>
    <w:rsid w:val="00663358"/>
    <w:rsid w:val="006634BE"/>
    <w:rsid w:val="00663819"/>
    <w:rsid w:val="0066418F"/>
    <w:rsid w:val="006643A6"/>
    <w:rsid w:val="0066454F"/>
    <w:rsid w:val="006646E5"/>
    <w:rsid w:val="00664866"/>
    <w:rsid w:val="00664E7B"/>
    <w:rsid w:val="00665120"/>
    <w:rsid w:val="006655D6"/>
    <w:rsid w:val="00665D31"/>
    <w:rsid w:val="006669E1"/>
    <w:rsid w:val="00667789"/>
    <w:rsid w:val="00670858"/>
    <w:rsid w:val="00670D98"/>
    <w:rsid w:val="00670EF2"/>
    <w:rsid w:val="00671023"/>
    <w:rsid w:val="0067170D"/>
    <w:rsid w:val="006719A7"/>
    <w:rsid w:val="00671F86"/>
    <w:rsid w:val="006728C2"/>
    <w:rsid w:val="00672B49"/>
    <w:rsid w:val="00672B7A"/>
    <w:rsid w:val="00673254"/>
    <w:rsid w:val="00673590"/>
    <w:rsid w:val="00673818"/>
    <w:rsid w:val="0067390F"/>
    <w:rsid w:val="00674DF7"/>
    <w:rsid w:val="0067530F"/>
    <w:rsid w:val="006754B1"/>
    <w:rsid w:val="006758C0"/>
    <w:rsid w:val="00675C7B"/>
    <w:rsid w:val="00676272"/>
    <w:rsid w:val="00680134"/>
    <w:rsid w:val="006801C9"/>
    <w:rsid w:val="0068074D"/>
    <w:rsid w:val="00680B9C"/>
    <w:rsid w:val="00680E8E"/>
    <w:rsid w:val="00681624"/>
    <w:rsid w:val="00681910"/>
    <w:rsid w:val="00681E3F"/>
    <w:rsid w:val="0068267A"/>
    <w:rsid w:val="0068291B"/>
    <w:rsid w:val="00682C80"/>
    <w:rsid w:val="00682F31"/>
    <w:rsid w:val="00683277"/>
    <w:rsid w:val="006833D1"/>
    <w:rsid w:val="00683559"/>
    <w:rsid w:val="006840B9"/>
    <w:rsid w:val="0068460B"/>
    <w:rsid w:val="006853E1"/>
    <w:rsid w:val="00686469"/>
    <w:rsid w:val="006864E3"/>
    <w:rsid w:val="00687771"/>
    <w:rsid w:val="00687A08"/>
    <w:rsid w:val="00687DEC"/>
    <w:rsid w:val="00687E3C"/>
    <w:rsid w:val="00690F26"/>
    <w:rsid w:val="00690FBF"/>
    <w:rsid w:val="006910D0"/>
    <w:rsid w:val="0069159D"/>
    <w:rsid w:val="006915AF"/>
    <w:rsid w:val="00692390"/>
    <w:rsid w:val="0069273D"/>
    <w:rsid w:val="006929B5"/>
    <w:rsid w:val="006929C7"/>
    <w:rsid w:val="00692C23"/>
    <w:rsid w:val="00692E72"/>
    <w:rsid w:val="00693392"/>
    <w:rsid w:val="00693B6A"/>
    <w:rsid w:val="0069421B"/>
    <w:rsid w:val="00694BF8"/>
    <w:rsid w:val="00694DC0"/>
    <w:rsid w:val="006954F0"/>
    <w:rsid w:val="00695ABD"/>
    <w:rsid w:val="00696B71"/>
    <w:rsid w:val="0069715B"/>
    <w:rsid w:val="00697477"/>
    <w:rsid w:val="006974EC"/>
    <w:rsid w:val="006A003A"/>
    <w:rsid w:val="006A16F6"/>
    <w:rsid w:val="006A1E05"/>
    <w:rsid w:val="006A20A4"/>
    <w:rsid w:val="006A2542"/>
    <w:rsid w:val="006A2911"/>
    <w:rsid w:val="006A2BF1"/>
    <w:rsid w:val="006A4343"/>
    <w:rsid w:val="006A4736"/>
    <w:rsid w:val="006A47D4"/>
    <w:rsid w:val="006A533C"/>
    <w:rsid w:val="006A5EB4"/>
    <w:rsid w:val="006A61B6"/>
    <w:rsid w:val="006A65E7"/>
    <w:rsid w:val="006A68E4"/>
    <w:rsid w:val="006A6966"/>
    <w:rsid w:val="006A6F6E"/>
    <w:rsid w:val="006A7566"/>
    <w:rsid w:val="006A76B5"/>
    <w:rsid w:val="006A78D4"/>
    <w:rsid w:val="006A7A6E"/>
    <w:rsid w:val="006B01B2"/>
    <w:rsid w:val="006B09BF"/>
    <w:rsid w:val="006B1DF6"/>
    <w:rsid w:val="006B1F7B"/>
    <w:rsid w:val="006B2251"/>
    <w:rsid w:val="006B290E"/>
    <w:rsid w:val="006B3200"/>
    <w:rsid w:val="006B434E"/>
    <w:rsid w:val="006B4908"/>
    <w:rsid w:val="006B4CD9"/>
    <w:rsid w:val="006B5583"/>
    <w:rsid w:val="006B661B"/>
    <w:rsid w:val="006B7066"/>
    <w:rsid w:val="006B7316"/>
    <w:rsid w:val="006B7571"/>
    <w:rsid w:val="006B7E2A"/>
    <w:rsid w:val="006C180D"/>
    <w:rsid w:val="006C19DC"/>
    <w:rsid w:val="006C1B47"/>
    <w:rsid w:val="006C1F47"/>
    <w:rsid w:val="006C2F21"/>
    <w:rsid w:val="006C30DE"/>
    <w:rsid w:val="006C3303"/>
    <w:rsid w:val="006C3835"/>
    <w:rsid w:val="006C39D7"/>
    <w:rsid w:val="006C3F88"/>
    <w:rsid w:val="006C40AD"/>
    <w:rsid w:val="006C467D"/>
    <w:rsid w:val="006C47D2"/>
    <w:rsid w:val="006C550F"/>
    <w:rsid w:val="006C56F3"/>
    <w:rsid w:val="006C579D"/>
    <w:rsid w:val="006C6757"/>
    <w:rsid w:val="006C67F4"/>
    <w:rsid w:val="006C783D"/>
    <w:rsid w:val="006C7F65"/>
    <w:rsid w:val="006D04F0"/>
    <w:rsid w:val="006D0ADC"/>
    <w:rsid w:val="006D0E09"/>
    <w:rsid w:val="006D1384"/>
    <w:rsid w:val="006D24D4"/>
    <w:rsid w:val="006D25DF"/>
    <w:rsid w:val="006D3344"/>
    <w:rsid w:val="006D33B2"/>
    <w:rsid w:val="006D34E3"/>
    <w:rsid w:val="006D421E"/>
    <w:rsid w:val="006D45ED"/>
    <w:rsid w:val="006D4CCA"/>
    <w:rsid w:val="006D5313"/>
    <w:rsid w:val="006D5497"/>
    <w:rsid w:val="006D5A3A"/>
    <w:rsid w:val="006D64A3"/>
    <w:rsid w:val="006D75F4"/>
    <w:rsid w:val="006D7667"/>
    <w:rsid w:val="006D7AB1"/>
    <w:rsid w:val="006D7D1F"/>
    <w:rsid w:val="006E0C72"/>
    <w:rsid w:val="006E10BB"/>
    <w:rsid w:val="006E1EFF"/>
    <w:rsid w:val="006E29C7"/>
    <w:rsid w:val="006E29D2"/>
    <w:rsid w:val="006E2F1E"/>
    <w:rsid w:val="006E357F"/>
    <w:rsid w:val="006E389C"/>
    <w:rsid w:val="006E3FA4"/>
    <w:rsid w:val="006E5393"/>
    <w:rsid w:val="006E58D2"/>
    <w:rsid w:val="006E6062"/>
    <w:rsid w:val="006E766E"/>
    <w:rsid w:val="006E777D"/>
    <w:rsid w:val="006E7AAA"/>
    <w:rsid w:val="006E7CBE"/>
    <w:rsid w:val="006E7F54"/>
    <w:rsid w:val="006F02CD"/>
    <w:rsid w:val="006F040E"/>
    <w:rsid w:val="006F0973"/>
    <w:rsid w:val="006F1194"/>
    <w:rsid w:val="006F13B9"/>
    <w:rsid w:val="006F142E"/>
    <w:rsid w:val="006F1818"/>
    <w:rsid w:val="006F18EF"/>
    <w:rsid w:val="006F23ED"/>
    <w:rsid w:val="006F2EA8"/>
    <w:rsid w:val="006F3592"/>
    <w:rsid w:val="006F35DC"/>
    <w:rsid w:val="006F3E58"/>
    <w:rsid w:val="006F4561"/>
    <w:rsid w:val="006F4F73"/>
    <w:rsid w:val="006F5CEA"/>
    <w:rsid w:val="006F5FA6"/>
    <w:rsid w:val="006F61C3"/>
    <w:rsid w:val="006F62A9"/>
    <w:rsid w:val="006F6E4A"/>
    <w:rsid w:val="006F7649"/>
    <w:rsid w:val="006F7799"/>
    <w:rsid w:val="006F7939"/>
    <w:rsid w:val="007007C9"/>
    <w:rsid w:val="00700939"/>
    <w:rsid w:val="00700BE3"/>
    <w:rsid w:val="007012BE"/>
    <w:rsid w:val="007013BA"/>
    <w:rsid w:val="00701F2D"/>
    <w:rsid w:val="00702C05"/>
    <w:rsid w:val="00702F52"/>
    <w:rsid w:val="0070409E"/>
    <w:rsid w:val="0070453E"/>
    <w:rsid w:val="007049DD"/>
    <w:rsid w:val="00704AD6"/>
    <w:rsid w:val="00704BDD"/>
    <w:rsid w:val="00704F6B"/>
    <w:rsid w:val="0070549B"/>
    <w:rsid w:val="007055D8"/>
    <w:rsid w:val="0070572B"/>
    <w:rsid w:val="00706300"/>
    <w:rsid w:val="00706374"/>
    <w:rsid w:val="00706F82"/>
    <w:rsid w:val="0070709D"/>
    <w:rsid w:val="007070B8"/>
    <w:rsid w:val="007079CF"/>
    <w:rsid w:val="00707AD2"/>
    <w:rsid w:val="0071029B"/>
    <w:rsid w:val="00711299"/>
    <w:rsid w:val="0071153F"/>
    <w:rsid w:val="00711B01"/>
    <w:rsid w:val="007126F0"/>
    <w:rsid w:val="007135E8"/>
    <w:rsid w:val="00713978"/>
    <w:rsid w:val="00713DBF"/>
    <w:rsid w:val="00714B3D"/>
    <w:rsid w:val="0071583B"/>
    <w:rsid w:val="00716227"/>
    <w:rsid w:val="00716642"/>
    <w:rsid w:val="00716B18"/>
    <w:rsid w:val="00716C20"/>
    <w:rsid w:val="007170E3"/>
    <w:rsid w:val="00717A46"/>
    <w:rsid w:val="00717B18"/>
    <w:rsid w:val="00717BFA"/>
    <w:rsid w:val="0072023A"/>
    <w:rsid w:val="007203F6"/>
    <w:rsid w:val="0072056D"/>
    <w:rsid w:val="0072101E"/>
    <w:rsid w:val="007220C3"/>
    <w:rsid w:val="00722495"/>
    <w:rsid w:val="007224A0"/>
    <w:rsid w:val="0072251B"/>
    <w:rsid w:val="00722753"/>
    <w:rsid w:val="00722AEB"/>
    <w:rsid w:val="00722B2F"/>
    <w:rsid w:val="00722CD7"/>
    <w:rsid w:val="0072335F"/>
    <w:rsid w:val="00723C71"/>
    <w:rsid w:val="007243EF"/>
    <w:rsid w:val="00725624"/>
    <w:rsid w:val="00725BD3"/>
    <w:rsid w:val="00725E84"/>
    <w:rsid w:val="00725E8D"/>
    <w:rsid w:val="0072662E"/>
    <w:rsid w:val="0072694F"/>
    <w:rsid w:val="00726A6B"/>
    <w:rsid w:val="00726EB5"/>
    <w:rsid w:val="00727091"/>
    <w:rsid w:val="007279DB"/>
    <w:rsid w:val="0073016F"/>
    <w:rsid w:val="007303A1"/>
    <w:rsid w:val="007303A5"/>
    <w:rsid w:val="00730F0E"/>
    <w:rsid w:val="007313A2"/>
    <w:rsid w:val="007317D7"/>
    <w:rsid w:val="007328F3"/>
    <w:rsid w:val="00732E82"/>
    <w:rsid w:val="007330A8"/>
    <w:rsid w:val="007340EA"/>
    <w:rsid w:val="0073472D"/>
    <w:rsid w:val="007348C2"/>
    <w:rsid w:val="00735779"/>
    <w:rsid w:val="00735D72"/>
    <w:rsid w:val="0073697D"/>
    <w:rsid w:val="0073770C"/>
    <w:rsid w:val="00737798"/>
    <w:rsid w:val="00740A85"/>
    <w:rsid w:val="00740B17"/>
    <w:rsid w:val="00740FD8"/>
    <w:rsid w:val="00741131"/>
    <w:rsid w:val="007416CC"/>
    <w:rsid w:val="00741784"/>
    <w:rsid w:val="00742EDA"/>
    <w:rsid w:val="00744085"/>
    <w:rsid w:val="007445D1"/>
    <w:rsid w:val="00746004"/>
    <w:rsid w:val="00746BE2"/>
    <w:rsid w:val="00746BFB"/>
    <w:rsid w:val="00746F1E"/>
    <w:rsid w:val="007502E3"/>
    <w:rsid w:val="007503B3"/>
    <w:rsid w:val="00750885"/>
    <w:rsid w:val="00750B8A"/>
    <w:rsid w:val="00751507"/>
    <w:rsid w:val="00751BF8"/>
    <w:rsid w:val="007524DB"/>
    <w:rsid w:val="00752765"/>
    <w:rsid w:val="0075298C"/>
    <w:rsid w:val="00753777"/>
    <w:rsid w:val="00754C59"/>
    <w:rsid w:val="00754F6B"/>
    <w:rsid w:val="00755601"/>
    <w:rsid w:val="00755BB3"/>
    <w:rsid w:val="00755DD4"/>
    <w:rsid w:val="00756B23"/>
    <w:rsid w:val="00756BD0"/>
    <w:rsid w:val="00757095"/>
    <w:rsid w:val="00757141"/>
    <w:rsid w:val="00757521"/>
    <w:rsid w:val="00760AB0"/>
    <w:rsid w:val="00760AEB"/>
    <w:rsid w:val="00761CEF"/>
    <w:rsid w:val="00762140"/>
    <w:rsid w:val="00764545"/>
    <w:rsid w:val="00764904"/>
    <w:rsid w:val="007649C4"/>
    <w:rsid w:val="007649FD"/>
    <w:rsid w:val="00764C0D"/>
    <w:rsid w:val="007651A3"/>
    <w:rsid w:val="007651BE"/>
    <w:rsid w:val="00765421"/>
    <w:rsid w:val="007660DF"/>
    <w:rsid w:val="007667E2"/>
    <w:rsid w:val="007669EC"/>
    <w:rsid w:val="00766DB9"/>
    <w:rsid w:val="007673D1"/>
    <w:rsid w:val="00767723"/>
    <w:rsid w:val="00767A03"/>
    <w:rsid w:val="0077099F"/>
    <w:rsid w:val="0077138F"/>
    <w:rsid w:val="007722A7"/>
    <w:rsid w:val="0077325D"/>
    <w:rsid w:val="00773372"/>
    <w:rsid w:val="007736DA"/>
    <w:rsid w:val="007736DF"/>
    <w:rsid w:val="00773721"/>
    <w:rsid w:val="00773A87"/>
    <w:rsid w:val="007745E7"/>
    <w:rsid w:val="007747EA"/>
    <w:rsid w:val="0077498C"/>
    <w:rsid w:val="00774D8D"/>
    <w:rsid w:val="00774E71"/>
    <w:rsid w:val="00775327"/>
    <w:rsid w:val="00775691"/>
    <w:rsid w:val="007760FC"/>
    <w:rsid w:val="00776538"/>
    <w:rsid w:val="007766DB"/>
    <w:rsid w:val="007767E6"/>
    <w:rsid w:val="00776A13"/>
    <w:rsid w:val="00777325"/>
    <w:rsid w:val="00777A04"/>
    <w:rsid w:val="00777D56"/>
    <w:rsid w:val="00780504"/>
    <w:rsid w:val="00780656"/>
    <w:rsid w:val="00780AE1"/>
    <w:rsid w:val="00780FA7"/>
    <w:rsid w:val="0078103D"/>
    <w:rsid w:val="007812D8"/>
    <w:rsid w:val="00781387"/>
    <w:rsid w:val="00781908"/>
    <w:rsid w:val="00781F37"/>
    <w:rsid w:val="00782C53"/>
    <w:rsid w:val="00782E48"/>
    <w:rsid w:val="00782EA9"/>
    <w:rsid w:val="00782F6E"/>
    <w:rsid w:val="0078315E"/>
    <w:rsid w:val="007831A1"/>
    <w:rsid w:val="00783263"/>
    <w:rsid w:val="007837E7"/>
    <w:rsid w:val="00783BB9"/>
    <w:rsid w:val="007843B6"/>
    <w:rsid w:val="007849CF"/>
    <w:rsid w:val="00784DE4"/>
    <w:rsid w:val="0078559E"/>
    <w:rsid w:val="00785847"/>
    <w:rsid w:val="0078600B"/>
    <w:rsid w:val="00786C2A"/>
    <w:rsid w:val="007877F1"/>
    <w:rsid w:val="00787E53"/>
    <w:rsid w:val="00787F3E"/>
    <w:rsid w:val="00790F89"/>
    <w:rsid w:val="007913B6"/>
    <w:rsid w:val="007913F5"/>
    <w:rsid w:val="00791681"/>
    <w:rsid w:val="0079175F"/>
    <w:rsid w:val="007919F6"/>
    <w:rsid w:val="00791B91"/>
    <w:rsid w:val="00792ADE"/>
    <w:rsid w:val="00792BD1"/>
    <w:rsid w:val="00792E36"/>
    <w:rsid w:val="00794B2A"/>
    <w:rsid w:val="0079507C"/>
    <w:rsid w:val="00795446"/>
    <w:rsid w:val="007954AD"/>
    <w:rsid w:val="00795631"/>
    <w:rsid w:val="00795853"/>
    <w:rsid w:val="00795AE4"/>
    <w:rsid w:val="00797419"/>
    <w:rsid w:val="0079752A"/>
    <w:rsid w:val="00797601"/>
    <w:rsid w:val="007976D5"/>
    <w:rsid w:val="00797D35"/>
    <w:rsid w:val="007A00D5"/>
    <w:rsid w:val="007A02EB"/>
    <w:rsid w:val="007A0549"/>
    <w:rsid w:val="007A069B"/>
    <w:rsid w:val="007A078D"/>
    <w:rsid w:val="007A08E4"/>
    <w:rsid w:val="007A0955"/>
    <w:rsid w:val="007A1619"/>
    <w:rsid w:val="007A2A6F"/>
    <w:rsid w:val="007A300B"/>
    <w:rsid w:val="007A36F2"/>
    <w:rsid w:val="007A45FA"/>
    <w:rsid w:val="007A5BAE"/>
    <w:rsid w:val="007A5D73"/>
    <w:rsid w:val="007A63D5"/>
    <w:rsid w:val="007A683C"/>
    <w:rsid w:val="007A6A97"/>
    <w:rsid w:val="007A70FC"/>
    <w:rsid w:val="007A7C8A"/>
    <w:rsid w:val="007B0B43"/>
    <w:rsid w:val="007B0DD5"/>
    <w:rsid w:val="007B1953"/>
    <w:rsid w:val="007B1A6D"/>
    <w:rsid w:val="007B25A8"/>
    <w:rsid w:val="007B2878"/>
    <w:rsid w:val="007B2D12"/>
    <w:rsid w:val="007B3A5C"/>
    <w:rsid w:val="007B42EA"/>
    <w:rsid w:val="007B432C"/>
    <w:rsid w:val="007B4689"/>
    <w:rsid w:val="007B491F"/>
    <w:rsid w:val="007B4CF3"/>
    <w:rsid w:val="007B6293"/>
    <w:rsid w:val="007B63DB"/>
    <w:rsid w:val="007B6E3C"/>
    <w:rsid w:val="007B7AD2"/>
    <w:rsid w:val="007C0280"/>
    <w:rsid w:val="007C0336"/>
    <w:rsid w:val="007C2E1F"/>
    <w:rsid w:val="007C2FC0"/>
    <w:rsid w:val="007C3752"/>
    <w:rsid w:val="007C3CB7"/>
    <w:rsid w:val="007C3D29"/>
    <w:rsid w:val="007C4239"/>
    <w:rsid w:val="007C5254"/>
    <w:rsid w:val="007C53ED"/>
    <w:rsid w:val="007C5443"/>
    <w:rsid w:val="007C5496"/>
    <w:rsid w:val="007C5DE7"/>
    <w:rsid w:val="007C6032"/>
    <w:rsid w:val="007C67E3"/>
    <w:rsid w:val="007C6F8A"/>
    <w:rsid w:val="007C7589"/>
    <w:rsid w:val="007C7C7C"/>
    <w:rsid w:val="007C7CA6"/>
    <w:rsid w:val="007D01D9"/>
    <w:rsid w:val="007D0774"/>
    <w:rsid w:val="007D1BBD"/>
    <w:rsid w:val="007D21E2"/>
    <w:rsid w:val="007D2570"/>
    <w:rsid w:val="007D35B5"/>
    <w:rsid w:val="007D3798"/>
    <w:rsid w:val="007D3A0A"/>
    <w:rsid w:val="007D4921"/>
    <w:rsid w:val="007D4C8A"/>
    <w:rsid w:val="007D6103"/>
    <w:rsid w:val="007D62CA"/>
    <w:rsid w:val="007D62D8"/>
    <w:rsid w:val="007D6746"/>
    <w:rsid w:val="007D6B0B"/>
    <w:rsid w:val="007D6D11"/>
    <w:rsid w:val="007D6F66"/>
    <w:rsid w:val="007D7184"/>
    <w:rsid w:val="007D7E54"/>
    <w:rsid w:val="007E051B"/>
    <w:rsid w:val="007E17DA"/>
    <w:rsid w:val="007E1A8F"/>
    <w:rsid w:val="007E1FD1"/>
    <w:rsid w:val="007E21D6"/>
    <w:rsid w:val="007E2D95"/>
    <w:rsid w:val="007E3B17"/>
    <w:rsid w:val="007E3DFC"/>
    <w:rsid w:val="007E4544"/>
    <w:rsid w:val="007E5546"/>
    <w:rsid w:val="007E5B04"/>
    <w:rsid w:val="007E5D32"/>
    <w:rsid w:val="007E6F4D"/>
    <w:rsid w:val="007E72E6"/>
    <w:rsid w:val="007E7FDF"/>
    <w:rsid w:val="007F0B1F"/>
    <w:rsid w:val="007F1178"/>
    <w:rsid w:val="007F1F5E"/>
    <w:rsid w:val="007F2522"/>
    <w:rsid w:val="007F39B5"/>
    <w:rsid w:val="007F5316"/>
    <w:rsid w:val="007F53F5"/>
    <w:rsid w:val="007F5709"/>
    <w:rsid w:val="007F586D"/>
    <w:rsid w:val="007F59FB"/>
    <w:rsid w:val="007F5B19"/>
    <w:rsid w:val="007F6DF1"/>
    <w:rsid w:val="007F7513"/>
    <w:rsid w:val="00800425"/>
    <w:rsid w:val="008005A1"/>
    <w:rsid w:val="00800E06"/>
    <w:rsid w:val="00801475"/>
    <w:rsid w:val="008014D2"/>
    <w:rsid w:val="00801E30"/>
    <w:rsid w:val="0080290D"/>
    <w:rsid w:val="00802C4B"/>
    <w:rsid w:val="0080470A"/>
    <w:rsid w:val="00804F2F"/>
    <w:rsid w:val="008058C1"/>
    <w:rsid w:val="00805CAC"/>
    <w:rsid w:val="00805F43"/>
    <w:rsid w:val="00806851"/>
    <w:rsid w:val="00806CE8"/>
    <w:rsid w:val="00806DF8"/>
    <w:rsid w:val="008071CE"/>
    <w:rsid w:val="00807A6F"/>
    <w:rsid w:val="008106F7"/>
    <w:rsid w:val="00810727"/>
    <w:rsid w:val="0081085A"/>
    <w:rsid w:val="00810958"/>
    <w:rsid w:val="00811072"/>
    <w:rsid w:val="00811DF0"/>
    <w:rsid w:val="00812256"/>
    <w:rsid w:val="008138E4"/>
    <w:rsid w:val="00813B31"/>
    <w:rsid w:val="00813D55"/>
    <w:rsid w:val="008142AB"/>
    <w:rsid w:val="00814B6B"/>
    <w:rsid w:val="00815123"/>
    <w:rsid w:val="0081512D"/>
    <w:rsid w:val="00815461"/>
    <w:rsid w:val="008159D1"/>
    <w:rsid w:val="00815A3A"/>
    <w:rsid w:val="00816654"/>
    <w:rsid w:val="008166DC"/>
    <w:rsid w:val="00816BA9"/>
    <w:rsid w:val="00816BEC"/>
    <w:rsid w:val="00816E8B"/>
    <w:rsid w:val="00816EFC"/>
    <w:rsid w:val="008172C4"/>
    <w:rsid w:val="00820093"/>
    <w:rsid w:val="00821196"/>
    <w:rsid w:val="00821318"/>
    <w:rsid w:val="00821A07"/>
    <w:rsid w:val="00821B53"/>
    <w:rsid w:val="00821D02"/>
    <w:rsid w:val="00821D77"/>
    <w:rsid w:val="008235F3"/>
    <w:rsid w:val="008238F2"/>
    <w:rsid w:val="00823B13"/>
    <w:rsid w:val="00823B79"/>
    <w:rsid w:val="008240C4"/>
    <w:rsid w:val="00824348"/>
    <w:rsid w:val="008246E5"/>
    <w:rsid w:val="008247CA"/>
    <w:rsid w:val="00824C80"/>
    <w:rsid w:val="00824F24"/>
    <w:rsid w:val="00825114"/>
    <w:rsid w:val="00826E13"/>
    <w:rsid w:val="00827395"/>
    <w:rsid w:val="0082766D"/>
    <w:rsid w:val="0082782F"/>
    <w:rsid w:val="0082783D"/>
    <w:rsid w:val="00827E15"/>
    <w:rsid w:val="00827FEB"/>
    <w:rsid w:val="0083083E"/>
    <w:rsid w:val="00830876"/>
    <w:rsid w:val="008309CF"/>
    <w:rsid w:val="00830C3D"/>
    <w:rsid w:val="0083121A"/>
    <w:rsid w:val="00831386"/>
    <w:rsid w:val="00831A24"/>
    <w:rsid w:val="00831A99"/>
    <w:rsid w:val="00831C8D"/>
    <w:rsid w:val="00831DE7"/>
    <w:rsid w:val="008324F2"/>
    <w:rsid w:val="0083301C"/>
    <w:rsid w:val="00833742"/>
    <w:rsid w:val="00834275"/>
    <w:rsid w:val="0083461F"/>
    <w:rsid w:val="008349BF"/>
    <w:rsid w:val="0083546C"/>
    <w:rsid w:val="00835AF7"/>
    <w:rsid w:val="00835FB0"/>
    <w:rsid w:val="0083641E"/>
    <w:rsid w:val="008364ED"/>
    <w:rsid w:val="008366E6"/>
    <w:rsid w:val="0083689F"/>
    <w:rsid w:val="00836BDD"/>
    <w:rsid w:val="00837583"/>
    <w:rsid w:val="008375BA"/>
    <w:rsid w:val="00837691"/>
    <w:rsid w:val="00837E29"/>
    <w:rsid w:val="00837EF5"/>
    <w:rsid w:val="008401CA"/>
    <w:rsid w:val="0084121B"/>
    <w:rsid w:val="008427FA"/>
    <w:rsid w:val="00842E61"/>
    <w:rsid w:val="00842E68"/>
    <w:rsid w:val="00842F6C"/>
    <w:rsid w:val="008433EB"/>
    <w:rsid w:val="00843B71"/>
    <w:rsid w:val="0084441F"/>
    <w:rsid w:val="00844581"/>
    <w:rsid w:val="008446DE"/>
    <w:rsid w:val="00845158"/>
    <w:rsid w:val="00845798"/>
    <w:rsid w:val="008459BB"/>
    <w:rsid w:val="00845E3D"/>
    <w:rsid w:val="008478BD"/>
    <w:rsid w:val="00847C85"/>
    <w:rsid w:val="00850731"/>
    <w:rsid w:val="008509AD"/>
    <w:rsid w:val="00850CCD"/>
    <w:rsid w:val="00851566"/>
    <w:rsid w:val="008515AB"/>
    <w:rsid w:val="008519BC"/>
    <w:rsid w:val="00852933"/>
    <w:rsid w:val="00852AFF"/>
    <w:rsid w:val="00852FDE"/>
    <w:rsid w:val="00853609"/>
    <w:rsid w:val="008536BA"/>
    <w:rsid w:val="00853CAE"/>
    <w:rsid w:val="00854DE1"/>
    <w:rsid w:val="0085502D"/>
    <w:rsid w:val="008553B0"/>
    <w:rsid w:val="00855435"/>
    <w:rsid w:val="008555A9"/>
    <w:rsid w:val="00855788"/>
    <w:rsid w:val="0085591A"/>
    <w:rsid w:val="00855D18"/>
    <w:rsid w:val="00856E18"/>
    <w:rsid w:val="00857309"/>
    <w:rsid w:val="0085732D"/>
    <w:rsid w:val="008573A6"/>
    <w:rsid w:val="00857AF2"/>
    <w:rsid w:val="0086008E"/>
    <w:rsid w:val="00860858"/>
    <w:rsid w:val="00861331"/>
    <w:rsid w:val="00862A79"/>
    <w:rsid w:val="0086392F"/>
    <w:rsid w:val="00863CBF"/>
    <w:rsid w:val="00863F88"/>
    <w:rsid w:val="0086440C"/>
    <w:rsid w:val="00864601"/>
    <w:rsid w:val="00864EA0"/>
    <w:rsid w:val="00865048"/>
    <w:rsid w:val="008667CE"/>
    <w:rsid w:val="00867705"/>
    <w:rsid w:val="0087055F"/>
    <w:rsid w:val="0087152C"/>
    <w:rsid w:val="00871696"/>
    <w:rsid w:val="00872831"/>
    <w:rsid w:val="00873B68"/>
    <w:rsid w:val="00873C01"/>
    <w:rsid w:val="0087531C"/>
    <w:rsid w:val="0087539A"/>
    <w:rsid w:val="00875B4C"/>
    <w:rsid w:val="00875E7A"/>
    <w:rsid w:val="00876AED"/>
    <w:rsid w:val="00877299"/>
    <w:rsid w:val="0088006C"/>
    <w:rsid w:val="008801CF"/>
    <w:rsid w:val="008807D3"/>
    <w:rsid w:val="00881641"/>
    <w:rsid w:val="00881877"/>
    <w:rsid w:val="00882671"/>
    <w:rsid w:val="00882708"/>
    <w:rsid w:val="008834D4"/>
    <w:rsid w:val="008838C3"/>
    <w:rsid w:val="00884CD6"/>
    <w:rsid w:val="00884D4C"/>
    <w:rsid w:val="00885DA6"/>
    <w:rsid w:val="008860E4"/>
    <w:rsid w:val="00886205"/>
    <w:rsid w:val="00887472"/>
    <w:rsid w:val="0088784A"/>
    <w:rsid w:val="00887B68"/>
    <w:rsid w:val="0089088A"/>
    <w:rsid w:val="00890C1E"/>
    <w:rsid w:val="00890D83"/>
    <w:rsid w:val="008911A1"/>
    <w:rsid w:val="00891729"/>
    <w:rsid w:val="00891ECC"/>
    <w:rsid w:val="00892BC2"/>
    <w:rsid w:val="00893C00"/>
    <w:rsid w:val="008947BD"/>
    <w:rsid w:val="0089480F"/>
    <w:rsid w:val="0089498A"/>
    <w:rsid w:val="008949FE"/>
    <w:rsid w:val="00894B9B"/>
    <w:rsid w:val="0089605B"/>
    <w:rsid w:val="0089633E"/>
    <w:rsid w:val="00896E35"/>
    <w:rsid w:val="008975D3"/>
    <w:rsid w:val="008975DD"/>
    <w:rsid w:val="00897CE6"/>
    <w:rsid w:val="008A1E83"/>
    <w:rsid w:val="008A335E"/>
    <w:rsid w:val="008A39EE"/>
    <w:rsid w:val="008A3A1A"/>
    <w:rsid w:val="008A3C1F"/>
    <w:rsid w:val="008A4991"/>
    <w:rsid w:val="008A4C61"/>
    <w:rsid w:val="008A5449"/>
    <w:rsid w:val="008A5568"/>
    <w:rsid w:val="008A5959"/>
    <w:rsid w:val="008A59F0"/>
    <w:rsid w:val="008A6090"/>
    <w:rsid w:val="008A676A"/>
    <w:rsid w:val="008A6E5E"/>
    <w:rsid w:val="008B0217"/>
    <w:rsid w:val="008B043D"/>
    <w:rsid w:val="008B049A"/>
    <w:rsid w:val="008B11D2"/>
    <w:rsid w:val="008B158E"/>
    <w:rsid w:val="008B15CC"/>
    <w:rsid w:val="008B178C"/>
    <w:rsid w:val="008B2177"/>
    <w:rsid w:val="008B2672"/>
    <w:rsid w:val="008B2D91"/>
    <w:rsid w:val="008B3FB4"/>
    <w:rsid w:val="008B444B"/>
    <w:rsid w:val="008B473D"/>
    <w:rsid w:val="008B487F"/>
    <w:rsid w:val="008B4B67"/>
    <w:rsid w:val="008B5096"/>
    <w:rsid w:val="008B5258"/>
    <w:rsid w:val="008B5631"/>
    <w:rsid w:val="008B5A4E"/>
    <w:rsid w:val="008B5B3E"/>
    <w:rsid w:val="008B623C"/>
    <w:rsid w:val="008B67EF"/>
    <w:rsid w:val="008B693F"/>
    <w:rsid w:val="008B7659"/>
    <w:rsid w:val="008B77AC"/>
    <w:rsid w:val="008B7BC9"/>
    <w:rsid w:val="008B7F51"/>
    <w:rsid w:val="008C006D"/>
    <w:rsid w:val="008C023C"/>
    <w:rsid w:val="008C043F"/>
    <w:rsid w:val="008C065F"/>
    <w:rsid w:val="008C0A6F"/>
    <w:rsid w:val="008C2068"/>
    <w:rsid w:val="008C2696"/>
    <w:rsid w:val="008C2745"/>
    <w:rsid w:val="008C2AE3"/>
    <w:rsid w:val="008C32B9"/>
    <w:rsid w:val="008C3427"/>
    <w:rsid w:val="008C4365"/>
    <w:rsid w:val="008C4D28"/>
    <w:rsid w:val="008C54AA"/>
    <w:rsid w:val="008C603E"/>
    <w:rsid w:val="008C670C"/>
    <w:rsid w:val="008C6B8E"/>
    <w:rsid w:val="008C6E51"/>
    <w:rsid w:val="008C724F"/>
    <w:rsid w:val="008C7557"/>
    <w:rsid w:val="008C7788"/>
    <w:rsid w:val="008D0567"/>
    <w:rsid w:val="008D0A4C"/>
    <w:rsid w:val="008D0F49"/>
    <w:rsid w:val="008D1678"/>
    <w:rsid w:val="008D184B"/>
    <w:rsid w:val="008D1CB3"/>
    <w:rsid w:val="008D1DFA"/>
    <w:rsid w:val="008D1F7F"/>
    <w:rsid w:val="008D2A67"/>
    <w:rsid w:val="008D3C92"/>
    <w:rsid w:val="008D40A9"/>
    <w:rsid w:val="008D4578"/>
    <w:rsid w:val="008D4724"/>
    <w:rsid w:val="008D4E55"/>
    <w:rsid w:val="008D518A"/>
    <w:rsid w:val="008D5205"/>
    <w:rsid w:val="008D5C0C"/>
    <w:rsid w:val="008D6857"/>
    <w:rsid w:val="008D6EF1"/>
    <w:rsid w:val="008D7495"/>
    <w:rsid w:val="008D7C83"/>
    <w:rsid w:val="008E0DEC"/>
    <w:rsid w:val="008E1691"/>
    <w:rsid w:val="008E24F4"/>
    <w:rsid w:val="008E32A3"/>
    <w:rsid w:val="008E3359"/>
    <w:rsid w:val="008E4259"/>
    <w:rsid w:val="008E468B"/>
    <w:rsid w:val="008E4B17"/>
    <w:rsid w:val="008E5ADC"/>
    <w:rsid w:val="008E5CE9"/>
    <w:rsid w:val="008E6961"/>
    <w:rsid w:val="008E6BC6"/>
    <w:rsid w:val="008E731D"/>
    <w:rsid w:val="008F06F6"/>
    <w:rsid w:val="008F0A40"/>
    <w:rsid w:val="008F1917"/>
    <w:rsid w:val="008F2015"/>
    <w:rsid w:val="008F24F8"/>
    <w:rsid w:val="008F258D"/>
    <w:rsid w:val="008F2BE7"/>
    <w:rsid w:val="008F2D39"/>
    <w:rsid w:val="008F32C3"/>
    <w:rsid w:val="008F3489"/>
    <w:rsid w:val="008F3983"/>
    <w:rsid w:val="008F3B5B"/>
    <w:rsid w:val="008F4968"/>
    <w:rsid w:val="008F4CA2"/>
    <w:rsid w:val="008F53B3"/>
    <w:rsid w:val="008F54D1"/>
    <w:rsid w:val="008F54F7"/>
    <w:rsid w:val="008F5637"/>
    <w:rsid w:val="008F56C3"/>
    <w:rsid w:val="008F5C68"/>
    <w:rsid w:val="008F6208"/>
    <w:rsid w:val="008F6543"/>
    <w:rsid w:val="008F6799"/>
    <w:rsid w:val="008F7876"/>
    <w:rsid w:val="00900BDA"/>
    <w:rsid w:val="00901DBF"/>
    <w:rsid w:val="00901F48"/>
    <w:rsid w:val="00902117"/>
    <w:rsid w:val="009024FD"/>
    <w:rsid w:val="00902A2C"/>
    <w:rsid w:val="00902CD0"/>
    <w:rsid w:val="00903D19"/>
    <w:rsid w:val="00904ACB"/>
    <w:rsid w:val="00904DE3"/>
    <w:rsid w:val="00905BFA"/>
    <w:rsid w:val="00905F09"/>
    <w:rsid w:val="00906F8D"/>
    <w:rsid w:val="00907143"/>
    <w:rsid w:val="009073A7"/>
    <w:rsid w:val="009077E0"/>
    <w:rsid w:val="00907BFC"/>
    <w:rsid w:val="00907C7B"/>
    <w:rsid w:val="00907D2D"/>
    <w:rsid w:val="009109CA"/>
    <w:rsid w:val="0091113D"/>
    <w:rsid w:val="009116F2"/>
    <w:rsid w:val="00911C80"/>
    <w:rsid w:val="00911C81"/>
    <w:rsid w:val="00912046"/>
    <w:rsid w:val="00912110"/>
    <w:rsid w:val="00912160"/>
    <w:rsid w:val="00912470"/>
    <w:rsid w:val="00912D51"/>
    <w:rsid w:val="00912E3B"/>
    <w:rsid w:val="00912F34"/>
    <w:rsid w:val="0091447E"/>
    <w:rsid w:val="00914DFB"/>
    <w:rsid w:val="00915B3A"/>
    <w:rsid w:val="00915DF7"/>
    <w:rsid w:val="009164E0"/>
    <w:rsid w:val="009168A8"/>
    <w:rsid w:val="00916DA1"/>
    <w:rsid w:val="00916E7B"/>
    <w:rsid w:val="00916EC2"/>
    <w:rsid w:val="0091700B"/>
    <w:rsid w:val="00917608"/>
    <w:rsid w:val="00917B3A"/>
    <w:rsid w:val="0092072D"/>
    <w:rsid w:val="00920879"/>
    <w:rsid w:val="00921138"/>
    <w:rsid w:val="009215B0"/>
    <w:rsid w:val="0092181A"/>
    <w:rsid w:val="00921943"/>
    <w:rsid w:val="00921958"/>
    <w:rsid w:val="009219C9"/>
    <w:rsid w:val="009227DF"/>
    <w:rsid w:val="009227EB"/>
    <w:rsid w:val="00922D89"/>
    <w:rsid w:val="00922F60"/>
    <w:rsid w:val="00923C27"/>
    <w:rsid w:val="009240E6"/>
    <w:rsid w:val="00924972"/>
    <w:rsid w:val="00924B94"/>
    <w:rsid w:val="0092513E"/>
    <w:rsid w:val="00925AC2"/>
    <w:rsid w:val="00925C0D"/>
    <w:rsid w:val="0092625D"/>
    <w:rsid w:val="009263C4"/>
    <w:rsid w:val="00926B48"/>
    <w:rsid w:val="00926D37"/>
    <w:rsid w:val="00926DDB"/>
    <w:rsid w:val="009272EA"/>
    <w:rsid w:val="009276B7"/>
    <w:rsid w:val="009276ED"/>
    <w:rsid w:val="009279AF"/>
    <w:rsid w:val="00930051"/>
    <w:rsid w:val="00930139"/>
    <w:rsid w:val="009303A7"/>
    <w:rsid w:val="00930AB5"/>
    <w:rsid w:val="00931197"/>
    <w:rsid w:val="00931691"/>
    <w:rsid w:val="00931D40"/>
    <w:rsid w:val="009323F3"/>
    <w:rsid w:val="0093244B"/>
    <w:rsid w:val="00932577"/>
    <w:rsid w:val="0093276F"/>
    <w:rsid w:val="00933885"/>
    <w:rsid w:val="00933905"/>
    <w:rsid w:val="00933E30"/>
    <w:rsid w:val="0093423F"/>
    <w:rsid w:val="00934AE9"/>
    <w:rsid w:val="00934B4F"/>
    <w:rsid w:val="00934EC3"/>
    <w:rsid w:val="00935285"/>
    <w:rsid w:val="0093560C"/>
    <w:rsid w:val="00935B55"/>
    <w:rsid w:val="00935DE4"/>
    <w:rsid w:val="0093600E"/>
    <w:rsid w:val="009371EF"/>
    <w:rsid w:val="009375F4"/>
    <w:rsid w:val="00937729"/>
    <w:rsid w:val="00937822"/>
    <w:rsid w:val="00937B8D"/>
    <w:rsid w:val="00937CFF"/>
    <w:rsid w:val="00937D94"/>
    <w:rsid w:val="00940400"/>
    <w:rsid w:val="00940572"/>
    <w:rsid w:val="00940C6B"/>
    <w:rsid w:val="009419A9"/>
    <w:rsid w:val="00941CBD"/>
    <w:rsid w:val="00942E17"/>
    <w:rsid w:val="00942FEA"/>
    <w:rsid w:val="0094336D"/>
    <w:rsid w:val="009436B2"/>
    <w:rsid w:val="00943A61"/>
    <w:rsid w:val="00944987"/>
    <w:rsid w:val="00944F1A"/>
    <w:rsid w:val="00945193"/>
    <w:rsid w:val="00945207"/>
    <w:rsid w:val="00945B23"/>
    <w:rsid w:val="00945D4E"/>
    <w:rsid w:val="0094681C"/>
    <w:rsid w:val="0094763A"/>
    <w:rsid w:val="009500DE"/>
    <w:rsid w:val="00951647"/>
    <w:rsid w:val="0095190D"/>
    <w:rsid w:val="009519BF"/>
    <w:rsid w:val="009521DC"/>
    <w:rsid w:val="00953375"/>
    <w:rsid w:val="0095337F"/>
    <w:rsid w:val="009534CF"/>
    <w:rsid w:val="0095359D"/>
    <w:rsid w:val="00954855"/>
    <w:rsid w:val="0095496A"/>
    <w:rsid w:val="00955CFF"/>
    <w:rsid w:val="00956386"/>
    <w:rsid w:val="0095668A"/>
    <w:rsid w:val="009568E0"/>
    <w:rsid w:val="00956BEF"/>
    <w:rsid w:val="00957ADD"/>
    <w:rsid w:val="00960F1F"/>
    <w:rsid w:val="00961946"/>
    <w:rsid w:val="00961F5C"/>
    <w:rsid w:val="0096237D"/>
    <w:rsid w:val="00962844"/>
    <w:rsid w:val="00962C30"/>
    <w:rsid w:val="00962F35"/>
    <w:rsid w:val="0096300F"/>
    <w:rsid w:val="009634BF"/>
    <w:rsid w:val="00963BC3"/>
    <w:rsid w:val="00963FA9"/>
    <w:rsid w:val="00964792"/>
    <w:rsid w:val="00964B8D"/>
    <w:rsid w:val="009655F8"/>
    <w:rsid w:val="00965681"/>
    <w:rsid w:val="00966048"/>
    <w:rsid w:val="00966377"/>
    <w:rsid w:val="009663B2"/>
    <w:rsid w:val="0096643B"/>
    <w:rsid w:val="00966922"/>
    <w:rsid w:val="009676ED"/>
    <w:rsid w:val="0097035A"/>
    <w:rsid w:val="00970F17"/>
    <w:rsid w:val="00971538"/>
    <w:rsid w:val="0097173D"/>
    <w:rsid w:val="009727DB"/>
    <w:rsid w:val="00972911"/>
    <w:rsid w:val="00972A26"/>
    <w:rsid w:val="00972E55"/>
    <w:rsid w:val="00973949"/>
    <w:rsid w:val="00975891"/>
    <w:rsid w:val="009758D9"/>
    <w:rsid w:val="0097594F"/>
    <w:rsid w:val="009759C8"/>
    <w:rsid w:val="00975B2B"/>
    <w:rsid w:val="00975DB0"/>
    <w:rsid w:val="00975F85"/>
    <w:rsid w:val="009766ED"/>
    <w:rsid w:val="00976912"/>
    <w:rsid w:val="0097722F"/>
    <w:rsid w:val="00977399"/>
    <w:rsid w:val="009776FB"/>
    <w:rsid w:val="0098028D"/>
    <w:rsid w:val="00980683"/>
    <w:rsid w:val="009815AF"/>
    <w:rsid w:val="00981F7D"/>
    <w:rsid w:val="0098256F"/>
    <w:rsid w:val="00983023"/>
    <w:rsid w:val="00984491"/>
    <w:rsid w:val="009845F3"/>
    <w:rsid w:val="0098476C"/>
    <w:rsid w:val="00984D4E"/>
    <w:rsid w:val="00984E8F"/>
    <w:rsid w:val="00984F51"/>
    <w:rsid w:val="009850F2"/>
    <w:rsid w:val="00985522"/>
    <w:rsid w:val="00985697"/>
    <w:rsid w:val="00985DF0"/>
    <w:rsid w:val="00986241"/>
    <w:rsid w:val="00986716"/>
    <w:rsid w:val="0098674F"/>
    <w:rsid w:val="00986F48"/>
    <w:rsid w:val="0098799D"/>
    <w:rsid w:val="00987AC3"/>
    <w:rsid w:val="009904F2"/>
    <w:rsid w:val="009907F5"/>
    <w:rsid w:val="009907F6"/>
    <w:rsid w:val="00990959"/>
    <w:rsid w:val="00990CF3"/>
    <w:rsid w:val="00990E7B"/>
    <w:rsid w:val="00992505"/>
    <w:rsid w:val="00993B49"/>
    <w:rsid w:val="00994413"/>
    <w:rsid w:val="00994761"/>
    <w:rsid w:val="00994B84"/>
    <w:rsid w:val="0099552B"/>
    <w:rsid w:val="00995A74"/>
    <w:rsid w:val="00995D5A"/>
    <w:rsid w:val="00995E54"/>
    <w:rsid w:val="0099638D"/>
    <w:rsid w:val="00996F2E"/>
    <w:rsid w:val="00997D71"/>
    <w:rsid w:val="00997EE8"/>
    <w:rsid w:val="00997F91"/>
    <w:rsid w:val="009A0ABD"/>
    <w:rsid w:val="009A1697"/>
    <w:rsid w:val="009A239E"/>
    <w:rsid w:val="009A261E"/>
    <w:rsid w:val="009A2634"/>
    <w:rsid w:val="009A2770"/>
    <w:rsid w:val="009A2C10"/>
    <w:rsid w:val="009A2D24"/>
    <w:rsid w:val="009A2E07"/>
    <w:rsid w:val="009A2E70"/>
    <w:rsid w:val="009A317F"/>
    <w:rsid w:val="009A391E"/>
    <w:rsid w:val="009A40BE"/>
    <w:rsid w:val="009A4B5D"/>
    <w:rsid w:val="009A55C3"/>
    <w:rsid w:val="009A5660"/>
    <w:rsid w:val="009A566D"/>
    <w:rsid w:val="009A592B"/>
    <w:rsid w:val="009A5FB1"/>
    <w:rsid w:val="009A625E"/>
    <w:rsid w:val="009A6866"/>
    <w:rsid w:val="009A6CD4"/>
    <w:rsid w:val="009A6D4C"/>
    <w:rsid w:val="009A7843"/>
    <w:rsid w:val="009A7A77"/>
    <w:rsid w:val="009A7D3D"/>
    <w:rsid w:val="009B0682"/>
    <w:rsid w:val="009B090F"/>
    <w:rsid w:val="009B16EF"/>
    <w:rsid w:val="009B20BE"/>
    <w:rsid w:val="009B277F"/>
    <w:rsid w:val="009B2E1C"/>
    <w:rsid w:val="009B3009"/>
    <w:rsid w:val="009B35F2"/>
    <w:rsid w:val="009B3B56"/>
    <w:rsid w:val="009B3EDE"/>
    <w:rsid w:val="009B4A18"/>
    <w:rsid w:val="009B54FB"/>
    <w:rsid w:val="009B5935"/>
    <w:rsid w:val="009B5FE8"/>
    <w:rsid w:val="009B6CC3"/>
    <w:rsid w:val="009B6F7C"/>
    <w:rsid w:val="009B72D2"/>
    <w:rsid w:val="009C0755"/>
    <w:rsid w:val="009C18D1"/>
    <w:rsid w:val="009C19F6"/>
    <w:rsid w:val="009C236C"/>
    <w:rsid w:val="009C2370"/>
    <w:rsid w:val="009C2708"/>
    <w:rsid w:val="009C462D"/>
    <w:rsid w:val="009C49D1"/>
    <w:rsid w:val="009C4E33"/>
    <w:rsid w:val="009C5648"/>
    <w:rsid w:val="009C59C4"/>
    <w:rsid w:val="009C5C3F"/>
    <w:rsid w:val="009C5D33"/>
    <w:rsid w:val="009C5F53"/>
    <w:rsid w:val="009C5F7A"/>
    <w:rsid w:val="009C6D5F"/>
    <w:rsid w:val="009D0213"/>
    <w:rsid w:val="009D04BD"/>
    <w:rsid w:val="009D0995"/>
    <w:rsid w:val="009D0D4C"/>
    <w:rsid w:val="009D1437"/>
    <w:rsid w:val="009D25E7"/>
    <w:rsid w:val="009D27BF"/>
    <w:rsid w:val="009D2C34"/>
    <w:rsid w:val="009D2EDD"/>
    <w:rsid w:val="009D2F04"/>
    <w:rsid w:val="009D30E3"/>
    <w:rsid w:val="009D3219"/>
    <w:rsid w:val="009D3577"/>
    <w:rsid w:val="009D367E"/>
    <w:rsid w:val="009D4B46"/>
    <w:rsid w:val="009D635B"/>
    <w:rsid w:val="009D6729"/>
    <w:rsid w:val="009D7473"/>
    <w:rsid w:val="009D7746"/>
    <w:rsid w:val="009D78B7"/>
    <w:rsid w:val="009E00E5"/>
    <w:rsid w:val="009E07A8"/>
    <w:rsid w:val="009E0D1F"/>
    <w:rsid w:val="009E1C9B"/>
    <w:rsid w:val="009E2D1A"/>
    <w:rsid w:val="009E3D9E"/>
    <w:rsid w:val="009E40A9"/>
    <w:rsid w:val="009E4A0F"/>
    <w:rsid w:val="009E4C4F"/>
    <w:rsid w:val="009E4F13"/>
    <w:rsid w:val="009E4FAA"/>
    <w:rsid w:val="009E5A81"/>
    <w:rsid w:val="009E7B11"/>
    <w:rsid w:val="009F1747"/>
    <w:rsid w:val="009F1F23"/>
    <w:rsid w:val="009F211F"/>
    <w:rsid w:val="009F5016"/>
    <w:rsid w:val="009F5164"/>
    <w:rsid w:val="009F57D1"/>
    <w:rsid w:val="009F5BFE"/>
    <w:rsid w:val="009F5CC4"/>
    <w:rsid w:val="009F62D6"/>
    <w:rsid w:val="009F63D5"/>
    <w:rsid w:val="009F6544"/>
    <w:rsid w:val="009F67D4"/>
    <w:rsid w:val="009F6BDB"/>
    <w:rsid w:val="009F709E"/>
    <w:rsid w:val="009F764E"/>
    <w:rsid w:val="009F78DA"/>
    <w:rsid w:val="00A009B8"/>
    <w:rsid w:val="00A00CFA"/>
    <w:rsid w:val="00A00ED7"/>
    <w:rsid w:val="00A01189"/>
    <w:rsid w:val="00A02436"/>
    <w:rsid w:val="00A032DE"/>
    <w:rsid w:val="00A04AF7"/>
    <w:rsid w:val="00A04E86"/>
    <w:rsid w:val="00A059B2"/>
    <w:rsid w:val="00A05FAC"/>
    <w:rsid w:val="00A0724E"/>
    <w:rsid w:val="00A076D1"/>
    <w:rsid w:val="00A0780E"/>
    <w:rsid w:val="00A07A31"/>
    <w:rsid w:val="00A1193B"/>
    <w:rsid w:val="00A11A6A"/>
    <w:rsid w:val="00A11B65"/>
    <w:rsid w:val="00A11D92"/>
    <w:rsid w:val="00A12326"/>
    <w:rsid w:val="00A12773"/>
    <w:rsid w:val="00A12893"/>
    <w:rsid w:val="00A12A0B"/>
    <w:rsid w:val="00A12A5E"/>
    <w:rsid w:val="00A12CCC"/>
    <w:rsid w:val="00A13425"/>
    <w:rsid w:val="00A13BE0"/>
    <w:rsid w:val="00A14C80"/>
    <w:rsid w:val="00A15C18"/>
    <w:rsid w:val="00A16CB6"/>
    <w:rsid w:val="00A17427"/>
    <w:rsid w:val="00A17482"/>
    <w:rsid w:val="00A174D2"/>
    <w:rsid w:val="00A175CF"/>
    <w:rsid w:val="00A202ED"/>
    <w:rsid w:val="00A20550"/>
    <w:rsid w:val="00A2064A"/>
    <w:rsid w:val="00A20672"/>
    <w:rsid w:val="00A20774"/>
    <w:rsid w:val="00A2092D"/>
    <w:rsid w:val="00A20DC4"/>
    <w:rsid w:val="00A21144"/>
    <w:rsid w:val="00A212D5"/>
    <w:rsid w:val="00A22A38"/>
    <w:rsid w:val="00A238B7"/>
    <w:rsid w:val="00A23AAB"/>
    <w:rsid w:val="00A23F22"/>
    <w:rsid w:val="00A242A2"/>
    <w:rsid w:val="00A24D4D"/>
    <w:rsid w:val="00A25BBD"/>
    <w:rsid w:val="00A25D73"/>
    <w:rsid w:val="00A25DA4"/>
    <w:rsid w:val="00A25EE7"/>
    <w:rsid w:val="00A265E1"/>
    <w:rsid w:val="00A2716B"/>
    <w:rsid w:val="00A2725F"/>
    <w:rsid w:val="00A27D3A"/>
    <w:rsid w:val="00A27DA1"/>
    <w:rsid w:val="00A30394"/>
    <w:rsid w:val="00A3099E"/>
    <w:rsid w:val="00A30ADB"/>
    <w:rsid w:val="00A30BB9"/>
    <w:rsid w:val="00A30E9C"/>
    <w:rsid w:val="00A3148A"/>
    <w:rsid w:val="00A31B84"/>
    <w:rsid w:val="00A327E0"/>
    <w:rsid w:val="00A32F03"/>
    <w:rsid w:val="00A33138"/>
    <w:rsid w:val="00A33A5D"/>
    <w:rsid w:val="00A33B48"/>
    <w:rsid w:val="00A33BC1"/>
    <w:rsid w:val="00A343E8"/>
    <w:rsid w:val="00A346D0"/>
    <w:rsid w:val="00A35250"/>
    <w:rsid w:val="00A3634B"/>
    <w:rsid w:val="00A37138"/>
    <w:rsid w:val="00A3721B"/>
    <w:rsid w:val="00A37714"/>
    <w:rsid w:val="00A379C0"/>
    <w:rsid w:val="00A405F8"/>
    <w:rsid w:val="00A407F5"/>
    <w:rsid w:val="00A4086A"/>
    <w:rsid w:val="00A408E0"/>
    <w:rsid w:val="00A41556"/>
    <w:rsid w:val="00A41DEF"/>
    <w:rsid w:val="00A41E87"/>
    <w:rsid w:val="00A42330"/>
    <w:rsid w:val="00A427CF"/>
    <w:rsid w:val="00A42A31"/>
    <w:rsid w:val="00A43A7B"/>
    <w:rsid w:val="00A44061"/>
    <w:rsid w:val="00A442A1"/>
    <w:rsid w:val="00A4526C"/>
    <w:rsid w:val="00A45321"/>
    <w:rsid w:val="00A455EB"/>
    <w:rsid w:val="00A45A85"/>
    <w:rsid w:val="00A45CC8"/>
    <w:rsid w:val="00A46F01"/>
    <w:rsid w:val="00A475C9"/>
    <w:rsid w:val="00A47DBF"/>
    <w:rsid w:val="00A5026B"/>
    <w:rsid w:val="00A50B35"/>
    <w:rsid w:val="00A511DE"/>
    <w:rsid w:val="00A52314"/>
    <w:rsid w:val="00A5280A"/>
    <w:rsid w:val="00A5309E"/>
    <w:rsid w:val="00A53DC3"/>
    <w:rsid w:val="00A5569B"/>
    <w:rsid w:val="00A5585A"/>
    <w:rsid w:val="00A55AB8"/>
    <w:rsid w:val="00A55C60"/>
    <w:rsid w:val="00A55FBF"/>
    <w:rsid w:val="00A56621"/>
    <w:rsid w:val="00A56BF7"/>
    <w:rsid w:val="00A57EEF"/>
    <w:rsid w:val="00A601C2"/>
    <w:rsid w:val="00A607B7"/>
    <w:rsid w:val="00A608CE"/>
    <w:rsid w:val="00A618EC"/>
    <w:rsid w:val="00A62397"/>
    <w:rsid w:val="00A62420"/>
    <w:rsid w:val="00A627B8"/>
    <w:rsid w:val="00A63B76"/>
    <w:rsid w:val="00A63CBE"/>
    <w:rsid w:val="00A6443C"/>
    <w:rsid w:val="00A645BB"/>
    <w:rsid w:val="00A64B79"/>
    <w:rsid w:val="00A6557A"/>
    <w:rsid w:val="00A662C5"/>
    <w:rsid w:val="00A663C8"/>
    <w:rsid w:val="00A66779"/>
    <w:rsid w:val="00A669B4"/>
    <w:rsid w:val="00A675CF"/>
    <w:rsid w:val="00A676BA"/>
    <w:rsid w:val="00A677B3"/>
    <w:rsid w:val="00A6789C"/>
    <w:rsid w:val="00A70171"/>
    <w:rsid w:val="00A71A76"/>
    <w:rsid w:val="00A71C8A"/>
    <w:rsid w:val="00A72234"/>
    <w:rsid w:val="00A73E3C"/>
    <w:rsid w:val="00A7454A"/>
    <w:rsid w:val="00A74EFB"/>
    <w:rsid w:val="00A7560C"/>
    <w:rsid w:val="00A75F9D"/>
    <w:rsid w:val="00A760F9"/>
    <w:rsid w:val="00A761DA"/>
    <w:rsid w:val="00A762B2"/>
    <w:rsid w:val="00A762D0"/>
    <w:rsid w:val="00A76917"/>
    <w:rsid w:val="00A76C05"/>
    <w:rsid w:val="00A771F4"/>
    <w:rsid w:val="00A77522"/>
    <w:rsid w:val="00A77749"/>
    <w:rsid w:val="00A80031"/>
    <w:rsid w:val="00A80767"/>
    <w:rsid w:val="00A811DF"/>
    <w:rsid w:val="00A818BB"/>
    <w:rsid w:val="00A81A19"/>
    <w:rsid w:val="00A822E3"/>
    <w:rsid w:val="00A82498"/>
    <w:rsid w:val="00A82E44"/>
    <w:rsid w:val="00A8307C"/>
    <w:rsid w:val="00A83089"/>
    <w:rsid w:val="00A83542"/>
    <w:rsid w:val="00A83921"/>
    <w:rsid w:val="00A85145"/>
    <w:rsid w:val="00A85743"/>
    <w:rsid w:val="00A85B24"/>
    <w:rsid w:val="00A863BA"/>
    <w:rsid w:val="00A868F1"/>
    <w:rsid w:val="00A9037F"/>
    <w:rsid w:val="00A903A2"/>
    <w:rsid w:val="00A90778"/>
    <w:rsid w:val="00A907C8"/>
    <w:rsid w:val="00A92D7A"/>
    <w:rsid w:val="00A93E13"/>
    <w:rsid w:val="00A940B3"/>
    <w:rsid w:val="00A94367"/>
    <w:rsid w:val="00A94A75"/>
    <w:rsid w:val="00A95585"/>
    <w:rsid w:val="00A962F0"/>
    <w:rsid w:val="00A96FB4"/>
    <w:rsid w:val="00A96FF5"/>
    <w:rsid w:val="00A97449"/>
    <w:rsid w:val="00A975BB"/>
    <w:rsid w:val="00A97A40"/>
    <w:rsid w:val="00A97D2A"/>
    <w:rsid w:val="00AA1FB0"/>
    <w:rsid w:val="00AA25A5"/>
    <w:rsid w:val="00AA272A"/>
    <w:rsid w:val="00AA2D8C"/>
    <w:rsid w:val="00AA3237"/>
    <w:rsid w:val="00AA36A9"/>
    <w:rsid w:val="00AA3E4D"/>
    <w:rsid w:val="00AA5022"/>
    <w:rsid w:val="00AA509E"/>
    <w:rsid w:val="00AA5F2E"/>
    <w:rsid w:val="00AA62E3"/>
    <w:rsid w:val="00AA65D9"/>
    <w:rsid w:val="00AA6B43"/>
    <w:rsid w:val="00AA72AB"/>
    <w:rsid w:val="00AB01A4"/>
    <w:rsid w:val="00AB0242"/>
    <w:rsid w:val="00AB0C11"/>
    <w:rsid w:val="00AB14EC"/>
    <w:rsid w:val="00AB183A"/>
    <w:rsid w:val="00AB1B42"/>
    <w:rsid w:val="00AB1D54"/>
    <w:rsid w:val="00AB2F43"/>
    <w:rsid w:val="00AB3D31"/>
    <w:rsid w:val="00AB4147"/>
    <w:rsid w:val="00AB63D7"/>
    <w:rsid w:val="00AB6472"/>
    <w:rsid w:val="00AB6B1E"/>
    <w:rsid w:val="00AB7893"/>
    <w:rsid w:val="00AB7951"/>
    <w:rsid w:val="00AB7CFD"/>
    <w:rsid w:val="00AC21A1"/>
    <w:rsid w:val="00AC2384"/>
    <w:rsid w:val="00AC262F"/>
    <w:rsid w:val="00AC27A8"/>
    <w:rsid w:val="00AC27FB"/>
    <w:rsid w:val="00AC2B3B"/>
    <w:rsid w:val="00AC37FC"/>
    <w:rsid w:val="00AC4168"/>
    <w:rsid w:val="00AC464E"/>
    <w:rsid w:val="00AC492F"/>
    <w:rsid w:val="00AC4E71"/>
    <w:rsid w:val="00AC50EB"/>
    <w:rsid w:val="00AC522D"/>
    <w:rsid w:val="00AC5480"/>
    <w:rsid w:val="00AC5F61"/>
    <w:rsid w:val="00AC677B"/>
    <w:rsid w:val="00AC6BF1"/>
    <w:rsid w:val="00AC6FBD"/>
    <w:rsid w:val="00AC716F"/>
    <w:rsid w:val="00AC74A9"/>
    <w:rsid w:val="00AC7B0F"/>
    <w:rsid w:val="00AD0B89"/>
    <w:rsid w:val="00AD1A01"/>
    <w:rsid w:val="00AD1D4F"/>
    <w:rsid w:val="00AD1E93"/>
    <w:rsid w:val="00AD2164"/>
    <w:rsid w:val="00AD2222"/>
    <w:rsid w:val="00AD2A43"/>
    <w:rsid w:val="00AD38AA"/>
    <w:rsid w:val="00AD3F26"/>
    <w:rsid w:val="00AD41E1"/>
    <w:rsid w:val="00AD4287"/>
    <w:rsid w:val="00AD4A8E"/>
    <w:rsid w:val="00AD4C38"/>
    <w:rsid w:val="00AD525C"/>
    <w:rsid w:val="00AD63C2"/>
    <w:rsid w:val="00AD6C4E"/>
    <w:rsid w:val="00AD6EFE"/>
    <w:rsid w:val="00AD709B"/>
    <w:rsid w:val="00AD7275"/>
    <w:rsid w:val="00AD72FC"/>
    <w:rsid w:val="00AD79D5"/>
    <w:rsid w:val="00AD7F0E"/>
    <w:rsid w:val="00AE2AFD"/>
    <w:rsid w:val="00AE2B03"/>
    <w:rsid w:val="00AE2BA5"/>
    <w:rsid w:val="00AE324A"/>
    <w:rsid w:val="00AE4D8F"/>
    <w:rsid w:val="00AE5200"/>
    <w:rsid w:val="00AE54E4"/>
    <w:rsid w:val="00AE59F7"/>
    <w:rsid w:val="00AE5B57"/>
    <w:rsid w:val="00AE628B"/>
    <w:rsid w:val="00AE6715"/>
    <w:rsid w:val="00AE721A"/>
    <w:rsid w:val="00AE7326"/>
    <w:rsid w:val="00AF047A"/>
    <w:rsid w:val="00AF08A3"/>
    <w:rsid w:val="00AF0C3E"/>
    <w:rsid w:val="00AF0FD3"/>
    <w:rsid w:val="00AF1B17"/>
    <w:rsid w:val="00AF2DE4"/>
    <w:rsid w:val="00AF31D2"/>
    <w:rsid w:val="00AF3501"/>
    <w:rsid w:val="00AF3A4F"/>
    <w:rsid w:val="00AF3E7E"/>
    <w:rsid w:val="00AF3EE4"/>
    <w:rsid w:val="00AF4BD4"/>
    <w:rsid w:val="00AF4FF5"/>
    <w:rsid w:val="00AF5433"/>
    <w:rsid w:val="00AF5599"/>
    <w:rsid w:val="00AF57DB"/>
    <w:rsid w:val="00AF597D"/>
    <w:rsid w:val="00AF5C2B"/>
    <w:rsid w:val="00AF5C3D"/>
    <w:rsid w:val="00AF6213"/>
    <w:rsid w:val="00AF6506"/>
    <w:rsid w:val="00AF68B6"/>
    <w:rsid w:val="00AF7636"/>
    <w:rsid w:val="00AF764C"/>
    <w:rsid w:val="00AF7DB6"/>
    <w:rsid w:val="00B002FE"/>
    <w:rsid w:val="00B00DFF"/>
    <w:rsid w:val="00B0162B"/>
    <w:rsid w:val="00B021AC"/>
    <w:rsid w:val="00B029A8"/>
    <w:rsid w:val="00B03136"/>
    <w:rsid w:val="00B0328B"/>
    <w:rsid w:val="00B03A4F"/>
    <w:rsid w:val="00B03BEC"/>
    <w:rsid w:val="00B03DF9"/>
    <w:rsid w:val="00B040A0"/>
    <w:rsid w:val="00B04B3E"/>
    <w:rsid w:val="00B0583E"/>
    <w:rsid w:val="00B063F6"/>
    <w:rsid w:val="00B0720D"/>
    <w:rsid w:val="00B079BC"/>
    <w:rsid w:val="00B07C6C"/>
    <w:rsid w:val="00B10644"/>
    <w:rsid w:val="00B118D7"/>
    <w:rsid w:val="00B11C2B"/>
    <w:rsid w:val="00B12302"/>
    <w:rsid w:val="00B1271A"/>
    <w:rsid w:val="00B12C03"/>
    <w:rsid w:val="00B146AF"/>
    <w:rsid w:val="00B147D5"/>
    <w:rsid w:val="00B14AFF"/>
    <w:rsid w:val="00B15B1A"/>
    <w:rsid w:val="00B15E36"/>
    <w:rsid w:val="00B161F3"/>
    <w:rsid w:val="00B16F9B"/>
    <w:rsid w:val="00B170E1"/>
    <w:rsid w:val="00B17641"/>
    <w:rsid w:val="00B17989"/>
    <w:rsid w:val="00B17E61"/>
    <w:rsid w:val="00B203C5"/>
    <w:rsid w:val="00B2091C"/>
    <w:rsid w:val="00B20DBC"/>
    <w:rsid w:val="00B2123E"/>
    <w:rsid w:val="00B21524"/>
    <w:rsid w:val="00B215F5"/>
    <w:rsid w:val="00B2167B"/>
    <w:rsid w:val="00B21ACE"/>
    <w:rsid w:val="00B21F2A"/>
    <w:rsid w:val="00B224A1"/>
    <w:rsid w:val="00B22758"/>
    <w:rsid w:val="00B228EA"/>
    <w:rsid w:val="00B23277"/>
    <w:rsid w:val="00B2376E"/>
    <w:rsid w:val="00B23A9E"/>
    <w:rsid w:val="00B24B90"/>
    <w:rsid w:val="00B25441"/>
    <w:rsid w:val="00B25BD6"/>
    <w:rsid w:val="00B26859"/>
    <w:rsid w:val="00B26ADD"/>
    <w:rsid w:val="00B27A33"/>
    <w:rsid w:val="00B27BB0"/>
    <w:rsid w:val="00B30E89"/>
    <w:rsid w:val="00B3104F"/>
    <w:rsid w:val="00B319E6"/>
    <w:rsid w:val="00B31FD4"/>
    <w:rsid w:val="00B32DCC"/>
    <w:rsid w:val="00B32F64"/>
    <w:rsid w:val="00B333AB"/>
    <w:rsid w:val="00B3341F"/>
    <w:rsid w:val="00B33552"/>
    <w:rsid w:val="00B339A0"/>
    <w:rsid w:val="00B33F41"/>
    <w:rsid w:val="00B34168"/>
    <w:rsid w:val="00B349AF"/>
    <w:rsid w:val="00B34E21"/>
    <w:rsid w:val="00B35090"/>
    <w:rsid w:val="00B356EC"/>
    <w:rsid w:val="00B369DB"/>
    <w:rsid w:val="00B36C25"/>
    <w:rsid w:val="00B36D0D"/>
    <w:rsid w:val="00B36DFD"/>
    <w:rsid w:val="00B370C6"/>
    <w:rsid w:val="00B37994"/>
    <w:rsid w:val="00B37D9A"/>
    <w:rsid w:val="00B40AAF"/>
    <w:rsid w:val="00B410E8"/>
    <w:rsid w:val="00B411E1"/>
    <w:rsid w:val="00B41BCE"/>
    <w:rsid w:val="00B426A5"/>
    <w:rsid w:val="00B426E0"/>
    <w:rsid w:val="00B44C27"/>
    <w:rsid w:val="00B44FA1"/>
    <w:rsid w:val="00B4506E"/>
    <w:rsid w:val="00B45F7C"/>
    <w:rsid w:val="00B47010"/>
    <w:rsid w:val="00B470F9"/>
    <w:rsid w:val="00B4736D"/>
    <w:rsid w:val="00B47D48"/>
    <w:rsid w:val="00B50138"/>
    <w:rsid w:val="00B50820"/>
    <w:rsid w:val="00B508E3"/>
    <w:rsid w:val="00B50F5C"/>
    <w:rsid w:val="00B5109D"/>
    <w:rsid w:val="00B51994"/>
    <w:rsid w:val="00B51CA5"/>
    <w:rsid w:val="00B51CB5"/>
    <w:rsid w:val="00B52383"/>
    <w:rsid w:val="00B5261C"/>
    <w:rsid w:val="00B53C35"/>
    <w:rsid w:val="00B53FEB"/>
    <w:rsid w:val="00B54052"/>
    <w:rsid w:val="00B54100"/>
    <w:rsid w:val="00B54C67"/>
    <w:rsid w:val="00B557C9"/>
    <w:rsid w:val="00B5607B"/>
    <w:rsid w:val="00B56C38"/>
    <w:rsid w:val="00B56C8B"/>
    <w:rsid w:val="00B57206"/>
    <w:rsid w:val="00B57A8D"/>
    <w:rsid w:val="00B57B51"/>
    <w:rsid w:val="00B60215"/>
    <w:rsid w:val="00B605B2"/>
    <w:rsid w:val="00B605F4"/>
    <w:rsid w:val="00B60C2A"/>
    <w:rsid w:val="00B60C30"/>
    <w:rsid w:val="00B60D11"/>
    <w:rsid w:val="00B6186B"/>
    <w:rsid w:val="00B61E3D"/>
    <w:rsid w:val="00B6277A"/>
    <w:rsid w:val="00B63BAB"/>
    <w:rsid w:val="00B63F01"/>
    <w:rsid w:val="00B6449B"/>
    <w:rsid w:val="00B644F9"/>
    <w:rsid w:val="00B651FA"/>
    <w:rsid w:val="00B65853"/>
    <w:rsid w:val="00B65AD5"/>
    <w:rsid w:val="00B663DE"/>
    <w:rsid w:val="00B66D27"/>
    <w:rsid w:val="00B66F3E"/>
    <w:rsid w:val="00B676BA"/>
    <w:rsid w:val="00B70756"/>
    <w:rsid w:val="00B70797"/>
    <w:rsid w:val="00B71659"/>
    <w:rsid w:val="00B718DE"/>
    <w:rsid w:val="00B736EA"/>
    <w:rsid w:val="00B73A8C"/>
    <w:rsid w:val="00B741CB"/>
    <w:rsid w:val="00B74213"/>
    <w:rsid w:val="00B74F85"/>
    <w:rsid w:val="00B75382"/>
    <w:rsid w:val="00B753A7"/>
    <w:rsid w:val="00B7540D"/>
    <w:rsid w:val="00B75F5D"/>
    <w:rsid w:val="00B7606B"/>
    <w:rsid w:val="00B76356"/>
    <w:rsid w:val="00B76E3A"/>
    <w:rsid w:val="00B775F3"/>
    <w:rsid w:val="00B7797C"/>
    <w:rsid w:val="00B77AC7"/>
    <w:rsid w:val="00B807E7"/>
    <w:rsid w:val="00B80866"/>
    <w:rsid w:val="00B809AE"/>
    <w:rsid w:val="00B809F4"/>
    <w:rsid w:val="00B81253"/>
    <w:rsid w:val="00B815DC"/>
    <w:rsid w:val="00B81DCC"/>
    <w:rsid w:val="00B8251D"/>
    <w:rsid w:val="00B82BC2"/>
    <w:rsid w:val="00B82F00"/>
    <w:rsid w:val="00B831C6"/>
    <w:rsid w:val="00B8366F"/>
    <w:rsid w:val="00B83AC9"/>
    <w:rsid w:val="00B83DA4"/>
    <w:rsid w:val="00B8407F"/>
    <w:rsid w:val="00B84681"/>
    <w:rsid w:val="00B8552C"/>
    <w:rsid w:val="00B85C9B"/>
    <w:rsid w:val="00B8632A"/>
    <w:rsid w:val="00B8648D"/>
    <w:rsid w:val="00B8666D"/>
    <w:rsid w:val="00B8668D"/>
    <w:rsid w:val="00B87054"/>
    <w:rsid w:val="00B878F7"/>
    <w:rsid w:val="00B90378"/>
    <w:rsid w:val="00B90F92"/>
    <w:rsid w:val="00B914D7"/>
    <w:rsid w:val="00B91607"/>
    <w:rsid w:val="00B91859"/>
    <w:rsid w:val="00B9215B"/>
    <w:rsid w:val="00B92366"/>
    <w:rsid w:val="00B92930"/>
    <w:rsid w:val="00B92989"/>
    <w:rsid w:val="00B92C07"/>
    <w:rsid w:val="00B92FFF"/>
    <w:rsid w:val="00B931C8"/>
    <w:rsid w:val="00B93FB1"/>
    <w:rsid w:val="00B94DAC"/>
    <w:rsid w:val="00B952A2"/>
    <w:rsid w:val="00B96AE6"/>
    <w:rsid w:val="00B96BCC"/>
    <w:rsid w:val="00B97256"/>
    <w:rsid w:val="00B974D5"/>
    <w:rsid w:val="00B978D1"/>
    <w:rsid w:val="00B97FFC"/>
    <w:rsid w:val="00BA04E1"/>
    <w:rsid w:val="00BA21E8"/>
    <w:rsid w:val="00BA262B"/>
    <w:rsid w:val="00BA3103"/>
    <w:rsid w:val="00BA31F5"/>
    <w:rsid w:val="00BA33CC"/>
    <w:rsid w:val="00BA43A4"/>
    <w:rsid w:val="00BA48A1"/>
    <w:rsid w:val="00BA4A9E"/>
    <w:rsid w:val="00BA4F07"/>
    <w:rsid w:val="00BA4FC7"/>
    <w:rsid w:val="00BA501F"/>
    <w:rsid w:val="00BA5DB5"/>
    <w:rsid w:val="00BA6C8A"/>
    <w:rsid w:val="00BA7CC8"/>
    <w:rsid w:val="00BB0D97"/>
    <w:rsid w:val="00BB0EFB"/>
    <w:rsid w:val="00BB1047"/>
    <w:rsid w:val="00BB1A4D"/>
    <w:rsid w:val="00BB1AD8"/>
    <w:rsid w:val="00BB36D7"/>
    <w:rsid w:val="00BB373E"/>
    <w:rsid w:val="00BB38A9"/>
    <w:rsid w:val="00BB3AFE"/>
    <w:rsid w:val="00BB4377"/>
    <w:rsid w:val="00BB4AF4"/>
    <w:rsid w:val="00BB4BC5"/>
    <w:rsid w:val="00BB5197"/>
    <w:rsid w:val="00BB53AE"/>
    <w:rsid w:val="00BB5755"/>
    <w:rsid w:val="00BB5A9D"/>
    <w:rsid w:val="00BB5C8D"/>
    <w:rsid w:val="00BB5FBC"/>
    <w:rsid w:val="00BB7A04"/>
    <w:rsid w:val="00BB7A4A"/>
    <w:rsid w:val="00BB7C52"/>
    <w:rsid w:val="00BB7E6B"/>
    <w:rsid w:val="00BC0200"/>
    <w:rsid w:val="00BC07D0"/>
    <w:rsid w:val="00BC089A"/>
    <w:rsid w:val="00BC08FF"/>
    <w:rsid w:val="00BC0CA2"/>
    <w:rsid w:val="00BC10E5"/>
    <w:rsid w:val="00BC146F"/>
    <w:rsid w:val="00BC1729"/>
    <w:rsid w:val="00BC1FC8"/>
    <w:rsid w:val="00BC20B1"/>
    <w:rsid w:val="00BC272F"/>
    <w:rsid w:val="00BC2B94"/>
    <w:rsid w:val="00BC2D1C"/>
    <w:rsid w:val="00BC3534"/>
    <w:rsid w:val="00BC379E"/>
    <w:rsid w:val="00BC483A"/>
    <w:rsid w:val="00BC4C5A"/>
    <w:rsid w:val="00BC625C"/>
    <w:rsid w:val="00BC7815"/>
    <w:rsid w:val="00BD02E2"/>
    <w:rsid w:val="00BD14CF"/>
    <w:rsid w:val="00BD17D1"/>
    <w:rsid w:val="00BD2484"/>
    <w:rsid w:val="00BD2B7D"/>
    <w:rsid w:val="00BD2E5E"/>
    <w:rsid w:val="00BD2EA5"/>
    <w:rsid w:val="00BD326C"/>
    <w:rsid w:val="00BD34E9"/>
    <w:rsid w:val="00BD3652"/>
    <w:rsid w:val="00BD366E"/>
    <w:rsid w:val="00BD3747"/>
    <w:rsid w:val="00BD39C0"/>
    <w:rsid w:val="00BD3B58"/>
    <w:rsid w:val="00BD3D2A"/>
    <w:rsid w:val="00BD3E0A"/>
    <w:rsid w:val="00BD3FB6"/>
    <w:rsid w:val="00BD3FCE"/>
    <w:rsid w:val="00BD43C9"/>
    <w:rsid w:val="00BD4D5C"/>
    <w:rsid w:val="00BD4E85"/>
    <w:rsid w:val="00BD5330"/>
    <w:rsid w:val="00BD56B7"/>
    <w:rsid w:val="00BD57D2"/>
    <w:rsid w:val="00BD5D2F"/>
    <w:rsid w:val="00BD6698"/>
    <w:rsid w:val="00BD7B9B"/>
    <w:rsid w:val="00BE01C0"/>
    <w:rsid w:val="00BE0277"/>
    <w:rsid w:val="00BE071C"/>
    <w:rsid w:val="00BE0E84"/>
    <w:rsid w:val="00BE15D1"/>
    <w:rsid w:val="00BE179E"/>
    <w:rsid w:val="00BE1B66"/>
    <w:rsid w:val="00BE1C3D"/>
    <w:rsid w:val="00BE1EA5"/>
    <w:rsid w:val="00BE1F3C"/>
    <w:rsid w:val="00BE2470"/>
    <w:rsid w:val="00BE27E1"/>
    <w:rsid w:val="00BE2DA8"/>
    <w:rsid w:val="00BE375B"/>
    <w:rsid w:val="00BE4AAD"/>
    <w:rsid w:val="00BE5D41"/>
    <w:rsid w:val="00BE5FC4"/>
    <w:rsid w:val="00BE65B8"/>
    <w:rsid w:val="00BE6752"/>
    <w:rsid w:val="00BE6A88"/>
    <w:rsid w:val="00BF069C"/>
    <w:rsid w:val="00BF08AA"/>
    <w:rsid w:val="00BF08E8"/>
    <w:rsid w:val="00BF0A4E"/>
    <w:rsid w:val="00BF11BB"/>
    <w:rsid w:val="00BF12BA"/>
    <w:rsid w:val="00BF17EC"/>
    <w:rsid w:val="00BF291A"/>
    <w:rsid w:val="00BF3434"/>
    <w:rsid w:val="00BF34E0"/>
    <w:rsid w:val="00BF35BD"/>
    <w:rsid w:val="00BF3F55"/>
    <w:rsid w:val="00BF46A5"/>
    <w:rsid w:val="00BF4D0A"/>
    <w:rsid w:val="00BF502D"/>
    <w:rsid w:val="00BF51D9"/>
    <w:rsid w:val="00BF549E"/>
    <w:rsid w:val="00BF5A87"/>
    <w:rsid w:val="00BF649F"/>
    <w:rsid w:val="00BF6700"/>
    <w:rsid w:val="00BF6938"/>
    <w:rsid w:val="00BF6E30"/>
    <w:rsid w:val="00BF6EB3"/>
    <w:rsid w:val="00BF7C97"/>
    <w:rsid w:val="00BF7DE1"/>
    <w:rsid w:val="00C0004B"/>
    <w:rsid w:val="00C001E8"/>
    <w:rsid w:val="00C00214"/>
    <w:rsid w:val="00C002B1"/>
    <w:rsid w:val="00C00DAC"/>
    <w:rsid w:val="00C00F8F"/>
    <w:rsid w:val="00C01701"/>
    <w:rsid w:val="00C02058"/>
    <w:rsid w:val="00C029F3"/>
    <w:rsid w:val="00C02DAE"/>
    <w:rsid w:val="00C034D4"/>
    <w:rsid w:val="00C0370C"/>
    <w:rsid w:val="00C03A10"/>
    <w:rsid w:val="00C03E3B"/>
    <w:rsid w:val="00C0414D"/>
    <w:rsid w:val="00C041C2"/>
    <w:rsid w:val="00C047A5"/>
    <w:rsid w:val="00C04C70"/>
    <w:rsid w:val="00C053F8"/>
    <w:rsid w:val="00C058B2"/>
    <w:rsid w:val="00C05FC1"/>
    <w:rsid w:val="00C060A5"/>
    <w:rsid w:val="00C065F6"/>
    <w:rsid w:val="00C06D0A"/>
    <w:rsid w:val="00C07535"/>
    <w:rsid w:val="00C10280"/>
    <w:rsid w:val="00C10462"/>
    <w:rsid w:val="00C10AE7"/>
    <w:rsid w:val="00C1154F"/>
    <w:rsid w:val="00C115A8"/>
    <w:rsid w:val="00C1180C"/>
    <w:rsid w:val="00C11D00"/>
    <w:rsid w:val="00C12D51"/>
    <w:rsid w:val="00C1347B"/>
    <w:rsid w:val="00C136C8"/>
    <w:rsid w:val="00C136F5"/>
    <w:rsid w:val="00C1384C"/>
    <w:rsid w:val="00C13B87"/>
    <w:rsid w:val="00C141E3"/>
    <w:rsid w:val="00C146EF"/>
    <w:rsid w:val="00C14ED8"/>
    <w:rsid w:val="00C1550A"/>
    <w:rsid w:val="00C15591"/>
    <w:rsid w:val="00C160E5"/>
    <w:rsid w:val="00C16A7E"/>
    <w:rsid w:val="00C16C51"/>
    <w:rsid w:val="00C171CF"/>
    <w:rsid w:val="00C17B39"/>
    <w:rsid w:val="00C17D43"/>
    <w:rsid w:val="00C17ED1"/>
    <w:rsid w:val="00C20335"/>
    <w:rsid w:val="00C20368"/>
    <w:rsid w:val="00C2124F"/>
    <w:rsid w:val="00C22238"/>
    <w:rsid w:val="00C225D4"/>
    <w:rsid w:val="00C22649"/>
    <w:rsid w:val="00C23223"/>
    <w:rsid w:val="00C2335D"/>
    <w:rsid w:val="00C23A62"/>
    <w:rsid w:val="00C23EBE"/>
    <w:rsid w:val="00C23F69"/>
    <w:rsid w:val="00C24282"/>
    <w:rsid w:val="00C24337"/>
    <w:rsid w:val="00C248C8"/>
    <w:rsid w:val="00C25AB5"/>
    <w:rsid w:val="00C26077"/>
    <w:rsid w:val="00C263E0"/>
    <w:rsid w:val="00C27534"/>
    <w:rsid w:val="00C30AC6"/>
    <w:rsid w:val="00C32285"/>
    <w:rsid w:val="00C325F5"/>
    <w:rsid w:val="00C326B3"/>
    <w:rsid w:val="00C328F7"/>
    <w:rsid w:val="00C33274"/>
    <w:rsid w:val="00C335BD"/>
    <w:rsid w:val="00C33D33"/>
    <w:rsid w:val="00C35F88"/>
    <w:rsid w:val="00C366C9"/>
    <w:rsid w:val="00C370EE"/>
    <w:rsid w:val="00C378AA"/>
    <w:rsid w:val="00C37FD0"/>
    <w:rsid w:val="00C40354"/>
    <w:rsid w:val="00C4057A"/>
    <w:rsid w:val="00C40598"/>
    <w:rsid w:val="00C40EFB"/>
    <w:rsid w:val="00C4114B"/>
    <w:rsid w:val="00C41171"/>
    <w:rsid w:val="00C4177E"/>
    <w:rsid w:val="00C419B8"/>
    <w:rsid w:val="00C41B0A"/>
    <w:rsid w:val="00C41DAC"/>
    <w:rsid w:val="00C43614"/>
    <w:rsid w:val="00C43CCC"/>
    <w:rsid w:val="00C44947"/>
    <w:rsid w:val="00C44F37"/>
    <w:rsid w:val="00C4643A"/>
    <w:rsid w:val="00C46B4B"/>
    <w:rsid w:val="00C47165"/>
    <w:rsid w:val="00C47E24"/>
    <w:rsid w:val="00C51125"/>
    <w:rsid w:val="00C5244E"/>
    <w:rsid w:val="00C530F2"/>
    <w:rsid w:val="00C5398B"/>
    <w:rsid w:val="00C55051"/>
    <w:rsid w:val="00C5522F"/>
    <w:rsid w:val="00C55BE8"/>
    <w:rsid w:val="00C55BFD"/>
    <w:rsid w:val="00C56344"/>
    <w:rsid w:val="00C5636D"/>
    <w:rsid w:val="00C5648C"/>
    <w:rsid w:val="00C5662F"/>
    <w:rsid w:val="00C569FA"/>
    <w:rsid w:val="00C574A5"/>
    <w:rsid w:val="00C574C7"/>
    <w:rsid w:val="00C57591"/>
    <w:rsid w:val="00C57FA7"/>
    <w:rsid w:val="00C602B0"/>
    <w:rsid w:val="00C60AD7"/>
    <w:rsid w:val="00C60C84"/>
    <w:rsid w:val="00C61379"/>
    <w:rsid w:val="00C61F71"/>
    <w:rsid w:val="00C62693"/>
    <w:rsid w:val="00C6299C"/>
    <w:rsid w:val="00C62B24"/>
    <w:rsid w:val="00C63E28"/>
    <w:rsid w:val="00C6408D"/>
    <w:rsid w:val="00C64A40"/>
    <w:rsid w:val="00C64A7D"/>
    <w:rsid w:val="00C6529F"/>
    <w:rsid w:val="00C652D3"/>
    <w:rsid w:val="00C66A86"/>
    <w:rsid w:val="00C66DA7"/>
    <w:rsid w:val="00C66EF6"/>
    <w:rsid w:val="00C67E98"/>
    <w:rsid w:val="00C67EDA"/>
    <w:rsid w:val="00C67FA6"/>
    <w:rsid w:val="00C709B9"/>
    <w:rsid w:val="00C70BD3"/>
    <w:rsid w:val="00C712D1"/>
    <w:rsid w:val="00C71F29"/>
    <w:rsid w:val="00C724AC"/>
    <w:rsid w:val="00C7261E"/>
    <w:rsid w:val="00C73324"/>
    <w:rsid w:val="00C742C8"/>
    <w:rsid w:val="00C74716"/>
    <w:rsid w:val="00C74D26"/>
    <w:rsid w:val="00C75695"/>
    <w:rsid w:val="00C75910"/>
    <w:rsid w:val="00C76332"/>
    <w:rsid w:val="00C76730"/>
    <w:rsid w:val="00C76A4F"/>
    <w:rsid w:val="00C80143"/>
    <w:rsid w:val="00C80752"/>
    <w:rsid w:val="00C80BD6"/>
    <w:rsid w:val="00C80C36"/>
    <w:rsid w:val="00C816E5"/>
    <w:rsid w:val="00C81930"/>
    <w:rsid w:val="00C819EA"/>
    <w:rsid w:val="00C81AC5"/>
    <w:rsid w:val="00C82318"/>
    <w:rsid w:val="00C823E1"/>
    <w:rsid w:val="00C826F7"/>
    <w:rsid w:val="00C8360F"/>
    <w:rsid w:val="00C8374F"/>
    <w:rsid w:val="00C839DF"/>
    <w:rsid w:val="00C84FF6"/>
    <w:rsid w:val="00C85452"/>
    <w:rsid w:val="00C8620C"/>
    <w:rsid w:val="00C86478"/>
    <w:rsid w:val="00C867AD"/>
    <w:rsid w:val="00C86D9F"/>
    <w:rsid w:val="00C870F2"/>
    <w:rsid w:val="00C87655"/>
    <w:rsid w:val="00C8767E"/>
    <w:rsid w:val="00C87B65"/>
    <w:rsid w:val="00C87CEF"/>
    <w:rsid w:val="00C90AE8"/>
    <w:rsid w:val="00C90D62"/>
    <w:rsid w:val="00C90ED7"/>
    <w:rsid w:val="00C91092"/>
    <w:rsid w:val="00C9133D"/>
    <w:rsid w:val="00C91586"/>
    <w:rsid w:val="00C919B8"/>
    <w:rsid w:val="00C91C1D"/>
    <w:rsid w:val="00C91E8A"/>
    <w:rsid w:val="00C92267"/>
    <w:rsid w:val="00C922DD"/>
    <w:rsid w:val="00C936CC"/>
    <w:rsid w:val="00C939F9"/>
    <w:rsid w:val="00C94123"/>
    <w:rsid w:val="00C94492"/>
    <w:rsid w:val="00C947E8"/>
    <w:rsid w:val="00C947EF"/>
    <w:rsid w:val="00C947FB"/>
    <w:rsid w:val="00C94FF1"/>
    <w:rsid w:val="00C95166"/>
    <w:rsid w:val="00C95324"/>
    <w:rsid w:val="00C95A0D"/>
    <w:rsid w:val="00C964DB"/>
    <w:rsid w:val="00C96D62"/>
    <w:rsid w:val="00C97266"/>
    <w:rsid w:val="00C97A10"/>
    <w:rsid w:val="00C97A4F"/>
    <w:rsid w:val="00CA04A8"/>
    <w:rsid w:val="00CA20FB"/>
    <w:rsid w:val="00CA277C"/>
    <w:rsid w:val="00CA384C"/>
    <w:rsid w:val="00CA3D87"/>
    <w:rsid w:val="00CA414E"/>
    <w:rsid w:val="00CA4A14"/>
    <w:rsid w:val="00CA5754"/>
    <w:rsid w:val="00CA6180"/>
    <w:rsid w:val="00CA631D"/>
    <w:rsid w:val="00CA633C"/>
    <w:rsid w:val="00CA6724"/>
    <w:rsid w:val="00CA6765"/>
    <w:rsid w:val="00CA67E0"/>
    <w:rsid w:val="00CA68D2"/>
    <w:rsid w:val="00CA73F4"/>
    <w:rsid w:val="00CA762C"/>
    <w:rsid w:val="00CA7EED"/>
    <w:rsid w:val="00CA7F1C"/>
    <w:rsid w:val="00CB0728"/>
    <w:rsid w:val="00CB0F5B"/>
    <w:rsid w:val="00CB156C"/>
    <w:rsid w:val="00CB181E"/>
    <w:rsid w:val="00CB2134"/>
    <w:rsid w:val="00CB2595"/>
    <w:rsid w:val="00CB267F"/>
    <w:rsid w:val="00CB3431"/>
    <w:rsid w:val="00CB34F8"/>
    <w:rsid w:val="00CB3513"/>
    <w:rsid w:val="00CB3521"/>
    <w:rsid w:val="00CB3707"/>
    <w:rsid w:val="00CB410A"/>
    <w:rsid w:val="00CB4237"/>
    <w:rsid w:val="00CB47C4"/>
    <w:rsid w:val="00CB47F9"/>
    <w:rsid w:val="00CB496D"/>
    <w:rsid w:val="00CB4AA2"/>
    <w:rsid w:val="00CB5011"/>
    <w:rsid w:val="00CB507A"/>
    <w:rsid w:val="00CB507B"/>
    <w:rsid w:val="00CB5732"/>
    <w:rsid w:val="00CB5A5D"/>
    <w:rsid w:val="00CB7115"/>
    <w:rsid w:val="00CB7139"/>
    <w:rsid w:val="00CB73AA"/>
    <w:rsid w:val="00CB7C98"/>
    <w:rsid w:val="00CC1145"/>
    <w:rsid w:val="00CC134F"/>
    <w:rsid w:val="00CC1CC2"/>
    <w:rsid w:val="00CC1DA0"/>
    <w:rsid w:val="00CC2136"/>
    <w:rsid w:val="00CC2487"/>
    <w:rsid w:val="00CC3960"/>
    <w:rsid w:val="00CC3A49"/>
    <w:rsid w:val="00CC4488"/>
    <w:rsid w:val="00CC47D4"/>
    <w:rsid w:val="00CC47EF"/>
    <w:rsid w:val="00CC4AC5"/>
    <w:rsid w:val="00CC4BA6"/>
    <w:rsid w:val="00CC61EB"/>
    <w:rsid w:val="00CC62CD"/>
    <w:rsid w:val="00CC6E3F"/>
    <w:rsid w:val="00CC7206"/>
    <w:rsid w:val="00CC7613"/>
    <w:rsid w:val="00CC76CA"/>
    <w:rsid w:val="00CD01C0"/>
    <w:rsid w:val="00CD01F4"/>
    <w:rsid w:val="00CD0745"/>
    <w:rsid w:val="00CD0B3D"/>
    <w:rsid w:val="00CD0C0B"/>
    <w:rsid w:val="00CD1052"/>
    <w:rsid w:val="00CD110A"/>
    <w:rsid w:val="00CD1EAE"/>
    <w:rsid w:val="00CD1F81"/>
    <w:rsid w:val="00CD1F98"/>
    <w:rsid w:val="00CD226F"/>
    <w:rsid w:val="00CD2C30"/>
    <w:rsid w:val="00CD40E7"/>
    <w:rsid w:val="00CD4294"/>
    <w:rsid w:val="00CD4D5C"/>
    <w:rsid w:val="00CD548E"/>
    <w:rsid w:val="00CD5CEC"/>
    <w:rsid w:val="00CD5D7F"/>
    <w:rsid w:val="00CD5EF1"/>
    <w:rsid w:val="00CD5FC0"/>
    <w:rsid w:val="00CD69DE"/>
    <w:rsid w:val="00CD7803"/>
    <w:rsid w:val="00CD7A3F"/>
    <w:rsid w:val="00CD7E9B"/>
    <w:rsid w:val="00CD7EAF"/>
    <w:rsid w:val="00CD7EF6"/>
    <w:rsid w:val="00CE0898"/>
    <w:rsid w:val="00CE0A36"/>
    <w:rsid w:val="00CE11BB"/>
    <w:rsid w:val="00CE14A3"/>
    <w:rsid w:val="00CE14B6"/>
    <w:rsid w:val="00CE1B64"/>
    <w:rsid w:val="00CE2185"/>
    <w:rsid w:val="00CE256A"/>
    <w:rsid w:val="00CE2811"/>
    <w:rsid w:val="00CE3382"/>
    <w:rsid w:val="00CE3542"/>
    <w:rsid w:val="00CE39C5"/>
    <w:rsid w:val="00CE39C9"/>
    <w:rsid w:val="00CE3FE1"/>
    <w:rsid w:val="00CE48DF"/>
    <w:rsid w:val="00CE4C7D"/>
    <w:rsid w:val="00CE4DC0"/>
    <w:rsid w:val="00CE4DEF"/>
    <w:rsid w:val="00CE5AE7"/>
    <w:rsid w:val="00CE7CDB"/>
    <w:rsid w:val="00CF0474"/>
    <w:rsid w:val="00CF06B0"/>
    <w:rsid w:val="00CF07A5"/>
    <w:rsid w:val="00CF087C"/>
    <w:rsid w:val="00CF14CB"/>
    <w:rsid w:val="00CF1EA1"/>
    <w:rsid w:val="00CF24D1"/>
    <w:rsid w:val="00CF26A4"/>
    <w:rsid w:val="00CF29B8"/>
    <w:rsid w:val="00CF3622"/>
    <w:rsid w:val="00CF385F"/>
    <w:rsid w:val="00CF3D94"/>
    <w:rsid w:val="00CF3E2B"/>
    <w:rsid w:val="00CF4079"/>
    <w:rsid w:val="00CF431B"/>
    <w:rsid w:val="00CF488F"/>
    <w:rsid w:val="00CF4E59"/>
    <w:rsid w:val="00CF5F47"/>
    <w:rsid w:val="00CF67DA"/>
    <w:rsid w:val="00CF6801"/>
    <w:rsid w:val="00CF69AC"/>
    <w:rsid w:val="00CF7493"/>
    <w:rsid w:val="00D001D2"/>
    <w:rsid w:val="00D00590"/>
    <w:rsid w:val="00D00B60"/>
    <w:rsid w:val="00D00BD8"/>
    <w:rsid w:val="00D013C1"/>
    <w:rsid w:val="00D01EF9"/>
    <w:rsid w:val="00D021BD"/>
    <w:rsid w:val="00D022F1"/>
    <w:rsid w:val="00D031FC"/>
    <w:rsid w:val="00D035E3"/>
    <w:rsid w:val="00D03A82"/>
    <w:rsid w:val="00D03CD1"/>
    <w:rsid w:val="00D03D2C"/>
    <w:rsid w:val="00D03EB5"/>
    <w:rsid w:val="00D044BB"/>
    <w:rsid w:val="00D047E8"/>
    <w:rsid w:val="00D055E2"/>
    <w:rsid w:val="00D05959"/>
    <w:rsid w:val="00D0623E"/>
    <w:rsid w:val="00D06C98"/>
    <w:rsid w:val="00D07402"/>
    <w:rsid w:val="00D075D8"/>
    <w:rsid w:val="00D07F11"/>
    <w:rsid w:val="00D109B7"/>
    <w:rsid w:val="00D10D1A"/>
    <w:rsid w:val="00D10D64"/>
    <w:rsid w:val="00D10FEA"/>
    <w:rsid w:val="00D11397"/>
    <w:rsid w:val="00D113E2"/>
    <w:rsid w:val="00D117E9"/>
    <w:rsid w:val="00D1227F"/>
    <w:rsid w:val="00D12761"/>
    <w:rsid w:val="00D12F73"/>
    <w:rsid w:val="00D12F79"/>
    <w:rsid w:val="00D136B1"/>
    <w:rsid w:val="00D13CC3"/>
    <w:rsid w:val="00D14927"/>
    <w:rsid w:val="00D14D47"/>
    <w:rsid w:val="00D1523E"/>
    <w:rsid w:val="00D16670"/>
    <w:rsid w:val="00D16FBD"/>
    <w:rsid w:val="00D17779"/>
    <w:rsid w:val="00D17A9B"/>
    <w:rsid w:val="00D20964"/>
    <w:rsid w:val="00D20E28"/>
    <w:rsid w:val="00D21396"/>
    <w:rsid w:val="00D21A24"/>
    <w:rsid w:val="00D21DFC"/>
    <w:rsid w:val="00D22695"/>
    <w:rsid w:val="00D227B7"/>
    <w:rsid w:val="00D233F4"/>
    <w:rsid w:val="00D23A93"/>
    <w:rsid w:val="00D23B32"/>
    <w:rsid w:val="00D23D0F"/>
    <w:rsid w:val="00D23F57"/>
    <w:rsid w:val="00D24B2C"/>
    <w:rsid w:val="00D24E80"/>
    <w:rsid w:val="00D25845"/>
    <w:rsid w:val="00D25AF8"/>
    <w:rsid w:val="00D25C12"/>
    <w:rsid w:val="00D25E0D"/>
    <w:rsid w:val="00D25E83"/>
    <w:rsid w:val="00D2657B"/>
    <w:rsid w:val="00D265C0"/>
    <w:rsid w:val="00D26AE4"/>
    <w:rsid w:val="00D26C5A"/>
    <w:rsid w:val="00D26DA4"/>
    <w:rsid w:val="00D26FBC"/>
    <w:rsid w:val="00D27BBD"/>
    <w:rsid w:val="00D3039C"/>
    <w:rsid w:val="00D3103E"/>
    <w:rsid w:val="00D313F5"/>
    <w:rsid w:val="00D317EF"/>
    <w:rsid w:val="00D321D4"/>
    <w:rsid w:val="00D32857"/>
    <w:rsid w:val="00D331FF"/>
    <w:rsid w:val="00D33D7F"/>
    <w:rsid w:val="00D34689"/>
    <w:rsid w:val="00D348BC"/>
    <w:rsid w:val="00D34A8B"/>
    <w:rsid w:val="00D34DF2"/>
    <w:rsid w:val="00D34F8E"/>
    <w:rsid w:val="00D3546D"/>
    <w:rsid w:val="00D35BE9"/>
    <w:rsid w:val="00D35D96"/>
    <w:rsid w:val="00D362C5"/>
    <w:rsid w:val="00D364BD"/>
    <w:rsid w:val="00D36515"/>
    <w:rsid w:val="00D36F89"/>
    <w:rsid w:val="00D3776E"/>
    <w:rsid w:val="00D37F1B"/>
    <w:rsid w:val="00D40189"/>
    <w:rsid w:val="00D40FEF"/>
    <w:rsid w:val="00D415B1"/>
    <w:rsid w:val="00D41D7D"/>
    <w:rsid w:val="00D42BA5"/>
    <w:rsid w:val="00D42CD4"/>
    <w:rsid w:val="00D43A42"/>
    <w:rsid w:val="00D43A8B"/>
    <w:rsid w:val="00D43E7F"/>
    <w:rsid w:val="00D452B3"/>
    <w:rsid w:val="00D45867"/>
    <w:rsid w:val="00D469C5"/>
    <w:rsid w:val="00D46B30"/>
    <w:rsid w:val="00D47862"/>
    <w:rsid w:val="00D479A5"/>
    <w:rsid w:val="00D47B69"/>
    <w:rsid w:val="00D510CF"/>
    <w:rsid w:val="00D5154A"/>
    <w:rsid w:val="00D51754"/>
    <w:rsid w:val="00D5195C"/>
    <w:rsid w:val="00D51CD7"/>
    <w:rsid w:val="00D52135"/>
    <w:rsid w:val="00D52A78"/>
    <w:rsid w:val="00D53016"/>
    <w:rsid w:val="00D5315E"/>
    <w:rsid w:val="00D53DC2"/>
    <w:rsid w:val="00D53FD4"/>
    <w:rsid w:val="00D54168"/>
    <w:rsid w:val="00D543BC"/>
    <w:rsid w:val="00D547B3"/>
    <w:rsid w:val="00D54BDC"/>
    <w:rsid w:val="00D54C49"/>
    <w:rsid w:val="00D55A4E"/>
    <w:rsid w:val="00D55B39"/>
    <w:rsid w:val="00D560D0"/>
    <w:rsid w:val="00D56851"/>
    <w:rsid w:val="00D56C09"/>
    <w:rsid w:val="00D57605"/>
    <w:rsid w:val="00D57663"/>
    <w:rsid w:val="00D57CAC"/>
    <w:rsid w:val="00D6042C"/>
    <w:rsid w:val="00D609DE"/>
    <w:rsid w:val="00D614AE"/>
    <w:rsid w:val="00D615FC"/>
    <w:rsid w:val="00D61620"/>
    <w:rsid w:val="00D619A7"/>
    <w:rsid w:val="00D622AB"/>
    <w:rsid w:val="00D622C4"/>
    <w:rsid w:val="00D62BA6"/>
    <w:rsid w:val="00D62CB2"/>
    <w:rsid w:val="00D6307F"/>
    <w:rsid w:val="00D64C8E"/>
    <w:rsid w:val="00D65D30"/>
    <w:rsid w:val="00D66084"/>
    <w:rsid w:val="00D662A1"/>
    <w:rsid w:val="00D66B1D"/>
    <w:rsid w:val="00D670AA"/>
    <w:rsid w:val="00D6789C"/>
    <w:rsid w:val="00D67984"/>
    <w:rsid w:val="00D67DE1"/>
    <w:rsid w:val="00D70CA2"/>
    <w:rsid w:val="00D7280C"/>
    <w:rsid w:val="00D72E92"/>
    <w:rsid w:val="00D7344F"/>
    <w:rsid w:val="00D73CD4"/>
    <w:rsid w:val="00D73EBC"/>
    <w:rsid w:val="00D7404C"/>
    <w:rsid w:val="00D74A8F"/>
    <w:rsid w:val="00D74BE7"/>
    <w:rsid w:val="00D75189"/>
    <w:rsid w:val="00D75F7D"/>
    <w:rsid w:val="00D77B81"/>
    <w:rsid w:val="00D77BDF"/>
    <w:rsid w:val="00D77FF9"/>
    <w:rsid w:val="00D801A2"/>
    <w:rsid w:val="00D80362"/>
    <w:rsid w:val="00D81119"/>
    <w:rsid w:val="00D826D5"/>
    <w:rsid w:val="00D829D6"/>
    <w:rsid w:val="00D830E7"/>
    <w:rsid w:val="00D8349D"/>
    <w:rsid w:val="00D836A6"/>
    <w:rsid w:val="00D83A7A"/>
    <w:rsid w:val="00D84C6C"/>
    <w:rsid w:val="00D84DFA"/>
    <w:rsid w:val="00D85928"/>
    <w:rsid w:val="00D85A4D"/>
    <w:rsid w:val="00D85AF5"/>
    <w:rsid w:val="00D85FE6"/>
    <w:rsid w:val="00D86CD3"/>
    <w:rsid w:val="00D871A8"/>
    <w:rsid w:val="00D87C3C"/>
    <w:rsid w:val="00D9008D"/>
    <w:rsid w:val="00D909F7"/>
    <w:rsid w:val="00D9162C"/>
    <w:rsid w:val="00D9163F"/>
    <w:rsid w:val="00D9171D"/>
    <w:rsid w:val="00D91F34"/>
    <w:rsid w:val="00D92322"/>
    <w:rsid w:val="00D92824"/>
    <w:rsid w:val="00D92831"/>
    <w:rsid w:val="00D92A3E"/>
    <w:rsid w:val="00D93761"/>
    <w:rsid w:val="00D93BA6"/>
    <w:rsid w:val="00D93E45"/>
    <w:rsid w:val="00D950EF"/>
    <w:rsid w:val="00D95EB6"/>
    <w:rsid w:val="00D963A7"/>
    <w:rsid w:val="00D969C8"/>
    <w:rsid w:val="00D96F12"/>
    <w:rsid w:val="00D971A9"/>
    <w:rsid w:val="00D9740F"/>
    <w:rsid w:val="00D9766B"/>
    <w:rsid w:val="00DA0614"/>
    <w:rsid w:val="00DA0A00"/>
    <w:rsid w:val="00DA165B"/>
    <w:rsid w:val="00DA166E"/>
    <w:rsid w:val="00DA1A67"/>
    <w:rsid w:val="00DA1AC0"/>
    <w:rsid w:val="00DA1B8D"/>
    <w:rsid w:val="00DA1C55"/>
    <w:rsid w:val="00DA2492"/>
    <w:rsid w:val="00DA27CD"/>
    <w:rsid w:val="00DA28FE"/>
    <w:rsid w:val="00DA2A5D"/>
    <w:rsid w:val="00DA3138"/>
    <w:rsid w:val="00DA3155"/>
    <w:rsid w:val="00DA35B2"/>
    <w:rsid w:val="00DA3B4C"/>
    <w:rsid w:val="00DA3F2F"/>
    <w:rsid w:val="00DA43BC"/>
    <w:rsid w:val="00DA44D2"/>
    <w:rsid w:val="00DA4DEA"/>
    <w:rsid w:val="00DA53F6"/>
    <w:rsid w:val="00DA5C7B"/>
    <w:rsid w:val="00DA60B9"/>
    <w:rsid w:val="00DA6CF6"/>
    <w:rsid w:val="00DA6EF7"/>
    <w:rsid w:val="00DA712D"/>
    <w:rsid w:val="00DA753E"/>
    <w:rsid w:val="00DA7E19"/>
    <w:rsid w:val="00DB018A"/>
    <w:rsid w:val="00DB0D44"/>
    <w:rsid w:val="00DB12C1"/>
    <w:rsid w:val="00DB1561"/>
    <w:rsid w:val="00DB1DE8"/>
    <w:rsid w:val="00DB1F06"/>
    <w:rsid w:val="00DB28ED"/>
    <w:rsid w:val="00DB39F5"/>
    <w:rsid w:val="00DB3BA0"/>
    <w:rsid w:val="00DB491E"/>
    <w:rsid w:val="00DB4A02"/>
    <w:rsid w:val="00DB4AB7"/>
    <w:rsid w:val="00DB5035"/>
    <w:rsid w:val="00DB600A"/>
    <w:rsid w:val="00DB660F"/>
    <w:rsid w:val="00DB6B0E"/>
    <w:rsid w:val="00DB6F8D"/>
    <w:rsid w:val="00DB7489"/>
    <w:rsid w:val="00DB7C20"/>
    <w:rsid w:val="00DC00FB"/>
    <w:rsid w:val="00DC026A"/>
    <w:rsid w:val="00DC08B8"/>
    <w:rsid w:val="00DC12E1"/>
    <w:rsid w:val="00DC13E6"/>
    <w:rsid w:val="00DC15B7"/>
    <w:rsid w:val="00DC16FE"/>
    <w:rsid w:val="00DC2525"/>
    <w:rsid w:val="00DC2D51"/>
    <w:rsid w:val="00DC2D5C"/>
    <w:rsid w:val="00DC31AB"/>
    <w:rsid w:val="00DC447C"/>
    <w:rsid w:val="00DC491A"/>
    <w:rsid w:val="00DC50EF"/>
    <w:rsid w:val="00DC57E0"/>
    <w:rsid w:val="00DC5845"/>
    <w:rsid w:val="00DC625C"/>
    <w:rsid w:val="00DC6DA0"/>
    <w:rsid w:val="00DC77BA"/>
    <w:rsid w:val="00DC7A81"/>
    <w:rsid w:val="00DD015E"/>
    <w:rsid w:val="00DD0438"/>
    <w:rsid w:val="00DD0534"/>
    <w:rsid w:val="00DD0A12"/>
    <w:rsid w:val="00DD0E56"/>
    <w:rsid w:val="00DD1859"/>
    <w:rsid w:val="00DD1D83"/>
    <w:rsid w:val="00DD1F48"/>
    <w:rsid w:val="00DD24B7"/>
    <w:rsid w:val="00DD2564"/>
    <w:rsid w:val="00DD2AF7"/>
    <w:rsid w:val="00DD333D"/>
    <w:rsid w:val="00DD368B"/>
    <w:rsid w:val="00DD3F50"/>
    <w:rsid w:val="00DD47FF"/>
    <w:rsid w:val="00DD54E1"/>
    <w:rsid w:val="00DD6487"/>
    <w:rsid w:val="00DD6803"/>
    <w:rsid w:val="00DD6BC2"/>
    <w:rsid w:val="00DD78D4"/>
    <w:rsid w:val="00DD7F99"/>
    <w:rsid w:val="00DE1220"/>
    <w:rsid w:val="00DE1578"/>
    <w:rsid w:val="00DE173C"/>
    <w:rsid w:val="00DE2498"/>
    <w:rsid w:val="00DE24E4"/>
    <w:rsid w:val="00DE2812"/>
    <w:rsid w:val="00DE331F"/>
    <w:rsid w:val="00DE348B"/>
    <w:rsid w:val="00DE3789"/>
    <w:rsid w:val="00DE387E"/>
    <w:rsid w:val="00DE3D11"/>
    <w:rsid w:val="00DE4574"/>
    <w:rsid w:val="00DE463D"/>
    <w:rsid w:val="00DE51CA"/>
    <w:rsid w:val="00DE5327"/>
    <w:rsid w:val="00DE55AD"/>
    <w:rsid w:val="00DE5883"/>
    <w:rsid w:val="00DE5D32"/>
    <w:rsid w:val="00DE5D6A"/>
    <w:rsid w:val="00DE6F93"/>
    <w:rsid w:val="00DF0665"/>
    <w:rsid w:val="00DF0FEC"/>
    <w:rsid w:val="00DF18F0"/>
    <w:rsid w:val="00DF1C4B"/>
    <w:rsid w:val="00DF2AAD"/>
    <w:rsid w:val="00DF30B7"/>
    <w:rsid w:val="00DF34E8"/>
    <w:rsid w:val="00DF3BD4"/>
    <w:rsid w:val="00DF514B"/>
    <w:rsid w:val="00DF5593"/>
    <w:rsid w:val="00DF6976"/>
    <w:rsid w:val="00DF6F88"/>
    <w:rsid w:val="00E00B1A"/>
    <w:rsid w:val="00E02AC9"/>
    <w:rsid w:val="00E02D2A"/>
    <w:rsid w:val="00E037BB"/>
    <w:rsid w:val="00E046E1"/>
    <w:rsid w:val="00E04D74"/>
    <w:rsid w:val="00E05984"/>
    <w:rsid w:val="00E05D82"/>
    <w:rsid w:val="00E060AA"/>
    <w:rsid w:val="00E06296"/>
    <w:rsid w:val="00E06AC8"/>
    <w:rsid w:val="00E06E99"/>
    <w:rsid w:val="00E06F76"/>
    <w:rsid w:val="00E07179"/>
    <w:rsid w:val="00E07269"/>
    <w:rsid w:val="00E072B8"/>
    <w:rsid w:val="00E07605"/>
    <w:rsid w:val="00E0787E"/>
    <w:rsid w:val="00E07E16"/>
    <w:rsid w:val="00E10911"/>
    <w:rsid w:val="00E10A6F"/>
    <w:rsid w:val="00E11B26"/>
    <w:rsid w:val="00E11CF8"/>
    <w:rsid w:val="00E146DD"/>
    <w:rsid w:val="00E147B7"/>
    <w:rsid w:val="00E147E6"/>
    <w:rsid w:val="00E14F07"/>
    <w:rsid w:val="00E15125"/>
    <w:rsid w:val="00E15236"/>
    <w:rsid w:val="00E153FC"/>
    <w:rsid w:val="00E17755"/>
    <w:rsid w:val="00E17BD1"/>
    <w:rsid w:val="00E201F1"/>
    <w:rsid w:val="00E20E0A"/>
    <w:rsid w:val="00E21B9F"/>
    <w:rsid w:val="00E21F71"/>
    <w:rsid w:val="00E22B86"/>
    <w:rsid w:val="00E22D74"/>
    <w:rsid w:val="00E23650"/>
    <w:rsid w:val="00E23997"/>
    <w:rsid w:val="00E23C69"/>
    <w:rsid w:val="00E23F16"/>
    <w:rsid w:val="00E24083"/>
    <w:rsid w:val="00E241FF"/>
    <w:rsid w:val="00E247E1"/>
    <w:rsid w:val="00E248C7"/>
    <w:rsid w:val="00E2548A"/>
    <w:rsid w:val="00E271A9"/>
    <w:rsid w:val="00E271DA"/>
    <w:rsid w:val="00E27A9A"/>
    <w:rsid w:val="00E27FD1"/>
    <w:rsid w:val="00E30AC7"/>
    <w:rsid w:val="00E30E7B"/>
    <w:rsid w:val="00E30E7E"/>
    <w:rsid w:val="00E30F3B"/>
    <w:rsid w:val="00E3123F"/>
    <w:rsid w:val="00E3127B"/>
    <w:rsid w:val="00E326FE"/>
    <w:rsid w:val="00E32755"/>
    <w:rsid w:val="00E32CC0"/>
    <w:rsid w:val="00E33F1B"/>
    <w:rsid w:val="00E33FEB"/>
    <w:rsid w:val="00E3445E"/>
    <w:rsid w:val="00E35696"/>
    <w:rsid w:val="00E3570E"/>
    <w:rsid w:val="00E3625F"/>
    <w:rsid w:val="00E365BD"/>
    <w:rsid w:val="00E36BCD"/>
    <w:rsid w:val="00E36E00"/>
    <w:rsid w:val="00E40D80"/>
    <w:rsid w:val="00E412BB"/>
    <w:rsid w:val="00E412C4"/>
    <w:rsid w:val="00E415E4"/>
    <w:rsid w:val="00E41A99"/>
    <w:rsid w:val="00E41FE2"/>
    <w:rsid w:val="00E425C1"/>
    <w:rsid w:val="00E429DE"/>
    <w:rsid w:val="00E42D10"/>
    <w:rsid w:val="00E44174"/>
    <w:rsid w:val="00E44911"/>
    <w:rsid w:val="00E45283"/>
    <w:rsid w:val="00E45903"/>
    <w:rsid w:val="00E4683D"/>
    <w:rsid w:val="00E47475"/>
    <w:rsid w:val="00E47C81"/>
    <w:rsid w:val="00E5080F"/>
    <w:rsid w:val="00E509B6"/>
    <w:rsid w:val="00E50B1A"/>
    <w:rsid w:val="00E50FE2"/>
    <w:rsid w:val="00E51A2B"/>
    <w:rsid w:val="00E51CD4"/>
    <w:rsid w:val="00E5330E"/>
    <w:rsid w:val="00E53355"/>
    <w:rsid w:val="00E53E42"/>
    <w:rsid w:val="00E5489C"/>
    <w:rsid w:val="00E55220"/>
    <w:rsid w:val="00E55404"/>
    <w:rsid w:val="00E560FE"/>
    <w:rsid w:val="00E561FD"/>
    <w:rsid w:val="00E56994"/>
    <w:rsid w:val="00E56AB6"/>
    <w:rsid w:val="00E56E50"/>
    <w:rsid w:val="00E56ED8"/>
    <w:rsid w:val="00E57C65"/>
    <w:rsid w:val="00E61BEA"/>
    <w:rsid w:val="00E61C92"/>
    <w:rsid w:val="00E61F98"/>
    <w:rsid w:val="00E621C0"/>
    <w:rsid w:val="00E6222E"/>
    <w:rsid w:val="00E62309"/>
    <w:rsid w:val="00E62559"/>
    <w:rsid w:val="00E62D30"/>
    <w:rsid w:val="00E63B89"/>
    <w:rsid w:val="00E641AF"/>
    <w:rsid w:val="00E64434"/>
    <w:rsid w:val="00E647DC"/>
    <w:rsid w:val="00E6507A"/>
    <w:rsid w:val="00E652D0"/>
    <w:rsid w:val="00E65339"/>
    <w:rsid w:val="00E65B59"/>
    <w:rsid w:val="00E65CAD"/>
    <w:rsid w:val="00E666AF"/>
    <w:rsid w:val="00E666C9"/>
    <w:rsid w:val="00E66AAE"/>
    <w:rsid w:val="00E670B8"/>
    <w:rsid w:val="00E67335"/>
    <w:rsid w:val="00E67506"/>
    <w:rsid w:val="00E67E32"/>
    <w:rsid w:val="00E7076E"/>
    <w:rsid w:val="00E7080D"/>
    <w:rsid w:val="00E70BBC"/>
    <w:rsid w:val="00E716EB"/>
    <w:rsid w:val="00E71A44"/>
    <w:rsid w:val="00E722B8"/>
    <w:rsid w:val="00E730B8"/>
    <w:rsid w:val="00E736C5"/>
    <w:rsid w:val="00E746D8"/>
    <w:rsid w:val="00E74D7C"/>
    <w:rsid w:val="00E77689"/>
    <w:rsid w:val="00E77D69"/>
    <w:rsid w:val="00E77DBB"/>
    <w:rsid w:val="00E80309"/>
    <w:rsid w:val="00E81332"/>
    <w:rsid w:val="00E8144F"/>
    <w:rsid w:val="00E815E4"/>
    <w:rsid w:val="00E829EE"/>
    <w:rsid w:val="00E83421"/>
    <w:rsid w:val="00E834C9"/>
    <w:rsid w:val="00E83B2B"/>
    <w:rsid w:val="00E83FC3"/>
    <w:rsid w:val="00E84AA5"/>
    <w:rsid w:val="00E84B0F"/>
    <w:rsid w:val="00E85803"/>
    <w:rsid w:val="00E868F8"/>
    <w:rsid w:val="00E8799E"/>
    <w:rsid w:val="00E87A93"/>
    <w:rsid w:val="00E87B7B"/>
    <w:rsid w:val="00E87F9D"/>
    <w:rsid w:val="00E91541"/>
    <w:rsid w:val="00E92539"/>
    <w:rsid w:val="00E93626"/>
    <w:rsid w:val="00E936BA"/>
    <w:rsid w:val="00E939BB"/>
    <w:rsid w:val="00E93D64"/>
    <w:rsid w:val="00E93F17"/>
    <w:rsid w:val="00E94836"/>
    <w:rsid w:val="00E9520B"/>
    <w:rsid w:val="00E95585"/>
    <w:rsid w:val="00E95D26"/>
    <w:rsid w:val="00E969F2"/>
    <w:rsid w:val="00E96FE8"/>
    <w:rsid w:val="00EA024B"/>
    <w:rsid w:val="00EA0820"/>
    <w:rsid w:val="00EA0F33"/>
    <w:rsid w:val="00EA1FEB"/>
    <w:rsid w:val="00EA243F"/>
    <w:rsid w:val="00EA2493"/>
    <w:rsid w:val="00EA2568"/>
    <w:rsid w:val="00EA2AE1"/>
    <w:rsid w:val="00EA38D5"/>
    <w:rsid w:val="00EA3BB2"/>
    <w:rsid w:val="00EA3CE9"/>
    <w:rsid w:val="00EA456E"/>
    <w:rsid w:val="00EA468F"/>
    <w:rsid w:val="00EA480E"/>
    <w:rsid w:val="00EA5028"/>
    <w:rsid w:val="00EA5755"/>
    <w:rsid w:val="00EA58A0"/>
    <w:rsid w:val="00EA5EFD"/>
    <w:rsid w:val="00EA5FD7"/>
    <w:rsid w:val="00EA62EF"/>
    <w:rsid w:val="00EA67CA"/>
    <w:rsid w:val="00EA68B0"/>
    <w:rsid w:val="00EA7E56"/>
    <w:rsid w:val="00EA7F41"/>
    <w:rsid w:val="00EB0E0F"/>
    <w:rsid w:val="00EB0F06"/>
    <w:rsid w:val="00EB1257"/>
    <w:rsid w:val="00EB198B"/>
    <w:rsid w:val="00EB1C49"/>
    <w:rsid w:val="00EB2433"/>
    <w:rsid w:val="00EB25A3"/>
    <w:rsid w:val="00EB3155"/>
    <w:rsid w:val="00EB338B"/>
    <w:rsid w:val="00EB3E78"/>
    <w:rsid w:val="00EB45B5"/>
    <w:rsid w:val="00EB4950"/>
    <w:rsid w:val="00EB50CF"/>
    <w:rsid w:val="00EB535D"/>
    <w:rsid w:val="00EB54B3"/>
    <w:rsid w:val="00EB552C"/>
    <w:rsid w:val="00EB55E0"/>
    <w:rsid w:val="00EB55ED"/>
    <w:rsid w:val="00EB589D"/>
    <w:rsid w:val="00EB6216"/>
    <w:rsid w:val="00EB6310"/>
    <w:rsid w:val="00EB64F2"/>
    <w:rsid w:val="00EB6CFB"/>
    <w:rsid w:val="00EB72F1"/>
    <w:rsid w:val="00EB7745"/>
    <w:rsid w:val="00EB7C39"/>
    <w:rsid w:val="00EC01B8"/>
    <w:rsid w:val="00EC03CB"/>
    <w:rsid w:val="00EC07F1"/>
    <w:rsid w:val="00EC0ABE"/>
    <w:rsid w:val="00EC1A71"/>
    <w:rsid w:val="00EC1F16"/>
    <w:rsid w:val="00EC206A"/>
    <w:rsid w:val="00EC24D7"/>
    <w:rsid w:val="00EC26DE"/>
    <w:rsid w:val="00EC3166"/>
    <w:rsid w:val="00EC3303"/>
    <w:rsid w:val="00EC3509"/>
    <w:rsid w:val="00EC4342"/>
    <w:rsid w:val="00EC46FD"/>
    <w:rsid w:val="00EC4A2D"/>
    <w:rsid w:val="00EC62DD"/>
    <w:rsid w:val="00EC7864"/>
    <w:rsid w:val="00ED0468"/>
    <w:rsid w:val="00ED09DD"/>
    <w:rsid w:val="00ED1240"/>
    <w:rsid w:val="00ED14DA"/>
    <w:rsid w:val="00ED2736"/>
    <w:rsid w:val="00ED2923"/>
    <w:rsid w:val="00ED2B0C"/>
    <w:rsid w:val="00ED2B9F"/>
    <w:rsid w:val="00ED2D5A"/>
    <w:rsid w:val="00ED3153"/>
    <w:rsid w:val="00ED31A6"/>
    <w:rsid w:val="00ED348C"/>
    <w:rsid w:val="00ED3543"/>
    <w:rsid w:val="00ED38FF"/>
    <w:rsid w:val="00ED3A25"/>
    <w:rsid w:val="00ED3D6B"/>
    <w:rsid w:val="00ED3EF1"/>
    <w:rsid w:val="00ED41B4"/>
    <w:rsid w:val="00ED4978"/>
    <w:rsid w:val="00ED545E"/>
    <w:rsid w:val="00ED5635"/>
    <w:rsid w:val="00ED56BD"/>
    <w:rsid w:val="00ED60C5"/>
    <w:rsid w:val="00ED6842"/>
    <w:rsid w:val="00ED6AF6"/>
    <w:rsid w:val="00ED6B65"/>
    <w:rsid w:val="00ED77C5"/>
    <w:rsid w:val="00ED79EC"/>
    <w:rsid w:val="00EE05E6"/>
    <w:rsid w:val="00EE0607"/>
    <w:rsid w:val="00EE0864"/>
    <w:rsid w:val="00EE0F78"/>
    <w:rsid w:val="00EE11A8"/>
    <w:rsid w:val="00EE16BE"/>
    <w:rsid w:val="00EE20F3"/>
    <w:rsid w:val="00EE212E"/>
    <w:rsid w:val="00EE2ED8"/>
    <w:rsid w:val="00EE33C2"/>
    <w:rsid w:val="00EE36C4"/>
    <w:rsid w:val="00EE3764"/>
    <w:rsid w:val="00EE43D1"/>
    <w:rsid w:val="00EE47DB"/>
    <w:rsid w:val="00EE51F9"/>
    <w:rsid w:val="00EE530B"/>
    <w:rsid w:val="00EE573F"/>
    <w:rsid w:val="00EE5EE5"/>
    <w:rsid w:val="00EE63D4"/>
    <w:rsid w:val="00EE643C"/>
    <w:rsid w:val="00EE67DF"/>
    <w:rsid w:val="00EE6FFB"/>
    <w:rsid w:val="00EE7460"/>
    <w:rsid w:val="00EE7785"/>
    <w:rsid w:val="00EF017E"/>
    <w:rsid w:val="00EF0835"/>
    <w:rsid w:val="00EF0894"/>
    <w:rsid w:val="00EF0C79"/>
    <w:rsid w:val="00EF1FED"/>
    <w:rsid w:val="00EF23A7"/>
    <w:rsid w:val="00EF2D8B"/>
    <w:rsid w:val="00EF39E3"/>
    <w:rsid w:val="00EF3CA3"/>
    <w:rsid w:val="00EF3F05"/>
    <w:rsid w:val="00EF44D2"/>
    <w:rsid w:val="00EF4FA3"/>
    <w:rsid w:val="00EF510F"/>
    <w:rsid w:val="00EF524D"/>
    <w:rsid w:val="00EF5B87"/>
    <w:rsid w:val="00EF5F6D"/>
    <w:rsid w:val="00EF613C"/>
    <w:rsid w:val="00EF6630"/>
    <w:rsid w:val="00EF6A43"/>
    <w:rsid w:val="00EF6DDE"/>
    <w:rsid w:val="00EF70FB"/>
    <w:rsid w:val="00EF713D"/>
    <w:rsid w:val="00EF721D"/>
    <w:rsid w:val="00EF798F"/>
    <w:rsid w:val="00EF79B6"/>
    <w:rsid w:val="00EF7DB0"/>
    <w:rsid w:val="00EF7DD5"/>
    <w:rsid w:val="00F00618"/>
    <w:rsid w:val="00F0165A"/>
    <w:rsid w:val="00F029F7"/>
    <w:rsid w:val="00F02AB7"/>
    <w:rsid w:val="00F02D88"/>
    <w:rsid w:val="00F02E88"/>
    <w:rsid w:val="00F034D1"/>
    <w:rsid w:val="00F04442"/>
    <w:rsid w:val="00F044C7"/>
    <w:rsid w:val="00F04694"/>
    <w:rsid w:val="00F04BDD"/>
    <w:rsid w:val="00F0518B"/>
    <w:rsid w:val="00F053C9"/>
    <w:rsid w:val="00F06A26"/>
    <w:rsid w:val="00F06AD9"/>
    <w:rsid w:val="00F06E65"/>
    <w:rsid w:val="00F1074B"/>
    <w:rsid w:val="00F1078D"/>
    <w:rsid w:val="00F10A59"/>
    <w:rsid w:val="00F10F28"/>
    <w:rsid w:val="00F1109A"/>
    <w:rsid w:val="00F11FEC"/>
    <w:rsid w:val="00F127BC"/>
    <w:rsid w:val="00F13120"/>
    <w:rsid w:val="00F13A30"/>
    <w:rsid w:val="00F13C94"/>
    <w:rsid w:val="00F13D3C"/>
    <w:rsid w:val="00F14352"/>
    <w:rsid w:val="00F14D0C"/>
    <w:rsid w:val="00F14E13"/>
    <w:rsid w:val="00F153A9"/>
    <w:rsid w:val="00F161C7"/>
    <w:rsid w:val="00F167FC"/>
    <w:rsid w:val="00F16F80"/>
    <w:rsid w:val="00F17DC1"/>
    <w:rsid w:val="00F2025F"/>
    <w:rsid w:val="00F20502"/>
    <w:rsid w:val="00F20F8E"/>
    <w:rsid w:val="00F2106B"/>
    <w:rsid w:val="00F216CA"/>
    <w:rsid w:val="00F22D7D"/>
    <w:rsid w:val="00F233E5"/>
    <w:rsid w:val="00F235EE"/>
    <w:rsid w:val="00F237B0"/>
    <w:rsid w:val="00F2383D"/>
    <w:rsid w:val="00F239C8"/>
    <w:rsid w:val="00F23A93"/>
    <w:rsid w:val="00F23C94"/>
    <w:rsid w:val="00F23E5B"/>
    <w:rsid w:val="00F24170"/>
    <w:rsid w:val="00F24BD8"/>
    <w:rsid w:val="00F24EAA"/>
    <w:rsid w:val="00F25187"/>
    <w:rsid w:val="00F26869"/>
    <w:rsid w:val="00F268C5"/>
    <w:rsid w:val="00F27480"/>
    <w:rsid w:val="00F278EF"/>
    <w:rsid w:val="00F300AB"/>
    <w:rsid w:val="00F303A1"/>
    <w:rsid w:val="00F30B73"/>
    <w:rsid w:val="00F30BF7"/>
    <w:rsid w:val="00F30C76"/>
    <w:rsid w:val="00F30E56"/>
    <w:rsid w:val="00F31414"/>
    <w:rsid w:val="00F31614"/>
    <w:rsid w:val="00F316B1"/>
    <w:rsid w:val="00F31C3F"/>
    <w:rsid w:val="00F31F90"/>
    <w:rsid w:val="00F3228E"/>
    <w:rsid w:val="00F322A8"/>
    <w:rsid w:val="00F337EA"/>
    <w:rsid w:val="00F344C8"/>
    <w:rsid w:val="00F347BC"/>
    <w:rsid w:val="00F34980"/>
    <w:rsid w:val="00F34A29"/>
    <w:rsid w:val="00F34A78"/>
    <w:rsid w:val="00F34FA0"/>
    <w:rsid w:val="00F35F3B"/>
    <w:rsid w:val="00F36EFE"/>
    <w:rsid w:val="00F3743A"/>
    <w:rsid w:val="00F376CF"/>
    <w:rsid w:val="00F377C1"/>
    <w:rsid w:val="00F37CB1"/>
    <w:rsid w:val="00F40130"/>
    <w:rsid w:val="00F41380"/>
    <w:rsid w:val="00F415A1"/>
    <w:rsid w:val="00F42105"/>
    <w:rsid w:val="00F4220D"/>
    <w:rsid w:val="00F42861"/>
    <w:rsid w:val="00F42F20"/>
    <w:rsid w:val="00F431FD"/>
    <w:rsid w:val="00F43E6E"/>
    <w:rsid w:val="00F4425D"/>
    <w:rsid w:val="00F442C5"/>
    <w:rsid w:val="00F44A6B"/>
    <w:rsid w:val="00F44C51"/>
    <w:rsid w:val="00F455BE"/>
    <w:rsid w:val="00F455E9"/>
    <w:rsid w:val="00F46A7D"/>
    <w:rsid w:val="00F46CD0"/>
    <w:rsid w:val="00F47F09"/>
    <w:rsid w:val="00F501EA"/>
    <w:rsid w:val="00F502EA"/>
    <w:rsid w:val="00F5070C"/>
    <w:rsid w:val="00F50AC4"/>
    <w:rsid w:val="00F50D23"/>
    <w:rsid w:val="00F50E1B"/>
    <w:rsid w:val="00F51293"/>
    <w:rsid w:val="00F51DCC"/>
    <w:rsid w:val="00F51E6A"/>
    <w:rsid w:val="00F51EC9"/>
    <w:rsid w:val="00F5249F"/>
    <w:rsid w:val="00F5264F"/>
    <w:rsid w:val="00F527CC"/>
    <w:rsid w:val="00F52823"/>
    <w:rsid w:val="00F52B62"/>
    <w:rsid w:val="00F52BCB"/>
    <w:rsid w:val="00F52F0B"/>
    <w:rsid w:val="00F52FBA"/>
    <w:rsid w:val="00F530A5"/>
    <w:rsid w:val="00F531FF"/>
    <w:rsid w:val="00F537EF"/>
    <w:rsid w:val="00F53ECB"/>
    <w:rsid w:val="00F548EE"/>
    <w:rsid w:val="00F558D6"/>
    <w:rsid w:val="00F5683F"/>
    <w:rsid w:val="00F56B67"/>
    <w:rsid w:val="00F57267"/>
    <w:rsid w:val="00F5766E"/>
    <w:rsid w:val="00F57961"/>
    <w:rsid w:val="00F57B4D"/>
    <w:rsid w:val="00F609BA"/>
    <w:rsid w:val="00F6167E"/>
    <w:rsid w:val="00F61D51"/>
    <w:rsid w:val="00F61F3F"/>
    <w:rsid w:val="00F62851"/>
    <w:rsid w:val="00F63BD2"/>
    <w:rsid w:val="00F66207"/>
    <w:rsid w:val="00F66257"/>
    <w:rsid w:val="00F66D1A"/>
    <w:rsid w:val="00F66D92"/>
    <w:rsid w:val="00F673D8"/>
    <w:rsid w:val="00F67C04"/>
    <w:rsid w:val="00F701CD"/>
    <w:rsid w:val="00F7194E"/>
    <w:rsid w:val="00F71E6D"/>
    <w:rsid w:val="00F71F24"/>
    <w:rsid w:val="00F7236A"/>
    <w:rsid w:val="00F73394"/>
    <w:rsid w:val="00F73C06"/>
    <w:rsid w:val="00F74045"/>
    <w:rsid w:val="00F755C4"/>
    <w:rsid w:val="00F75D07"/>
    <w:rsid w:val="00F76110"/>
    <w:rsid w:val="00F76152"/>
    <w:rsid w:val="00F76538"/>
    <w:rsid w:val="00F76E44"/>
    <w:rsid w:val="00F7706D"/>
    <w:rsid w:val="00F77101"/>
    <w:rsid w:val="00F77770"/>
    <w:rsid w:val="00F77958"/>
    <w:rsid w:val="00F779BE"/>
    <w:rsid w:val="00F80A02"/>
    <w:rsid w:val="00F80D53"/>
    <w:rsid w:val="00F824D8"/>
    <w:rsid w:val="00F82581"/>
    <w:rsid w:val="00F84E62"/>
    <w:rsid w:val="00F84FCC"/>
    <w:rsid w:val="00F85740"/>
    <w:rsid w:val="00F85FB0"/>
    <w:rsid w:val="00F8603D"/>
    <w:rsid w:val="00F8608F"/>
    <w:rsid w:val="00F866EC"/>
    <w:rsid w:val="00F86730"/>
    <w:rsid w:val="00F86A24"/>
    <w:rsid w:val="00F87D2E"/>
    <w:rsid w:val="00F90630"/>
    <w:rsid w:val="00F91638"/>
    <w:rsid w:val="00F91D25"/>
    <w:rsid w:val="00F9229C"/>
    <w:rsid w:val="00F923C4"/>
    <w:rsid w:val="00F936AF"/>
    <w:rsid w:val="00F93C82"/>
    <w:rsid w:val="00F93EC2"/>
    <w:rsid w:val="00F947FE"/>
    <w:rsid w:val="00F94EE4"/>
    <w:rsid w:val="00F95A68"/>
    <w:rsid w:val="00F95BA2"/>
    <w:rsid w:val="00F9619D"/>
    <w:rsid w:val="00F964B1"/>
    <w:rsid w:val="00F97072"/>
    <w:rsid w:val="00F970D9"/>
    <w:rsid w:val="00F97B71"/>
    <w:rsid w:val="00FA0A04"/>
    <w:rsid w:val="00FA0ACB"/>
    <w:rsid w:val="00FA0C4D"/>
    <w:rsid w:val="00FA1435"/>
    <w:rsid w:val="00FA1E2F"/>
    <w:rsid w:val="00FA25E6"/>
    <w:rsid w:val="00FA28CF"/>
    <w:rsid w:val="00FA2FBF"/>
    <w:rsid w:val="00FA3159"/>
    <w:rsid w:val="00FA3432"/>
    <w:rsid w:val="00FA349E"/>
    <w:rsid w:val="00FA34A2"/>
    <w:rsid w:val="00FA478F"/>
    <w:rsid w:val="00FA4A17"/>
    <w:rsid w:val="00FA5794"/>
    <w:rsid w:val="00FA5A0A"/>
    <w:rsid w:val="00FA60F9"/>
    <w:rsid w:val="00FA6609"/>
    <w:rsid w:val="00FA69D4"/>
    <w:rsid w:val="00FA70F1"/>
    <w:rsid w:val="00FA7BA5"/>
    <w:rsid w:val="00FA7C23"/>
    <w:rsid w:val="00FA7C2F"/>
    <w:rsid w:val="00FA7CF4"/>
    <w:rsid w:val="00FB0DAE"/>
    <w:rsid w:val="00FB138D"/>
    <w:rsid w:val="00FB13B2"/>
    <w:rsid w:val="00FB1682"/>
    <w:rsid w:val="00FB18B0"/>
    <w:rsid w:val="00FB1BB5"/>
    <w:rsid w:val="00FB2260"/>
    <w:rsid w:val="00FB2A30"/>
    <w:rsid w:val="00FB3D1F"/>
    <w:rsid w:val="00FB3DDB"/>
    <w:rsid w:val="00FB3E32"/>
    <w:rsid w:val="00FB41F0"/>
    <w:rsid w:val="00FB4298"/>
    <w:rsid w:val="00FB4334"/>
    <w:rsid w:val="00FB467D"/>
    <w:rsid w:val="00FB4AC0"/>
    <w:rsid w:val="00FB4DFA"/>
    <w:rsid w:val="00FB55DD"/>
    <w:rsid w:val="00FB5BC1"/>
    <w:rsid w:val="00FB5BF5"/>
    <w:rsid w:val="00FB617C"/>
    <w:rsid w:val="00FB697A"/>
    <w:rsid w:val="00FC0525"/>
    <w:rsid w:val="00FC0737"/>
    <w:rsid w:val="00FC0BA2"/>
    <w:rsid w:val="00FC1172"/>
    <w:rsid w:val="00FC11A4"/>
    <w:rsid w:val="00FC1219"/>
    <w:rsid w:val="00FC16B0"/>
    <w:rsid w:val="00FC1A0E"/>
    <w:rsid w:val="00FC29AA"/>
    <w:rsid w:val="00FC3165"/>
    <w:rsid w:val="00FC3350"/>
    <w:rsid w:val="00FC382D"/>
    <w:rsid w:val="00FC4103"/>
    <w:rsid w:val="00FC49E0"/>
    <w:rsid w:val="00FC521C"/>
    <w:rsid w:val="00FC54D3"/>
    <w:rsid w:val="00FC5560"/>
    <w:rsid w:val="00FC56A7"/>
    <w:rsid w:val="00FC57C2"/>
    <w:rsid w:val="00FC6B97"/>
    <w:rsid w:val="00FC6E1C"/>
    <w:rsid w:val="00FC707C"/>
    <w:rsid w:val="00FD0F90"/>
    <w:rsid w:val="00FD136A"/>
    <w:rsid w:val="00FD1758"/>
    <w:rsid w:val="00FD1BEE"/>
    <w:rsid w:val="00FD2198"/>
    <w:rsid w:val="00FD2371"/>
    <w:rsid w:val="00FD2B30"/>
    <w:rsid w:val="00FD2EC9"/>
    <w:rsid w:val="00FD3B5A"/>
    <w:rsid w:val="00FD3D1D"/>
    <w:rsid w:val="00FD3E38"/>
    <w:rsid w:val="00FD4316"/>
    <w:rsid w:val="00FD51D9"/>
    <w:rsid w:val="00FD535F"/>
    <w:rsid w:val="00FD5B43"/>
    <w:rsid w:val="00FD5D66"/>
    <w:rsid w:val="00FD7271"/>
    <w:rsid w:val="00FE0403"/>
    <w:rsid w:val="00FE0462"/>
    <w:rsid w:val="00FE058D"/>
    <w:rsid w:val="00FE0B4D"/>
    <w:rsid w:val="00FE1013"/>
    <w:rsid w:val="00FE1425"/>
    <w:rsid w:val="00FE16BF"/>
    <w:rsid w:val="00FE1CF1"/>
    <w:rsid w:val="00FE1E57"/>
    <w:rsid w:val="00FE2C2A"/>
    <w:rsid w:val="00FE39FD"/>
    <w:rsid w:val="00FE3A5B"/>
    <w:rsid w:val="00FE40C4"/>
    <w:rsid w:val="00FE419D"/>
    <w:rsid w:val="00FE4277"/>
    <w:rsid w:val="00FE50FC"/>
    <w:rsid w:val="00FE5118"/>
    <w:rsid w:val="00FE5D3C"/>
    <w:rsid w:val="00FE5FEF"/>
    <w:rsid w:val="00FE768B"/>
    <w:rsid w:val="00FE7BEE"/>
    <w:rsid w:val="00FE7F62"/>
    <w:rsid w:val="00FE7FCC"/>
    <w:rsid w:val="00FF0042"/>
    <w:rsid w:val="00FF017F"/>
    <w:rsid w:val="00FF1300"/>
    <w:rsid w:val="00FF1D04"/>
    <w:rsid w:val="00FF20D4"/>
    <w:rsid w:val="00FF26C6"/>
    <w:rsid w:val="00FF2716"/>
    <w:rsid w:val="00FF3250"/>
    <w:rsid w:val="00FF32F0"/>
    <w:rsid w:val="00FF3E6B"/>
    <w:rsid w:val="00FF47AD"/>
    <w:rsid w:val="00FF656C"/>
    <w:rsid w:val="00FF6D8A"/>
    <w:rsid w:val="00FF70B4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1B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421B"/>
    <w:pPr>
      <w:keepNext/>
      <w:autoSpaceDE w:val="0"/>
      <w:autoSpaceDN w:val="0"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421B"/>
    <w:pPr>
      <w:keepNext/>
      <w:autoSpaceDE w:val="0"/>
      <w:autoSpaceDN w:val="0"/>
      <w:ind w:firstLine="1418"/>
      <w:jc w:val="both"/>
      <w:outlineLvl w:val="2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421B"/>
    <w:pPr>
      <w:keepNext/>
      <w:autoSpaceDE w:val="0"/>
      <w:autoSpaceDN w:val="0"/>
      <w:jc w:val="center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421B"/>
    <w:pPr>
      <w:keepNext/>
      <w:autoSpaceDE w:val="0"/>
      <w:autoSpaceDN w:val="0"/>
      <w:jc w:val="both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9421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9421B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9421B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qFormat/>
    <w:rsid w:val="0069421B"/>
    <w:pPr>
      <w:autoSpaceDE w:val="0"/>
      <w:autoSpaceDN w:val="0"/>
      <w:ind w:firstLine="1134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qFormat/>
    <w:locked/>
    <w:rsid w:val="0069421B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9421B"/>
    <w:pPr>
      <w:autoSpaceDE w:val="0"/>
      <w:autoSpaceDN w:val="0"/>
      <w:ind w:firstLine="126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69421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69421B"/>
    <w:rPr>
      <w:rFonts w:cs="Times New Roman"/>
    </w:rPr>
  </w:style>
  <w:style w:type="paragraph" w:styleId="a8">
    <w:name w:val="Body Text"/>
    <w:basedOn w:val="a"/>
    <w:link w:val="a9"/>
    <w:uiPriority w:val="99"/>
    <w:rsid w:val="0069421B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styleId="aa">
    <w:name w:val="caption"/>
    <w:basedOn w:val="a"/>
    <w:next w:val="a"/>
    <w:uiPriority w:val="99"/>
    <w:qFormat/>
    <w:rsid w:val="0069421B"/>
    <w:pPr>
      <w:autoSpaceDE w:val="0"/>
      <w:autoSpaceDN w:val="0"/>
      <w:ind w:firstLine="1134"/>
      <w:jc w:val="both"/>
    </w:pPr>
    <w:rPr>
      <w:b/>
      <w:bCs/>
    </w:rPr>
  </w:style>
  <w:style w:type="table" w:styleId="ab">
    <w:name w:val="Table Grid"/>
    <w:basedOn w:val="a1"/>
    <w:rsid w:val="006942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9421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69421B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69421B"/>
    <w:rPr>
      <w:rFonts w:ascii="Tahoma" w:hAnsi="Tahoma"/>
      <w:sz w:val="16"/>
      <w:lang w:eastAsia="ru-RU"/>
    </w:rPr>
  </w:style>
  <w:style w:type="paragraph" w:customStyle="1" w:styleId="11">
    <w:name w:val="заголовок 1"/>
    <w:basedOn w:val="12"/>
    <w:next w:val="12"/>
    <w:uiPriority w:val="99"/>
    <w:rsid w:val="0069421B"/>
    <w:pPr>
      <w:keepNext/>
      <w:framePr w:wrap="auto" w:vAnchor="page" w:hAnchor="page" w:x="693" w:y="432"/>
      <w:jc w:val="center"/>
    </w:pPr>
    <w:rPr>
      <w:b/>
      <w:bCs/>
      <w:spacing w:val="20"/>
      <w:sz w:val="24"/>
      <w:szCs w:val="24"/>
    </w:rPr>
  </w:style>
  <w:style w:type="paragraph" w:customStyle="1" w:styleId="12">
    <w:name w:val="Обычный1"/>
    <w:uiPriority w:val="99"/>
    <w:rsid w:val="0069421B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rsid w:val="0069421B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9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qFormat/>
    <w:locked/>
    <w:rsid w:val="003937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sid w:val="003937E2"/>
    <w:rPr>
      <w:rFonts w:ascii="Times New Roman" w:eastAsia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B20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uiPriority w:val="1"/>
    <w:qFormat/>
    <w:rsid w:val="00510F74"/>
    <w:rPr>
      <w:rFonts w:asciiTheme="minorHAnsi" w:eastAsiaTheme="minorEastAsia" w:hAnsiTheme="minorHAnsi" w:cstheme="minorBidi"/>
      <w:sz w:val="22"/>
      <w:szCs w:val="22"/>
    </w:rPr>
  </w:style>
  <w:style w:type="paragraph" w:customStyle="1" w:styleId="cs7603dbed">
    <w:name w:val="cs7603dbed"/>
    <w:basedOn w:val="a"/>
    <w:uiPriority w:val="99"/>
    <w:qFormat/>
    <w:rsid w:val="00510F74"/>
    <w:pPr>
      <w:ind w:firstLine="720"/>
      <w:jc w:val="both"/>
    </w:pPr>
  </w:style>
  <w:style w:type="character" w:customStyle="1" w:styleId="csc4fa4e651">
    <w:name w:val="csc4fa4e651"/>
    <w:basedOn w:val="a0"/>
    <w:uiPriority w:val="99"/>
    <w:rsid w:val="00510F7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s23fb06641">
    <w:name w:val="cs23fb06641"/>
    <w:basedOn w:val="a0"/>
    <w:uiPriority w:val="99"/>
    <w:qFormat/>
    <w:rsid w:val="00510F7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lk">
    <w:name w:val="blk"/>
    <w:basedOn w:val="a0"/>
    <w:uiPriority w:val="99"/>
    <w:qFormat/>
    <w:rsid w:val="00510F7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1B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421B"/>
    <w:pPr>
      <w:keepNext/>
      <w:autoSpaceDE w:val="0"/>
      <w:autoSpaceDN w:val="0"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9421B"/>
    <w:pPr>
      <w:keepNext/>
      <w:autoSpaceDE w:val="0"/>
      <w:autoSpaceDN w:val="0"/>
      <w:ind w:firstLine="1418"/>
      <w:jc w:val="both"/>
      <w:outlineLvl w:val="2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421B"/>
    <w:pPr>
      <w:keepNext/>
      <w:autoSpaceDE w:val="0"/>
      <w:autoSpaceDN w:val="0"/>
      <w:jc w:val="center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421B"/>
    <w:pPr>
      <w:keepNext/>
      <w:autoSpaceDE w:val="0"/>
      <w:autoSpaceDN w:val="0"/>
      <w:jc w:val="both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9421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9421B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9421B"/>
    <w:rPr>
      <w:rFonts w:ascii="Times New Roman" w:hAnsi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9421B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rsid w:val="0069421B"/>
    <w:pPr>
      <w:autoSpaceDE w:val="0"/>
      <w:autoSpaceDN w:val="0"/>
      <w:ind w:firstLine="1134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69421B"/>
    <w:pPr>
      <w:autoSpaceDE w:val="0"/>
      <w:autoSpaceDN w:val="0"/>
      <w:ind w:firstLine="126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9421B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69421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69421B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69421B"/>
    <w:rPr>
      <w:rFonts w:cs="Times New Roman"/>
    </w:rPr>
  </w:style>
  <w:style w:type="paragraph" w:styleId="a8">
    <w:name w:val="Body Text"/>
    <w:basedOn w:val="a"/>
    <w:link w:val="a9"/>
    <w:uiPriority w:val="99"/>
    <w:rsid w:val="0069421B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styleId="aa">
    <w:name w:val="caption"/>
    <w:basedOn w:val="a"/>
    <w:next w:val="a"/>
    <w:uiPriority w:val="99"/>
    <w:qFormat/>
    <w:rsid w:val="0069421B"/>
    <w:pPr>
      <w:autoSpaceDE w:val="0"/>
      <w:autoSpaceDN w:val="0"/>
      <w:ind w:firstLine="1134"/>
      <w:jc w:val="both"/>
    </w:pPr>
    <w:rPr>
      <w:b/>
      <w:bCs/>
    </w:rPr>
  </w:style>
  <w:style w:type="table" w:styleId="ab">
    <w:name w:val="Table Grid"/>
    <w:basedOn w:val="a1"/>
    <w:rsid w:val="006942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9421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69421B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69421B"/>
    <w:rPr>
      <w:rFonts w:ascii="Tahoma" w:hAnsi="Tahoma"/>
      <w:sz w:val="16"/>
      <w:lang w:eastAsia="ru-RU"/>
    </w:rPr>
  </w:style>
  <w:style w:type="paragraph" w:customStyle="1" w:styleId="11">
    <w:name w:val="заголовок 1"/>
    <w:basedOn w:val="12"/>
    <w:next w:val="12"/>
    <w:uiPriority w:val="99"/>
    <w:rsid w:val="0069421B"/>
    <w:pPr>
      <w:keepNext/>
      <w:framePr w:wrap="auto" w:vAnchor="page" w:hAnchor="page" w:x="693" w:y="432"/>
      <w:jc w:val="center"/>
    </w:pPr>
    <w:rPr>
      <w:b/>
      <w:bCs/>
      <w:spacing w:val="20"/>
      <w:sz w:val="24"/>
      <w:szCs w:val="24"/>
    </w:rPr>
  </w:style>
  <w:style w:type="paragraph" w:customStyle="1" w:styleId="12">
    <w:name w:val="Обычный1"/>
    <w:uiPriority w:val="99"/>
    <w:rsid w:val="0069421B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rsid w:val="0069421B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9421B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69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942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locked/>
    <w:rsid w:val="003937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937E2"/>
    <w:rPr>
      <w:rFonts w:ascii="Times New Roman" w:eastAsia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B20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BBFE-8CA8-4901-AE83-EBEC88A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84</Pages>
  <Words>28255</Words>
  <Characters>161059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Волощенко Елена Александровна</cp:lastModifiedBy>
  <cp:revision>114</cp:revision>
  <cp:lastPrinted>2024-03-07T04:55:00Z</cp:lastPrinted>
  <dcterms:created xsi:type="dcterms:W3CDTF">2022-02-28T08:34:00Z</dcterms:created>
  <dcterms:modified xsi:type="dcterms:W3CDTF">2024-03-19T05:12:00Z</dcterms:modified>
</cp:coreProperties>
</file>