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1" w:rsidRPr="00084986" w:rsidRDefault="003F3BD1" w:rsidP="003F3BD1">
      <w:pPr>
        <w:widowControl w:val="0"/>
        <w:ind w:firstLine="720"/>
        <w:jc w:val="both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33837FFF" wp14:editId="56D217FA">
            <wp:simplePos x="0" y="0"/>
            <wp:positionH relativeFrom="margin">
              <wp:posOffset>2729865</wp:posOffset>
            </wp:positionH>
            <wp:positionV relativeFrom="paragraph">
              <wp:posOffset>-571500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986">
        <w:rPr>
          <w:sz w:val="26"/>
          <w:szCs w:val="26"/>
        </w:rPr>
        <w:t xml:space="preserve">                       </w:t>
      </w:r>
    </w:p>
    <w:p w:rsidR="003F3BD1" w:rsidRPr="00084986" w:rsidRDefault="003F3BD1" w:rsidP="003F3BD1">
      <w:pPr>
        <w:widowControl w:val="0"/>
        <w:jc w:val="center"/>
      </w:pPr>
      <w:r w:rsidRPr="00084986">
        <w:t>Российская Федерация Приморский край</w:t>
      </w:r>
    </w:p>
    <w:p w:rsidR="003F3BD1" w:rsidRPr="00084986" w:rsidRDefault="003F3BD1" w:rsidP="003F3BD1">
      <w:pPr>
        <w:widowControl w:val="0"/>
        <w:jc w:val="center"/>
      </w:pPr>
    </w:p>
    <w:p w:rsidR="003F3BD1" w:rsidRPr="00084986" w:rsidRDefault="003F3BD1" w:rsidP="003F3BD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3F3BD1" w:rsidRPr="00084986" w:rsidRDefault="003F3BD1" w:rsidP="003F3BD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3F3BD1" w:rsidRPr="00084986" w:rsidRDefault="003F3BD1" w:rsidP="003F3BD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3F3BD1" w:rsidRPr="00084986" w:rsidRDefault="003F3BD1" w:rsidP="003F3BD1">
      <w:pPr>
        <w:widowControl w:val="0"/>
        <w:jc w:val="center"/>
        <w:rPr>
          <w:b/>
          <w:sz w:val="28"/>
          <w:szCs w:val="28"/>
        </w:rPr>
      </w:pPr>
    </w:p>
    <w:p w:rsidR="003F3BD1" w:rsidRPr="00084986" w:rsidRDefault="003F3BD1" w:rsidP="003F3BD1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3F3BD1" w:rsidRPr="00084986" w:rsidRDefault="003F3BD1" w:rsidP="003F3BD1">
      <w:pPr>
        <w:widowControl w:val="0"/>
      </w:pPr>
    </w:p>
    <w:p w:rsidR="003F3BD1" w:rsidRPr="008C31F8" w:rsidRDefault="003F3BD1" w:rsidP="003F3BD1">
      <w:pPr>
        <w:rPr>
          <w:sz w:val="26"/>
          <w:szCs w:val="26"/>
        </w:rPr>
      </w:pPr>
      <w:r w:rsidRPr="008C31F8">
        <w:rPr>
          <w:sz w:val="26"/>
          <w:szCs w:val="26"/>
        </w:rPr>
        <w:t xml:space="preserve">23 апреля 2024 года               </w:t>
      </w:r>
      <w:r>
        <w:rPr>
          <w:sz w:val="26"/>
          <w:szCs w:val="26"/>
        </w:rPr>
        <w:t xml:space="preserve">    </w:t>
      </w:r>
      <w:r w:rsidRPr="008C31F8">
        <w:rPr>
          <w:sz w:val="26"/>
          <w:szCs w:val="26"/>
        </w:rPr>
        <w:t xml:space="preserve">       </w:t>
      </w:r>
      <w:proofErr w:type="gramStart"/>
      <w:r w:rsidRPr="008C31F8">
        <w:rPr>
          <w:sz w:val="26"/>
          <w:szCs w:val="26"/>
        </w:rPr>
        <w:t>с</w:t>
      </w:r>
      <w:proofErr w:type="gramEnd"/>
      <w:r w:rsidRPr="008C31F8">
        <w:rPr>
          <w:sz w:val="26"/>
          <w:szCs w:val="26"/>
        </w:rPr>
        <w:t>. Яковлевка                               №</w:t>
      </w:r>
      <w:r w:rsidRPr="008C31F8">
        <w:rPr>
          <w:i/>
          <w:sz w:val="26"/>
          <w:szCs w:val="26"/>
        </w:rPr>
        <w:t xml:space="preserve"> </w:t>
      </w:r>
      <w:r w:rsidRPr="00BC68F4">
        <w:rPr>
          <w:sz w:val="26"/>
          <w:szCs w:val="26"/>
        </w:rPr>
        <w:t>297</w:t>
      </w:r>
      <w:r w:rsidRPr="008C31F8">
        <w:rPr>
          <w:i/>
          <w:sz w:val="26"/>
          <w:szCs w:val="26"/>
        </w:rPr>
        <w:t xml:space="preserve"> </w:t>
      </w:r>
      <w:r w:rsidRPr="008C31F8">
        <w:rPr>
          <w:sz w:val="26"/>
          <w:szCs w:val="26"/>
        </w:rPr>
        <w:t>- НПА</w:t>
      </w:r>
    </w:p>
    <w:p w:rsidR="003F3BD1" w:rsidRPr="008C31F8" w:rsidRDefault="003F3BD1" w:rsidP="003F3BD1">
      <w:pPr>
        <w:ind w:right="-107"/>
        <w:jc w:val="center"/>
        <w:rPr>
          <w:b/>
          <w:spacing w:val="2"/>
          <w:sz w:val="26"/>
          <w:szCs w:val="26"/>
        </w:rPr>
      </w:pPr>
    </w:p>
    <w:p w:rsidR="003F3BD1" w:rsidRPr="008C31F8" w:rsidRDefault="003F3BD1" w:rsidP="003F3BD1">
      <w:pPr>
        <w:ind w:right="141"/>
        <w:jc w:val="center"/>
        <w:rPr>
          <w:b/>
          <w:spacing w:val="2"/>
          <w:sz w:val="26"/>
          <w:szCs w:val="26"/>
        </w:rPr>
      </w:pPr>
      <w:r w:rsidRPr="008C31F8">
        <w:rPr>
          <w:b/>
          <w:spacing w:val="2"/>
          <w:sz w:val="26"/>
          <w:szCs w:val="26"/>
        </w:rPr>
        <w:t xml:space="preserve">О </w:t>
      </w:r>
      <w:proofErr w:type="gramStart"/>
      <w:r w:rsidRPr="008C31F8">
        <w:rPr>
          <w:b/>
          <w:spacing w:val="2"/>
          <w:sz w:val="26"/>
          <w:szCs w:val="26"/>
        </w:rPr>
        <w:t>Положении</w:t>
      </w:r>
      <w:proofErr w:type="gramEnd"/>
      <w:r w:rsidRPr="008C31F8">
        <w:rPr>
          <w:b/>
          <w:spacing w:val="2"/>
          <w:sz w:val="26"/>
          <w:szCs w:val="26"/>
        </w:rPr>
        <w:t xml:space="preserve"> о порядке присвоения имён муниципальным учреждениям, установки мемориальных досок и памятных знаков на территории </w:t>
      </w:r>
      <w:proofErr w:type="spellStart"/>
      <w:r w:rsidRPr="008C31F8">
        <w:rPr>
          <w:b/>
          <w:spacing w:val="2"/>
          <w:sz w:val="26"/>
          <w:szCs w:val="26"/>
        </w:rPr>
        <w:t>Яковлевского</w:t>
      </w:r>
      <w:proofErr w:type="spellEnd"/>
      <w:r w:rsidRPr="008C31F8">
        <w:rPr>
          <w:b/>
          <w:spacing w:val="2"/>
          <w:sz w:val="26"/>
          <w:szCs w:val="26"/>
        </w:rPr>
        <w:t xml:space="preserve"> муниципального округа</w:t>
      </w:r>
    </w:p>
    <w:p w:rsidR="003F3BD1" w:rsidRPr="008C31F8" w:rsidRDefault="003F3BD1" w:rsidP="003F3BD1">
      <w:pPr>
        <w:jc w:val="center"/>
        <w:rPr>
          <w:b/>
          <w:sz w:val="26"/>
          <w:szCs w:val="26"/>
        </w:rPr>
      </w:pPr>
    </w:p>
    <w:p w:rsidR="003F3BD1" w:rsidRPr="008C31F8" w:rsidRDefault="003F3BD1" w:rsidP="003F3BD1">
      <w:pPr>
        <w:ind w:firstLine="708"/>
        <w:jc w:val="both"/>
        <w:rPr>
          <w:sz w:val="26"/>
          <w:szCs w:val="26"/>
        </w:rPr>
      </w:pPr>
      <w:proofErr w:type="gramStart"/>
      <w:r w:rsidRPr="008C31F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8C31F8">
        <w:rPr>
          <w:sz w:val="26"/>
          <w:szCs w:val="26"/>
        </w:rPr>
        <w:t>Яковлевском</w:t>
      </w:r>
      <w:proofErr w:type="spellEnd"/>
      <w:r w:rsidRPr="008C31F8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муниципального округа Дума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муниципального округа</w:t>
      </w:r>
      <w:proofErr w:type="gramEnd"/>
    </w:p>
    <w:p w:rsidR="003F3BD1" w:rsidRPr="008C31F8" w:rsidRDefault="003F3BD1" w:rsidP="003F3BD1">
      <w:pPr>
        <w:ind w:firstLine="708"/>
        <w:jc w:val="both"/>
        <w:rPr>
          <w:sz w:val="26"/>
          <w:szCs w:val="26"/>
        </w:rPr>
      </w:pPr>
    </w:p>
    <w:p w:rsidR="003F3BD1" w:rsidRPr="008C31F8" w:rsidRDefault="003F3BD1" w:rsidP="003F3BD1">
      <w:pPr>
        <w:jc w:val="center"/>
        <w:rPr>
          <w:b/>
          <w:sz w:val="26"/>
          <w:szCs w:val="26"/>
        </w:rPr>
      </w:pPr>
      <w:r w:rsidRPr="008C31F8">
        <w:rPr>
          <w:b/>
          <w:sz w:val="26"/>
          <w:szCs w:val="26"/>
        </w:rPr>
        <w:t>РЕШИЛА:</w:t>
      </w:r>
    </w:p>
    <w:p w:rsidR="003F3BD1" w:rsidRPr="008C31F8" w:rsidRDefault="003F3BD1" w:rsidP="003F3BD1">
      <w:pPr>
        <w:jc w:val="center"/>
        <w:rPr>
          <w:b/>
          <w:sz w:val="26"/>
          <w:szCs w:val="26"/>
        </w:rPr>
      </w:pPr>
    </w:p>
    <w:p w:rsidR="003F3BD1" w:rsidRPr="003F3BD1" w:rsidRDefault="003F3BD1" w:rsidP="003F3BD1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bCs w:val="0"/>
          <w:sz w:val="26"/>
          <w:szCs w:val="26"/>
        </w:rPr>
      </w:pPr>
      <w:r w:rsidRPr="008C31F8">
        <w:rPr>
          <w:sz w:val="26"/>
          <w:szCs w:val="26"/>
        </w:rPr>
        <w:t xml:space="preserve">1. Утвердить </w:t>
      </w:r>
      <w:r w:rsidRPr="008C31F8">
        <w:rPr>
          <w:spacing w:val="2"/>
          <w:sz w:val="26"/>
          <w:szCs w:val="26"/>
        </w:rPr>
        <w:t xml:space="preserve">Положение </w:t>
      </w:r>
      <w:r w:rsidRPr="003F3BD1">
        <w:rPr>
          <w:rStyle w:val="4"/>
          <w:b w:val="0"/>
          <w:sz w:val="26"/>
          <w:szCs w:val="26"/>
        </w:rPr>
        <w:t xml:space="preserve">о порядке присвоения имён муниципальным учреждениям, установки мемориальных досок и памятных знаков на территории </w:t>
      </w:r>
      <w:proofErr w:type="spellStart"/>
      <w:r w:rsidRPr="003F3BD1">
        <w:rPr>
          <w:rStyle w:val="4"/>
          <w:b w:val="0"/>
          <w:sz w:val="26"/>
          <w:szCs w:val="26"/>
        </w:rPr>
        <w:t>Яковлевского</w:t>
      </w:r>
      <w:proofErr w:type="spellEnd"/>
      <w:r w:rsidRPr="003F3BD1">
        <w:rPr>
          <w:rStyle w:val="4"/>
          <w:b w:val="0"/>
          <w:sz w:val="26"/>
          <w:szCs w:val="26"/>
        </w:rPr>
        <w:t xml:space="preserve"> муниципального округа</w:t>
      </w:r>
      <w:r w:rsidRPr="003F3BD1">
        <w:rPr>
          <w:rStyle w:val="4"/>
          <w:rFonts w:eastAsia="Tahoma"/>
          <w:b w:val="0"/>
          <w:sz w:val="26"/>
          <w:szCs w:val="26"/>
        </w:rPr>
        <w:t xml:space="preserve"> (прилагается).</w:t>
      </w:r>
    </w:p>
    <w:p w:rsidR="003F3BD1" w:rsidRPr="003F3BD1" w:rsidRDefault="003F3BD1" w:rsidP="003F3BD1">
      <w:pPr>
        <w:pStyle w:val="s3"/>
        <w:spacing w:before="0" w:beforeAutospacing="0" w:after="0" w:afterAutospacing="0"/>
        <w:ind w:firstLine="709"/>
        <w:jc w:val="both"/>
        <w:rPr>
          <w:rStyle w:val="4"/>
          <w:rFonts w:eastAsia="Tahoma"/>
          <w:b w:val="0"/>
          <w:sz w:val="26"/>
          <w:szCs w:val="26"/>
        </w:rPr>
      </w:pPr>
      <w:r w:rsidRPr="003F3BD1">
        <w:rPr>
          <w:rStyle w:val="4"/>
          <w:rFonts w:eastAsia="Tahoma"/>
          <w:b w:val="0"/>
          <w:sz w:val="26"/>
          <w:szCs w:val="26"/>
        </w:rPr>
        <w:t>2. Признать утратившими силу:</w:t>
      </w:r>
    </w:p>
    <w:p w:rsidR="003F3BD1" w:rsidRPr="003F3BD1" w:rsidRDefault="003F3BD1" w:rsidP="003F3BD1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3F3BD1">
        <w:rPr>
          <w:rStyle w:val="4"/>
          <w:b w:val="0"/>
          <w:sz w:val="26"/>
          <w:szCs w:val="26"/>
        </w:rPr>
        <w:t xml:space="preserve">1) решение Думы </w:t>
      </w:r>
      <w:proofErr w:type="spellStart"/>
      <w:r w:rsidRPr="003F3BD1">
        <w:rPr>
          <w:rStyle w:val="4"/>
          <w:b w:val="0"/>
          <w:sz w:val="26"/>
          <w:szCs w:val="26"/>
        </w:rPr>
        <w:t>Яковлевского</w:t>
      </w:r>
      <w:proofErr w:type="spellEnd"/>
      <w:r w:rsidRPr="003F3BD1">
        <w:rPr>
          <w:rStyle w:val="4"/>
          <w:b w:val="0"/>
          <w:sz w:val="26"/>
          <w:szCs w:val="26"/>
        </w:rPr>
        <w:t xml:space="preserve"> муниципального района от 29.05.2018 № 731-НПА «О </w:t>
      </w:r>
      <w:proofErr w:type="gramStart"/>
      <w:r w:rsidRPr="003F3BD1">
        <w:rPr>
          <w:rStyle w:val="4"/>
          <w:b w:val="0"/>
          <w:sz w:val="26"/>
          <w:szCs w:val="26"/>
        </w:rPr>
        <w:t>Положении</w:t>
      </w:r>
      <w:proofErr w:type="gramEnd"/>
      <w:r w:rsidRPr="003F3BD1">
        <w:rPr>
          <w:rStyle w:val="4"/>
          <w:b w:val="0"/>
          <w:sz w:val="26"/>
          <w:szCs w:val="26"/>
        </w:rPr>
        <w:t xml:space="preserve"> о порядке присвоения имён муниципальным учреждениям, паркам, площадям, установки мемориальных досок и памятных знаков на территории </w:t>
      </w:r>
      <w:proofErr w:type="spellStart"/>
      <w:r w:rsidRPr="003F3BD1">
        <w:rPr>
          <w:rStyle w:val="4"/>
          <w:b w:val="0"/>
          <w:sz w:val="26"/>
          <w:szCs w:val="26"/>
        </w:rPr>
        <w:t>Яковлевского</w:t>
      </w:r>
      <w:proofErr w:type="spellEnd"/>
      <w:r w:rsidRPr="003F3BD1">
        <w:rPr>
          <w:rStyle w:val="4"/>
          <w:b w:val="0"/>
          <w:sz w:val="26"/>
          <w:szCs w:val="26"/>
        </w:rPr>
        <w:t xml:space="preserve"> муниципального района»;</w:t>
      </w:r>
    </w:p>
    <w:p w:rsidR="003F3BD1" w:rsidRPr="003F3BD1" w:rsidRDefault="003F3BD1" w:rsidP="003F3BD1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3F3BD1">
        <w:rPr>
          <w:rStyle w:val="4"/>
          <w:b w:val="0"/>
          <w:sz w:val="26"/>
          <w:szCs w:val="26"/>
        </w:rPr>
        <w:t xml:space="preserve">б)   решение Думы </w:t>
      </w:r>
      <w:proofErr w:type="spellStart"/>
      <w:r w:rsidRPr="003F3BD1">
        <w:rPr>
          <w:rStyle w:val="4"/>
          <w:b w:val="0"/>
          <w:sz w:val="26"/>
          <w:szCs w:val="26"/>
        </w:rPr>
        <w:t>Яковлевского</w:t>
      </w:r>
      <w:proofErr w:type="spellEnd"/>
      <w:r w:rsidRPr="003F3BD1">
        <w:rPr>
          <w:rStyle w:val="4"/>
          <w:b w:val="0"/>
          <w:sz w:val="26"/>
          <w:szCs w:val="26"/>
        </w:rPr>
        <w:t xml:space="preserve"> муниципального района от 27.07.2021 № 450 – НПА «О внесении изменений в Положение о порядке присвоения имен муниципальным учреждениям, паркам, площадям, установки мемориальных досок и памятных знаков на территории </w:t>
      </w:r>
      <w:proofErr w:type="spellStart"/>
      <w:r w:rsidRPr="003F3BD1">
        <w:rPr>
          <w:rStyle w:val="4"/>
          <w:b w:val="0"/>
          <w:sz w:val="26"/>
          <w:szCs w:val="26"/>
        </w:rPr>
        <w:t>Яковлевского</w:t>
      </w:r>
      <w:proofErr w:type="spellEnd"/>
      <w:r w:rsidRPr="003F3BD1">
        <w:rPr>
          <w:rStyle w:val="4"/>
          <w:b w:val="0"/>
          <w:sz w:val="26"/>
          <w:szCs w:val="26"/>
        </w:rPr>
        <w:t xml:space="preserve"> муниципального района».</w:t>
      </w:r>
    </w:p>
    <w:p w:rsidR="003F3BD1" w:rsidRPr="003F3BD1" w:rsidRDefault="003F3BD1" w:rsidP="003F3BD1">
      <w:pPr>
        <w:pStyle w:val="s3"/>
        <w:spacing w:before="0" w:beforeAutospacing="0" w:after="0" w:afterAutospacing="0"/>
        <w:ind w:firstLine="709"/>
        <w:jc w:val="both"/>
        <w:rPr>
          <w:rStyle w:val="4"/>
          <w:b w:val="0"/>
          <w:sz w:val="26"/>
          <w:szCs w:val="26"/>
        </w:rPr>
      </w:pPr>
      <w:r w:rsidRPr="003F3BD1">
        <w:rPr>
          <w:rStyle w:val="4"/>
          <w:b w:val="0"/>
          <w:sz w:val="26"/>
          <w:szCs w:val="26"/>
        </w:rPr>
        <w:t>3. Настоящее решение вступает в силу после его официального опубликования.</w:t>
      </w:r>
    </w:p>
    <w:p w:rsidR="003F3BD1" w:rsidRPr="008C31F8" w:rsidRDefault="003F3BD1" w:rsidP="003F3BD1">
      <w:pPr>
        <w:pStyle w:val="s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F3BD1">
        <w:rPr>
          <w:rStyle w:val="4"/>
          <w:b w:val="0"/>
          <w:sz w:val="26"/>
          <w:szCs w:val="26"/>
        </w:rPr>
        <w:t>4. Опубликовать</w:t>
      </w:r>
      <w:r w:rsidRPr="008C31F8">
        <w:rPr>
          <w:sz w:val="26"/>
          <w:szCs w:val="26"/>
        </w:rPr>
        <w:t xml:space="preserve"> настоящее решение в газете «Сельский труженик» и разместить на официальном сайте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3F3BD1" w:rsidRPr="008C31F8" w:rsidRDefault="003F3BD1" w:rsidP="003F3BD1">
      <w:pPr>
        <w:pStyle w:val="a3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BD1" w:rsidRPr="008C31F8" w:rsidRDefault="003F3BD1" w:rsidP="003F3BD1">
      <w:pPr>
        <w:rPr>
          <w:sz w:val="26"/>
          <w:szCs w:val="26"/>
        </w:rPr>
      </w:pPr>
    </w:p>
    <w:p w:rsidR="003F3BD1" w:rsidRPr="008C31F8" w:rsidRDefault="003F3BD1" w:rsidP="003F3BD1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 xml:space="preserve">Председатель Думы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</w:t>
      </w:r>
    </w:p>
    <w:p w:rsidR="003F3BD1" w:rsidRPr="008C31F8" w:rsidRDefault="003F3BD1" w:rsidP="003F3BD1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8C31F8">
        <w:rPr>
          <w:sz w:val="26"/>
          <w:szCs w:val="26"/>
        </w:rPr>
        <w:t>Животягин</w:t>
      </w:r>
      <w:proofErr w:type="spellEnd"/>
    </w:p>
    <w:p w:rsidR="003F3BD1" w:rsidRPr="008C31F8" w:rsidRDefault="003F3BD1" w:rsidP="003F3BD1">
      <w:pPr>
        <w:ind w:firstLine="709"/>
        <w:jc w:val="both"/>
        <w:rPr>
          <w:sz w:val="26"/>
          <w:szCs w:val="26"/>
        </w:rPr>
      </w:pPr>
    </w:p>
    <w:p w:rsidR="003F3BD1" w:rsidRPr="008C31F8" w:rsidRDefault="003F3BD1" w:rsidP="003F3BD1">
      <w:pPr>
        <w:jc w:val="both"/>
        <w:rPr>
          <w:sz w:val="26"/>
          <w:szCs w:val="26"/>
        </w:rPr>
      </w:pPr>
      <w:r w:rsidRPr="008C31F8">
        <w:rPr>
          <w:sz w:val="26"/>
          <w:szCs w:val="26"/>
        </w:rPr>
        <w:t xml:space="preserve">Глава </w:t>
      </w:r>
      <w:proofErr w:type="spellStart"/>
      <w:r w:rsidRPr="008C31F8">
        <w:rPr>
          <w:sz w:val="26"/>
          <w:szCs w:val="26"/>
        </w:rPr>
        <w:t>Яковлевского</w:t>
      </w:r>
      <w:proofErr w:type="spellEnd"/>
      <w:r w:rsidRPr="008C31F8">
        <w:rPr>
          <w:sz w:val="26"/>
          <w:szCs w:val="26"/>
        </w:rPr>
        <w:t xml:space="preserve"> </w:t>
      </w:r>
    </w:p>
    <w:p w:rsidR="003F3BD1" w:rsidRDefault="003F3BD1" w:rsidP="003F3BD1">
      <w:pPr>
        <w:jc w:val="both"/>
      </w:pPr>
      <w:r w:rsidRPr="008C31F8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8C31F8">
        <w:rPr>
          <w:sz w:val="26"/>
          <w:szCs w:val="26"/>
        </w:rPr>
        <w:t>Коренчук</w:t>
      </w:r>
      <w:proofErr w:type="spellEnd"/>
    </w:p>
    <w:p w:rsidR="003F3BD1" w:rsidRPr="00084986" w:rsidRDefault="003F3BD1" w:rsidP="003F3BD1">
      <w:pPr>
        <w:widowControl w:val="0"/>
        <w:ind w:left="5812"/>
      </w:pPr>
      <w:r w:rsidRPr="00084986">
        <w:lastRenderedPageBreak/>
        <w:t xml:space="preserve">Приложение </w:t>
      </w:r>
    </w:p>
    <w:p w:rsidR="003F3BD1" w:rsidRPr="00084986" w:rsidRDefault="003F3BD1" w:rsidP="003F3BD1">
      <w:pPr>
        <w:widowControl w:val="0"/>
        <w:ind w:left="5812"/>
      </w:pPr>
    </w:p>
    <w:p w:rsidR="003F3BD1" w:rsidRPr="00084986" w:rsidRDefault="003F3BD1" w:rsidP="003F3BD1">
      <w:pPr>
        <w:widowControl w:val="0"/>
        <w:ind w:left="5812"/>
      </w:pPr>
      <w:r w:rsidRPr="00084986">
        <w:t>УТВЕРЖДЕНО</w:t>
      </w:r>
    </w:p>
    <w:p w:rsidR="003F3BD1" w:rsidRPr="00084986" w:rsidRDefault="003F3BD1" w:rsidP="003F3BD1">
      <w:pPr>
        <w:widowControl w:val="0"/>
        <w:ind w:left="5812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</w:p>
    <w:p w:rsidR="003F3BD1" w:rsidRPr="00084986" w:rsidRDefault="003F3BD1" w:rsidP="003F3BD1">
      <w:pPr>
        <w:widowControl w:val="0"/>
        <w:ind w:left="5812"/>
      </w:pPr>
      <w:r w:rsidRPr="00084986">
        <w:t>муниципального округа</w:t>
      </w:r>
    </w:p>
    <w:p w:rsidR="003F3BD1" w:rsidRPr="00084986" w:rsidRDefault="003F3BD1" w:rsidP="003F3BD1">
      <w:pPr>
        <w:widowControl w:val="0"/>
        <w:autoSpaceDE w:val="0"/>
        <w:autoSpaceDN w:val="0"/>
        <w:adjustRightInd w:val="0"/>
        <w:ind w:left="5812"/>
        <w:jc w:val="both"/>
      </w:pPr>
      <w:r w:rsidRPr="00084986">
        <w:t xml:space="preserve">от  </w:t>
      </w:r>
      <w:r>
        <w:t xml:space="preserve">23.04.2024 № </w:t>
      </w:r>
      <w:r w:rsidRPr="00BC68F4">
        <w:t>297</w:t>
      </w:r>
      <w:r w:rsidRPr="00084986">
        <w:t xml:space="preserve"> - НПА</w:t>
      </w:r>
    </w:p>
    <w:p w:rsidR="003F3BD1" w:rsidRPr="00084986" w:rsidRDefault="003F3BD1" w:rsidP="003F3BD1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F3BD1" w:rsidRPr="00A03DD3" w:rsidRDefault="003F3BD1" w:rsidP="003F3BD1">
      <w:pPr>
        <w:shd w:val="clear" w:color="auto" w:fill="FFFFFF"/>
        <w:ind w:firstLine="709"/>
        <w:jc w:val="both"/>
        <w:textAlignment w:val="baseline"/>
        <w:rPr>
          <w:spacing w:val="2"/>
          <w:sz w:val="27"/>
          <w:szCs w:val="27"/>
        </w:rPr>
      </w:pPr>
    </w:p>
    <w:p w:rsidR="003F3BD1" w:rsidRPr="003F3BD1" w:rsidRDefault="003F3BD1" w:rsidP="003F3BD1">
      <w:pPr>
        <w:pStyle w:val="41"/>
        <w:shd w:val="clear" w:color="auto" w:fill="auto"/>
        <w:spacing w:before="0" w:line="240" w:lineRule="auto"/>
        <w:rPr>
          <w:b w:val="0"/>
          <w:sz w:val="27"/>
          <w:szCs w:val="27"/>
        </w:rPr>
      </w:pPr>
      <w:r w:rsidRPr="003F3BD1">
        <w:rPr>
          <w:rStyle w:val="4"/>
          <w:b/>
          <w:sz w:val="27"/>
          <w:szCs w:val="27"/>
        </w:rPr>
        <w:t>Положение</w:t>
      </w:r>
    </w:p>
    <w:p w:rsidR="003F3BD1" w:rsidRPr="003F3BD1" w:rsidRDefault="003F3BD1" w:rsidP="003F3BD1">
      <w:pPr>
        <w:pStyle w:val="41"/>
        <w:shd w:val="clear" w:color="auto" w:fill="auto"/>
        <w:spacing w:before="0" w:line="240" w:lineRule="auto"/>
        <w:rPr>
          <w:rStyle w:val="4"/>
          <w:b/>
          <w:bCs/>
          <w:sz w:val="27"/>
          <w:szCs w:val="27"/>
        </w:rPr>
      </w:pPr>
      <w:r w:rsidRPr="003F3BD1">
        <w:rPr>
          <w:rStyle w:val="4"/>
          <w:b/>
          <w:sz w:val="27"/>
          <w:szCs w:val="27"/>
        </w:rPr>
        <w:t xml:space="preserve">о порядке присвоения имён муниципальным учреждениям, установки мемориальных досок и памятных знаков на территории </w:t>
      </w:r>
      <w:proofErr w:type="spellStart"/>
      <w:r w:rsidRPr="003F3BD1">
        <w:rPr>
          <w:rStyle w:val="4"/>
          <w:b/>
          <w:sz w:val="27"/>
          <w:szCs w:val="27"/>
        </w:rPr>
        <w:t>Яковлевского</w:t>
      </w:r>
      <w:proofErr w:type="spellEnd"/>
      <w:r w:rsidRPr="003F3BD1">
        <w:rPr>
          <w:rStyle w:val="4"/>
          <w:b/>
          <w:sz w:val="27"/>
          <w:szCs w:val="27"/>
        </w:rPr>
        <w:t xml:space="preserve"> муниципального округа</w:t>
      </w:r>
    </w:p>
    <w:p w:rsidR="003F3BD1" w:rsidRPr="00A03DD3" w:rsidRDefault="003F3BD1" w:rsidP="003F3BD1">
      <w:pPr>
        <w:pStyle w:val="41"/>
        <w:shd w:val="clear" w:color="auto" w:fill="auto"/>
        <w:spacing w:before="0" w:line="240" w:lineRule="auto"/>
        <w:rPr>
          <w:sz w:val="27"/>
          <w:szCs w:val="27"/>
        </w:rPr>
      </w:pPr>
    </w:p>
    <w:p w:rsidR="003F3BD1" w:rsidRPr="00A03DD3" w:rsidRDefault="003F3BD1" w:rsidP="003F3BD1">
      <w:pPr>
        <w:pStyle w:val="21"/>
        <w:shd w:val="clear" w:color="auto" w:fill="auto"/>
        <w:tabs>
          <w:tab w:val="left" w:pos="3910"/>
        </w:tabs>
        <w:spacing w:line="240" w:lineRule="auto"/>
        <w:ind w:right="-1" w:firstLine="0"/>
        <w:rPr>
          <w:rStyle w:val="20"/>
          <w:b/>
          <w:sz w:val="27"/>
          <w:szCs w:val="27"/>
        </w:rPr>
      </w:pPr>
      <w:r w:rsidRPr="00A03DD3">
        <w:rPr>
          <w:rStyle w:val="20"/>
          <w:b/>
          <w:sz w:val="27"/>
          <w:szCs w:val="27"/>
        </w:rPr>
        <w:t>Статья 1. Общие положения</w:t>
      </w:r>
    </w:p>
    <w:p w:rsidR="003F3BD1" w:rsidRPr="00A03DD3" w:rsidRDefault="003F3BD1" w:rsidP="003F3BD1">
      <w:pPr>
        <w:pStyle w:val="21"/>
        <w:shd w:val="clear" w:color="auto" w:fill="auto"/>
        <w:tabs>
          <w:tab w:val="left" w:pos="3910"/>
        </w:tabs>
        <w:spacing w:line="240" w:lineRule="auto"/>
        <w:ind w:right="340" w:firstLine="0"/>
        <w:rPr>
          <w:sz w:val="27"/>
          <w:szCs w:val="27"/>
        </w:rPr>
      </w:pPr>
    </w:p>
    <w:p w:rsidR="003F3BD1" w:rsidRPr="00A03DD3" w:rsidRDefault="003F3BD1" w:rsidP="003F3BD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7"/>
          <w:szCs w:val="27"/>
        </w:rPr>
      </w:pPr>
      <w:r w:rsidRPr="00A03DD3">
        <w:rPr>
          <w:rStyle w:val="20"/>
          <w:sz w:val="27"/>
          <w:szCs w:val="27"/>
        </w:rPr>
        <w:t xml:space="preserve">1.1. </w:t>
      </w:r>
      <w:proofErr w:type="gramStart"/>
      <w:r w:rsidRPr="00A03DD3">
        <w:rPr>
          <w:rStyle w:val="20"/>
          <w:sz w:val="27"/>
          <w:szCs w:val="27"/>
        </w:rPr>
        <w:t xml:space="preserve">Настоящее Положение разработано с целью сохранения в памяти потомков сведений о выдающихся личностях и исторических событиях, связанных с </w:t>
      </w:r>
      <w:proofErr w:type="spellStart"/>
      <w:r w:rsidRPr="00A03DD3">
        <w:rPr>
          <w:rStyle w:val="20"/>
          <w:sz w:val="27"/>
          <w:szCs w:val="27"/>
        </w:rPr>
        <w:t>Яковлевским</w:t>
      </w:r>
      <w:proofErr w:type="spellEnd"/>
      <w:r w:rsidRPr="00A03DD3">
        <w:rPr>
          <w:rStyle w:val="20"/>
          <w:sz w:val="27"/>
          <w:szCs w:val="27"/>
        </w:rPr>
        <w:t xml:space="preserve"> муниципальным округом, формирования историко-культурной среды на территории </w:t>
      </w:r>
      <w:proofErr w:type="spellStart"/>
      <w:r w:rsidRPr="00A03DD3">
        <w:rPr>
          <w:rStyle w:val="20"/>
          <w:sz w:val="27"/>
          <w:szCs w:val="27"/>
        </w:rPr>
        <w:t>Яковлевского</w:t>
      </w:r>
      <w:proofErr w:type="spellEnd"/>
      <w:r w:rsidRPr="00A03DD3">
        <w:rPr>
          <w:rStyle w:val="20"/>
          <w:sz w:val="27"/>
          <w:szCs w:val="27"/>
        </w:rPr>
        <w:t xml:space="preserve"> муниципального округа, информирования гостей и жителей округа об истории </w:t>
      </w:r>
      <w:proofErr w:type="spellStart"/>
      <w:r w:rsidRPr="00A03DD3">
        <w:rPr>
          <w:rStyle w:val="20"/>
          <w:sz w:val="27"/>
          <w:szCs w:val="27"/>
        </w:rPr>
        <w:t>Яковлевского</w:t>
      </w:r>
      <w:proofErr w:type="spellEnd"/>
      <w:r w:rsidRPr="00A03DD3">
        <w:rPr>
          <w:rStyle w:val="20"/>
          <w:sz w:val="27"/>
          <w:szCs w:val="27"/>
        </w:rPr>
        <w:t xml:space="preserve"> муниципального округа и регулирует вопросы, связанные с  порядком и условиями присвоения имён муниципальным учреждениям, установки, содержания, демонтажа указателей, мемориальных досок и памятных знаков</w:t>
      </w:r>
      <w:proofErr w:type="gramEnd"/>
      <w:r w:rsidRPr="00A03DD3">
        <w:rPr>
          <w:rStyle w:val="20"/>
          <w:sz w:val="27"/>
          <w:szCs w:val="27"/>
        </w:rPr>
        <w:t>.</w:t>
      </w:r>
    </w:p>
    <w:p w:rsidR="003F3BD1" w:rsidRPr="00A03DD3" w:rsidRDefault="003F3BD1" w:rsidP="003F3BD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20"/>
          <w:sz w:val="27"/>
          <w:szCs w:val="27"/>
        </w:rPr>
      </w:pPr>
      <w:r w:rsidRPr="00A03DD3">
        <w:rPr>
          <w:sz w:val="27"/>
          <w:szCs w:val="27"/>
        </w:rPr>
        <w:t xml:space="preserve">1.2. </w:t>
      </w:r>
      <w:proofErr w:type="gramStart"/>
      <w:r w:rsidRPr="00A03DD3">
        <w:rPr>
          <w:rStyle w:val="20"/>
          <w:sz w:val="27"/>
          <w:szCs w:val="27"/>
        </w:rPr>
        <w:t>Настоящее Положение разработано в соответствии с Законом Российской Федерации от 14.01.1993 № 4292-1 «Об увековечении памяти погибших при защите Отечества», Федеральным законом от 13.03.1995 № 32-ФЗ «О днях воинской славы и памятных датах России»,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</w:t>
      </w:r>
      <w:proofErr w:type="gramEnd"/>
      <w:r w:rsidRPr="00A03DD3">
        <w:rPr>
          <w:rStyle w:val="20"/>
          <w:sz w:val="27"/>
          <w:szCs w:val="27"/>
        </w:rPr>
        <w:t xml:space="preserve"> Российской Федерации».</w:t>
      </w:r>
    </w:p>
    <w:p w:rsidR="003F3BD1" w:rsidRPr="00A03DD3" w:rsidRDefault="003F3BD1" w:rsidP="003F3BD1">
      <w:pPr>
        <w:pStyle w:val="21"/>
        <w:shd w:val="clear" w:color="auto" w:fill="auto"/>
        <w:tabs>
          <w:tab w:val="left" w:pos="860"/>
        </w:tabs>
        <w:spacing w:line="240" w:lineRule="auto"/>
        <w:ind w:left="851" w:firstLine="0"/>
        <w:jc w:val="both"/>
        <w:rPr>
          <w:rStyle w:val="20"/>
          <w:sz w:val="27"/>
          <w:szCs w:val="27"/>
        </w:rPr>
      </w:pPr>
    </w:p>
    <w:p w:rsidR="003F3BD1" w:rsidRPr="00A03DD3" w:rsidRDefault="003F3BD1" w:rsidP="003F3BD1">
      <w:pPr>
        <w:pStyle w:val="21"/>
        <w:shd w:val="clear" w:color="auto" w:fill="auto"/>
        <w:tabs>
          <w:tab w:val="left" w:pos="3910"/>
        </w:tabs>
        <w:spacing w:line="240" w:lineRule="auto"/>
        <w:ind w:right="-1" w:firstLine="0"/>
        <w:rPr>
          <w:rStyle w:val="20"/>
          <w:b/>
          <w:sz w:val="27"/>
          <w:szCs w:val="27"/>
        </w:rPr>
      </w:pPr>
      <w:r w:rsidRPr="00A03DD3">
        <w:rPr>
          <w:rStyle w:val="20"/>
          <w:b/>
          <w:sz w:val="27"/>
          <w:szCs w:val="27"/>
        </w:rPr>
        <w:t>Статья 2.</w:t>
      </w:r>
      <w:r w:rsidRPr="00A03DD3">
        <w:rPr>
          <w:sz w:val="27"/>
          <w:szCs w:val="27"/>
        </w:rPr>
        <w:t xml:space="preserve"> </w:t>
      </w:r>
      <w:r w:rsidRPr="00A03DD3">
        <w:rPr>
          <w:rStyle w:val="20"/>
          <w:b/>
          <w:sz w:val="27"/>
          <w:szCs w:val="27"/>
        </w:rPr>
        <w:t>Требования к оформлению указателей с наименованием присвоенных имен муниципальным учреждениям, мемориальных досок и памятных знаков</w:t>
      </w:r>
    </w:p>
    <w:p w:rsidR="003F3BD1" w:rsidRPr="00A03DD3" w:rsidRDefault="003F3BD1" w:rsidP="003F3BD1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7"/>
          <w:szCs w:val="27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2.1. Памятный знак – это локальное тематическое произведение с ограниченной сферой восприятия, посвященное увековечиванию памяти исторического события или выдающейся личности: табличка, стела, обелиск и другие архитектурные формы. Памятный знак может быть не привязан к конкретному адресу (конкретному зданию), где происходило событие. На памятном знаке может быть не указано, на протяжении какого временного отрезка выдающаяся личность находилась в том или ином учреждении, доме, селе.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2.2. Мемориальная доска – это разновидность памятного знака, плита, увековечивающая память о выдающейся личности или историческом событии. Устанавливается на фасаде, в интерьерах зданий, связанных с жизнью и деятельностью выдающейся личности или исторического события.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0" w:name="Par3"/>
      <w:bookmarkEnd w:id="0"/>
      <w:r w:rsidRPr="00A03DD3">
        <w:rPr>
          <w:rFonts w:eastAsiaTheme="minorHAnsi"/>
          <w:sz w:val="27"/>
          <w:szCs w:val="27"/>
          <w:lang w:eastAsia="en-US"/>
        </w:rPr>
        <w:lastRenderedPageBreak/>
        <w:t>2.3. Мемориальная доска и памятный знак, как правило, содержит краткие биографические сведения.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 память о выдающейся личности и историческом событии устанавливается только одна мемориальная доска или памятный знак.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Текст мемориальной доски, памятного знака должен быть изложен на русском языке. При необходимости допускается использование любого другого языка, текст на котором размещается в скобках, за текстом на русском языке. Текст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 или памятный знак, с полным указанием его фамилии, имени, отчества и периода жизни.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Текст на мемориальной доске также должен содержать указание на связь события с конкретным адресом, по которому мемориальная доска установлена, и даты, указывающие период, в течение которого выдающаяся личность или историческое событие были каким-либо образом связаны с данным адресом.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 композицию мемориальной доски и памятного знака, помимо текста, могут быть включены портретные изображения, декоративные элементы, подсветка.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2.4. Указатель – табличка с информацией о присвоении имени муниципальному учреждению.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Указатели могут содержать, кроме современного названия, историческое наименование. При этом перед историческим наименованием на указателях выполняется слово «бывшая» в соответствующих падежах; историческое наименование заключается в скобки или выполняется ниже более мелким шрифтом.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2.5. Изготовление указателей, мемориальных досок и памятных знаков производится только из качественных и долговечных материалов (мрамор, гранит, металл, высокопрочные синтетические материалы и др.). Размер мемориальной доски и памятного знака определяется объемом размещаемой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2.6. Указатели, мемориальные доски и памятные знаки устанавливаются на хорошо просматриваемых местах.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Указатели, мемориальные доски и памятные знаки не могут быть установлены на памятниках, зданиях, признанных аварийными, подлежащих сносу.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2.7. </w:t>
      </w:r>
      <w:proofErr w:type="gramStart"/>
      <w:r w:rsidRPr="00A03DD3">
        <w:rPr>
          <w:rFonts w:eastAsiaTheme="minorHAnsi"/>
          <w:sz w:val="27"/>
          <w:szCs w:val="27"/>
          <w:lang w:eastAsia="en-US"/>
        </w:rPr>
        <w:t xml:space="preserve">В случае если указатель, мемориальная доска или памятный знак устанавливается на здании, являющемся объектом культурного наследия, а мемориальное сооружение – на земельном участке, расположенном в границах территории объекта культурного наследия или его зон охраны, то место их размещения подлежит согласованию с органами, уполномоченными в области сохранения, использования, </w:t>
      </w:r>
      <w:r w:rsidRPr="00A03DD3">
        <w:rPr>
          <w:sz w:val="27"/>
          <w:szCs w:val="27"/>
        </w:rPr>
        <w:t>популяризации и государственной охраны объектов культурного наследия.</w:t>
      </w:r>
      <w:proofErr w:type="gramEnd"/>
    </w:p>
    <w:p w:rsidR="003F3BD1" w:rsidRPr="00A03DD3" w:rsidRDefault="003F3BD1" w:rsidP="003F3B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3. Основания для присвоения имен муниципальным учреждениям, установки мемориальных досок, памятных знаков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1" w:name="Par17"/>
      <w:bookmarkEnd w:id="1"/>
      <w:r w:rsidRPr="00A03DD3">
        <w:rPr>
          <w:rFonts w:eastAsiaTheme="minorHAnsi"/>
          <w:sz w:val="27"/>
          <w:szCs w:val="27"/>
          <w:lang w:eastAsia="en-US"/>
        </w:rPr>
        <w:t>3.1. Основаниями для присвоения имен муниципальным учреждениям, установки мемориальных досок, памятных знаков являются: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а) значимость события в истории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</w:t>
      </w:r>
      <w:r w:rsidRPr="00A03DD3">
        <w:rPr>
          <w:rFonts w:eastAsiaTheme="minorHAnsi"/>
          <w:sz w:val="27"/>
          <w:szCs w:val="27"/>
          <w:lang w:eastAsia="en-US"/>
        </w:rPr>
        <w:br/>
        <w:t>округа (при наличии достоверных сведений о значимости события в его истории);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б) значимость личности в истории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округа, особый вклад лица в определенную сферу деятельности, принесший долговременную пользу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Яковлевскому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муниципальному округу (при наличии официально признанных достижений личности в какой-либо сфере деятельности (наличие государственных, краевых, муниципальных наград и званий));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в) героический поступок (подвиг), совершенный родившимся, проживавшим либо осуществлявшим свою деятельность на территории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округа участником Великой Отечественной войны 1941 – 1945 годов, специальной военной операции, иных войн и вооруженных конфликтов, подтвержденный государственной наградой. 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3.2. Присвоение имени муниципальным учреждениям, установка мемориальной доски или памятного знака производится на основании постановления Администрации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округа </w:t>
      </w:r>
      <w:r w:rsidRPr="00A03DD3">
        <w:rPr>
          <w:rFonts w:eastAsiaTheme="minorHAnsi"/>
          <w:sz w:val="27"/>
          <w:szCs w:val="27"/>
          <w:lang w:eastAsia="en-US"/>
        </w:rPr>
        <w:br/>
        <w:t xml:space="preserve">(далее – Администрация округа), при наличии согласования Думы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округа (далее – Дума округа).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2" w:name="Par21"/>
      <w:bookmarkEnd w:id="2"/>
      <w:r w:rsidRPr="00A03DD3">
        <w:rPr>
          <w:rFonts w:eastAsiaTheme="minorHAnsi"/>
          <w:sz w:val="27"/>
          <w:szCs w:val="27"/>
          <w:lang w:eastAsia="en-US"/>
        </w:rPr>
        <w:t>3.3. В целях объективной оценки значимости выдающегося лица, имя которого предлагается увековечить, или исторического события, решение об увековечении памяти принимается не ранее чем: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3" w:name="Par22"/>
      <w:bookmarkEnd w:id="3"/>
      <w:r w:rsidRPr="00A03DD3">
        <w:rPr>
          <w:rFonts w:eastAsiaTheme="minorHAnsi"/>
          <w:sz w:val="27"/>
          <w:szCs w:val="27"/>
          <w:lang w:eastAsia="en-US"/>
        </w:rPr>
        <w:t>а) через 1 год после кончины лица, чьи заслуги получили официальное признание (наличие государственных наград);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через 3 года после кончины иных лиц;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через 5 лет после исторического события.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Решение об увековечении памяти погибшего при исполнении служебного долга (служебной обязанности) и удостоившегося государственной награды, высшего звания Российской Федерации и (или) почетного звания Российской Федерации может быть принято ранее, чем через 1 год после кончины лица.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4. Порядок рассмотрения и принятия решения о присвоении имен муниципальным учреждениям, об установке мемориальных досок и памятных знаков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4.1. Инициаторами увековечения памяти в форме присвоения имен муниципальным учреждениям, установки мемориальных досок, памятных знаков могут выступать органы государственной власти, органы местного самоуправления, учреждения, предприятия, организации, в том числе общественные организации и объединения, инициативные группы граждан численностью не менее 10 человек (далее – инициаторы).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4" w:name="Par30"/>
      <w:bookmarkEnd w:id="4"/>
      <w:r w:rsidRPr="00A03DD3">
        <w:rPr>
          <w:rFonts w:eastAsiaTheme="minorHAnsi"/>
          <w:sz w:val="27"/>
          <w:szCs w:val="27"/>
          <w:lang w:eastAsia="en-US"/>
        </w:rPr>
        <w:lastRenderedPageBreak/>
        <w:t xml:space="preserve">4.2. Для увековечения памяти выдающихся личностей или исторических событий инициаторы направляют на имя главы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округа (далее – глава округа) следующие документы: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ходатайство с указанием формы увековечения памяти выдающейся личности или исторического события с мотивированным обоснованием необходимости увековечения, а также с указанием фамилии, имени, отчества (при наличии) лица, внесшего ходатайство, полного наименования организации, адреса;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краткую историко-биографическую или историческую справку о выдающейся личности или историческом событии;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копии архивных и иных документов, подтверждающих заслуги личности или достоверность исторического события;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г) согласие членов семьи (родителей, супругов, детей, внуков или других родственников) увековечиваемого лица на использование его имени </w:t>
      </w:r>
      <w:r w:rsidRPr="00A03DD3">
        <w:rPr>
          <w:rFonts w:eastAsiaTheme="minorHAnsi"/>
          <w:sz w:val="27"/>
          <w:szCs w:val="27"/>
          <w:lang w:eastAsia="en-US"/>
        </w:rPr>
        <w:br/>
        <w:t>(при наличии возможности);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д) предложения по финансированию работ по проектированию, изготовлению, установке, а также дальнейшему содержанию указателя, мемориальной доски, памятного знака.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bookmarkStart w:id="5" w:name="Par36"/>
      <w:bookmarkEnd w:id="5"/>
      <w:r w:rsidRPr="00A03DD3">
        <w:rPr>
          <w:rFonts w:eastAsiaTheme="minorHAnsi"/>
          <w:sz w:val="27"/>
          <w:szCs w:val="27"/>
          <w:lang w:eastAsia="en-US"/>
        </w:rPr>
        <w:t>4.3. При установке мемориальной доски или памятного знака, кроме документов, указанных в пункте 4.2 настоящего Положения, инициатор представляет следующие документы: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сведения о предполагаемом месте установки мемориальной доски, памятного знака;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документы, подтверждающие рождение, проживание, деятельность в данном здании гражданина, память о котором предлагается увековечить, или подтверждающие совершение в данном месте исторического события;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эскизный проект мемориальной доски или памятного знака с проектом текста, соответствующего требованиям пункта 2.3 настоящего Положения;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г) документы, подтверждающие согласие собственника объекта недвижимости на установку мемориальной доски, памятного знака;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д) в случае если здание является объектом культурного наследия, –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е) в случае финансирования работ, связанных с увековечением памяти, за счет средств инициатора, – сведения о лице, которое будет являться собственником указателя, мемориальной доски, памятного знака, а также о лице, которое принимает обязательства по проектированию, изготовлению, установке, а также дальнейшему содержанию указателя, мемориальной доски, памятного знака.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4.4. Документы, представленные не в полном объеме, подлежат возврату инициатору без рассмотрения.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4.5. Глава округа в течение 3 рабочих дней направляет поступившие от инициатора документы для их предварительного рассмотрения в комиссию по награждению (далее – Комиссия).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lastRenderedPageBreak/>
        <w:t>Порядок формирования и деятельности Комиссии устанавливается главой округа.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4.6. Комиссия в срок не позднее 20 рабочих дней со дня получения документов, указанных в пунктах 4.2, </w:t>
      </w:r>
      <w:hyperlink w:anchor="Par36" w:history="1">
        <w:r w:rsidRPr="00A03DD3">
          <w:rPr>
            <w:rFonts w:eastAsiaTheme="minorHAnsi"/>
            <w:sz w:val="27"/>
            <w:szCs w:val="27"/>
            <w:lang w:eastAsia="en-US"/>
          </w:rPr>
          <w:t>4.3</w:t>
        </w:r>
      </w:hyperlink>
      <w:r w:rsidRPr="00A03DD3">
        <w:rPr>
          <w:rFonts w:eastAsiaTheme="minorHAnsi"/>
          <w:sz w:val="27"/>
          <w:szCs w:val="27"/>
          <w:lang w:eastAsia="en-US"/>
        </w:rPr>
        <w:t xml:space="preserve"> настоящего Положения, принимает одно из следующих решений: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поддержать ходатайство и рекомендовать Администрации округа принять решение об увековечении памяти выдающейся личности или исторического события в определенной форме;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рекомендовать Администрации округа отклонить ходатайство в связи с отсутствием оснований, установленных в пункте 3.1 настоящего Положения. Данное решение должно быть мотивированным;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в) рекомендовать Администрации округа отклонить ходатайство в связи с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неистечением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сроков, установленных в пункте 3.3 настоящего Положения.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4.7. Решение Комиссии в течение 3 рабочих дней со дня его принятия направляется главе округа. К решению прилагаются все документы по данному вопросу, поступившие в Комиссию.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4.8. При принятии Комиссией решения о поддержке ходатайства, глава округа в течение 3 рабочих дней со дня получения решения Комиссии направляет в Думу округа копии поступивших от инициатора документов для согласования ходатайства.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Рассмотрение вопроса о согласовании ходатайства проводится на ближайшем заседании Думы округа. Решение Думы округа в течение 3 рабочих дней со дня его принятия направляется главе округа.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4.9. При отклонении ходатайства повторное ходатайство в отношении одного и того же лица или события может быть внесено: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не ранее чем через 1 год после принятия Администрацией округа решения об отклонении ходатайства в связи с отсутствием оснований, установленных пунктом 3.1 настоящего Положения;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б) после истечения сроков, установленных пунктом 3.3 настоящего  Положения.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5. Порядок учета и содержания указателей с наименованием присвоенных имен муниципальным учреждениям, мемориальных досок и памятных знаков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5.1. Учет указателей, мемориальных досок и памятных знаков осуществляет орган, уполномоченный Администрацией округа.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5.2. Указатель, мемориальная доска, памятный знак в установленном порядке могут быть </w:t>
      </w:r>
      <w:proofErr w:type="gramStart"/>
      <w:r w:rsidRPr="00A03DD3">
        <w:rPr>
          <w:rFonts w:eastAsiaTheme="minorHAnsi"/>
          <w:sz w:val="27"/>
          <w:szCs w:val="27"/>
          <w:lang w:eastAsia="en-US"/>
        </w:rPr>
        <w:t>приняты</w:t>
      </w:r>
      <w:proofErr w:type="gramEnd"/>
      <w:r w:rsidRPr="00A03DD3">
        <w:rPr>
          <w:rFonts w:eastAsiaTheme="minorHAnsi"/>
          <w:sz w:val="27"/>
          <w:szCs w:val="27"/>
          <w:lang w:eastAsia="en-US"/>
        </w:rPr>
        <w:t xml:space="preserve"> в муниципальную собственность.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5.3. В случае принятия указателя, мемориальной доски, памятного знака в муниципальную собственность Администрация округа в установленном порядке включает данные объекты в реестр муниципальной собственности.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5.4. Сохранность, содержание, реставрацию указателя, мемориальной доски, памятного знака обеспечивает лицо, принявшее на себя такие обязательства, а в случае принятия их в муниципальную собственность – балансодержатель.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lastRenderedPageBreak/>
        <w:t>5.5. Указатели, мемориальные доски, памятные знаки, установленные после вступления в силу настоящего Положения с нарушением установленного Положением порядка, являются самовольно установленными и подлежат демонтажу за счет средств лица, их установившего.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7"/>
          <w:szCs w:val="27"/>
          <w:lang w:eastAsia="en-US"/>
        </w:rPr>
      </w:pPr>
      <w:r w:rsidRPr="00A03DD3">
        <w:rPr>
          <w:rFonts w:eastAsiaTheme="minorHAnsi"/>
          <w:b/>
          <w:bCs/>
          <w:sz w:val="27"/>
          <w:szCs w:val="27"/>
          <w:lang w:eastAsia="en-US"/>
        </w:rPr>
        <w:t>Статья 6. Порядок обеспечения демонтажа указателей с наименованием присвоенных имен муниципальным учреждениям, мемориальных досок и памятных знаков</w:t>
      </w:r>
    </w:p>
    <w:p w:rsidR="003F3BD1" w:rsidRPr="00A03DD3" w:rsidRDefault="003F3BD1" w:rsidP="003F3BD1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6.1. Указатели, мемориальные доски, памятные знаки на территории </w:t>
      </w:r>
      <w:proofErr w:type="spellStart"/>
      <w:r w:rsidRPr="00A03DD3">
        <w:rPr>
          <w:rFonts w:eastAsiaTheme="minorHAnsi"/>
          <w:sz w:val="27"/>
          <w:szCs w:val="27"/>
          <w:lang w:eastAsia="en-US"/>
        </w:rPr>
        <w:t>Яковлевского</w:t>
      </w:r>
      <w:proofErr w:type="spellEnd"/>
      <w:r w:rsidRPr="00A03DD3">
        <w:rPr>
          <w:rFonts w:eastAsiaTheme="minorHAnsi"/>
          <w:sz w:val="27"/>
          <w:szCs w:val="27"/>
          <w:lang w:eastAsia="en-US"/>
        </w:rPr>
        <w:t xml:space="preserve"> муниципального округа демонтируются: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а) 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б) при неудовлетворительном состоянии указателя, мемориальной доски, памятного знака с целью их замены </w:t>
      </w:r>
      <w:proofErr w:type="gramStart"/>
      <w:r w:rsidRPr="00A03DD3">
        <w:rPr>
          <w:rFonts w:eastAsiaTheme="minorHAnsi"/>
          <w:sz w:val="27"/>
          <w:szCs w:val="27"/>
          <w:lang w:eastAsia="en-US"/>
        </w:rPr>
        <w:t>новыми</w:t>
      </w:r>
      <w:proofErr w:type="gramEnd"/>
      <w:r w:rsidRPr="00A03DD3">
        <w:rPr>
          <w:rFonts w:eastAsiaTheme="minorHAnsi"/>
          <w:sz w:val="27"/>
          <w:szCs w:val="27"/>
          <w:lang w:eastAsia="en-US"/>
        </w:rPr>
        <w:t>;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в) при отсутствии постановления Администрации округа о присвоении имени муниципальному учреждению, об установке мемориальной доски, памятного знака.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>6.2. 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округа не менее чем за 14 дней до начала осуществления работ.</w:t>
      </w:r>
    </w:p>
    <w:p w:rsidR="003F3BD1" w:rsidRPr="00A03DD3" w:rsidRDefault="003F3BD1" w:rsidP="003F3BD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A03DD3">
        <w:rPr>
          <w:rFonts w:eastAsiaTheme="minorHAnsi"/>
          <w:sz w:val="27"/>
          <w:szCs w:val="27"/>
          <w:lang w:eastAsia="en-US"/>
        </w:rPr>
        <w:t xml:space="preserve">6.3. 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</w:t>
      </w:r>
      <w:proofErr w:type="gramStart"/>
      <w:r w:rsidRPr="00A03DD3">
        <w:rPr>
          <w:rFonts w:eastAsiaTheme="minorHAnsi"/>
          <w:sz w:val="27"/>
          <w:szCs w:val="27"/>
          <w:lang w:eastAsia="en-US"/>
        </w:rPr>
        <w:t>новыми</w:t>
      </w:r>
      <w:proofErr w:type="gramEnd"/>
      <w:r w:rsidRPr="00A03DD3">
        <w:rPr>
          <w:rFonts w:eastAsiaTheme="minorHAnsi"/>
          <w:sz w:val="27"/>
          <w:szCs w:val="27"/>
          <w:lang w:eastAsia="en-US"/>
        </w:rPr>
        <w:t xml:space="preserve"> обеспечивает балансодержатель.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</w:p>
    <w:p w:rsidR="003F3BD1" w:rsidRPr="00A03DD3" w:rsidRDefault="003F3BD1" w:rsidP="003F3BD1">
      <w:pPr>
        <w:pStyle w:val="21"/>
        <w:spacing w:line="240" w:lineRule="auto"/>
        <w:ind w:firstLine="709"/>
        <w:rPr>
          <w:b/>
          <w:sz w:val="27"/>
          <w:szCs w:val="27"/>
        </w:rPr>
      </w:pPr>
      <w:r w:rsidRPr="00A03DD3">
        <w:rPr>
          <w:rFonts w:eastAsiaTheme="minorHAnsi"/>
          <w:b/>
          <w:bCs/>
          <w:sz w:val="27"/>
          <w:szCs w:val="27"/>
        </w:rPr>
        <w:t xml:space="preserve">Статья 7. </w:t>
      </w:r>
      <w:r w:rsidRPr="00A03DD3">
        <w:rPr>
          <w:b/>
          <w:sz w:val="27"/>
          <w:szCs w:val="27"/>
        </w:rPr>
        <w:t xml:space="preserve">Финансирование работ по проектированию, изготовлению, установке и содержанию указателей, </w:t>
      </w:r>
    </w:p>
    <w:p w:rsidR="003F3BD1" w:rsidRPr="00A03DD3" w:rsidRDefault="003F3BD1" w:rsidP="003F3BD1">
      <w:pPr>
        <w:pStyle w:val="21"/>
        <w:spacing w:line="240" w:lineRule="auto"/>
        <w:ind w:firstLine="709"/>
        <w:rPr>
          <w:sz w:val="27"/>
          <w:szCs w:val="27"/>
        </w:rPr>
      </w:pPr>
      <w:r w:rsidRPr="00A03DD3">
        <w:rPr>
          <w:b/>
          <w:sz w:val="27"/>
          <w:szCs w:val="27"/>
        </w:rPr>
        <w:t>мемориальных досок, памятных знаков.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Финансирование работ, связанных с увековечением памяти выдающихся личностей и исторических событий, может осуществляться за счет средств: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а) инициатора увековечения памяти;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 xml:space="preserve">б) бюджета </w:t>
      </w:r>
      <w:proofErr w:type="spellStart"/>
      <w:r w:rsidRPr="00A03DD3">
        <w:rPr>
          <w:sz w:val="27"/>
          <w:szCs w:val="27"/>
        </w:rPr>
        <w:t>Яковлевского</w:t>
      </w:r>
      <w:proofErr w:type="spellEnd"/>
      <w:r w:rsidRPr="00A03DD3">
        <w:rPr>
          <w:sz w:val="27"/>
          <w:szCs w:val="27"/>
        </w:rPr>
        <w:t xml:space="preserve"> муниципального округа;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в) добровольных пожертвований юридических и (или) физических лиц;</w:t>
      </w:r>
    </w:p>
    <w:p w:rsidR="003F3BD1" w:rsidRPr="00A03DD3" w:rsidRDefault="003F3BD1" w:rsidP="003F3BD1">
      <w:pPr>
        <w:pStyle w:val="21"/>
        <w:spacing w:line="240" w:lineRule="auto"/>
        <w:ind w:firstLine="709"/>
        <w:jc w:val="both"/>
        <w:rPr>
          <w:sz w:val="27"/>
          <w:szCs w:val="27"/>
        </w:rPr>
      </w:pPr>
      <w:r w:rsidRPr="00A03DD3">
        <w:rPr>
          <w:sz w:val="27"/>
          <w:szCs w:val="27"/>
        </w:rPr>
        <w:t>г) иных источников финансирования, не противоречащих требованиям законодательства Российской Федерации.</w:t>
      </w:r>
      <w:bookmarkStart w:id="6" w:name="_GoBack"/>
      <w:bookmarkEnd w:id="6"/>
    </w:p>
    <w:sectPr w:rsidR="003F3BD1" w:rsidRPr="00A0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1"/>
    <w:rsid w:val="000E47D8"/>
    <w:rsid w:val="00264F4A"/>
    <w:rsid w:val="00316053"/>
    <w:rsid w:val="003F3BD1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  <w:rsid w:val="00E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F3BD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3F3BD1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3F3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3F3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3BD1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3F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3F3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F3BD1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3F3BD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F3BD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3">
    <w:name w:val="s_3"/>
    <w:basedOn w:val="a"/>
    <w:rsid w:val="003F3BD1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"/>
    <w:rsid w:val="003F3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1"/>
    <w:rsid w:val="003F3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F3BD1"/>
    <w:pPr>
      <w:widowControl w:val="0"/>
      <w:shd w:val="clear" w:color="auto" w:fill="FFFFFF"/>
      <w:spacing w:line="274" w:lineRule="exact"/>
      <w:ind w:hanging="1620"/>
      <w:jc w:val="center"/>
    </w:pPr>
    <w:rPr>
      <w:sz w:val="22"/>
      <w:szCs w:val="22"/>
      <w:lang w:eastAsia="en-US"/>
    </w:rPr>
  </w:style>
  <w:style w:type="character" w:customStyle="1" w:styleId="20">
    <w:name w:val="Основной текст (2)"/>
    <w:rsid w:val="003F3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link w:val="41"/>
    <w:rsid w:val="003F3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3F3BD1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paragraph" w:customStyle="1" w:styleId="formattext">
    <w:name w:val="formattext"/>
    <w:basedOn w:val="a"/>
    <w:rsid w:val="003F3B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14099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2024-04-24T01:11:00Z</dcterms:created>
  <dcterms:modified xsi:type="dcterms:W3CDTF">2024-04-24T01:12:00Z</dcterms:modified>
</cp:coreProperties>
</file>