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9B" w:rsidRPr="00E3219B" w:rsidRDefault="009E309B" w:rsidP="009E309B">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756BD59A" wp14:editId="44EE7AEB">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9E309B" w:rsidRPr="00E3219B" w:rsidRDefault="009E309B" w:rsidP="009E309B">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9E309B" w:rsidRPr="004350B9" w:rsidRDefault="009E309B" w:rsidP="009E309B">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9E309B" w:rsidRPr="004350B9" w:rsidRDefault="009E309B" w:rsidP="009E309B">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sidR="00FB0239">
        <w:rPr>
          <w:rFonts w:ascii="Times New Roman" w:eastAsia="Times New Roman" w:hAnsi="Times New Roman" w:cs="Times New Roman"/>
          <w:b/>
          <w:color w:val="auto"/>
          <w:sz w:val="32"/>
          <w:szCs w:val="32"/>
          <w:lang w:bidi="ar-SA"/>
        </w:rPr>
        <w:t>ОКРУГА</w:t>
      </w:r>
      <w:r w:rsidRPr="004350B9">
        <w:rPr>
          <w:rFonts w:ascii="Times New Roman" w:eastAsia="Times New Roman" w:hAnsi="Times New Roman" w:cs="Times New Roman"/>
          <w:b/>
          <w:color w:val="auto"/>
          <w:sz w:val="32"/>
          <w:szCs w:val="32"/>
          <w:lang w:bidi="ar-SA"/>
        </w:rPr>
        <w:t xml:space="preserve">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9E309B" w:rsidRPr="004350B9" w:rsidTr="007101FF">
        <w:tc>
          <w:tcPr>
            <w:tcW w:w="675" w:type="dxa"/>
          </w:tcPr>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9E309B" w:rsidRPr="004350B9" w:rsidRDefault="00A32899"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20.12.2023</w:t>
            </w:r>
            <w:bookmarkStart w:id="0" w:name="_GoBack"/>
            <w:bookmarkEnd w:id="0"/>
          </w:p>
        </w:tc>
        <w:tc>
          <w:tcPr>
            <w:tcW w:w="3827" w:type="dxa"/>
          </w:tcPr>
          <w:p w:rsidR="009E309B" w:rsidRPr="004350B9" w:rsidRDefault="009E309B" w:rsidP="009E309B">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ab/>
              <w:t xml:space="preserve">    </w:t>
            </w:r>
            <w:r w:rsidR="008B497D">
              <w:rPr>
                <w:rFonts w:ascii="Times New Roman" w:eastAsia="Times New Roman" w:hAnsi="Times New Roman" w:cs="Times New Roman"/>
                <w:color w:val="auto"/>
                <w:sz w:val="28"/>
                <w:szCs w:val="28"/>
                <w:lang w:bidi="ar-SA"/>
              </w:rPr>
              <w:t xml:space="preserve">     </w:t>
            </w:r>
            <w:proofErr w:type="gramStart"/>
            <w:r w:rsidRPr="004350B9">
              <w:rPr>
                <w:rFonts w:ascii="Times New Roman" w:eastAsia="Times New Roman" w:hAnsi="Times New Roman" w:cs="Times New Roman"/>
                <w:color w:val="auto"/>
                <w:sz w:val="28"/>
                <w:szCs w:val="28"/>
                <w:lang w:bidi="ar-SA"/>
              </w:rPr>
              <w:t>с</w:t>
            </w:r>
            <w:proofErr w:type="gramEnd"/>
            <w:r w:rsidRPr="004350B9">
              <w:rPr>
                <w:rFonts w:ascii="Times New Roman" w:eastAsia="Times New Roman" w:hAnsi="Times New Roman" w:cs="Times New Roman"/>
                <w:color w:val="auto"/>
                <w:sz w:val="28"/>
                <w:szCs w:val="28"/>
                <w:lang w:bidi="ar-SA"/>
              </w:rPr>
              <w:t>. Яковлевка</w:t>
            </w:r>
          </w:p>
        </w:tc>
        <w:tc>
          <w:tcPr>
            <w:tcW w:w="851" w:type="dxa"/>
          </w:tcPr>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9E309B" w:rsidRPr="004350B9" w:rsidRDefault="00A32899" w:rsidP="00A32899">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211</w:t>
            </w:r>
            <w:r w:rsidR="009E309B" w:rsidRPr="004350B9">
              <w:rPr>
                <w:rFonts w:ascii="Times New Roman" w:eastAsia="Times New Roman" w:hAnsi="Times New Roman" w:cs="Times New Roman"/>
                <w:b/>
                <w:color w:val="auto"/>
                <w:sz w:val="28"/>
                <w:szCs w:val="28"/>
                <w:lang w:bidi="ar-SA"/>
              </w:rPr>
              <w:t>-НПА</w:t>
            </w:r>
          </w:p>
        </w:tc>
      </w:tr>
    </w:tbl>
    <w:p w:rsidR="009E309B" w:rsidRPr="004350B9" w:rsidRDefault="009E309B" w:rsidP="009E309B">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9E1012" w:rsidRDefault="009E309B" w:rsidP="009E1012">
      <w:pPr>
        <w:jc w:val="center"/>
        <w:rPr>
          <w:rFonts w:ascii="Times New Roman" w:hAnsi="Times New Roman" w:cs="Times New Roman"/>
          <w:b/>
          <w:sz w:val="28"/>
          <w:szCs w:val="28"/>
        </w:rPr>
      </w:pPr>
      <w:r w:rsidRPr="009E101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2A0501" w:rsidRPr="009E1012">
        <w:rPr>
          <w:rFonts w:ascii="Times New Roman" w:hAnsi="Times New Roman" w:cs="Times New Roman"/>
          <w:b/>
          <w:sz w:val="28"/>
          <w:szCs w:val="28"/>
        </w:rPr>
        <w:t>«</w:t>
      </w:r>
      <w:r w:rsidR="008B5499" w:rsidRPr="009E1012">
        <w:rPr>
          <w:rFonts w:ascii="Times New Roman" w:hAnsi="Times New Roman" w:cs="Times New Roman"/>
          <w:b/>
          <w:sz w:val="28"/>
          <w:szCs w:val="28"/>
        </w:rPr>
        <w:t xml:space="preserve">Направление уведомления о </w:t>
      </w:r>
      <w:r w:rsidR="00700417" w:rsidRPr="009E1012">
        <w:rPr>
          <w:rFonts w:ascii="Times New Roman" w:hAnsi="Times New Roman" w:cs="Times New Roman"/>
          <w:b/>
          <w:sz w:val="28"/>
          <w:szCs w:val="28"/>
        </w:rPr>
        <w:t xml:space="preserve">соответствии построенных или реконструированных объектов индивидуального жилищного строительства или садового дома требованиям </w:t>
      </w:r>
    </w:p>
    <w:p w:rsidR="00700417" w:rsidRPr="009E1012" w:rsidRDefault="00700417" w:rsidP="009E1012">
      <w:pPr>
        <w:jc w:val="center"/>
        <w:rPr>
          <w:rFonts w:ascii="Times New Roman" w:hAnsi="Times New Roman" w:cs="Times New Roman"/>
          <w:b/>
          <w:sz w:val="28"/>
          <w:szCs w:val="28"/>
        </w:rPr>
      </w:pPr>
      <w:r w:rsidRPr="009E1012">
        <w:rPr>
          <w:rFonts w:ascii="Times New Roman" w:hAnsi="Times New Roman" w:cs="Times New Roman"/>
          <w:b/>
          <w:sz w:val="28"/>
          <w:szCs w:val="28"/>
        </w:rPr>
        <w:t xml:space="preserve">законодательства Российской Федерации о градостроительной деятельности» на территории </w:t>
      </w:r>
      <w:proofErr w:type="spellStart"/>
      <w:r w:rsidRPr="009E1012">
        <w:rPr>
          <w:rFonts w:ascii="Times New Roman" w:hAnsi="Times New Roman" w:cs="Times New Roman"/>
          <w:b/>
          <w:sz w:val="28"/>
          <w:szCs w:val="28"/>
        </w:rPr>
        <w:t>Яковлевского</w:t>
      </w:r>
      <w:proofErr w:type="spellEnd"/>
      <w:r w:rsidRPr="009E1012">
        <w:rPr>
          <w:rFonts w:ascii="Times New Roman" w:hAnsi="Times New Roman" w:cs="Times New Roman"/>
          <w:b/>
          <w:sz w:val="28"/>
          <w:szCs w:val="28"/>
        </w:rPr>
        <w:t xml:space="preserve"> муниципального </w:t>
      </w:r>
      <w:r w:rsidR="00FB0239" w:rsidRPr="009E1012">
        <w:rPr>
          <w:rFonts w:ascii="Times New Roman" w:hAnsi="Times New Roman" w:cs="Times New Roman"/>
          <w:b/>
          <w:sz w:val="28"/>
          <w:szCs w:val="28"/>
        </w:rPr>
        <w:t>округа</w:t>
      </w:r>
    </w:p>
    <w:p w:rsidR="009E309B" w:rsidRPr="004350B9" w:rsidRDefault="009E309B" w:rsidP="009E309B">
      <w:pPr>
        <w:widowControl/>
        <w:autoSpaceDE w:val="0"/>
        <w:autoSpaceDN w:val="0"/>
        <w:adjustRightInd w:val="0"/>
        <w:jc w:val="center"/>
        <w:rPr>
          <w:rFonts w:ascii="Times New Roman" w:eastAsiaTheme="minorHAnsi" w:hAnsi="Times New Roman" w:cstheme="minorBidi"/>
          <w:color w:val="auto"/>
          <w:sz w:val="28"/>
          <w:szCs w:val="28"/>
          <w:lang w:eastAsia="en-US" w:bidi="ar-SA"/>
        </w:rPr>
      </w:pPr>
    </w:p>
    <w:p w:rsidR="009E1012" w:rsidRPr="004350B9" w:rsidRDefault="009E1012" w:rsidP="009E1012">
      <w:pPr>
        <w:widowControl/>
        <w:shd w:val="clear" w:color="auto" w:fill="FFFFFF"/>
        <w:suppressAutoHyphens/>
        <w:autoSpaceDE w:val="0"/>
        <w:autoSpaceDN w:val="0"/>
        <w:adjustRightInd w:val="0"/>
        <w:spacing w:line="276" w:lineRule="auto"/>
        <w:ind w:firstLine="709"/>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w:t>
      </w:r>
      <w:proofErr w:type="spellStart"/>
      <w:r w:rsidRPr="004350B9">
        <w:rPr>
          <w:rFonts w:ascii="Times New Roman" w:eastAsiaTheme="minorHAnsi" w:hAnsi="Times New Roman" w:cstheme="minorBidi"/>
          <w:color w:val="auto"/>
          <w:sz w:val="28"/>
          <w:szCs w:val="28"/>
          <w:lang w:eastAsia="en-US" w:bidi="ar-SA"/>
        </w:rPr>
        <w:t>Яковлевского</w:t>
      </w:r>
      <w:proofErr w:type="spellEnd"/>
      <w:r w:rsidRPr="004350B9">
        <w:rPr>
          <w:rFonts w:ascii="Times New Roman" w:eastAsiaTheme="minorHAnsi" w:hAnsi="Times New Roman" w:cstheme="minorBidi"/>
          <w:color w:val="auto"/>
          <w:sz w:val="28"/>
          <w:szCs w:val="28"/>
          <w:lang w:eastAsia="en-US" w:bidi="ar-SA"/>
        </w:rPr>
        <w:t xml:space="preserve"> муниципального </w:t>
      </w:r>
      <w:r>
        <w:rPr>
          <w:rFonts w:ascii="Times New Roman" w:eastAsiaTheme="minorHAnsi" w:hAnsi="Times New Roman" w:cstheme="minorBidi"/>
          <w:color w:val="auto"/>
          <w:sz w:val="28"/>
          <w:szCs w:val="28"/>
          <w:lang w:eastAsia="en-US" w:bidi="ar-SA"/>
        </w:rPr>
        <w:t>округа</w:t>
      </w:r>
      <w:r w:rsidRPr="0002146E">
        <w:rPr>
          <w:rFonts w:ascii="Times New Roman" w:eastAsiaTheme="minorHAnsi" w:hAnsi="Times New Roman" w:cstheme="minorBidi"/>
          <w:color w:val="auto"/>
          <w:sz w:val="28"/>
          <w:szCs w:val="28"/>
          <w:lang w:eastAsia="en-US" w:bidi="ar-SA"/>
        </w:rPr>
        <w:t xml:space="preserve"> </w:t>
      </w:r>
      <w:r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10" w:history="1">
        <w:r w:rsidRPr="004350B9">
          <w:rPr>
            <w:rFonts w:ascii="Times New Roman" w:eastAsiaTheme="minorHAnsi" w:hAnsi="Times New Roman" w:cstheme="minorBidi"/>
            <w:color w:val="auto"/>
            <w:sz w:val="28"/>
            <w:szCs w:val="28"/>
            <w:lang w:eastAsia="en-US" w:bidi="ar-SA"/>
          </w:rPr>
          <w:t>кодексом</w:t>
        </w:r>
      </w:hyperlink>
      <w:r w:rsidRPr="004350B9">
        <w:rPr>
          <w:rFonts w:ascii="Times New Roman" w:eastAsiaTheme="minorHAnsi" w:hAnsi="Times New Roman" w:cstheme="minorBidi"/>
          <w:color w:val="auto"/>
          <w:sz w:val="28"/>
          <w:szCs w:val="28"/>
          <w:lang w:eastAsia="en-US" w:bidi="ar-SA"/>
        </w:rPr>
        <w:t xml:space="preserve"> Российской Федерации, </w:t>
      </w:r>
      <w:r w:rsidRPr="00AB4410">
        <w:rPr>
          <w:rFonts w:ascii="Times New Roman" w:eastAsiaTheme="minorHAnsi" w:hAnsi="Times New Roman" w:cstheme="minorBidi"/>
          <w:color w:val="auto"/>
          <w:sz w:val="28"/>
          <w:szCs w:val="28"/>
          <w:lang w:eastAsia="en-US" w:bidi="ar-SA"/>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w:t>
      </w:r>
      <w:proofErr w:type="spellStart"/>
      <w:r w:rsidRPr="00AB4410">
        <w:rPr>
          <w:rFonts w:ascii="Times New Roman" w:eastAsiaTheme="minorHAnsi" w:hAnsi="Times New Roman" w:cstheme="minorBidi"/>
          <w:color w:val="auto"/>
          <w:sz w:val="28"/>
          <w:szCs w:val="28"/>
          <w:lang w:eastAsia="en-US" w:bidi="ar-SA"/>
        </w:rPr>
        <w:t>Яковлевского</w:t>
      </w:r>
      <w:proofErr w:type="spellEnd"/>
      <w:r w:rsidRPr="00AB4410">
        <w:rPr>
          <w:rFonts w:ascii="Times New Roman" w:eastAsiaTheme="minorHAnsi" w:hAnsi="Times New Roman" w:cstheme="minorBidi"/>
          <w:color w:val="auto"/>
          <w:sz w:val="28"/>
          <w:szCs w:val="28"/>
          <w:lang w:eastAsia="en-US" w:bidi="ar-SA"/>
        </w:rPr>
        <w:t xml:space="preserve"> муниципального района от 27.11.2015 № 403-</w:t>
      </w:r>
      <w:r w:rsidR="000B14F7">
        <w:rPr>
          <w:rFonts w:ascii="Times New Roman" w:eastAsiaTheme="minorHAnsi" w:hAnsi="Times New Roman" w:cstheme="minorBidi"/>
          <w:color w:val="auto"/>
          <w:sz w:val="28"/>
          <w:szCs w:val="28"/>
          <w:lang w:eastAsia="en-US" w:bidi="ar-SA"/>
        </w:rPr>
        <w:t>нпа</w:t>
      </w:r>
      <w:r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w:t>
      </w:r>
      <w:proofErr w:type="spellStart"/>
      <w:r w:rsidRPr="00AB4410">
        <w:rPr>
          <w:rFonts w:ascii="Times New Roman" w:eastAsiaTheme="minorHAnsi" w:hAnsi="Times New Roman" w:cstheme="minorBidi"/>
          <w:color w:val="auto"/>
          <w:sz w:val="28"/>
          <w:szCs w:val="28"/>
          <w:lang w:eastAsia="en-US" w:bidi="ar-SA"/>
        </w:rPr>
        <w:t>Яковлевского</w:t>
      </w:r>
      <w:proofErr w:type="spellEnd"/>
      <w:r w:rsidRPr="00AB4410">
        <w:rPr>
          <w:rFonts w:ascii="Times New Roman" w:eastAsiaTheme="minorHAnsi" w:hAnsi="Times New Roman" w:cstheme="minorBidi"/>
          <w:color w:val="auto"/>
          <w:sz w:val="28"/>
          <w:szCs w:val="28"/>
          <w:lang w:eastAsia="en-US" w:bidi="ar-SA"/>
        </w:rPr>
        <w:t xml:space="preserve">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Pr="00AB4410">
        <w:rPr>
          <w:rFonts w:ascii="Times New Roman" w:eastAsiaTheme="minorHAnsi" w:hAnsi="Times New Roman" w:cstheme="minorBidi"/>
          <w:color w:val="auto"/>
          <w:sz w:val="28"/>
          <w:szCs w:val="28"/>
          <w:lang w:eastAsia="en-US" w:bidi="ar-SA"/>
        </w:rPr>
        <w:t>Яковлевского</w:t>
      </w:r>
      <w:proofErr w:type="spellEnd"/>
      <w:r w:rsidRPr="00AB4410">
        <w:rPr>
          <w:rFonts w:ascii="Times New Roman" w:eastAsiaTheme="minorHAnsi" w:hAnsi="Times New Roman" w:cstheme="minorBidi"/>
          <w:color w:val="auto"/>
          <w:sz w:val="28"/>
          <w:szCs w:val="28"/>
          <w:lang w:eastAsia="en-US" w:bidi="ar-SA"/>
        </w:rPr>
        <w:t xml:space="preserve"> муниципального округа, Администрация  </w:t>
      </w:r>
      <w:proofErr w:type="spellStart"/>
      <w:r w:rsidRPr="00AB4410">
        <w:rPr>
          <w:rFonts w:ascii="Times New Roman" w:eastAsiaTheme="minorHAnsi" w:hAnsi="Times New Roman" w:cstheme="minorBidi"/>
          <w:color w:val="auto"/>
          <w:sz w:val="28"/>
          <w:szCs w:val="28"/>
          <w:lang w:eastAsia="en-US" w:bidi="ar-SA"/>
        </w:rPr>
        <w:t>Яковлевского</w:t>
      </w:r>
      <w:proofErr w:type="spellEnd"/>
      <w:r w:rsidRPr="00AB4410">
        <w:rPr>
          <w:rFonts w:ascii="Times New Roman" w:eastAsiaTheme="minorHAnsi" w:hAnsi="Times New Roman" w:cstheme="minorBidi"/>
          <w:color w:val="auto"/>
          <w:sz w:val="28"/>
          <w:szCs w:val="28"/>
          <w:lang w:eastAsia="en-US" w:bidi="ar-SA"/>
        </w:rPr>
        <w:t xml:space="preserve"> муниципального округа</w:t>
      </w:r>
    </w:p>
    <w:p w:rsidR="009E1012" w:rsidRPr="00671F7D" w:rsidRDefault="009E1012" w:rsidP="009E1012">
      <w:pPr>
        <w:widowControl/>
        <w:suppressAutoHyphens/>
        <w:rPr>
          <w:rFonts w:ascii="Times New Roman" w:eastAsiaTheme="minorHAnsi" w:hAnsi="Times New Roman" w:cstheme="minorBidi"/>
          <w:color w:val="auto"/>
          <w:sz w:val="28"/>
          <w:szCs w:val="28"/>
          <w:highlight w:val="yellow"/>
          <w:lang w:eastAsia="en-US" w:bidi="ar-SA"/>
        </w:rPr>
      </w:pPr>
    </w:p>
    <w:p w:rsidR="009E309B" w:rsidRPr="004350B9" w:rsidRDefault="009E309B" w:rsidP="009E309B">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9E309B" w:rsidRPr="004350B9" w:rsidRDefault="009E309B" w:rsidP="009E309B">
      <w:pPr>
        <w:widowControl/>
        <w:suppressAutoHyphens/>
        <w:rPr>
          <w:rFonts w:ascii="Times New Roman" w:eastAsiaTheme="minorHAnsi" w:hAnsi="Times New Roman" w:cstheme="minorBidi"/>
          <w:color w:val="auto"/>
          <w:sz w:val="28"/>
          <w:szCs w:val="28"/>
          <w:lang w:eastAsia="en-US" w:bidi="ar-SA"/>
        </w:rPr>
      </w:pPr>
    </w:p>
    <w:p w:rsidR="002A0501" w:rsidRPr="009E1012" w:rsidRDefault="00E13AFA" w:rsidP="009E1012">
      <w:pPr>
        <w:widowControl/>
        <w:numPr>
          <w:ilvl w:val="0"/>
          <w:numId w:val="14"/>
        </w:numPr>
        <w:tabs>
          <w:tab w:val="left" w:pos="240"/>
          <w:tab w:val="left" w:pos="600"/>
          <w:tab w:val="left" w:pos="840"/>
        </w:tabs>
        <w:suppressAutoHyphens/>
        <w:spacing w:line="276" w:lineRule="auto"/>
        <w:ind w:left="0" w:firstLine="851"/>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Утвердить прилагаемый административный регламент пре</w:t>
      </w:r>
      <w:r w:rsidR="002A0501" w:rsidRPr="004350B9">
        <w:rPr>
          <w:rFonts w:ascii="Times New Roman" w:eastAsiaTheme="minorHAnsi" w:hAnsi="Times New Roman" w:cstheme="minorBidi"/>
          <w:color w:val="auto"/>
          <w:sz w:val="28"/>
          <w:szCs w:val="28"/>
          <w:lang w:eastAsia="en-US" w:bidi="ar-SA"/>
        </w:rPr>
        <w:t xml:space="preserve">доставления муниципальной </w:t>
      </w:r>
      <w:r w:rsidR="002A0501" w:rsidRPr="00700417">
        <w:rPr>
          <w:rFonts w:ascii="Times New Roman" w:eastAsiaTheme="minorHAnsi" w:hAnsi="Times New Roman" w:cstheme="minorBidi"/>
          <w:color w:val="auto"/>
          <w:sz w:val="28"/>
          <w:szCs w:val="28"/>
          <w:lang w:eastAsia="en-US" w:bidi="ar-SA"/>
        </w:rPr>
        <w:t xml:space="preserve">услуги </w:t>
      </w:r>
      <w:r w:rsidR="002A0501" w:rsidRPr="00700417">
        <w:rPr>
          <w:rFonts w:ascii="Times New Roman" w:eastAsiaTheme="minorHAnsi" w:hAnsi="Times New Roman" w:cs="Times New Roman"/>
          <w:color w:val="auto"/>
          <w:sz w:val="28"/>
          <w:szCs w:val="28"/>
          <w:lang w:eastAsia="en-US" w:bidi="ar-SA"/>
        </w:rPr>
        <w:t>«</w:t>
      </w:r>
      <w:r w:rsidR="00700417" w:rsidRPr="00700417">
        <w:rPr>
          <w:rFonts w:ascii="Times New Roman" w:hAnsi="Times New Roman" w:cs="Times New Roman"/>
          <w:bCs/>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A0501" w:rsidRPr="00700417">
        <w:rPr>
          <w:rFonts w:ascii="Times New Roman" w:hAnsi="Times New Roman" w:cs="Times New Roman"/>
          <w:bCs/>
          <w:sz w:val="28"/>
        </w:rPr>
        <w:t>».</w:t>
      </w:r>
    </w:p>
    <w:p w:rsidR="009E1012" w:rsidRPr="00186F98" w:rsidRDefault="009E1012" w:rsidP="009E1012">
      <w:pPr>
        <w:widowControl/>
        <w:numPr>
          <w:ilvl w:val="0"/>
          <w:numId w:val="14"/>
        </w:numPr>
        <w:tabs>
          <w:tab w:val="left" w:pos="240"/>
          <w:tab w:val="left" w:pos="600"/>
          <w:tab w:val="left" w:pos="840"/>
        </w:tabs>
        <w:suppressAutoHyphens/>
        <w:autoSpaceDE w:val="0"/>
        <w:autoSpaceDN w:val="0"/>
        <w:adjustRightInd w:val="0"/>
        <w:spacing w:line="276" w:lineRule="auto"/>
        <w:ind w:left="0"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lastRenderedPageBreak/>
        <w:t>Признат</w:t>
      </w:r>
      <w:r w:rsidR="00605586">
        <w:rPr>
          <w:rFonts w:ascii="Times New Roman" w:eastAsia="Times New Roman" w:hAnsi="Times New Roman" w:cs="Arial"/>
          <w:spacing w:val="-4"/>
          <w:sz w:val="28"/>
          <w:szCs w:val="28"/>
          <w:lang w:bidi="ar-SA"/>
        </w:rPr>
        <w:t>ь утратившими силу постановления</w:t>
      </w:r>
      <w:r w:rsidRPr="00186F98">
        <w:rPr>
          <w:rFonts w:ascii="Times New Roman" w:eastAsia="Times New Roman" w:hAnsi="Times New Roman" w:cs="Arial"/>
          <w:spacing w:val="-4"/>
          <w:sz w:val="28"/>
          <w:szCs w:val="28"/>
          <w:lang w:bidi="ar-SA"/>
        </w:rPr>
        <w:t xml:space="preserve"> Администрации </w:t>
      </w:r>
      <w:proofErr w:type="spellStart"/>
      <w:r w:rsidRPr="00186F98">
        <w:rPr>
          <w:rFonts w:ascii="Times New Roman" w:eastAsia="Times New Roman" w:hAnsi="Times New Roman" w:cs="Arial"/>
          <w:spacing w:val="-4"/>
          <w:sz w:val="28"/>
          <w:szCs w:val="28"/>
          <w:lang w:bidi="ar-SA"/>
        </w:rPr>
        <w:t>Яковлевского</w:t>
      </w:r>
      <w:proofErr w:type="spellEnd"/>
      <w:r w:rsidRPr="00186F98">
        <w:rPr>
          <w:rFonts w:ascii="Times New Roman" w:eastAsia="Times New Roman" w:hAnsi="Times New Roman" w:cs="Arial"/>
          <w:spacing w:val="-4"/>
          <w:sz w:val="28"/>
          <w:szCs w:val="28"/>
          <w:lang w:bidi="ar-SA"/>
        </w:rPr>
        <w:t xml:space="preserve"> муниципального района:</w:t>
      </w:r>
    </w:p>
    <w:p w:rsidR="009E1012" w:rsidRPr="00186F98" w:rsidRDefault="009E1012" w:rsidP="009E1012">
      <w:pPr>
        <w:autoSpaceDE w:val="0"/>
        <w:autoSpaceDN w:val="0"/>
        <w:adjustRightInd w:val="0"/>
        <w:spacing w:line="276" w:lineRule="auto"/>
        <w:ind w:firstLine="851"/>
        <w:jc w:val="both"/>
        <w:rPr>
          <w:rFonts w:ascii="Times New Roman" w:eastAsia="Times New Roman" w:hAnsi="Times New Roman" w:cs="Arial"/>
          <w:spacing w:val="-4"/>
          <w:sz w:val="28"/>
          <w:szCs w:val="28"/>
          <w:lang w:bidi="ar-SA"/>
        </w:rPr>
      </w:pPr>
      <w:proofErr w:type="gramStart"/>
      <w:r w:rsidRPr="00186F98">
        <w:rPr>
          <w:rFonts w:ascii="Times New Roman" w:eastAsia="Times New Roman" w:hAnsi="Times New Roman" w:cs="Arial"/>
          <w:spacing w:val="-4"/>
          <w:sz w:val="28"/>
          <w:szCs w:val="28"/>
          <w:lang w:bidi="ar-SA"/>
        </w:rPr>
        <w:t>-  от  0</w:t>
      </w:r>
      <w:r>
        <w:rPr>
          <w:rFonts w:ascii="Times New Roman" w:eastAsia="Times New Roman" w:hAnsi="Times New Roman" w:cs="Arial"/>
          <w:spacing w:val="-4"/>
          <w:sz w:val="28"/>
          <w:szCs w:val="28"/>
          <w:lang w:bidi="ar-SA"/>
        </w:rPr>
        <w:t>9</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1</w:t>
      </w:r>
      <w:r w:rsidRPr="00186F98">
        <w:rPr>
          <w:rFonts w:ascii="Times New Roman" w:eastAsia="Times New Roman" w:hAnsi="Times New Roman" w:cs="Arial"/>
          <w:spacing w:val="-4"/>
          <w:sz w:val="28"/>
          <w:szCs w:val="28"/>
          <w:lang w:bidi="ar-SA"/>
        </w:rPr>
        <w:t xml:space="preserve">.2020 № </w:t>
      </w:r>
      <w:r>
        <w:rPr>
          <w:rFonts w:ascii="Times New Roman" w:eastAsia="Times New Roman" w:hAnsi="Times New Roman" w:cs="Arial"/>
          <w:spacing w:val="-4"/>
          <w:sz w:val="28"/>
          <w:szCs w:val="28"/>
          <w:lang w:bidi="ar-SA"/>
        </w:rPr>
        <w:t>10</w:t>
      </w:r>
      <w:r w:rsidRPr="00186F98">
        <w:rPr>
          <w:rFonts w:ascii="Times New Roman" w:eastAsia="Times New Roman" w:hAnsi="Times New Roman" w:cs="Arial"/>
          <w:spacing w:val="-4"/>
          <w:sz w:val="28"/>
          <w:szCs w:val="28"/>
          <w:lang w:bidi="ar-SA"/>
        </w:rPr>
        <w:t>-</w:t>
      </w:r>
      <w:r w:rsidR="000B14F7">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w:t>
      </w:r>
      <w:r w:rsidRPr="00186F98">
        <w:rPr>
          <w:rFonts w:ascii="Times New Roman" w:eastAsia="Times New Roman" w:hAnsi="Times New Roman" w:cs="Arial"/>
          <w:color w:val="auto"/>
          <w:sz w:val="28"/>
          <w:szCs w:val="28"/>
          <w:lang w:bidi="ar-SA"/>
        </w:rPr>
        <w:t>«Об утверждении административного регламента предоставления муниципальной услу</w:t>
      </w:r>
      <w:r w:rsidRPr="003E0787">
        <w:rPr>
          <w:rFonts w:ascii="Times New Roman" w:eastAsia="Times New Roman" w:hAnsi="Times New Roman" w:cs="Arial"/>
          <w:color w:val="auto"/>
          <w:sz w:val="28"/>
          <w:szCs w:val="28"/>
          <w:lang w:bidi="ar-SA"/>
        </w:rPr>
        <w:t xml:space="preserve">ги </w:t>
      </w:r>
      <w:r w:rsidRPr="003E0787">
        <w:rPr>
          <w:rFonts w:ascii="Times New Roman" w:eastAsia="Times New Roman" w:hAnsi="Times New Roman" w:cs="Times New Roman"/>
          <w:spacing w:val="-4"/>
          <w:sz w:val="28"/>
          <w:szCs w:val="28"/>
          <w:lang w:bidi="ar-SA"/>
        </w:rPr>
        <w:t>«</w:t>
      </w:r>
      <w:r w:rsidRPr="009E1012">
        <w:rPr>
          <w:rFonts w:ascii="Times New Roman" w:eastAsia="Times New Roman" w:hAnsi="Times New Roman" w:cs="Times New Roman"/>
          <w:bCs/>
          <w:spacing w:val="-4"/>
          <w:sz w:val="28"/>
          <w:szCs w:val="28"/>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3E0787">
        <w:rPr>
          <w:rFonts w:ascii="Times New Roman" w:eastAsia="Times New Roman" w:hAnsi="Times New Roman" w:cs="Times New Roman"/>
          <w:spacing w:val="-4"/>
          <w:sz w:val="28"/>
          <w:szCs w:val="28"/>
          <w:lang w:bidi="ar-SA"/>
        </w:rPr>
        <w:t>»</w:t>
      </w:r>
      <w:r w:rsidRPr="003E0787">
        <w:rPr>
          <w:rFonts w:ascii="Times New Roman" w:eastAsia="Times New Roman" w:hAnsi="Times New Roman" w:cs="Arial"/>
          <w:spacing w:val="-4"/>
          <w:sz w:val="28"/>
          <w:szCs w:val="28"/>
          <w:lang w:bidi="ar-SA"/>
        </w:rPr>
        <w:t>;</w:t>
      </w:r>
      <w:proofErr w:type="gramEnd"/>
    </w:p>
    <w:p w:rsidR="009E1012" w:rsidRDefault="009E1012" w:rsidP="009E1012">
      <w:pPr>
        <w:autoSpaceDE w:val="0"/>
        <w:autoSpaceDN w:val="0"/>
        <w:adjustRightInd w:val="0"/>
        <w:spacing w:line="276" w:lineRule="auto"/>
        <w:ind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 от 24.08.202</w:t>
      </w:r>
      <w:r>
        <w:rPr>
          <w:rFonts w:ascii="Times New Roman" w:eastAsia="Times New Roman" w:hAnsi="Times New Roman" w:cs="Arial"/>
          <w:spacing w:val="-4"/>
          <w:sz w:val="28"/>
          <w:szCs w:val="28"/>
          <w:lang w:bidi="ar-SA"/>
        </w:rPr>
        <w:t>0</w:t>
      </w:r>
      <w:r w:rsidRPr="00186F98">
        <w:rPr>
          <w:rFonts w:ascii="Times New Roman" w:eastAsia="Times New Roman" w:hAnsi="Times New Roman" w:cs="Arial"/>
          <w:spacing w:val="-4"/>
          <w:sz w:val="28"/>
          <w:szCs w:val="28"/>
          <w:lang w:bidi="ar-SA"/>
        </w:rPr>
        <w:t xml:space="preserve"> № 40</w:t>
      </w:r>
      <w:r>
        <w:rPr>
          <w:rFonts w:ascii="Times New Roman" w:eastAsia="Times New Roman" w:hAnsi="Times New Roman" w:cs="Arial"/>
          <w:spacing w:val="-4"/>
          <w:sz w:val="28"/>
          <w:szCs w:val="28"/>
          <w:lang w:bidi="ar-SA"/>
        </w:rPr>
        <w:t>8</w:t>
      </w:r>
      <w:r w:rsidRPr="00186F98">
        <w:rPr>
          <w:rFonts w:ascii="Times New Roman" w:eastAsia="Times New Roman" w:hAnsi="Times New Roman" w:cs="Arial"/>
          <w:spacing w:val="-4"/>
          <w:sz w:val="28"/>
          <w:szCs w:val="28"/>
          <w:lang w:bidi="ar-SA"/>
        </w:rPr>
        <w:t>-</w:t>
      </w:r>
      <w:r w:rsidR="000B14F7">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 внесении изменений в постановление Администрации </w:t>
      </w:r>
      <w:proofErr w:type="spellStart"/>
      <w:r w:rsidRPr="00186F98">
        <w:rPr>
          <w:rFonts w:ascii="Times New Roman" w:eastAsia="Times New Roman" w:hAnsi="Times New Roman" w:cs="Arial"/>
          <w:spacing w:val="-4"/>
          <w:sz w:val="28"/>
          <w:szCs w:val="28"/>
          <w:lang w:bidi="ar-SA"/>
        </w:rPr>
        <w:t>Яковлевского</w:t>
      </w:r>
      <w:proofErr w:type="spellEnd"/>
      <w:r w:rsidRPr="00186F98">
        <w:rPr>
          <w:rFonts w:ascii="Times New Roman" w:eastAsia="Times New Roman" w:hAnsi="Times New Roman" w:cs="Arial"/>
          <w:spacing w:val="-4"/>
          <w:sz w:val="28"/>
          <w:szCs w:val="28"/>
          <w:lang w:bidi="ar-SA"/>
        </w:rPr>
        <w:t xml:space="preserve"> муниципального района от 0</w:t>
      </w:r>
      <w:r>
        <w:rPr>
          <w:rFonts w:ascii="Times New Roman" w:eastAsia="Times New Roman" w:hAnsi="Times New Roman" w:cs="Arial"/>
          <w:spacing w:val="-4"/>
          <w:sz w:val="28"/>
          <w:szCs w:val="28"/>
          <w:lang w:bidi="ar-SA"/>
        </w:rPr>
        <w:t>9</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1</w:t>
      </w:r>
      <w:r w:rsidRPr="00186F98">
        <w:rPr>
          <w:rFonts w:ascii="Times New Roman" w:eastAsia="Times New Roman" w:hAnsi="Times New Roman" w:cs="Arial"/>
          <w:spacing w:val="-4"/>
          <w:sz w:val="28"/>
          <w:szCs w:val="28"/>
          <w:lang w:bidi="ar-SA"/>
        </w:rPr>
        <w:t xml:space="preserve">.2020 № </w:t>
      </w:r>
      <w:r>
        <w:rPr>
          <w:rFonts w:ascii="Times New Roman" w:eastAsia="Times New Roman" w:hAnsi="Times New Roman" w:cs="Arial"/>
          <w:spacing w:val="-4"/>
          <w:sz w:val="28"/>
          <w:szCs w:val="28"/>
          <w:lang w:bidi="ar-SA"/>
        </w:rPr>
        <w:t>10</w:t>
      </w:r>
      <w:r w:rsidRPr="00186F98">
        <w:rPr>
          <w:rFonts w:ascii="Times New Roman" w:eastAsia="Times New Roman" w:hAnsi="Times New Roman" w:cs="Arial"/>
          <w:spacing w:val="-4"/>
          <w:sz w:val="28"/>
          <w:szCs w:val="28"/>
          <w:lang w:bidi="ar-SA"/>
        </w:rPr>
        <w:t xml:space="preserve">-нпа </w:t>
      </w:r>
      <w:r w:rsidRPr="00186F98">
        <w:rPr>
          <w:rFonts w:ascii="Times New Roman" w:eastAsia="Times New Roman" w:hAnsi="Times New Roman" w:cs="Arial"/>
          <w:color w:val="auto"/>
          <w:sz w:val="28"/>
          <w:szCs w:val="28"/>
          <w:lang w:bidi="ar-SA"/>
        </w:rPr>
        <w:t>«Об утверждении административного регламента предоставления муниципальной услу</w:t>
      </w:r>
      <w:r w:rsidRPr="003E0787">
        <w:rPr>
          <w:rFonts w:ascii="Times New Roman" w:eastAsia="Times New Roman" w:hAnsi="Times New Roman" w:cs="Arial"/>
          <w:color w:val="auto"/>
          <w:sz w:val="28"/>
          <w:szCs w:val="28"/>
          <w:lang w:bidi="ar-SA"/>
        </w:rPr>
        <w:t xml:space="preserve">ги </w:t>
      </w:r>
      <w:r w:rsidRPr="003E0787">
        <w:rPr>
          <w:rFonts w:ascii="Times New Roman" w:eastAsia="Times New Roman" w:hAnsi="Times New Roman" w:cs="Times New Roman"/>
          <w:spacing w:val="-4"/>
          <w:sz w:val="28"/>
          <w:szCs w:val="28"/>
          <w:lang w:bidi="ar-SA"/>
        </w:rPr>
        <w:t>«</w:t>
      </w:r>
      <w:r w:rsidRPr="009E1012">
        <w:rPr>
          <w:rFonts w:ascii="Times New Roman" w:eastAsia="Times New Roman" w:hAnsi="Times New Roman" w:cs="Times New Roman"/>
          <w:bCs/>
          <w:spacing w:val="-4"/>
          <w:sz w:val="28"/>
          <w:szCs w:val="28"/>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3E0787">
        <w:rPr>
          <w:rFonts w:ascii="Times New Roman" w:eastAsia="Times New Roman" w:hAnsi="Times New Roman" w:cs="Times New Roman"/>
          <w:spacing w:val="-4"/>
          <w:sz w:val="28"/>
          <w:szCs w:val="28"/>
          <w:lang w:bidi="ar-SA"/>
        </w:rPr>
        <w:t>»</w:t>
      </w:r>
      <w:r>
        <w:rPr>
          <w:rFonts w:ascii="Times New Roman" w:eastAsia="Times New Roman" w:hAnsi="Times New Roman" w:cs="Arial"/>
          <w:spacing w:val="-4"/>
          <w:sz w:val="28"/>
          <w:szCs w:val="28"/>
          <w:lang w:bidi="ar-SA"/>
        </w:rPr>
        <w:t>.</w:t>
      </w:r>
    </w:p>
    <w:p w:rsidR="009E309B" w:rsidRPr="004350B9" w:rsidRDefault="009E1012" w:rsidP="009E1012">
      <w:pPr>
        <w:autoSpaceDE w:val="0"/>
        <w:autoSpaceDN w:val="0"/>
        <w:adjustRightInd w:val="0"/>
        <w:spacing w:line="276" w:lineRule="auto"/>
        <w:ind w:firstLine="851"/>
        <w:jc w:val="both"/>
        <w:rPr>
          <w:rFonts w:ascii="Times New Roman" w:eastAsiaTheme="minorHAnsi" w:hAnsi="Times New Roman" w:cstheme="minorBidi"/>
          <w:color w:val="auto"/>
          <w:sz w:val="28"/>
          <w:szCs w:val="28"/>
          <w:lang w:eastAsia="en-US" w:bidi="ar-SA"/>
        </w:rPr>
      </w:pPr>
      <w:r>
        <w:rPr>
          <w:rFonts w:ascii="Times New Roman" w:eastAsia="Times New Roman" w:hAnsi="Times New Roman" w:cs="Arial"/>
          <w:spacing w:val="-4"/>
          <w:sz w:val="28"/>
          <w:szCs w:val="28"/>
          <w:lang w:bidi="ar-SA"/>
        </w:rPr>
        <w:t xml:space="preserve">3.     </w:t>
      </w:r>
      <w:r w:rsidR="009E309B" w:rsidRPr="004350B9">
        <w:rPr>
          <w:rFonts w:ascii="Times New Roman" w:eastAsiaTheme="minorHAnsi" w:hAnsi="Times New Roman" w:cstheme="minorBidi"/>
          <w:color w:val="auto"/>
          <w:sz w:val="28"/>
          <w:szCs w:val="28"/>
          <w:lang w:eastAsia="en-US" w:bidi="ar-SA"/>
        </w:rPr>
        <w:t xml:space="preserve">Руководителю аппарата Администрации </w:t>
      </w:r>
      <w:proofErr w:type="spellStart"/>
      <w:r w:rsidR="009E309B" w:rsidRPr="004350B9">
        <w:rPr>
          <w:rFonts w:ascii="Times New Roman" w:eastAsiaTheme="minorHAnsi" w:hAnsi="Times New Roman" w:cstheme="minorBidi"/>
          <w:color w:val="auto"/>
          <w:sz w:val="28"/>
          <w:szCs w:val="28"/>
          <w:lang w:eastAsia="en-US" w:bidi="ar-SA"/>
        </w:rPr>
        <w:t>Яковлевского</w:t>
      </w:r>
      <w:proofErr w:type="spellEnd"/>
      <w:r w:rsidR="009E309B" w:rsidRPr="004350B9">
        <w:rPr>
          <w:rFonts w:ascii="Times New Roman" w:eastAsiaTheme="minorHAnsi" w:hAnsi="Times New Roman" w:cstheme="minorBidi"/>
          <w:color w:val="auto"/>
          <w:sz w:val="28"/>
          <w:szCs w:val="28"/>
          <w:lang w:eastAsia="en-US" w:bidi="ar-SA"/>
        </w:rPr>
        <w:t xml:space="preserve"> муниципального </w:t>
      </w:r>
      <w:r w:rsidR="00FB0239">
        <w:rPr>
          <w:rFonts w:ascii="Times New Roman" w:eastAsiaTheme="minorHAnsi" w:hAnsi="Times New Roman" w:cstheme="minorBidi"/>
          <w:color w:val="auto"/>
          <w:sz w:val="28"/>
          <w:szCs w:val="28"/>
          <w:lang w:eastAsia="en-US" w:bidi="ar-SA"/>
        </w:rPr>
        <w:t>округа</w:t>
      </w:r>
      <w:r w:rsidR="009E309B" w:rsidRPr="004350B9">
        <w:rPr>
          <w:rFonts w:ascii="Times New Roman" w:eastAsiaTheme="minorHAnsi" w:hAnsi="Times New Roman" w:cstheme="minorBidi"/>
          <w:color w:val="auto"/>
          <w:sz w:val="28"/>
          <w:szCs w:val="28"/>
          <w:lang w:eastAsia="en-US" w:bidi="ar-SA"/>
        </w:rPr>
        <w:t xml:space="preserve"> (Сомова О.В.) обеспечить  публикацию настоящего постановления в газете «Сельский труженик» и  на официальном сайте </w:t>
      </w:r>
      <w:proofErr w:type="spellStart"/>
      <w:r w:rsidR="000B14F7">
        <w:rPr>
          <w:rFonts w:ascii="Times New Roman" w:eastAsiaTheme="minorHAnsi" w:hAnsi="Times New Roman" w:cstheme="minorBidi"/>
          <w:color w:val="auto"/>
          <w:sz w:val="28"/>
          <w:szCs w:val="28"/>
          <w:lang w:eastAsia="en-US" w:bidi="ar-SA"/>
        </w:rPr>
        <w:t>Я</w:t>
      </w:r>
      <w:r w:rsidR="009E309B" w:rsidRPr="004350B9">
        <w:rPr>
          <w:rFonts w:ascii="Times New Roman" w:eastAsiaTheme="minorHAnsi" w:hAnsi="Times New Roman" w:cstheme="minorBidi"/>
          <w:color w:val="auto"/>
          <w:sz w:val="28"/>
          <w:szCs w:val="28"/>
          <w:lang w:eastAsia="en-US" w:bidi="ar-SA"/>
        </w:rPr>
        <w:t>ковлевского</w:t>
      </w:r>
      <w:proofErr w:type="spellEnd"/>
      <w:r w:rsidR="009E309B" w:rsidRPr="004350B9">
        <w:rPr>
          <w:rFonts w:ascii="Times New Roman" w:eastAsiaTheme="minorHAnsi" w:hAnsi="Times New Roman" w:cstheme="minorBidi"/>
          <w:color w:val="auto"/>
          <w:sz w:val="28"/>
          <w:szCs w:val="28"/>
          <w:lang w:eastAsia="en-US" w:bidi="ar-SA"/>
        </w:rPr>
        <w:t xml:space="preserve"> муниципального </w:t>
      </w:r>
      <w:r w:rsidR="00FB0239">
        <w:rPr>
          <w:rFonts w:ascii="Times New Roman" w:eastAsiaTheme="minorHAnsi" w:hAnsi="Times New Roman" w:cstheme="minorBidi"/>
          <w:color w:val="auto"/>
          <w:sz w:val="28"/>
          <w:szCs w:val="28"/>
          <w:lang w:eastAsia="en-US" w:bidi="ar-SA"/>
        </w:rPr>
        <w:t>округа</w:t>
      </w:r>
      <w:r w:rsidR="009E309B" w:rsidRPr="004350B9">
        <w:rPr>
          <w:rFonts w:ascii="Times New Roman" w:eastAsiaTheme="minorHAnsi" w:hAnsi="Times New Roman" w:cstheme="minorBidi"/>
          <w:color w:val="auto"/>
          <w:sz w:val="28"/>
          <w:szCs w:val="28"/>
          <w:lang w:eastAsia="en-US" w:bidi="ar-SA"/>
        </w:rPr>
        <w:t xml:space="preserve"> в сети Интернет.</w:t>
      </w:r>
    </w:p>
    <w:p w:rsidR="009E309B" w:rsidRPr="004350B9" w:rsidRDefault="009E1012" w:rsidP="009E1012">
      <w:pPr>
        <w:widowControl/>
        <w:suppressAutoHyphens/>
        <w:spacing w:line="276" w:lineRule="auto"/>
        <w:ind w:firstLine="709"/>
        <w:jc w:val="both"/>
        <w:rPr>
          <w:rFonts w:ascii="Times New Roman" w:eastAsiaTheme="minorHAnsi" w:hAnsi="Times New Roman" w:cstheme="minorBidi"/>
          <w:color w:val="auto"/>
          <w:sz w:val="28"/>
          <w:szCs w:val="28"/>
          <w:lang w:eastAsia="en-US" w:bidi="ar-SA"/>
        </w:rPr>
      </w:pPr>
      <w:r>
        <w:rPr>
          <w:rFonts w:ascii="Times New Roman" w:eastAsiaTheme="minorHAnsi" w:hAnsi="Times New Roman" w:cstheme="minorBidi"/>
          <w:color w:val="auto"/>
          <w:sz w:val="28"/>
          <w:szCs w:val="28"/>
          <w:lang w:eastAsia="en-US" w:bidi="ar-SA"/>
        </w:rPr>
        <w:t>4</w:t>
      </w:r>
      <w:r w:rsidR="009E309B" w:rsidRPr="004350B9">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 xml:space="preserve">       </w:t>
      </w:r>
      <w:r w:rsidR="009E309B" w:rsidRPr="004350B9">
        <w:rPr>
          <w:rFonts w:ascii="Times New Roman" w:eastAsiaTheme="minorHAnsi" w:hAnsi="Times New Roman" w:cstheme="minorBidi"/>
          <w:color w:val="auto"/>
          <w:sz w:val="28"/>
          <w:szCs w:val="28"/>
          <w:lang w:eastAsia="en-US" w:bidi="ar-SA"/>
        </w:rPr>
        <w:t xml:space="preserve">Контроль  исполнения  настоящего постановления возложить на первого заместителя главы Администрации </w:t>
      </w:r>
      <w:proofErr w:type="spellStart"/>
      <w:r w:rsidR="009E309B" w:rsidRPr="004350B9">
        <w:rPr>
          <w:rFonts w:ascii="Times New Roman" w:eastAsiaTheme="minorHAnsi" w:hAnsi="Times New Roman" w:cstheme="minorBidi"/>
          <w:color w:val="auto"/>
          <w:sz w:val="28"/>
          <w:szCs w:val="28"/>
          <w:lang w:eastAsia="en-US" w:bidi="ar-SA"/>
        </w:rPr>
        <w:t>Яковлевского</w:t>
      </w:r>
      <w:proofErr w:type="spellEnd"/>
      <w:r w:rsidR="009E309B" w:rsidRPr="004350B9">
        <w:rPr>
          <w:rFonts w:ascii="Times New Roman" w:eastAsiaTheme="minorHAnsi" w:hAnsi="Times New Roman" w:cstheme="minorBidi"/>
          <w:color w:val="auto"/>
          <w:sz w:val="28"/>
          <w:szCs w:val="28"/>
          <w:lang w:eastAsia="en-US" w:bidi="ar-SA"/>
        </w:rPr>
        <w:t xml:space="preserve"> муниципального </w:t>
      </w:r>
      <w:r w:rsidR="00FB0239">
        <w:rPr>
          <w:rFonts w:ascii="Times New Roman" w:eastAsiaTheme="minorHAnsi" w:hAnsi="Times New Roman" w:cstheme="minorBidi"/>
          <w:color w:val="auto"/>
          <w:sz w:val="28"/>
          <w:szCs w:val="28"/>
          <w:lang w:eastAsia="en-US" w:bidi="ar-SA"/>
        </w:rPr>
        <w:t>округа</w:t>
      </w:r>
      <w:r w:rsidR="009E309B" w:rsidRPr="004350B9">
        <w:rPr>
          <w:rFonts w:ascii="Times New Roman" w:eastAsiaTheme="minorHAnsi" w:hAnsi="Times New Roman" w:cstheme="minorBidi"/>
          <w:color w:val="auto"/>
          <w:sz w:val="28"/>
          <w:szCs w:val="28"/>
          <w:lang w:eastAsia="en-US" w:bidi="ar-SA"/>
        </w:rPr>
        <w:t>.</w:t>
      </w:r>
    </w:p>
    <w:p w:rsidR="009E309B" w:rsidRPr="004350B9" w:rsidRDefault="009E309B" w:rsidP="009E1012">
      <w:pPr>
        <w:widowControl/>
        <w:suppressAutoHyphens/>
        <w:spacing w:line="276" w:lineRule="auto"/>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          </w:t>
      </w:r>
      <w:r w:rsidR="009E1012">
        <w:rPr>
          <w:rFonts w:ascii="Times New Roman" w:eastAsiaTheme="minorHAnsi" w:hAnsi="Times New Roman" w:cstheme="minorBidi"/>
          <w:color w:val="auto"/>
          <w:sz w:val="28"/>
          <w:szCs w:val="28"/>
          <w:lang w:eastAsia="en-US" w:bidi="ar-SA"/>
        </w:rPr>
        <w:t>5</w:t>
      </w:r>
      <w:r w:rsidRPr="004350B9">
        <w:rPr>
          <w:rFonts w:ascii="Times New Roman" w:eastAsiaTheme="minorHAnsi" w:hAnsi="Times New Roman" w:cstheme="minorBidi"/>
          <w:color w:val="auto"/>
          <w:sz w:val="28"/>
          <w:szCs w:val="28"/>
          <w:lang w:eastAsia="en-US" w:bidi="ar-SA"/>
        </w:rPr>
        <w:t xml:space="preserve">. </w:t>
      </w:r>
      <w:r w:rsidR="009E1012">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Настоящее постановление вступает в законную силу с момента его официального опубликования.</w:t>
      </w:r>
    </w:p>
    <w:p w:rsidR="009E309B" w:rsidRPr="004350B9" w:rsidRDefault="009E309B" w:rsidP="009E309B">
      <w:pPr>
        <w:widowControl/>
        <w:rPr>
          <w:rFonts w:ascii="Times New Roman" w:eastAsiaTheme="minorHAnsi" w:hAnsi="Times New Roman" w:cstheme="minorBidi"/>
          <w:color w:val="auto"/>
          <w:sz w:val="28"/>
          <w:szCs w:val="28"/>
          <w:lang w:eastAsia="en-US" w:bidi="ar-SA"/>
        </w:rPr>
      </w:pPr>
    </w:p>
    <w:p w:rsidR="009E309B" w:rsidRPr="004350B9" w:rsidRDefault="009E309B" w:rsidP="009E309B">
      <w:pPr>
        <w:widowControl/>
        <w:rPr>
          <w:rFonts w:ascii="Times New Roman" w:eastAsiaTheme="minorHAnsi" w:hAnsi="Times New Roman" w:cstheme="minorBidi"/>
          <w:color w:val="auto"/>
          <w:sz w:val="28"/>
          <w:szCs w:val="28"/>
          <w:lang w:eastAsia="en-US" w:bidi="ar-SA"/>
        </w:rPr>
      </w:pPr>
    </w:p>
    <w:p w:rsidR="00FB0239" w:rsidRDefault="009E309B" w:rsidP="009E309B">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w:t>
      </w:r>
      <w:proofErr w:type="spellStart"/>
      <w:r w:rsidRPr="004350B9">
        <w:rPr>
          <w:rFonts w:ascii="Times New Roman" w:eastAsiaTheme="minorHAnsi" w:hAnsi="Times New Roman" w:cstheme="minorBidi"/>
          <w:color w:val="auto"/>
          <w:sz w:val="28"/>
          <w:szCs w:val="28"/>
          <w:lang w:eastAsia="en-US" w:bidi="ar-SA"/>
        </w:rPr>
        <w:t>Яковлевского</w:t>
      </w:r>
      <w:proofErr w:type="spellEnd"/>
      <w:r w:rsidRPr="004350B9">
        <w:rPr>
          <w:rFonts w:ascii="Times New Roman" w:eastAsiaTheme="minorHAnsi" w:hAnsi="Times New Roman" w:cstheme="minorBidi"/>
          <w:color w:val="auto"/>
          <w:sz w:val="28"/>
          <w:szCs w:val="28"/>
          <w:lang w:eastAsia="en-US" w:bidi="ar-SA"/>
        </w:rPr>
        <w:t xml:space="preserve">  </w:t>
      </w:r>
    </w:p>
    <w:p w:rsidR="009E309B" w:rsidRPr="009E309B" w:rsidRDefault="009E309B" w:rsidP="009E309B">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sidR="00FB0239">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w:t>
      </w:r>
      <w:r w:rsidR="007101FF" w:rsidRPr="004350B9">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 xml:space="preserve"> </w:t>
      </w:r>
      <w:r w:rsidR="002A0501" w:rsidRPr="004350B9">
        <w:rPr>
          <w:rFonts w:ascii="Times New Roman" w:eastAsiaTheme="minorHAnsi" w:hAnsi="Times New Roman" w:cstheme="minorBidi"/>
          <w:color w:val="auto"/>
          <w:sz w:val="28"/>
          <w:szCs w:val="28"/>
          <w:lang w:eastAsia="en-US" w:bidi="ar-SA"/>
        </w:rPr>
        <w:t xml:space="preserve">А.А. </w:t>
      </w:r>
      <w:proofErr w:type="spellStart"/>
      <w:r w:rsidR="002A0501" w:rsidRPr="004350B9">
        <w:rPr>
          <w:rFonts w:ascii="Times New Roman" w:eastAsiaTheme="minorHAnsi" w:hAnsi="Times New Roman" w:cstheme="minorBidi"/>
          <w:color w:val="auto"/>
          <w:sz w:val="28"/>
          <w:szCs w:val="28"/>
          <w:lang w:eastAsia="en-US" w:bidi="ar-SA"/>
        </w:rPr>
        <w:t>Коренчук</w:t>
      </w:r>
      <w:proofErr w:type="spellEnd"/>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FB0239" w:rsidRDefault="00FB0239"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E01511" w:rsidRPr="00106229" w:rsidRDefault="00E01511" w:rsidP="00E01511">
      <w:pPr>
        <w:widowControl/>
        <w:tabs>
          <w:tab w:val="left" w:pos="0"/>
        </w:tabs>
        <w:jc w:val="right"/>
        <w:rPr>
          <w:rFonts w:ascii="Times New Roman" w:eastAsia="Calibri" w:hAnsi="Times New Roman" w:cs="Times New Roman"/>
          <w:b/>
          <w:color w:val="auto"/>
          <w:lang w:eastAsia="en-US" w:bidi="ar-SA"/>
        </w:rPr>
      </w:pPr>
      <w:r w:rsidRPr="00106229">
        <w:rPr>
          <w:rFonts w:ascii="Times New Roman" w:eastAsia="Calibri" w:hAnsi="Times New Roman" w:cs="Times New Roman"/>
          <w:b/>
          <w:color w:val="auto"/>
          <w:lang w:eastAsia="en-US" w:bidi="ar-SA"/>
        </w:rPr>
        <w:lastRenderedPageBreak/>
        <w:t>УТВЕРЖДЕН</w:t>
      </w:r>
    </w:p>
    <w:p w:rsidR="00E01511" w:rsidRPr="00106229" w:rsidRDefault="00E01511" w:rsidP="00E01511">
      <w:pPr>
        <w:widowControl/>
        <w:tabs>
          <w:tab w:val="left" w:pos="0"/>
          <w:tab w:val="center" w:pos="4890"/>
          <w:tab w:val="right" w:pos="9781"/>
        </w:tabs>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ab/>
        <w:t xml:space="preserve">                                                                                                  </w:t>
      </w:r>
      <w:r w:rsidR="00106229">
        <w:rPr>
          <w:rFonts w:ascii="Times New Roman" w:eastAsia="Calibri" w:hAnsi="Times New Roman" w:cs="Times New Roman"/>
          <w:color w:val="auto"/>
          <w:lang w:eastAsia="en-US" w:bidi="ar-SA"/>
        </w:rPr>
        <w:t xml:space="preserve">           </w:t>
      </w:r>
      <w:r w:rsidRPr="00106229">
        <w:rPr>
          <w:rFonts w:ascii="Times New Roman" w:eastAsia="Calibri" w:hAnsi="Times New Roman" w:cs="Times New Roman"/>
          <w:color w:val="auto"/>
          <w:lang w:eastAsia="en-US" w:bidi="ar-SA"/>
        </w:rPr>
        <w:t xml:space="preserve"> </w:t>
      </w:r>
      <w:r w:rsidR="00106229">
        <w:rPr>
          <w:rFonts w:ascii="Times New Roman" w:eastAsia="Calibri" w:hAnsi="Times New Roman" w:cs="Times New Roman"/>
          <w:color w:val="auto"/>
          <w:lang w:eastAsia="en-US" w:bidi="ar-SA"/>
        </w:rPr>
        <w:t>постановлением Ад</w:t>
      </w:r>
      <w:r w:rsidRPr="00106229">
        <w:rPr>
          <w:rFonts w:ascii="Times New Roman" w:eastAsia="Calibri" w:hAnsi="Times New Roman" w:cs="Times New Roman"/>
          <w:color w:val="auto"/>
          <w:lang w:eastAsia="en-US" w:bidi="ar-SA"/>
        </w:rPr>
        <w:t>министрации</w:t>
      </w:r>
    </w:p>
    <w:p w:rsidR="00E01511" w:rsidRPr="00106229" w:rsidRDefault="00E01511" w:rsidP="00E01511">
      <w:pPr>
        <w:widowControl/>
        <w:tabs>
          <w:tab w:val="left" w:pos="0"/>
        </w:tabs>
        <w:jc w:val="right"/>
        <w:rPr>
          <w:rFonts w:ascii="Times New Roman" w:eastAsia="Calibri" w:hAnsi="Times New Roman" w:cs="Times New Roman"/>
          <w:color w:val="auto"/>
          <w:lang w:eastAsia="en-US" w:bidi="ar-SA"/>
        </w:rPr>
      </w:pPr>
      <w:proofErr w:type="spellStart"/>
      <w:r w:rsidRPr="00106229">
        <w:rPr>
          <w:rFonts w:ascii="Times New Roman" w:eastAsia="Calibri" w:hAnsi="Times New Roman" w:cs="Times New Roman"/>
          <w:color w:val="auto"/>
          <w:lang w:eastAsia="en-US" w:bidi="ar-SA"/>
        </w:rPr>
        <w:t>Яковлевского</w:t>
      </w:r>
      <w:proofErr w:type="spellEnd"/>
      <w:r w:rsidRPr="00106229">
        <w:rPr>
          <w:rFonts w:ascii="Times New Roman" w:eastAsia="Calibri" w:hAnsi="Times New Roman" w:cs="Times New Roman"/>
          <w:color w:val="auto"/>
          <w:lang w:eastAsia="en-US" w:bidi="ar-SA"/>
        </w:rPr>
        <w:t xml:space="preserve"> муниципального </w:t>
      </w:r>
      <w:r w:rsidR="00FB0239">
        <w:rPr>
          <w:rFonts w:ascii="Times New Roman" w:eastAsia="Calibri" w:hAnsi="Times New Roman" w:cs="Times New Roman"/>
          <w:color w:val="auto"/>
          <w:lang w:eastAsia="en-US" w:bidi="ar-SA"/>
        </w:rPr>
        <w:t>округа</w:t>
      </w:r>
    </w:p>
    <w:p w:rsidR="00E01511" w:rsidRPr="00106229" w:rsidRDefault="00E01511" w:rsidP="00E01511">
      <w:pPr>
        <w:widowControl/>
        <w:autoSpaceDE w:val="0"/>
        <w:autoSpaceDN w:val="0"/>
        <w:adjustRightInd w:val="0"/>
        <w:spacing w:line="276" w:lineRule="auto"/>
        <w:jc w:val="right"/>
        <w:rPr>
          <w:rFonts w:ascii="Times New Roman" w:eastAsia="Calibri" w:hAnsi="Times New Roman" w:cs="Times New Roman"/>
          <w:color w:val="auto"/>
          <w:u w:val="single"/>
          <w:lang w:eastAsia="en-US" w:bidi="ar-SA"/>
        </w:rPr>
      </w:pPr>
      <w:r w:rsidRPr="00106229">
        <w:rPr>
          <w:rFonts w:ascii="Times New Roman" w:eastAsia="Calibri" w:hAnsi="Times New Roman" w:cs="Times New Roman"/>
          <w:color w:val="auto"/>
          <w:u w:val="single"/>
          <w:lang w:eastAsia="en-US" w:bidi="ar-SA"/>
        </w:rPr>
        <w:t xml:space="preserve">от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НПА</w:t>
      </w:r>
    </w:p>
    <w:p w:rsidR="00CC10F9" w:rsidRDefault="00CC10F9">
      <w:pPr>
        <w:pStyle w:val="1"/>
        <w:shd w:val="clear" w:color="auto" w:fill="auto"/>
        <w:spacing w:after="300"/>
        <w:ind w:firstLine="0"/>
        <w:jc w:val="center"/>
        <w:rPr>
          <w:b/>
          <w:bCs/>
        </w:rPr>
      </w:pPr>
    </w:p>
    <w:p w:rsidR="009E3021" w:rsidRDefault="00EF71B9" w:rsidP="00106229">
      <w:pPr>
        <w:pStyle w:val="1"/>
        <w:shd w:val="clear" w:color="auto" w:fill="auto"/>
        <w:spacing w:after="300" w:line="240" w:lineRule="auto"/>
        <w:ind w:firstLine="0"/>
        <w:jc w:val="center"/>
        <w:rPr>
          <w:b/>
          <w:bCs/>
          <w:iCs/>
        </w:rPr>
      </w:pPr>
      <w:r>
        <w:rPr>
          <w:b/>
          <w:bCs/>
        </w:rPr>
        <w:t>Административный регламент</w:t>
      </w:r>
      <w:r>
        <w:rPr>
          <w:b/>
          <w:bCs/>
        </w:rPr>
        <w:br/>
        <w:t xml:space="preserve">предоставления </w:t>
      </w:r>
      <w:r w:rsidRPr="00E01511">
        <w:rPr>
          <w:b/>
          <w:bCs/>
        </w:rPr>
        <w:t>муниципальной</w:t>
      </w:r>
      <w:r>
        <w:rPr>
          <w:b/>
          <w:bCs/>
        </w:rPr>
        <w:t xml:space="preserve"> услуги</w:t>
      </w:r>
      <w:r>
        <w:rPr>
          <w:b/>
          <w:bCs/>
        </w:rPr>
        <w:br/>
        <w:t>«</w:t>
      </w:r>
      <w:r w:rsidR="00700417" w:rsidRPr="008B5499">
        <w:rPr>
          <w:b/>
          <w:bCs/>
          <w:sz w:val="28"/>
        </w:rPr>
        <w:t xml:space="preserve">Направление уведомления о </w:t>
      </w:r>
      <w:r w:rsidR="00700417">
        <w:rPr>
          <w:b/>
          <w:bCs/>
          <w:sz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bCs/>
        </w:rPr>
        <w:t>»</w:t>
      </w:r>
      <w:r w:rsidR="00061E24">
        <w:rPr>
          <w:b/>
          <w:bCs/>
        </w:rPr>
        <w:t xml:space="preserve">                                </w:t>
      </w:r>
      <w:r w:rsidR="008B5499">
        <w:rPr>
          <w:b/>
          <w:bCs/>
        </w:rPr>
        <w:t xml:space="preserve"> </w:t>
      </w:r>
      <w:r w:rsidR="00061E24">
        <w:rPr>
          <w:b/>
          <w:bCs/>
        </w:rPr>
        <w:t xml:space="preserve">                                                                            </w:t>
      </w:r>
      <w:r>
        <w:rPr>
          <w:b/>
          <w:bCs/>
        </w:rPr>
        <w:t xml:space="preserve">на территории </w:t>
      </w:r>
      <w:proofErr w:type="spellStart"/>
      <w:r w:rsidRPr="00EF71B9">
        <w:rPr>
          <w:b/>
          <w:bCs/>
          <w:iCs/>
        </w:rPr>
        <w:t>Яковлевского</w:t>
      </w:r>
      <w:proofErr w:type="spellEnd"/>
      <w:r w:rsidRPr="00EF71B9">
        <w:rPr>
          <w:b/>
          <w:bCs/>
          <w:iCs/>
        </w:rPr>
        <w:t xml:space="preserve"> муниципального </w:t>
      </w:r>
      <w:r w:rsidR="00FB0239">
        <w:rPr>
          <w:b/>
          <w:bCs/>
          <w:iCs/>
        </w:rPr>
        <w:t>округа</w:t>
      </w:r>
      <w:r w:rsidR="008B5499">
        <w:rPr>
          <w:b/>
          <w:bCs/>
          <w:iCs/>
        </w:rPr>
        <w:t xml:space="preserve"> </w:t>
      </w:r>
      <w:r w:rsidRPr="00EF71B9">
        <w:rPr>
          <w:b/>
          <w:bCs/>
          <w:iCs/>
        </w:rPr>
        <w:t>Приморского края</w:t>
      </w:r>
    </w:p>
    <w:p w:rsidR="008B5499" w:rsidRPr="00700417" w:rsidRDefault="008B5499" w:rsidP="008B5499">
      <w:pPr>
        <w:pStyle w:val="ConsPlusTitle"/>
        <w:jc w:val="center"/>
        <w:outlineLvl w:val="1"/>
        <w:rPr>
          <w:rFonts w:ascii="Times New Roman" w:hAnsi="Times New Roman" w:cs="Times New Roman"/>
          <w:sz w:val="26"/>
          <w:szCs w:val="26"/>
        </w:rPr>
      </w:pPr>
      <w:bookmarkStart w:id="1" w:name="bookmark2"/>
      <w:bookmarkStart w:id="2" w:name="bookmark3"/>
      <w:r w:rsidRPr="00700417">
        <w:rPr>
          <w:rFonts w:ascii="Times New Roman" w:hAnsi="Times New Roman" w:cs="Times New Roman"/>
          <w:sz w:val="26"/>
          <w:szCs w:val="26"/>
        </w:rPr>
        <w:t>I. Общие положения</w:t>
      </w:r>
    </w:p>
    <w:p w:rsidR="00700417" w:rsidRDefault="00700417" w:rsidP="00700417">
      <w:pPr>
        <w:pStyle w:val="ConsPlusNormal"/>
        <w:jc w:val="both"/>
      </w:pPr>
    </w:p>
    <w:p w:rsidR="00700417" w:rsidRPr="00700417" w:rsidRDefault="00700417" w:rsidP="00700417">
      <w:pPr>
        <w:pStyle w:val="ConsPlusNormal"/>
        <w:ind w:firstLine="540"/>
        <w:jc w:val="both"/>
        <w:rPr>
          <w:rFonts w:ascii="Times New Roman" w:hAnsi="Times New Roman" w:cs="Times New Roman"/>
          <w:sz w:val="26"/>
          <w:szCs w:val="26"/>
        </w:rPr>
      </w:pPr>
      <w:r w:rsidRPr="00700417">
        <w:rPr>
          <w:rFonts w:ascii="Times New Roman" w:hAnsi="Times New Roman" w:cs="Times New Roman"/>
          <w:sz w:val="26"/>
          <w:szCs w:val="26"/>
        </w:rPr>
        <w:t>1</w:t>
      </w:r>
      <w:r>
        <w:rPr>
          <w:rFonts w:ascii="Times New Roman" w:hAnsi="Times New Roman" w:cs="Times New Roman"/>
          <w:sz w:val="26"/>
          <w:szCs w:val="26"/>
        </w:rPr>
        <w:t>.1</w:t>
      </w:r>
      <w:r w:rsidRPr="00700417">
        <w:rPr>
          <w:rFonts w:ascii="Times New Roman" w:hAnsi="Times New Roman" w:cs="Times New Roman"/>
          <w:sz w:val="26"/>
          <w:szCs w:val="26"/>
        </w:rPr>
        <w:t>. Предмет регулирования Административного регламента.</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00FB0239">
        <w:rPr>
          <w:rFonts w:ascii="Times New Roman" w:hAnsi="Times New Roman" w:cs="Times New Roman"/>
          <w:sz w:val="26"/>
          <w:szCs w:val="26"/>
        </w:rPr>
        <w:t>Яковлевского</w:t>
      </w:r>
      <w:proofErr w:type="spellEnd"/>
      <w:r w:rsidR="00FB0239">
        <w:rPr>
          <w:rFonts w:ascii="Times New Roman" w:hAnsi="Times New Roman" w:cs="Times New Roman"/>
          <w:sz w:val="26"/>
          <w:szCs w:val="26"/>
        </w:rPr>
        <w:t xml:space="preserve"> </w:t>
      </w:r>
      <w:proofErr w:type="spellStart"/>
      <w:r w:rsidR="00FB0239">
        <w:rPr>
          <w:rFonts w:ascii="Times New Roman" w:hAnsi="Times New Roman" w:cs="Times New Roman"/>
          <w:sz w:val="26"/>
          <w:szCs w:val="26"/>
        </w:rPr>
        <w:t>муницпального</w:t>
      </w:r>
      <w:proofErr w:type="spellEnd"/>
      <w:r w:rsidR="00FB0239">
        <w:rPr>
          <w:rFonts w:ascii="Times New Roman" w:hAnsi="Times New Roman" w:cs="Times New Roman"/>
          <w:sz w:val="26"/>
          <w:szCs w:val="26"/>
        </w:rPr>
        <w:t xml:space="preserve"> округа</w:t>
      </w:r>
      <w:r w:rsidRPr="00700417">
        <w:rPr>
          <w:rFonts w:ascii="Times New Roman" w:hAnsi="Times New Roman" w:cs="Times New Roman"/>
          <w:sz w:val="26"/>
          <w:szCs w:val="26"/>
        </w:rPr>
        <w:t xml:space="preserve"> (далее -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w:t>
      </w:r>
      <w:r w:rsidR="00802A8C">
        <w:rPr>
          <w:rFonts w:ascii="Times New Roman" w:hAnsi="Times New Roman" w:cs="Times New Roman"/>
          <w:sz w:val="26"/>
          <w:szCs w:val="26"/>
        </w:rPr>
        <w:t>шений и действий (бездействия) А</w:t>
      </w:r>
      <w:r w:rsidRPr="00700417">
        <w:rPr>
          <w:rFonts w:ascii="Times New Roman" w:hAnsi="Times New Roman" w:cs="Times New Roman"/>
          <w:sz w:val="26"/>
          <w:szCs w:val="26"/>
        </w:rPr>
        <w:t xml:space="preserve">дминистрации </w:t>
      </w: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700417">
        <w:rPr>
          <w:rFonts w:ascii="Times New Roman" w:hAnsi="Times New Roman" w:cs="Times New Roman"/>
          <w:sz w:val="26"/>
          <w:szCs w:val="26"/>
        </w:rPr>
        <w:t xml:space="preserve"> (далее - Администрация).</w:t>
      </w:r>
    </w:p>
    <w:p w:rsidR="00700417" w:rsidRPr="00700417" w:rsidRDefault="00700417" w:rsidP="00700417">
      <w:pPr>
        <w:pStyle w:val="ConsPlusNormal"/>
        <w:jc w:val="both"/>
        <w:rPr>
          <w:rFonts w:ascii="Times New Roman" w:hAnsi="Times New Roman" w:cs="Times New Roman"/>
          <w:b/>
          <w:sz w:val="26"/>
          <w:szCs w:val="26"/>
        </w:rPr>
      </w:pPr>
    </w:p>
    <w:p w:rsidR="00700417" w:rsidRPr="00700417" w:rsidRDefault="00700417" w:rsidP="00700417">
      <w:pPr>
        <w:pStyle w:val="ConsPlusNormal"/>
        <w:jc w:val="center"/>
        <w:rPr>
          <w:rFonts w:ascii="Times New Roman" w:hAnsi="Times New Roman" w:cs="Times New Roman"/>
          <w:b/>
          <w:sz w:val="26"/>
          <w:szCs w:val="26"/>
        </w:rPr>
      </w:pPr>
      <w:r w:rsidRPr="00700417">
        <w:rPr>
          <w:rFonts w:ascii="Times New Roman" w:hAnsi="Times New Roman" w:cs="Times New Roman"/>
          <w:b/>
          <w:sz w:val="26"/>
          <w:szCs w:val="26"/>
        </w:rPr>
        <w:t>Круг Заявителей</w:t>
      </w:r>
    </w:p>
    <w:p w:rsidR="00700417" w:rsidRPr="00700417" w:rsidRDefault="00700417" w:rsidP="00700417">
      <w:pPr>
        <w:pStyle w:val="ConsPlusNormal"/>
        <w:jc w:val="both"/>
        <w:rPr>
          <w:rFonts w:ascii="Times New Roman" w:hAnsi="Times New Roman" w:cs="Times New Roman"/>
          <w:sz w:val="26"/>
          <w:szCs w:val="26"/>
        </w:rPr>
      </w:pPr>
    </w:p>
    <w:p w:rsidR="00700417" w:rsidRPr="00700417" w:rsidRDefault="00700417" w:rsidP="007004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700417">
        <w:rPr>
          <w:rFonts w:ascii="Times New Roman" w:hAnsi="Times New Roman" w:cs="Times New Roman"/>
          <w:sz w:val="26"/>
          <w:szCs w:val="26"/>
        </w:rPr>
        <w:t>2. Заявителями на получение муниципальной услуги являются застройщики (далее - Заявитель).</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Pr="00700417">
        <w:rPr>
          <w:rFonts w:ascii="Times New Roman" w:hAnsi="Times New Roman" w:cs="Times New Roman"/>
          <w:sz w:val="26"/>
          <w:szCs w:val="26"/>
        </w:rPr>
        <w:t xml:space="preserve">3. Интересы заявителей, указанных в пункте </w:t>
      </w:r>
      <w:r>
        <w:rPr>
          <w:rFonts w:ascii="Times New Roman" w:hAnsi="Times New Roman" w:cs="Times New Roman"/>
          <w:sz w:val="26"/>
          <w:szCs w:val="26"/>
        </w:rPr>
        <w:t>1.</w:t>
      </w:r>
      <w:r w:rsidRPr="00700417">
        <w:rPr>
          <w:rFonts w:ascii="Times New Roman" w:hAnsi="Times New Roman" w:cs="Times New Roman"/>
          <w:sz w:val="26"/>
          <w:szCs w:val="26"/>
        </w:rPr>
        <w:t>2 регламента, могут представлять лица, обладающие соответствующими полномочиями (далее - представитель).</w:t>
      </w:r>
    </w:p>
    <w:p w:rsidR="00700417" w:rsidRPr="00700417" w:rsidRDefault="00700417" w:rsidP="00700417">
      <w:pPr>
        <w:pStyle w:val="ConsPlusNormal"/>
        <w:jc w:val="both"/>
        <w:rPr>
          <w:rFonts w:ascii="Times New Roman" w:hAnsi="Times New Roman" w:cs="Times New Roman"/>
          <w:sz w:val="26"/>
          <w:szCs w:val="26"/>
        </w:rPr>
      </w:pPr>
    </w:p>
    <w:p w:rsidR="00700417" w:rsidRPr="00700417" w:rsidRDefault="00700417" w:rsidP="00700417">
      <w:pPr>
        <w:pStyle w:val="ConsPlusNormal"/>
        <w:jc w:val="center"/>
        <w:rPr>
          <w:rFonts w:ascii="Times New Roman" w:hAnsi="Times New Roman" w:cs="Times New Roman"/>
          <w:b/>
          <w:sz w:val="26"/>
          <w:szCs w:val="26"/>
        </w:rPr>
      </w:pPr>
      <w:r w:rsidRPr="00700417">
        <w:rPr>
          <w:rFonts w:ascii="Times New Roman" w:hAnsi="Times New Roman" w:cs="Times New Roman"/>
          <w:b/>
          <w:sz w:val="26"/>
          <w:szCs w:val="26"/>
        </w:rPr>
        <w:t>Требования к порядку информирования о предоставлении</w:t>
      </w:r>
    </w:p>
    <w:p w:rsidR="00700417" w:rsidRPr="00700417" w:rsidRDefault="00700417" w:rsidP="00700417">
      <w:pPr>
        <w:pStyle w:val="ConsPlusNormal"/>
        <w:jc w:val="center"/>
        <w:rPr>
          <w:rFonts w:ascii="Times New Roman" w:hAnsi="Times New Roman" w:cs="Times New Roman"/>
          <w:b/>
          <w:sz w:val="26"/>
          <w:szCs w:val="26"/>
        </w:rPr>
      </w:pPr>
      <w:r w:rsidRPr="00700417">
        <w:rPr>
          <w:rFonts w:ascii="Times New Roman" w:hAnsi="Times New Roman" w:cs="Times New Roman"/>
          <w:b/>
          <w:sz w:val="26"/>
          <w:szCs w:val="26"/>
        </w:rPr>
        <w:t>муниципальной услуги</w:t>
      </w:r>
    </w:p>
    <w:p w:rsidR="00700417" w:rsidRPr="00700417" w:rsidRDefault="00700417" w:rsidP="00700417">
      <w:pPr>
        <w:pStyle w:val="ConsPlusNormal"/>
        <w:jc w:val="both"/>
        <w:rPr>
          <w:rFonts w:ascii="Times New Roman" w:hAnsi="Times New Roman" w:cs="Times New Roman"/>
          <w:sz w:val="26"/>
          <w:szCs w:val="26"/>
        </w:rPr>
      </w:pPr>
    </w:p>
    <w:p w:rsidR="00700417" w:rsidRPr="00700417" w:rsidRDefault="00700417" w:rsidP="007004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700417">
        <w:rPr>
          <w:rFonts w:ascii="Times New Roman" w:hAnsi="Times New Roman" w:cs="Times New Roman"/>
          <w:sz w:val="26"/>
          <w:szCs w:val="26"/>
        </w:rPr>
        <w:t>4. Информирование о порядке предоставления муниципальной услуги осуществляется:</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 xml:space="preserve">а) непосредственно при личном приеме заявителя в </w:t>
      </w:r>
      <w:r>
        <w:rPr>
          <w:rFonts w:ascii="Times New Roman" w:hAnsi="Times New Roman" w:cs="Times New Roman"/>
          <w:sz w:val="26"/>
          <w:szCs w:val="26"/>
        </w:rPr>
        <w:t>отдел</w:t>
      </w:r>
      <w:r w:rsidR="00061E24">
        <w:rPr>
          <w:rFonts w:ascii="Times New Roman" w:hAnsi="Times New Roman" w:cs="Times New Roman"/>
          <w:sz w:val="26"/>
          <w:szCs w:val="26"/>
        </w:rPr>
        <w:t>е</w:t>
      </w:r>
      <w:r>
        <w:rPr>
          <w:rFonts w:ascii="Times New Roman" w:hAnsi="Times New Roman" w:cs="Times New Roman"/>
          <w:sz w:val="26"/>
          <w:szCs w:val="26"/>
        </w:rPr>
        <w:t xml:space="preserve"> архитектуры и градостроительства </w:t>
      </w:r>
      <w:r w:rsidR="00061E24">
        <w:rPr>
          <w:rFonts w:ascii="Times New Roman" w:hAnsi="Times New Roman" w:cs="Times New Roman"/>
          <w:sz w:val="26"/>
          <w:szCs w:val="26"/>
        </w:rPr>
        <w:t>А</w:t>
      </w:r>
      <w:r w:rsidRPr="00700417">
        <w:rPr>
          <w:rFonts w:ascii="Times New Roman" w:hAnsi="Times New Roman" w:cs="Times New Roman"/>
          <w:sz w:val="26"/>
          <w:szCs w:val="26"/>
        </w:rPr>
        <w:t xml:space="preserve">дминистрации </w:t>
      </w: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700417">
        <w:rPr>
          <w:rFonts w:ascii="Times New Roman" w:hAnsi="Times New Roman" w:cs="Times New Roman"/>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00417" w:rsidRPr="00700417" w:rsidRDefault="00802A8C"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б) по телефону Уполномоченного органа</w:t>
      </w:r>
      <w:r w:rsidR="00700417" w:rsidRPr="00700417">
        <w:rPr>
          <w:rFonts w:ascii="Times New Roman" w:hAnsi="Times New Roman" w:cs="Times New Roman"/>
          <w:sz w:val="26"/>
          <w:szCs w:val="26"/>
        </w:rPr>
        <w:t xml:space="preserve"> или многофункциональном центре;</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lastRenderedPageBreak/>
        <w:t>в) письменно, в том числе посредством электронной почты, факсимильной связи;</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г) посредством размещения в открытой и доступной форме информации:</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на региональном портале государственных и муниципальных услуг (функций), являющегося государственной информационной системой Приморского края (далее - региональный портал);</w:t>
      </w:r>
    </w:p>
    <w:p w:rsidR="00700417" w:rsidRPr="00700417" w:rsidRDefault="00061E24"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w:t>
      </w:r>
      <w:proofErr w:type="spellStart"/>
      <w:r w:rsidR="00FB0239">
        <w:rPr>
          <w:rFonts w:ascii="Times New Roman" w:hAnsi="Times New Roman" w:cs="Times New Roman"/>
          <w:sz w:val="26"/>
          <w:szCs w:val="26"/>
        </w:rPr>
        <w:t>Яковлевского</w:t>
      </w:r>
      <w:proofErr w:type="spellEnd"/>
      <w:r w:rsidR="00FB0239">
        <w:rPr>
          <w:rFonts w:ascii="Times New Roman" w:hAnsi="Times New Roman" w:cs="Times New Roman"/>
          <w:sz w:val="26"/>
          <w:szCs w:val="26"/>
        </w:rPr>
        <w:t xml:space="preserve"> муниципального округа</w:t>
      </w:r>
      <w:r w:rsidR="00700417" w:rsidRPr="00700417">
        <w:rPr>
          <w:rFonts w:ascii="Times New Roman" w:hAnsi="Times New Roman" w:cs="Times New Roman"/>
          <w:sz w:val="26"/>
          <w:szCs w:val="26"/>
        </w:rPr>
        <w:t xml:space="preserve"> (http://yakovlevsky.ru/);</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д) посредством размещения информации на информационных стендах Уполномоченного органа или многофункционального центра.</w:t>
      </w:r>
    </w:p>
    <w:p w:rsidR="00700417" w:rsidRPr="00700417" w:rsidRDefault="00700417" w:rsidP="00700417">
      <w:pPr>
        <w:pStyle w:val="ConsPlusNormal"/>
        <w:spacing w:before="200"/>
        <w:ind w:firstLine="540"/>
        <w:jc w:val="both"/>
        <w:rPr>
          <w:rFonts w:ascii="Times New Roman" w:hAnsi="Times New Roman" w:cs="Times New Roman"/>
          <w:sz w:val="26"/>
          <w:szCs w:val="26"/>
        </w:rPr>
      </w:pPr>
      <w:bookmarkStart w:id="3" w:name="P75"/>
      <w:bookmarkEnd w:id="3"/>
      <w:r>
        <w:rPr>
          <w:rFonts w:ascii="Times New Roman" w:hAnsi="Times New Roman" w:cs="Times New Roman"/>
          <w:sz w:val="26"/>
          <w:szCs w:val="26"/>
        </w:rPr>
        <w:t>1.</w:t>
      </w:r>
      <w:r w:rsidRPr="00700417">
        <w:rPr>
          <w:rFonts w:ascii="Times New Roman" w:hAnsi="Times New Roman" w:cs="Times New Roman"/>
          <w:sz w:val="26"/>
          <w:szCs w:val="26"/>
        </w:rPr>
        <w:t>5. Информирование осуществляется по вопросам, касающимся:</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документов, необходимых для предоставления муниципальной услуги;</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порядка и сроков предоставления муниципальной услуги;</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 xml:space="preserve">Получение информации по вопросам предоставления муниципальной услуги </w:t>
      </w:r>
      <w:r>
        <w:rPr>
          <w:rFonts w:ascii="Times New Roman" w:hAnsi="Times New Roman" w:cs="Times New Roman"/>
          <w:sz w:val="26"/>
          <w:szCs w:val="26"/>
        </w:rPr>
        <w:t>и услуг, которые являются необходимыми и обязательными для предоставления муниципально</w:t>
      </w:r>
      <w:r w:rsidR="00F0399F">
        <w:rPr>
          <w:rFonts w:ascii="Times New Roman" w:hAnsi="Times New Roman" w:cs="Times New Roman"/>
          <w:sz w:val="26"/>
          <w:szCs w:val="26"/>
        </w:rPr>
        <w:t>й</w:t>
      </w:r>
      <w:r>
        <w:rPr>
          <w:rFonts w:ascii="Times New Roman" w:hAnsi="Times New Roman" w:cs="Times New Roman"/>
          <w:sz w:val="26"/>
          <w:szCs w:val="26"/>
        </w:rPr>
        <w:t xml:space="preserve"> услуги </w:t>
      </w:r>
      <w:r w:rsidRPr="00700417">
        <w:rPr>
          <w:rFonts w:ascii="Times New Roman" w:hAnsi="Times New Roman" w:cs="Times New Roman"/>
          <w:sz w:val="26"/>
          <w:szCs w:val="26"/>
        </w:rPr>
        <w:t>осуществляется бесплатно.</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Pr="00700417">
        <w:rPr>
          <w:rFonts w:ascii="Times New Roman" w:hAnsi="Times New Roman" w:cs="Times New Roman"/>
          <w:sz w:val="26"/>
          <w:szCs w:val="26"/>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w:t>
      </w:r>
      <w:r w:rsidRPr="00700417">
        <w:rPr>
          <w:rFonts w:ascii="Times New Roman" w:hAnsi="Times New Roman" w:cs="Times New Roman"/>
          <w:sz w:val="26"/>
          <w:szCs w:val="26"/>
        </w:rPr>
        <w:lastRenderedPageBreak/>
        <w:t>можно будет получить необходимую информацию.</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изложить обращение в письменной форме;</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назначить другое время для консультаций.</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Продолжительность информирования по телефону не должна превышать 10 минут.</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Информирование осуществляется в соответствии с графиком приема граждан.</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Pr="00700417">
        <w:rPr>
          <w:rFonts w:ascii="Times New Roman" w:hAnsi="Times New Roman" w:cs="Times New Roman"/>
          <w:sz w:val="26"/>
          <w:szCs w:val="26"/>
        </w:rP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5" w:tooltip="5. Информирование осуществляется по вопросам, касающимся:">
        <w:r w:rsidRPr="00700417">
          <w:rPr>
            <w:rFonts w:ascii="Times New Roman" w:hAnsi="Times New Roman" w:cs="Times New Roman"/>
            <w:color w:val="0000FF"/>
            <w:sz w:val="26"/>
            <w:szCs w:val="26"/>
          </w:rPr>
          <w:t xml:space="preserve">пункте </w:t>
        </w:r>
        <w:r>
          <w:rPr>
            <w:rFonts w:ascii="Times New Roman" w:hAnsi="Times New Roman" w:cs="Times New Roman"/>
            <w:color w:val="0000FF"/>
            <w:sz w:val="26"/>
            <w:szCs w:val="26"/>
          </w:rPr>
          <w:t>1.</w:t>
        </w:r>
        <w:r w:rsidRPr="00700417">
          <w:rPr>
            <w:rFonts w:ascii="Times New Roman" w:hAnsi="Times New Roman" w:cs="Times New Roman"/>
            <w:color w:val="0000FF"/>
            <w:sz w:val="26"/>
            <w:szCs w:val="26"/>
          </w:rPr>
          <w:t>5</w:t>
        </w:r>
      </w:hyperlink>
      <w:r w:rsidRPr="00700417">
        <w:rPr>
          <w:rFonts w:ascii="Times New Roman" w:hAnsi="Times New Roman" w:cs="Times New Roman"/>
          <w:sz w:val="26"/>
          <w:szCs w:val="26"/>
        </w:rPr>
        <w:t xml:space="preserve"> регламента в порядке, установленном Федеральным </w:t>
      </w:r>
      <w:hyperlink r:id="rId11" w:tooltip="Федеральный закон от 02.05.2006 N 59-ФЗ (ред. от 27.12.2018) &quot;О порядке рассмотрения обращений граждан Российской Федерации&quot; {КонсультантПлюс}">
        <w:r w:rsidRPr="00700417">
          <w:rPr>
            <w:rFonts w:ascii="Times New Roman" w:hAnsi="Times New Roman" w:cs="Times New Roman"/>
            <w:color w:val="0000FF"/>
            <w:sz w:val="26"/>
            <w:szCs w:val="26"/>
          </w:rPr>
          <w:t>законом</w:t>
        </w:r>
      </w:hyperlink>
      <w:r w:rsidRPr="00700417">
        <w:rPr>
          <w:rFonts w:ascii="Times New Roman" w:hAnsi="Times New Roman" w:cs="Times New Roman"/>
          <w:sz w:val="26"/>
          <w:szCs w:val="26"/>
        </w:rPr>
        <w:t xml:space="preserve"> от 2 мая 2006 года </w:t>
      </w:r>
      <w:r w:rsidR="00A73047">
        <w:rPr>
          <w:rFonts w:ascii="Times New Roman" w:hAnsi="Times New Roman" w:cs="Times New Roman"/>
          <w:sz w:val="26"/>
          <w:szCs w:val="26"/>
        </w:rPr>
        <w:t>№</w:t>
      </w:r>
      <w:r w:rsidRPr="00700417">
        <w:rPr>
          <w:rFonts w:ascii="Times New Roman" w:hAnsi="Times New Roman" w:cs="Times New Roman"/>
          <w:sz w:val="26"/>
          <w:szCs w:val="26"/>
        </w:rPr>
        <w:t xml:space="preserve"> 59-ФЗ "О порядке рассмотрения обращений граждан Российской Федерации" (далее - Федеральный закон </w:t>
      </w:r>
      <w:r w:rsidR="00A73047">
        <w:rPr>
          <w:rFonts w:ascii="Times New Roman" w:hAnsi="Times New Roman" w:cs="Times New Roman"/>
          <w:sz w:val="26"/>
          <w:szCs w:val="26"/>
        </w:rPr>
        <w:t>№</w:t>
      </w:r>
      <w:r w:rsidRPr="00700417">
        <w:rPr>
          <w:rFonts w:ascii="Times New Roman" w:hAnsi="Times New Roman" w:cs="Times New Roman"/>
          <w:sz w:val="26"/>
          <w:szCs w:val="26"/>
        </w:rPr>
        <w:t xml:space="preserve"> 59-ФЗ).</w:t>
      </w:r>
    </w:p>
    <w:p w:rsidR="00700417" w:rsidRPr="00700417" w:rsidRDefault="0004247C"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700417" w:rsidRPr="00700417">
        <w:rPr>
          <w:rFonts w:ascii="Times New Roman" w:hAnsi="Times New Roman" w:cs="Times New Roman"/>
          <w:sz w:val="26"/>
          <w:szCs w:val="26"/>
        </w:rPr>
        <w:t xml:space="preserve">8. На Едином портале размещаются сведения, предусмотренные </w:t>
      </w:r>
      <w:hyperlink r:id="rId12"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00700417" w:rsidRPr="00700417">
          <w:rPr>
            <w:rFonts w:ascii="Times New Roman" w:hAnsi="Times New Roman" w:cs="Times New Roman"/>
            <w:color w:val="0000FF"/>
            <w:sz w:val="26"/>
            <w:szCs w:val="26"/>
          </w:rPr>
          <w:t>Положением</w:t>
        </w:r>
      </w:hyperlink>
      <w:r w:rsidR="00700417" w:rsidRPr="00700417">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A73047">
        <w:rPr>
          <w:rFonts w:ascii="Times New Roman" w:hAnsi="Times New Roman" w:cs="Times New Roman"/>
          <w:sz w:val="26"/>
          <w:szCs w:val="26"/>
        </w:rPr>
        <w:t xml:space="preserve"> №</w:t>
      </w:r>
      <w:r w:rsidR="00700417" w:rsidRPr="00700417">
        <w:rPr>
          <w:rFonts w:ascii="Times New Roman" w:hAnsi="Times New Roman" w:cs="Times New Roman"/>
          <w:sz w:val="26"/>
          <w:szCs w:val="26"/>
        </w:rPr>
        <w:t xml:space="preserve"> 861.</w:t>
      </w:r>
    </w:p>
    <w:p w:rsidR="00700417" w:rsidRPr="00700417" w:rsidRDefault="00700417" w:rsidP="00700417">
      <w:pPr>
        <w:pStyle w:val="ConsPlusNormal"/>
        <w:spacing w:before="200"/>
        <w:ind w:firstLine="540"/>
        <w:jc w:val="both"/>
        <w:rPr>
          <w:rFonts w:ascii="Times New Roman" w:hAnsi="Times New Roman" w:cs="Times New Roman"/>
          <w:sz w:val="26"/>
          <w:szCs w:val="26"/>
        </w:rPr>
      </w:pPr>
      <w:proofErr w:type="gramStart"/>
      <w:r w:rsidRPr="00700417">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0417" w:rsidRPr="00700417" w:rsidRDefault="0004247C"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700417" w:rsidRPr="00700417">
        <w:rPr>
          <w:rFonts w:ascii="Times New Roman" w:hAnsi="Times New Roman" w:cs="Times New Roman"/>
          <w:sz w:val="26"/>
          <w:szCs w:val="26"/>
        </w:rPr>
        <w:t xml:space="preserve">9. На официальном сайте </w:t>
      </w: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00700417" w:rsidRPr="00700417">
        <w:rPr>
          <w:rFonts w:ascii="Times New Roman" w:hAnsi="Times New Roman" w:cs="Times New Roman"/>
          <w:sz w:val="26"/>
          <w:szCs w:val="26"/>
        </w:rPr>
        <w:t>, на стендах в местах предоставления муниципальной услуги и в многофункциональном центре размещается следующая справочная информация:</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00417" w:rsidRPr="00700417" w:rsidRDefault="00700417" w:rsidP="00700417">
      <w:pPr>
        <w:pStyle w:val="ConsPlusNormal"/>
        <w:spacing w:before="200"/>
        <w:ind w:firstLine="540"/>
        <w:jc w:val="both"/>
        <w:rPr>
          <w:rFonts w:ascii="Times New Roman" w:hAnsi="Times New Roman" w:cs="Times New Roman"/>
          <w:sz w:val="26"/>
          <w:szCs w:val="26"/>
        </w:rPr>
      </w:pPr>
      <w:r w:rsidRPr="00700417">
        <w:rPr>
          <w:rFonts w:ascii="Times New Roman" w:hAnsi="Times New Roman" w:cs="Times New Roman"/>
          <w:sz w:val="26"/>
          <w:szCs w:val="26"/>
        </w:rPr>
        <w:t xml:space="preserve">адрес официального сайта </w:t>
      </w:r>
      <w:proofErr w:type="spellStart"/>
      <w:r w:rsidR="000C359D">
        <w:rPr>
          <w:rFonts w:ascii="Times New Roman" w:hAnsi="Times New Roman" w:cs="Times New Roman"/>
          <w:sz w:val="26"/>
          <w:szCs w:val="26"/>
        </w:rPr>
        <w:t>Яковлевского</w:t>
      </w:r>
      <w:proofErr w:type="spellEnd"/>
      <w:r w:rsidR="000C359D">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700417">
        <w:rPr>
          <w:rFonts w:ascii="Times New Roman" w:hAnsi="Times New Roman" w:cs="Times New Roman"/>
          <w:sz w:val="26"/>
          <w:szCs w:val="26"/>
        </w:rPr>
        <w:t>, а также электронной почты и (или) формы обратной связи Уполномоченного органа в сети "Интернет".</w:t>
      </w:r>
    </w:p>
    <w:p w:rsidR="00700417" w:rsidRPr="00700417" w:rsidRDefault="0004247C"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700417" w:rsidRPr="00700417">
        <w:rPr>
          <w:rFonts w:ascii="Times New Roman" w:hAnsi="Times New Roman" w:cs="Times New Roman"/>
          <w:sz w:val="26"/>
          <w:szCs w:val="26"/>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w:t>
      </w:r>
      <w:r w:rsidR="00700417" w:rsidRPr="00700417">
        <w:rPr>
          <w:rFonts w:ascii="Times New Roman" w:hAnsi="Times New Roman" w:cs="Times New Roman"/>
          <w:sz w:val="26"/>
          <w:szCs w:val="26"/>
        </w:rPr>
        <w:lastRenderedPageBreak/>
        <w:t>ему для ознакомления.</w:t>
      </w:r>
    </w:p>
    <w:p w:rsidR="00700417" w:rsidRPr="00700417" w:rsidRDefault="0004247C"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700417" w:rsidRPr="00700417">
        <w:rPr>
          <w:rFonts w:ascii="Times New Roman" w:hAnsi="Times New Roman" w:cs="Times New Roman"/>
          <w:sz w:val="26"/>
          <w:szCs w:val="26"/>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73047">
        <w:rPr>
          <w:rFonts w:ascii="Times New Roman" w:hAnsi="Times New Roman" w:cs="Times New Roman"/>
          <w:sz w:val="26"/>
          <w:szCs w:val="26"/>
        </w:rPr>
        <w:t>А</w:t>
      </w:r>
      <w:r w:rsidR="00700417" w:rsidRPr="00700417">
        <w:rPr>
          <w:rFonts w:ascii="Times New Roman" w:hAnsi="Times New Roman" w:cs="Times New Roman"/>
          <w:sz w:val="26"/>
          <w:szCs w:val="26"/>
        </w:rPr>
        <w:t xml:space="preserve">дминистрацией </w:t>
      </w: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00700417" w:rsidRPr="00700417">
        <w:rPr>
          <w:rFonts w:ascii="Times New Roman" w:hAnsi="Times New Roman" w:cs="Times New Roman"/>
          <w:sz w:val="26"/>
          <w:szCs w:val="26"/>
        </w:rPr>
        <w:t xml:space="preserve"> с учетом требований к информированию, установленных Административным регламентом.</w:t>
      </w:r>
    </w:p>
    <w:p w:rsidR="00700417" w:rsidRDefault="0004247C" w:rsidP="0070041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700417" w:rsidRPr="00700417">
        <w:rPr>
          <w:rFonts w:ascii="Times New Roman" w:hAnsi="Times New Roman" w:cs="Times New Roman"/>
          <w:sz w:val="26"/>
          <w:szCs w:val="26"/>
        </w:rPr>
        <w:t>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4247C" w:rsidRPr="00700417" w:rsidRDefault="0004247C" w:rsidP="00700417">
      <w:pPr>
        <w:pStyle w:val="ConsPlusNormal"/>
        <w:spacing w:before="200"/>
        <w:ind w:firstLine="540"/>
        <w:jc w:val="both"/>
        <w:rPr>
          <w:rFonts w:ascii="Times New Roman" w:hAnsi="Times New Roman" w:cs="Times New Roman"/>
          <w:sz w:val="26"/>
          <w:szCs w:val="26"/>
        </w:rPr>
      </w:pPr>
    </w:p>
    <w:p w:rsidR="00686F54" w:rsidRPr="00686F54" w:rsidRDefault="00686F54" w:rsidP="00686F54">
      <w:pPr>
        <w:pStyle w:val="ConsPlusTitle"/>
        <w:jc w:val="center"/>
        <w:outlineLvl w:val="1"/>
        <w:rPr>
          <w:rFonts w:ascii="Times New Roman" w:hAnsi="Times New Roman" w:cs="Times New Roman"/>
          <w:sz w:val="26"/>
          <w:szCs w:val="26"/>
        </w:rPr>
      </w:pPr>
      <w:r w:rsidRPr="00686F54">
        <w:rPr>
          <w:rFonts w:ascii="Times New Roman" w:hAnsi="Times New Roman" w:cs="Times New Roman"/>
          <w:sz w:val="26"/>
          <w:szCs w:val="26"/>
        </w:rPr>
        <w:t>II. Стандарт предоставления муниципальной услуги</w:t>
      </w:r>
    </w:p>
    <w:p w:rsidR="0004247C" w:rsidRDefault="0004247C" w:rsidP="0004247C">
      <w:pPr>
        <w:pStyle w:val="ConsPlusNormal"/>
        <w:jc w:val="center"/>
        <w:rPr>
          <w:rFonts w:ascii="Times New Roman" w:hAnsi="Times New Roman" w:cs="Times New Roman"/>
          <w:sz w:val="26"/>
          <w:szCs w:val="26"/>
        </w:rPr>
      </w:pPr>
    </w:p>
    <w:p w:rsidR="0004247C" w:rsidRPr="0004247C" w:rsidRDefault="0004247C" w:rsidP="0004247C">
      <w:pPr>
        <w:pStyle w:val="ConsPlusNormal"/>
        <w:jc w:val="center"/>
        <w:rPr>
          <w:rFonts w:ascii="Times New Roman" w:hAnsi="Times New Roman" w:cs="Times New Roman"/>
          <w:b/>
          <w:sz w:val="26"/>
          <w:szCs w:val="26"/>
        </w:rPr>
      </w:pPr>
      <w:r w:rsidRPr="0004247C">
        <w:rPr>
          <w:rFonts w:ascii="Times New Roman" w:hAnsi="Times New Roman" w:cs="Times New Roman"/>
          <w:b/>
          <w:sz w:val="26"/>
          <w:szCs w:val="26"/>
        </w:rPr>
        <w:t>Наименование 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4247C"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Pr="0004247C">
        <w:rPr>
          <w:rFonts w:ascii="Times New Roman" w:hAnsi="Times New Roman" w:cs="Times New Roman"/>
          <w:sz w:val="26"/>
          <w:szCs w:val="26"/>
        </w:rPr>
        <w:t>. Наименование муни</w:t>
      </w:r>
      <w:r>
        <w:rPr>
          <w:rFonts w:ascii="Times New Roman" w:hAnsi="Times New Roman" w:cs="Times New Roman"/>
          <w:sz w:val="26"/>
          <w:szCs w:val="26"/>
        </w:rPr>
        <w:t>ципальной услуги – «</w:t>
      </w:r>
      <w:r w:rsidRPr="0004247C">
        <w:rPr>
          <w:rFonts w:ascii="Times New Roman" w:hAnsi="Times New Roman" w:cs="Times New Roman"/>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cs="Times New Roman"/>
          <w:sz w:val="26"/>
          <w:szCs w:val="26"/>
        </w:rPr>
        <w:t>»</w:t>
      </w:r>
      <w:r w:rsidRPr="0004247C">
        <w:rPr>
          <w:rFonts w:ascii="Times New Roman" w:hAnsi="Times New Roman" w:cs="Times New Roman"/>
          <w:sz w:val="26"/>
          <w:szCs w:val="26"/>
        </w:rPr>
        <w:t xml:space="preserve"> (далее - услуга).</w:t>
      </w:r>
    </w:p>
    <w:p w:rsidR="0004247C" w:rsidRPr="0004247C" w:rsidRDefault="0004247C" w:rsidP="0004247C">
      <w:pPr>
        <w:pStyle w:val="ConsPlusNormal"/>
        <w:spacing w:before="200"/>
        <w:ind w:firstLine="540"/>
        <w:jc w:val="center"/>
        <w:rPr>
          <w:rFonts w:ascii="Times New Roman" w:hAnsi="Times New Roman" w:cs="Times New Roman"/>
          <w:b/>
          <w:sz w:val="26"/>
          <w:szCs w:val="26"/>
        </w:rPr>
      </w:pPr>
      <w:r w:rsidRPr="0004247C">
        <w:rPr>
          <w:rFonts w:ascii="Times New Roman" w:hAnsi="Times New Roman" w:cs="Times New Roman"/>
          <w:b/>
          <w:sz w:val="26"/>
          <w:szCs w:val="26"/>
        </w:rPr>
        <w:t>Наименование органа</w:t>
      </w:r>
      <w:r w:rsidR="002679C6">
        <w:rPr>
          <w:rFonts w:ascii="Times New Roman" w:hAnsi="Times New Roman" w:cs="Times New Roman"/>
          <w:b/>
          <w:sz w:val="26"/>
          <w:szCs w:val="26"/>
        </w:rPr>
        <w:t xml:space="preserve">, </w:t>
      </w:r>
      <w:r w:rsidRPr="0004247C">
        <w:rPr>
          <w:rFonts w:ascii="Times New Roman" w:hAnsi="Times New Roman" w:cs="Times New Roman"/>
          <w:b/>
          <w:sz w:val="26"/>
          <w:szCs w:val="26"/>
        </w:rPr>
        <w:t>предоставляющего муниципальную услугу</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Муниципальная услуга предоставляется </w:t>
      </w:r>
      <w:r w:rsidR="00A73047">
        <w:rPr>
          <w:rFonts w:ascii="Times New Roman" w:hAnsi="Times New Roman" w:cs="Times New Roman"/>
          <w:sz w:val="26"/>
          <w:szCs w:val="26"/>
        </w:rPr>
        <w:t>А</w:t>
      </w:r>
      <w:r w:rsidRPr="0004247C">
        <w:rPr>
          <w:rFonts w:ascii="Times New Roman" w:hAnsi="Times New Roman" w:cs="Times New Roman"/>
          <w:sz w:val="26"/>
          <w:szCs w:val="26"/>
        </w:rPr>
        <w:t xml:space="preserve">дминистрацией </w:t>
      </w:r>
      <w:proofErr w:type="spellStart"/>
      <w:r w:rsidR="008250D7">
        <w:rPr>
          <w:rFonts w:ascii="Times New Roman" w:hAnsi="Times New Roman" w:cs="Times New Roman"/>
          <w:sz w:val="26"/>
          <w:szCs w:val="26"/>
        </w:rPr>
        <w:t>Яковлевского</w:t>
      </w:r>
      <w:proofErr w:type="spellEnd"/>
      <w:r w:rsidR="008250D7">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04247C">
        <w:rPr>
          <w:rFonts w:ascii="Times New Roman" w:hAnsi="Times New Roman" w:cs="Times New Roman"/>
          <w:sz w:val="26"/>
          <w:szCs w:val="26"/>
        </w:rPr>
        <w:t xml:space="preserve"> в лице </w:t>
      </w:r>
      <w:r w:rsidR="008250D7">
        <w:rPr>
          <w:rFonts w:ascii="Times New Roman" w:hAnsi="Times New Roman" w:cs="Times New Roman"/>
          <w:sz w:val="26"/>
          <w:szCs w:val="26"/>
        </w:rPr>
        <w:t xml:space="preserve">отдела архитектуры и градостроительства </w:t>
      </w:r>
      <w:r w:rsidR="00A73047">
        <w:rPr>
          <w:rFonts w:ascii="Times New Roman" w:hAnsi="Times New Roman" w:cs="Times New Roman"/>
          <w:sz w:val="26"/>
          <w:szCs w:val="26"/>
        </w:rPr>
        <w:t>А</w:t>
      </w:r>
      <w:r w:rsidR="008250D7">
        <w:rPr>
          <w:rFonts w:ascii="Times New Roman" w:hAnsi="Times New Roman" w:cs="Times New Roman"/>
          <w:sz w:val="26"/>
          <w:szCs w:val="26"/>
        </w:rPr>
        <w:t>дми</w:t>
      </w:r>
      <w:r w:rsidR="008250D7" w:rsidRPr="0004247C">
        <w:rPr>
          <w:rFonts w:ascii="Times New Roman" w:hAnsi="Times New Roman" w:cs="Times New Roman"/>
          <w:sz w:val="26"/>
          <w:szCs w:val="26"/>
        </w:rPr>
        <w:t>нистрации</w:t>
      </w:r>
      <w:r w:rsidRPr="0004247C">
        <w:rPr>
          <w:rFonts w:ascii="Times New Roman" w:hAnsi="Times New Roman" w:cs="Times New Roman"/>
          <w:sz w:val="26"/>
          <w:szCs w:val="26"/>
        </w:rPr>
        <w:t xml:space="preserve"> </w:t>
      </w:r>
      <w:proofErr w:type="spellStart"/>
      <w:r w:rsidR="00FB0239">
        <w:rPr>
          <w:rFonts w:ascii="Times New Roman" w:hAnsi="Times New Roman" w:cs="Times New Roman"/>
          <w:sz w:val="26"/>
          <w:szCs w:val="26"/>
        </w:rPr>
        <w:t>Яковлевского</w:t>
      </w:r>
      <w:proofErr w:type="spellEnd"/>
      <w:r w:rsidR="00FB0239">
        <w:rPr>
          <w:rFonts w:ascii="Times New Roman" w:hAnsi="Times New Roman" w:cs="Times New Roman"/>
          <w:sz w:val="26"/>
          <w:szCs w:val="26"/>
        </w:rPr>
        <w:t xml:space="preserve"> муниципального округа</w:t>
      </w:r>
      <w:r w:rsidRPr="0004247C">
        <w:rPr>
          <w:rFonts w:ascii="Times New Roman" w:hAnsi="Times New Roman" w:cs="Times New Roman"/>
          <w:sz w:val="26"/>
          <w:szCs w:val="26"/>
        </w:rPr>
        <w:t xml:space="preserve"> (далее - Уполномоченный орган).</w:t>
      </w:r>
    </w:p>
    <w:p w:rsidR="0004247C" w:rsidRPr="0004247C" w:rsidRDefault="008250D7" w:rsidP="0004247C">
      <w:pPr>
        <w:pStyle w:val="ConsPlusNormal"/>
        <w:spacing w:before="200"/>
        <w:ind w:firstLine="540"/>
        <w:jc w:val="both"/>
        <w:rPr>
          <w:rFonts w:ascii="Times New Roman" w:hAnsi="Times New Roman" w:cs="Times New Roman"/>
          <w:sz w:val="26"/>
          <w:szCs w:val="26"/>
        </w:rPr>
      </w:pPr>
      <w:bookmarkStart w:id="4" w:name="P112"/>
      <w:bookmarkEnd w:id="4"/>
      <w:r>
        <w:rPr>
          <w:rFonts w:ascii="Times New Roman" w:hAnsi="Times New Roman" w:cs="Times New Roman"/>
          <w:sz w:val="26"/>
          <w:szCs w:val="26"/>
        </w:rPr>
        <w:t>2.2</w:t>
      </w:r>
      <w:r w:rsidR="0004247C" w:rsidRPr="0004247C">
        <w:rPr>
          <w:rFonts w:ascii="Times New Roman" w:hAnsi="Times New Roman" w:cs="Times New Roman"/>
          <w:sz w:val="26"/>
          <w:szCs w:val="26"/>
        </w:rPr>
        <w:t>. Состав заявителей.</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Заявителями при обращении за получением услуги являются застройщики.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4247C" w:rsidRPr="0004247C" w:rsidRDefault="0004247C" w:rsidP="0004247C">
      <w:pPr>
        <w:pStyle w:val="ConsPlusNormal"/>
        <w:jc w:val="both"/>
        <w:rPr>
          <w:rFonts w:ascii="Times New Roman" w:hAnsi="Times New Roman" w:cs="Times New Roman"/>
          <w:sz w:val="26"/>
          <w:szCs w:val="26"/>
        </w:rPr>
      </w:pP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Нормативные правовые акты, регулирующие предоставление</w:t>
      </w: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8250D7"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04247C" w:rsidRPr="0004247C">
        <w:rPr>
          <w:rFonts w:ascii="Times New Roman" w:hAnsi="Times New Roman" w:cs="Times New Roman"/>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4247C" w:rsidRPr="0004247C" w:rsidRDefault="0004247C" w:rsidP="0004247C">
      <w:pPr>
        <w:pStyle w:val="ConsPlusNormal"/>
        <w:jc w:val="both"/>
        <w:rPr>
          <w:rFonts w:ascii="Times New Roman" w:hAnsi="Times New Roman" w:cs="Times New Roman"/>
          <w:sz w:val="26"/>
          <w:szCs w:val="26"/>
        </w:rPr>
      </w:pP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Исчерпывающий перечень документов и сведений, необходимых</w:t>
      </w: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в соответствии с нормативными правовыми актами</w:t>
      </w: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для предоставления муниципальной услуги и услуг, которые</w:t>
      </w: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являются необходимыми и обязательными для предоставления</w:t>
      </w: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муниципальной услуги, подлежащих представлению заявителем,</w:t>
      </w: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способы их получения заявителем, в том числе в электронной</w:t>
      </w:r>
    </w:p>
    <w:p w:rsidR="0004247C" w:rsidRPr="008250D7" w:rsidRDefault="0004247C" w:rsidP="0004247C">
      <w:pPr>
        <w:pStyle w:val="ConsPlusNormal"/>
        <w:jc w:val="center"/>
        <w:rPr>
          <w:rFonts w:ascii="Times New Roman" w:hAnsi="Times New Roman" w:cs="Times New Roman"/>
          <w:b/>
          <w:sz w:val="26"/>
          <w:szCs w:val="26"/>
        </w:rPr>
      </w:pPr>
      <w:r w:rsidRPr="008250D7">
        <w:rPr>
          <w:rFonts w:ascii="Times New Roman" w:hAnsi="Times New Roman" w:cs="Times New Roman"/>
          <w:b/>
          <w:sz w:val="26"/>
          <w:szCs w:val="26"/>
        </w:rPr>
        <w:t>форме, порядок их представления</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8250D7"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04247C" w:rsidRPr="0004247C">
        <w:rPr>
          <w:rFonts w:ascii="Times New Roman" w:hAnsi="Times New Roman" w:cs="Times New Roman"/>
          <w:sz w:val="26"/>
          <w:szCs w:val="26"/>
        </w:rPr>
        <w:t xml:space="preserve">. Заявитель или его представитель представляет в уполномоченный на выдачу разрешений на строительство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58" w:tooltip="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
        <w:r w:rsidR="0004247C" w:rsidRPr="0004247C">
          <w:rPr>
            <w:rFonts w:ascii="Times New Roman" w:hAnsi="Times New Roman" w:cs="Times New Roman"/>
            <w:color w:val="0000FF"/>
            <w:sz w:val="26"/>
            <w:szCs w:val="26"/>
          </w:rPr>
          <w:t>подпунктах "б"</w:t>
        </w:r>
      </w:hyperlink>
      <w:r w:rsidR="0004247C" w:rsidRPr="0004247C">
        <w:rPr>
          <w:rFonts w:ascii="Times New Roman" w:hAnsi="Times New Roman" w:cs="Times New Roman"/>
          <w:sz w:val="26"/>
          <w:szCs w:val="26"/>
        </w:rPr>
        <w:t xml:space="preserve">, </w:t>
      </w:r>
      <w:hyperlink w:anchor="P159"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0004247C" w:rsidRPr="0004247C">
          <w:rPr>
            <w:rFonts w:ascii="Times New Roman" w:hAnsi="Times New Roman" w:cs="Times New Roman"/>
            <w:color w:val="0000FF"/>
            <w:sz w:val="26"/>
            <w:szCs w:val="26"/>
          </w:rPr>
          <w:t>"в"</w:t>
        </w:r>
      </w:hyperlink>
      <w:r w:rsidR="0004247C" w:rsidRPr="0004247C">
        <w:rPr>
          <w:rFonts w:ascii="Times New Roman" w:hAnsi="Times New Roman" w:cs="Times New Roman"/>
          <w:sz w:val="26"/>
          <w:szCs w:val="26"/>
        </w:rPr>
        <w:t xml:space="preserve">, </w:t>
      </w:r>
      <w:hyperlink w:anchor="P160" w:tooltip="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0004247C" w:rsidRPr="0004247C">
          <w:rPr>
            <w:rFonts w:ascii="Times New Roman" w:hAnsi="Times New Roman" w:cs="Times New Roman"/>
            <w:color w:val="0000FF"/>
            <w:sz w:val="26"/>
            <w:szCs w:val="26"/>
          </w:rPr>
          <w:t>"г"</w:t>
        </w:r>
      </w:hyperlink>
      <w:r w:rsidR="0004247C" w:rsidRPr="0004247C">
        <w:rPr>
          <w:rFonts w:ascii="Times New Roman" w:hAnsi="Times New Roman" w:cs="Times New Roman"/>
          <w:sz w:val="26"/>
          <w:szCs w:val="26"/>
        </w:rPr>
        <w:t xml:space="preserve">, </w:t>
      </w:r>
      <w:hyperlink w:anchor="P161" w:tooltip="д) технический план объекта индивидуального жилищного строительства или садового дома;">
        <w:r w:rsidR="0004247C" w:rsidRPr="0004247C">
          <w:rPr>
            <w:rFonts w:ascii="Times New Roman" w:hAnsi="Times New Roman" w:cs="Times New Roman"/>
            <w:color w:val="0000FF"/>
            <w:sz w:val="26"/>
            <w:szCs w:val="26"/>
          </w:rPr>
          <w:t>"д"</w:t>
        </w:r>
      </w:hyperlink>
      <w:r w:rsidR="0004247C" w:rsidRPr="0004247C">
        <w:rPr>
          <w:rFonts w:ascii="Times New Roman" w:hAnsi="Times New Roman" w:cs="Times New Roman"/>
          <w:sz w:val="26"/>
          <w:szCs w:val="26"/>
        </w:rPr>
        <w:t xml:space="preserve">, </w:t>
      </w:r>
      <w:hyperlink w:anchor="P162" w:tooltip="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r w:rsidR="0004247C" w:rsidRPr="0004247C">
          <w:rPr>
            <w:rFonts w:ascii="Times New Roman" w:hAnsi="Times New Roman" w:cs="Times New Roman"/>
            <w:color w:val="0000FF"/>
            <w:sz w:val="26"/>
            <w:szCs w:val="26"/>
          </w:rPr>
          <w:t xml:space="preserve">"е" пункта </w:t>
        </w:r>
      </w:hyperlink>
      <w:r>
        <w:rPr>
          <w:rFonts w:ascii="Times New Roman" w:hAnsi="Times New Roman" w:cs="Times New Roman"/>
          <w:color w:val="0000FF"/>
          <w:sz w:val="26"/>
          <w:szCs w:val="26"/>
        </w:rPr>
        <w:t>2.8</w:t>
      </w:r>
      <w:r w:rsidR="0004247C" w:rsidRPr="0004247C">
        <w:rPr>
          <w:rFonts w:ascii="Times New Roman" w:hAnsi="Times New Roman" w:cs="Times New Roman"/>
          <w:sz w:val="26"/>
          <w:szCs w:val="26"/>
        </w:rPr>
        <w:t xml:space="preserve"> регламента, одним из следующих способов:</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5" w:name="P130"/>
      <w:bookmarkEnd w:id="5"/>
      <w:r w:rsidRPr="0004247C">
        <w:rPr>
          <w:rFonts w:ascii="Times New Roman" w:hAnsi="Times New Roman" w:cs="Times New Roman"/>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Приморского края.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hyperlink w:anchor="P158" w:tooltip="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
        <w:r w:rsidRPr="0004247C">
          <w:rPr>
            <w:rFonts w:ascii="Times New Roman" w:hAnsi="Times New Roman" w:cs="Times New Roman"/>
            <w:color w:val="0000FF"/>
            <w:sz w:val="26"/>
            <w:szCs w:val="26"/>
          </w:rPr>
          <w:t>подпунктах "б"</w:t>
        </w:r>
      </w:hyperlink>
      <w:r w:rsidRPr="0004247C">
        <w:rPr>
          <w:rFonts w:ascii="Times New Roman" w:hAnsi="Times New Roman" w:cs="Times New Roman"/>
          <w:sz w:val="26"/>
          <w:szCs w:val="26"/>
        </w:rPr>
        <w:t xml:space="preserve">, </w:t>
      </w:r>
      <w:hyperlink w:anchor="P159"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04247C">
          <w:rPr>
            <w:rFonts w:ascii="Times New Roman" w:hAnsi="Times New Roman" w:cs="Times New Roman"/>
            <w:color w:val="0000FF"/>
            <w:sz w:val="26"/>
            <w:szCs w:val="26"/>
          </w:rPr>
          <w:t>"в"</w:t>
        </w:r>
      </w:hyperlink>
      <w:r w:rsidRPr="0004247C">
        <w:rPr>
          <w:rFonts w:ascii="Times New Roman" w:hAnsi="Times New Roman" w:cs="Times New Roman"/>
          <w:sz w:val="26"/>
          <w:szCs w:val="26"/>
        </w:rPr>
        <w:t xml:space="preserve">, </w:t>
      </w:r>
      <w:hyperlink w:anchor="P160" w:tooltip="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04247C">
          <w:rPr>
            <w:rFonts w:ascii="Times New Roman" w:hAnsi="Times New Roman" w:cs="Times New Roman"/>
            <w:color w:val="0000FF"/>
            <w:sz w:val="26"/>
            <w:szCs w:val="26"/>
          </w:rPr>
          <w:t>"г"</w:t>
        </w:r>
      </w:hyperlink>
      <w:r w:rsidRPr="0004247C">
        <w:rPr>
          <w:rFonts w:ascii="Times New Roman" w:hAnsi="Times New Roman" w:cs="Times New Roman"/>
          <w:sz w:val="26"/>
          <w:szCs w:val="26"/>
        </w:rPr>
        <w:t xml:space="preserve">, </w:t>
      </w:r>
      <w:hyperlink w:anchor="P161" w:tooltip="д) технический план объекта индивидуального жилищного строительства или садового дома;">
        <w:r w:rsidRPr="0004247C">
          <w:rPr>
            <w:rFonts w:ascii="Times New Roman" w:hAnsi="Times New Roman" w:cs="Times New Roman"/>
            <w:color w:val="0000FF"/>
            <w:sz w:val="26"/>
            <w:szCs w:val="26"/>
          </w:rPr>
          <w:t>"д"</w:t>
        </w:r>
      </w:hyperlink>
      <w:r w:rsidRPr="0004247C">
        <w:rPr>
          <w:rFonts w:ascii="Times New Roman" w:hAnsi="Times New Roman" w:cs="Times New Roman"/>
          <w:sz w:val="26"/>
          <w:szCs w:val="26"/>
        </w:rPr>
        <w:t xml:space="preserve">, </w:t>
      </w:r>
      <w:hyperlink w:anchor="P162" w:tooltip="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r w:rsidRPr="0004247C">
          <w:rPr>
            <w:rFonts w:ascii="Times New Roman" w:hAnsi="Times New Roman" w:cs="Times New Roman"/>
            <w:color w:val="0000FF"/>
            <w:sz w:val="26"/>
            <w:szCs w:val="26"/>
          </w:rPr>
          <w:t>"е" пункта 2</w:t>
        </w:r>
        <w:r w:rsidR="00D2775F">
          <w:rPr>
            <w:rFonts w:ascii="Times New Roman" w:hAnsi="Times New Roman" w:cs="Times New Roman"/>
            <w:color w:val="0000FF"/>
            <w:sz w:val="26"/>
            <w:szCs w:val="26"/>
          </w:rPr>
          <w:t>.8</w:t>
        </w:r>
      </w:hyperlink>
      <w:r w:rsidRPr="0004247C">
        <w:rPr>
          <w:rFonts w:ascii="Times New Roman" w:hAnsi="Times New Roman" w:cs="Times New Roman"/>
          <w:sz w:val="26"/>
          <w:szCs w:val="26"/>
        </w:rPr>
        <w:t xml:space="preserve">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3" w:tooltip="Федеральный закон от 06.04.2011 N 63-ФЗ (ред. от 14.07.2022) &quot;Об электронной подписи&quot; {КонсультантПлюс}">
        <w:r w:rsidRPr="0004247C">
          <w:rPr>
            <w:rFonts w:ascii="Times New Roman" w:hAnsi="Times New Roman" w:cs="Times New Roman"/>
            <w:color w:val="0000FF"/>
            <w:sz w:val="26"/>
            <w:szCs w:val="26"/>
          </w:rPr>
          <w:t>частью 5 статьи 8</w:t>
        </w:r>
      </w:hyperlink>
      <w:r w:rsidRPr="0004247C">
        <w:rPr>
          <w:rFonts w:ascii="Times New Roman" w:hAnsi="Times New Roman" w:cs="Times New Roman"/>
          <w:sz w:val="26"/>
          <w:szCs w:val="26"/>
        </w:rPr>
        <w:t xml:space="preserve"> Федерального закона от 6 апреля 2011 года </w:t>
      </w:r>
      <w:r w:rsidR="00A73047">
        <w:rPr>
          <w:rFonts w:ascii="Times New Roman" w:hAnsi="Times New Roman" w:cs="Times New Roman"/>
          <w:sz w:val="26"/>
          <w:szCs w:val="26"/>
        </w:rPr>
        <w:t xml:space="preserve">№ </w:t>
      </w:r>
      <w:r w:rsidRPr="0004247C">
        <w:rPr>
          <w:rFonts w:ascii="Times New Roman" w:hAnsi="Times New Roman" w:cs="Times New Roman"/>
          <w:sz w:val="26"/>
          <w:szCs w:val="26"/>
        </w:rPr>
        <w:t>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w:t>
      </w:r>
      <w:r w:rsidR="000A280C">
        <w:rPr>
          <w:rFonts w:ascii="Times New Roman" w:hAnsi="Times New Roman" w:cs="Times New Roman"/>
          <w:sz w:val="26"/>
          <w:szCs w:val="26"/>
        </w:rPr>
        <w:t xml:space="preserve"> </w:t>
      </w:r>
      <w:hyperlink r:id="rId14"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04247C">
          <w:rPr>
            <w:rFonts w:ascii="Times New Roman" w:hAnsi="Times New Roman" w:cs="Times New Roman"/>
            <w:color w:val="0000FF"/>
            <w:sz w:val="26"/>
            <w:szCs w:val="26"/>
          </w:rPr>
          <w:t>Правилами</w:t>
        </w:r>
      </w:hyperlink>
      <w:r w:rsidRPr="0004247C">
        <w:rPr>
          <w:rFonts w:ascii="Times New Roman" w:hAnsi="Times New Roman" w:cs="Times New Roman"/>
          <w:sz w:val="26"/>
          <w:szCs w:val="26"/>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33 "Об использовании простой электронной подписи при оказании государственных и муниципальных услуг", в соответствии с </w:t>
      </w:r>
      <w:hyperlink r:id="rId15"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04247C">
          <w:rPr>
            <w:rFonts w:ascii="Times New Roman" w:hAnsi="Times New Roman" w:cs="Times New Roman"/>
            <w:color w:val="0000FF"/>
            <w:sz w:val="26"/>
            <w:szCs w:val="26"/>
          </w:rPr>
          <w:t>Правилами</w:t>
        </w:r>
      </w:hyperlink>
      <w:r w:rsidRPr="0004247C">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634 "О видах электронной </w:t>
      </w:r>
      <w:r w:rsidRPr="0004247C">
        <w:rPr>
          <w:rFonts w:ascii="Times New Roman" w:hAnsi="Times New Roman" w:cs="Times New Roman"/>
          <w:sz w:val="26"/>
          <w:szCs w:val="26"/>
        </w:rPr>
        <w:lastRenderedPageBreak/>
        <w:t>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6"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04247C">
          <w:rPr>
            <w:rFonts w:ascii="Times New Roman" w:hAnsi="Times New Roman" w:cs="Times New Roman"/>
            <w:color w:val="0000FF"/>
            <w:sz w:val="26"/>
            <w:szCs w:val="26"/>
          </w:rPr>
          <w:t>Постановлением</w:t>
        </w:r>
      </w:hyperlink>
      <w:r w:rsidRPr="0004247C">
        <w:rPr>
          <w:rFonts w:ascii="Times New Roman" w:hAnsi="Times New Roman" w:cs="Times New Roman"/>
          <w:sz w:val="26"/>
          <w:szCs w:val="26"/>
        </w:rPr>
        <w:t xml:space="preserve"> Правительства Российской Федерации от 22 декабря 2012 года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6" w:name="P135"/>
      <w:bookmarkEnd w:id="6"/>
      <w:r w:rsidRPr="0004247C">
        <w:rPr>
          <w:rFonts w:ascii="Times New Roman" w:hAnsi="Times New Roman" w:cs="Times New Roman"/>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A73047">
        <w:rPr>
          <w:rFonts w:ascii="Times New Roman" w:hAnsi="Times New Roman" w:cs="Times New Roman"/>
          <w:sz w:val="26"/>
          <w:szCs w:val="26"/>
        </w:rPr>
        <w:t>А</w:t>
      </w:r>
      <w:r w:rsidRPr="0004247C">
        <w:rPr>
          <w:rFonts w:ascii="Times New Roman" w:hAnsi="Times New Roman" w:cs="Times New Roman"/>
          <w:sz w:val="26"/>
          <w:szCs w:val="26"/>
        </w:rPr>
        <w:t xml:space="preserve">дминистрацией </w:t>
      </w:r>
      <w:proofErr w:type="spellStart"/>
      <w:r w:rsidR="000C359D">
        <w:rPr>
          <w:rFonts w:ascii="Times New Roman" w:hAnsi="Times New Roman" w:cs="Times New Roman"/>
          <w:sz w:val="26"/>
          <w:szCs w:val="26"/>
        </w:rPr>
        <w:t>Яковлевского</w:t>
      </w:r>
      <w:proofErr w:type="spellEnd"/>
      <w:r w:rsidR="000C359D">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04247C">
        <w:rPr>
          <w:rFonts w:ascii="Times New Roman" w:hAnsi="Times New Roman" w:cs="Times New Roman"/>
          <w:sz w:val="26"/>
          <w:szCs w:val="26"/>
        </w:rPr>
        <w:t xml:space="preserve">, заключенным в соответствии с </w:t>
      </w:r>
      <w:hyperlink r:id="rId17"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04247C">
          <w:rPr>
            <w:rFonts w:ascii="Times New Roman" w:hAnsi="Times New Roman" w:cs="Times New Roman"/>
            <w:color w:val="0000FF"/>
            <w:sz w:val="26"/>
            <w:szCs w:val="26"/>
          </w:rPr>
          <w:t>Постановлением</w:t>
        </w:r>
      </w:hyperlink>
      <w:r w:rsidRPr="0004247C">
        <w:rPr>
          <w:rFonts w:ascii="Times New Roman" w:hAnsi="Times New Roman" w:cs="Times New Roman"/>
          <w:sz w:val="26"/>
          <w:szCs w:val="26"/>
        </w:rPr>
        <w:t xml:space="preserve"> Правительства Российской Федерации от 27 сентября 2011 года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4247C" w:rsidRPr="0004247C" w:rsidRDefault="0004247C" w:rsidP="0004247C">
      <w:pPr>
        <w:pStyle w:val="ConsPlusNormal"/>
        <w:jc w:val="both"/>
        <w:rPr>
          <w:rFonts w:ascii="Times New Roman" w:hAnsi="Times New Roman" w:cs="Times New Roman"/>
          <w:sz w:val="26"/>
          <w:szCs w:val="26"/>
        </w:rPr>
      </w:pP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Иные требования, в том числе учитывающие особенности</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предоставления муниципальной услуги в многофункциональных</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центрах, особенности предоставления муниципальной услуги</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по экстерриториальному принципу и особенности предоставления</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муниципальной услуги в электронной форме</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A280C" w:rsidP="0004247C">
      <w:pPr>
        <w:pStyle w:val="ConsPlusNormal"/>
        <w:ind w:firstLine="540"/>
        <w:jc w:val="both"/>
        <w:rPr>
          <w:rFonts w:ascii="Times New Roman" w:hAnsi="Times New Roman" w:cs="Times New Roman"/>
          <w:sz w:val="26"/>
          <w:szCs w:val="26"/>
        </w:rPr>
      </w:pPr>
      <w:bookmarkStart w:id="7" w:name="P143"/>
      <w:bookmarkEnd w:id="7"/>
      <w:r>
        <w:rPr>
          <w:rFonts w:ascii="Times New Roman" w:hAnsi="Times New Roman" w:cs="Times New Roman"/>
          <w:sz w:val="26"/>
          <w:szCs w:val="26"/>
        </w:rPr>
        <w:t>2.5</w:t>
      </w:r>
      <w:r w:rsidR="0004247C" w:rsidRPr="0004247C">
        <w:rPr>
          <w:rFonts w:ascii="Times New Roman" w:hAnsi="Times New Roman" w:cs="Times New Roman"/>
          <w:sz w:val="26"/>
          <w:szCs w:val="26"/>
        </w:rPr>
        <w:t>. Документы, прилагаемые к уведомлению об окончании строительства, представляемые в электронной форме, направляются в следующих форматах:</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а) </w:t>
      </w:r>
      <w:proofErr w:type="spellStart"/>
      <w:r w:rsidRPr="0004247C">
        <w:rPr>
          <w:rFonts w:ascii="Times New Roman" w:hAnsi="Times New Roman" w:cs="Times New Roman"/>
          <w:sz w:val="26"/>
          <w:szCs w:val="26"/>
        </w:rPr>
        <w:t>xml</w:t>
      </w:r>
      <w:proofErr w:type="spellEnd"/>
      <w:r w:rsidRPr="0004247C">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247C">
        <w:rPr>
          <w:rFonts w:ascii="Times New Roman" w:hAnsi="Times New Roman" w:cs="Times New Roman"/>
          <w:sz w:val="26"/>
          <w:szCs w:val="26"/>
        </w:rPr>
        <w:t>xml</w:t>
      </w:r>
      <w:proofErr w:type="spellEnd"/>
      <w:r w:rsidRPr="0004247C">
        <w:rPr>
          <w:rFonts w:ascii="Times New Roman" w:hAnsi="Times New Roman" w:cs="Times New Roman"/>
          <w:sz w:val="26"/>
          <w:szCs w:val="26"/>
        </w:rPr>
        <w:t>;</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б) </w:t>
      </w:r>
      <w:proofErr w:type="spellStart"/>
      <w:r w:rsidRPr="0004247C">
        <w:rPr>
          <w:rFonts w:ascii="Times New Roman" w:hAnsi="Times New Roman" w:cs="Times New Roman"/>
          <w:sz w:val="26"/>
          <w:szCs w:val="26"/>
        </w:rPr>
        <w:t>doc</w:t>
      </w:r>
      <w:proofErr w:type="spellEnd"/>
      <w:r w:rsidRPr="0004247C">
        <w:rPr>
          <w:rFonts w:ascii="Times New Roman" w:hAnsi="Times New Roman" w:cs="Times New Roman"/>
          <w:sz w:val="26"/>
          <w:szCs w:val="26"/>
        </w:rPr>
        <w:t xml:space="preserve">, </w:t>
      </w:r>
      <w:proofErr w:type="spellStart"/>
      <w:r w:rsidRPr="0004247C">
        <w:rPr>
          <w:rFonts w:ascii="Times New Roman" w:hAnsi="Times New Roman" w:cs="Times New Roman"/>
          <w:sz w:val="26"/>
          <w:szCs w:val="26"/>
        </w:rPr>
        <w:t>docx</w:t>
      </w:r>
      <w:proofErr w:type="spellEnd"/>
      <w:r w:rsidRPr="0004247C">
        <w:rPr>
          <w:rFonts w:ascii="Times New Roman" w:hAnsi="Times New Roman" w:cs="Times New Roman"/>
          <w:sz w:val="26"/>
          <w:szCs w:val="26"/>
        </w:rPr>
        <w:t xml:space="preserve">, </w:t>
      </w:r>
      <w:proofErr w:type="spellStart"/>
      <w:r w:rsidRPr="0004247C">
        <w:rPr>
          <w:rFonts w:ascii="Times New Roman" w:hAnsi="Times New Roman" w:cs="Times New Roman"/>
          <w:sz w:val="26"/>
          <w:szCs w:val="26"/>
        </w:rPr>
        <w:t>odt</w:t>
      </w:r>
      <w:proofErr w:type="spellEnd"/>
      <w:r w:rsidRPr="0004247C">
        <w:rPr>
          <w:rFonts w:ascii="Times New Roman" w:hAnsi="Times New Roman" w:cs="Times New Roman"/>
          <w:sz w:val="26"/>
          <w:szCs w:val="26"/>
        </w:rPr>
        <w:t xml:space="preserve"> - для документов с текстовым содержанием, не включающим формулы;</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 </w:t>
      </w:r>
      <w:proofErr w:type="spellStart"/>
      <w:r w:rsidRPr="0004247C">
        <w:rPr>
          <w:rFonts w:ascii="Times New Roman" w:hAnsi="Times New Roman" w:cs="Times New Roman"/>
          <w:sz w:val="26"/>
          <w:szCs w:val="26"/>
        </w:rPr>
        <w:t>pdf</w:t>
      </w:r>
      <w:proofErr w:type="spellEnd"/>
      <w:r w:rsidRPr="0004247C">
        <w:rPr>
          <w:rFonts w:ascii="Times New Roman" w:hAnsi="Times New Roman" w:cs="Times New Roman"/>
          <w:sz w:val="26"/>
          <w:szCs w:val="26"/>
        </w:rPr>
        <w:t xml:space="preserve">, </w:t>
      </w:r>
      <w:proofErr w:type="spellStart"/>
      <w:r w:rsidRPr="0004247C">
        <w:rPr>
          <w:rFonts w:ascii="Times New Roman" w:hAnsi="Times New Roman" w:cs="Times New Roman"/>
          <w:sz w:val="26"/>
          <w:szCs w:val="26"/>
        </w:rPr>
        <w:t>jpg</w:t>
      </w:r>
      <w:proofErr w:type="spellEnd"/>
      <w:r w:rsidRPr="0004247C">
        <w:rPr>
          <w:rFonts w:ascii="Times New Roman" w:hAnsi="Times New Roman" w:cs="Times New Roman"/>
          <w:sz w:val="26"/>
          <w:szCs w:val="26"/>
        </w:rPr>
        <w:t xml:space="preserve">, </w:t>
      </w:r>
      <w:proofErr w:type="spellStart"/>
      <w:r w:rsidRPr="0004247C">
        <w:rPr>
          <w:rFonts w:ascii="Times New Roman" w:hAnsi="Times New Roman" w:cs="Times New Roman"/>
          <w:sz w:val="26"/>
          <w:szCs w:val="26"/>
        </w:rPr>
        <w:t>jpeg</w:t>
      </w:r>
      <w:proofErr w:type="spellEnd"/>
      <w:r w:rsidRPr="0004247C">
        <w:rPr>
          <w:rFonts w:ascii="Times New Roman" w:hAnsi="Times New Roman" w:cs="Times New Roman"/>
          <w:sz w:val="26"/>
          <w:szCs w:val="26"/>
        </w:rPr>
        <w:t xml:space="preserve">, </w:t>
      </w:r>
      <w:proofErr w:type="spellStart"/>
      <w:r w:rsidRPr="0004247C">
        <w:rPr>
          <w:rFonts w:ascii="Times New Roman" w:hAnsi="Times New Roman" w:cs="Times New Roman"/>
          <w:sz w:val="26"/>
          <w:szCs w:val="26"/>
        </w:rPr>
        <w:t>png</w:t>
      </w:r>
      <w:proofErr w:type="spellEnd"/>
      <w:r w:rsidRPr="0004247C">
        <w:rPr>
          <w:rFonts w:ascii="Times New Roman" w:hAnsi="Times New Roman" w:cs="Times New Roman"/>
          <w:sz w:val="26"/>
          <w:szCs w:val="26"/>
        </w:rPr>
        <w:t xml:space="preserve">, </w:t>
      </w:r>
      <w:proofErr w:type="spellStart"/>
      <w:r w:rsidRPr="0004247C">
        <w:rPr>
          <w:rFonts w:ascii="Times New Roman" w:hAnsi="Times New Roman" w:cs="Times New Roman"/>
          <w:sz w:val="26"/>
          <w:szCs w:val="26"/>
        </w:rPr>
        <w:t>bmp</w:t>
      </w:r>
      <w:proofErr w:type="spellEnd"/>
      <w:r w:rsidRPr="0004247C">
        <w:rPr>
          <w:rFonts w:ascii="Times New Roman" w:hAnsi="Times New Roman" w:cs="Times New Roman"/>
          <w:sz w:val="26"/>
          <w:szCs w:val="26"/>
        </w:rPr>
        <w:t xml:space="preserve">, </w:t>
      </w:r>
      <w:proofErr w:type="spellStart"/>
      <w:r w:rsidRPr="0004247C">
        <w:rPr>
          <w:rFonts w:ascii="Times New Roman" w:hAnsi="Times New Roman" w:cs="Times New Roman"/>
          <w:sz w:val="26"/>
          <w:szCs w:val="26"/>
        </w:rPr>
        <w:t>tiff</w:t>
      </w:r>
      <w:proofErr w:type="spellEnd"/>
      <w:r w:rsidRPr="0004247C">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г) </w:t>
      </w:r>
      <w:proofErr w:type="spellStart"/>
      <w:r w:rsidRPr="0004247C">
        <w:rPr>
          <w:rFonts w:ascii="Times New Roman" w:hAnsi="Times New Roman" w:cs="Times New Roman"/>
          <w:sz w:val="26"/>
          <w:szCs w:val="26"/>
        </w:rPr>
        <w:t>zip</w:t>
      </w:r>
      <w:proofErr w:type="spellEnd"/>
      <w:r w:rsidRPr="0004247C">
        <w:rPr>
          <w:rFonts w:ascii="Times New Roman" w:hAnsi="Times New Roman" w:cs="Times New Roman"/>
          <w:sz w:val="26"/>
          <w:szCs w:val="26"/>
        </w:rPr>
        <w:t xml:space="preserve">, </w:t>
      </w:r>
      <w:proofErr w:type="spellStart"/>
      <w:r w:rsidRPr="0004247C">
        <w:rPr>
          <w:rFonts w:ascii="Times New Roman" w:hAnsi="Times New Roman" w:cs="Times New Roman"/>
          <w:sz w:val="26"/>
          <w:szCs w:val="26"/>
        </w:rPr>
        <w:t>rar</w:t>
      </w:r>
      <w:proofErr w:type="spellEnd"/>
      <w:r w:rsidRPr="0004247C">
        <w:rPr>
          <w:rFonts w:ascii="Times New Roman" w:hAnsi="Times New Roman" w:cs="Times New Roman"/>
          <w:sz w:val="26"/>
          <w:szCs w:val="26"/>
        </w:rPr>
        <w:t xml:space="preserve"> - для сжатых документов в один файл;</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д) </w:t>
      </w:r>
      <w:proofErr w:type="spellStart"/>
      <w:r w:rsidRPr="0004247C">
        <w:rPr>
          <w:rFonts w:ascii="Times New Roman" w:hAnsi="Times New Roman" w:cs="Times New Roman"/>
          <w:sz w:val="26"/>
          <w:szCs w:val="26"/>
        </w:rPr>
        <w:t>sig</w:t>
      </w:r>
      <w:proofErr w:type="spellEnd"/>
      <w:r w:rsidRPr="0004247C">
        <w:rPr>
          <w:rFonts w:ascii="Times New Roman" w:hAnsi="Times New Roman" w:cs="Times New Roman"/>
          <w:sz w:val="26"/>
          <w:szCs w:val="26"/>
        </w:rPr>
        <w:t xml:space="preserve"> - для открепленной усиленной квалифицированной электронной подписи.</w:t>
      </w:r>
    </w:p>
    <w:p w:rsidR="0004247C" w:rsidRDefault="000A280C"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2.6</w:t>
      </w:r>
      <w:r w:rsidR="0004247C" w:rsidRPr="0004247C">
        <w:rPr>
          <w:rFonts w:ascii="Times New Roman" w:hAnsi="Times New Roman" w:cs="Times New Roman"/>
          <w:sz w:val="26"/>
          <w:szCs w:val="26"/>
        </w:rPr>
        <w:t xml:space="preserve">. В случае если оригиналы документов, прилагаемых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4247C" w:rsidRPr="0004247C">
        <w:rPr>
          <w:rFonts w:ascii="Times New Roman" w:hAnsi="Times New Roman" w:cs="Times New Roman"/>
          <w:sz w:val="26"/>
          <w:szCs w:val="26"/>
        </w:rPr>
        <w:t>dpi</w:t>
      </w:r>
      <w:proofErr w:type="spellEnd"/>
      <w:r w:rsidR="0004247C" w:rsidRPr="0004247C">
        <w:rPr>
          <w:rFonts w:ascii="Times New Roman" w:hAnsi="Times New Roman" w:cs="Times New Roman"/>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73047" w:rsidRPr="0004247C" w:rsidRDefault="00A73047" w:rsidP="0004247C">
      <w:pPr>
        <w:pStyle w:val="ConsPlusNormal"/>
        <w:spacing w:before="200"/>
        <w:ind w:firstLine="540"/>
        <w:jc w:val="both"/>
        <w:rPr>
          <w:rFonts w:ascii="Times New Roman" w:hAnsi="Times New Roman" w:cs="Times New Roman"/>
          <w:sz w:val="26"/>
          <w:szCs w:val="26"/>
        </w:rPr>
      </w:pP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lastRenderedPageBreak/>
        <w:t>"черно-белый" (при отсутствии в документе графических изображений и (или) цветного текста);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04247C" w:rsidRPr="0004247C" w:rsidRDefault="000A280C"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2.7</w:t>
      </w:r>
      <w:r w:rsidR="0004247C" w:rsidRPr="0004247C">
        <w:rPr>
          <w:rFonts w:ascii="Times New Roman" w:hAnsi="Times New Roman" w:cs="Times New Roman"/>
          <w:sz w:val="26"/>
          <w:szCs w:val="26"/>
        </w:rPr>
        <w:t>.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04247C" w:rsidRPr="0004247C" w:rsidRDefault="000A280C" w:rsidP="0004247C">
      <w:pPr>
        <w:pStyle w:val="ConsPlusNormal"/>
        <w:spacing w:before="200"/>
        <w:ind w:firstLine="540"/>
        <w:jc w:val="both"/>
        <w:rPr>
          <w:rFonts w:ascii="Times New Roman" w:hAnsi="Times New Roman" w:cs="Times New Roman"/>
          <w:sz w:val="26"/>
          <w:szCs w:val="26"/>
        </w:rPr>
      </w:pPr>
      <w:bookmarkStart w:id="8" w:name="P155"/>
      <w:bookmarkEnd w:id="8"/>
      <w:r>
        <w:rPr>
          <w:rFonts w:ascii="Times New Roman" w:hAnsi="Times New Roman" w:cs="Times New Roman"/>
          <w:sz w:val="26"/>
          <w:szCs w:val="26"/>
        </w:rPr>
        <w:t>2.8</w:t>
      </w:r>
      <w:r w:rsidR="0004247C" w:rsidRPr="0004247C">
        <w:rPr>
          <w:rFonts w:ascii="Times New Roman" w:hAnsi="Times New Roman" w:cs="Times New Roman"/>
          <w:sz w:val="26"/>
          <w:szCs w:val="26"/>
        </w:rPr>
        <w:t>. Исчерпывающий перечень документов, необходимых для предоставления услуги, подлежащих представлению заявителем самостоятельно:</w:t>
      </w:r>
    </w:p>
    <w:p w:rsidR="009E1012"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а) уведомление об окончании строительства.</w:t>
      </w:r>
      <w:r w:rsidR="000A280C">
        <w:rPr>
          <w:rFonts w:ascii="Times New Roman" w:hAnsi="Times New Roman" w:cs="Times New Roman"/>
          <w:sz w:val="26"/>
          <w:szCs w:val="26"/>
        </w:rPr>
        <w:t xml:space="preserve"> </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w:t>
      </w:r>
      <w:hyperlink w:anchor="P130"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регионального портала государственных и муниципальных услуг (функций), являющегося государственной информацио">
        <w:r w:rsidRPr="0004247C">
          <w:rPr>
            <w:rFonts w:ascii="Times New Roman" w:hAnsi="Times New Roman" w:cs="Times New Roman"/>
            <w:color w:val="0000FF"/>
            <w:sz w:val="26"/>
            <w:szCs w:val="26"/>
          </w:rPr>
          <w:t xml:space="preserve">подпунктом "а" пункта </w:t>
        </w:r>
      </w:hyperlink>
      <w:r w:rsidR="002679C6">
        <w:rPr>
          <w:rFonts w:ascii="Times New Roman" w:hAnsi="Times New Roman" w:cs="Times New Roman"/>
          <w:color w:val="0000FF"/>
          <w:sz w:val="26"/>
          <w:szCs w:val="26"/>
        </w:rPr>
        <w:t>2.</w:t>
      </w:r>
      <w:r w:rsidR="000A280C">
        <w:rPr>
          <w:rFonts w:ascii="Times New Roman" w:hAnsi="Times New Roman" w:cs="Times New Roman"/>
          <w:color w:val="0000FF"/>
          <w:sz w:val="26"/>
          <w:szCs w:val="26"/>
        </w:rPr>
        <w:t xml:space="preserve">4 </w:t>
      </w:r>
      <w:r w:rsidRPr="0004247C">
        <w:rPr>
          <w:rFonts w:ascii="Times New Roman" w:hAnsi="Times New Roman" w:cs="Times New Roman"/>
          <w:sz w:val="26"/>
          <w:szCs w:val="26"/>
        </w:rPr>
        <w:t>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0A280C" w:rsidRDefault="0004247C" w:rsidP="0004247C">
      <w:pPr>
        <w:pStyle w:val="ConsPlusNormal"/>
        <w:spacing w:before="200"/>
        <w:ind w:firstLine="540"/>
        <w:jc w:val="both"/>
        <w:rPr>
          <w:rFonts w:ascii="Times New Roman" w:hAnsi="Times New Roman" w:cs="Times New Roman"/>
          <w:sz w:val="26"/>
          <w:szCs w:val="26"/>
        </w:rPr>
      </w:pPr>
      <w:bookmarkStart w:id="9" w:name="P158"/>
      <w:bookmarkEnd w:id="9"/>
      <w:r w:rsidRPr="0004247C">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w:t>
      </w:r>
      <w:r w:rsidR="000A280C">
        <w:rPr>
          <w:rFonts w:ascii="Times New Roman" w:hAnsi="Times New Roman" w:cs="Times New Roman"/>
          <w:sz w:val="26"/>
          <w:szCs w:val="26"/>
        </w:rPr>
        <w:t>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учётной записи и могут быть проверены путем направления запроса с использованием межведомственного электронного взаимодействия;</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10" w:name="P159"/>
      <w:bookmarkEnd w:id="10"/>
      <w:r w:rsidRPr="0004247C">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30"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регионального портала государственных и муниципальных услуг (функций), являющегося государственной информацио">
        <w:r w:rsidRPr="0004247C">
          <w:rPr>
            <w:rFonts w:ascii="Times New Roman" w:hAnsi="Times New Roman" w:cs="Times New Roman"/>
            <w:color w:val="0000FF"/>
            <w:sz w:val="26"/>
            <w:szCs w:val="26"/>
          </w:rPr>
          <w:t xml:space="preserve">подпунктом "а" пункта </w:t>
        </w:r>
        <w:r w:rsidR="002679C6">
          <w:rPr>
            <w:rFonts w:ascii="Times New Roman" w:hAnsi="Times New Roman" w:cs="Times New Roman"/>
            <w:color w:val="0000FF"/>
            <w:sz w:val="26"/>
            <w:szCs w:val="26"/>
          </w:rPr>
          <w:t>2.</w:t>
        </w:r>
        <w:r w:rsidR="000A280C">
          <w:rPr>
            <w:rFonts w:ascii="Times New Roman" w:hAnsi="Times New Roman" w:cs="Times New Roman"/>
            <w:color w:val="0000FF"/>
            <w:sz w:val="26"/>
            <w:szCs w:val="26"/>
          </w:rPr>
          <w:t>4</w:t>
        </w:r>
      </w:hyperlink>
      <w:r w:rsidRPr="0004247C">
        <w:rPr>
          <w:rFonts w:ascii="Times New Roman" w:hAnsi="Times New Roman" w:cs="Times New Roman"/>
          <w:sz w:val="26"/>
          <w:szCs w:val="26"/>
        </w:rPr>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11" w:name="P160"/>
      <w:bookmarkEnd w:id="11"/>
      <w:r w:rsidRPr="0004247C">
        <w:rPr>
          <w:rFonts w:ascii="Times New Roman" w:hAnsi="Times New Roman" w:cs="Times New Roman"/>
          <w:sz w:val="26"/>
          <w:szCs w:val="26"/>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12" w:name="P161"/>
      <w:bookmarkEnd w:id="12"/>
      <w:r w:rsidRPr="0004247C">
        <w:rPr>
          <w:rFonts w:ascii="Times New Roman" w:hAnsi="Times New Roman" w:cs="Times New Roman"/>
          <w:sz w:val="26"/>
          <w:szCs w:val="26"/>
        </w:rPr>
        <w:t>д) технический план объекта индивидуального жилищного строительства или садового дома;</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13" w:name="P162"/>
      <w:bookmarkEnd w:id="13"/>
      <w:r w:rsidRPr="0004247C">
        <w:rPr>
          <w:rFonts w:ascii="Times New Roman" w:hAnsi="Times New Roman" w:cs="Times New Roman"/>
          <w:sz w:val="26"/>
          <w:szCs w:val="26"/>
        </w:rPr>
        <w:t xml:space="preserve">е) заключенное между правообладателями земельного участка соглашение об </w:t>
      </w:r>
      <w:r w:rsidRPr="0004247C">
        <w:rPr>
          <w:rFonts w:ascii="Times New Roman" w:hAnsi="Times New Roman" w:cs="Times New Roman"/>
          <w:sz w:val="26"/>
          <w:szCs w:val="26"/>
        </w:rPr>
        <w:lastRenderedPageBreak/>
        <w:t>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4247C" w:rsidRPr="0004247C" w:rsidRDefault="0004247C" w:rsidP="0004247C">
      <w:pPr>
        <w:pStyle w:val="ConsPlusNormal"/>
        <w:jc w:val="both"/>
        <w:rPr>
          <w:rFonts w:ascii="Times New Roman" w:hAnsi="Times New Roman" w:cs="Times New Roman"/>
          <w:sz w:val="26"/>
          <w:szCs w:val="26"/>
        </w:rPr>
      </w:pP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Исчерпывающий перечень документов и сведений,</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необходимых в соответствии с нормативными правовыми</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актами для предоставления муниципальной услуги, которые</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находятся в распоряжении государственных органов, органов</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местного самоуправления и иных органов, участвующих</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в предоставлении муниципальных услуг</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4247C" w:rsidP="0004247C">
      <w:pPr>
        <w:pStyle w:val="ConsPlusNormal"/>
        <w:ind w:firstLine="540"/>
        <w:jc w:val="both"/>
        <w:rPr>
          <w:rFonts w:ascii="Times New Roman" w:hAnsi="Times New Roman" w:cs="Times New Roman"/>
          <w:sz w:val="26"/>
          <w:szCs w:val="26"/>
        </w:rPr>
      </w:pPr>
      <w:r w:rsidRPr="0004247C">
        <w:rPr>
          <w:rFonts w:ascii="Times New Roman" w:hAnsi="Times New Roman" w:cs="Times New Roman"/>
          <w:sz w:val="26"/>
          <w:szCs w:val="26"/>
        </w:rPr>
        <w:t>2</w:t>
      </w:r>
      <w:r w:rsidR="000A280C">
        <w:rPr>
          <w:rFonts w:ascii="Times New Roman" w:hAnsi="Times New Roman" w:cs="Times New Roman"/>
          <w:sz w:val="26"/>
          <w:szCs w:val="26"/>
        </w:rPr>
        <w:t>.9</w:t>
      </w:r>
      <w:r w:rsidRPr="0004247C">
        <w:rPr>
          <w:rFonts w:ascii="Times New Roman" w:hAnsi="Times New Roman" w:cs="Times New Roman"/>
          <w:sz w:val="26"/>
          <w:szCs w:val="26"/>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4247C" w:rsidRPr="0004247C" w:rsidRDefault="0004247C" w:rsidP="0004247C">
      <w:pPr>
        <w:pStyle w:val="ConsPlusNormal"/>
        <w:jc w:val="both"/>
        <w:rPr>
          <w:rFonts w:ascii="Times New Roman" w:hAnsi="Times New Roman" w:cs="Times New Roman"/>
          <w:sz w:val="26"/>
          <w:szCs w:val="26"/>
        </w:rPr>
      </w:pP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Срок и порядок регистрации запроса заявителя</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о предоставлении муниципальной услуги, в том числе</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в электронной форме</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A280C" w:rsidP="0004247C">
      <w:pPr>
        <w:pStyle w:val="ConsPlusNormal"/>
        <w:ind w:firstLine="540"/>
        <w:jc w:val="both"/>
        <w:rPr>
          <w:rFonts w:ascii="Times New Roman" w:hAnsi="Times New Roman" w:cs="Times New Roman"/>
          <w:sz w:val="26"/>
          <w:szCs w:val="26"/>
        </w:rPr>
      </w:pPr>
      <w:bookmarkStart w:id="14" w:name="P179"/>
      <w:bookmarkEnd w:id="14"/>
      <w:r>
        <w:rPr>
          <w:rFonts w:ascii="Times New Roman" w:hAnsi="Times New Roman" w:cs="Times New Roman"/>
          <w:sz w:val="26"/>
          <w:szCs w:val="26"/>
        </w:rPr>
        <w:t>2.10</w:t>
      </w:r>
      <w:r w:rsidR="0004247C" w:rsidRPr="0004247C">
        <w:rPr>
          <w:rFonts w:ascii="Times New Roman" w:hAnsi="Times New Roman" w:cs="Times New Roman"/>
          <w:sz w:val="26"/>
          <w:szCs w:val="26"/>
        </w:rPr>
        <w:t xml:space="preserve">. Регистрация уведомления об окончании строительства, представленного заявителем указанными в </w:t>
      </w:r>
      <w:hyperlink w:anchor="P129" w:tooltip="16. Заявитель или его представитель представляет в уполномоченный на выдачу разрешений на строительство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
        <w:r w:rsidR="0004247C" w:rsidRPr="0004247C">
          <w:rPr>
            <w:rFonts w:ascii="Times New Roman" w:hAnsi="Times New Roman" w:cs="Times New Roman"/>
            <w:color w:val="0000FF"/>
            <w:sz w:val="26"/>
            <w:szCs w:val="26"/>
          </w:rPr>
          <w:t xml:space="preserve">пункте </w:t>
        </w:r>
      </w:hyperlink>
      <w:r>
        <w:rPr>
          <w:rFonts w:ascii="Times New Roman" w:hAnsi="Times New Roman" w:cs="Times New Roman"/>
          <w:color w:val="0000FF"/>
          <w:sz w:val="26"/>
          <w:szCs w:val="26"/>
        </w:rPr>
        <w:t>2.4</w:t>
      </w:r>
      <w:r w:rsidR="0004247C" w:rsidRPr="0004247C">
        <w:rPr>
          <w:rFonts w:ascii="Times New Roman" w:hAnsi="Times New Roman" w:cs="Times New Roman"/>
          <w:sz w:val="26"/>
          <w:szCs w:val="26"/>
        </w:rPr>
        <w:t xml:space="preserve"> регламента способами в уполномоченный орган, осуществляется не позднее одного рабочего дня, следующего за днем его поступления.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Уведомление об окончании строительства считается поступившим в уполномоченный орган со дня его регистрации.</w:t>
      </w:r>
    </w:p>
    <w:p w:rsidR="0004247C" w:rsidRPr="0004247C" w:rsidRDefault="0004247C" w:rsidP="0004247C">
      <w:pPr>
        <w:pStyle w:val="ConsPlusNormal"/>
        <w:jc w:val="both"/>
        <w:rPr>
          <w:rFonts w:ascii="Times New Roman" w:hAnsi="Times New Roman" w:cs="Times New Roman"/>
          <w:sz w:val="26"/>
          <w:szCs w:val="26"/>
        </w:rPr>
      </w:pP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Срок предоставления муниципальной услуги, в том числе</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с учетом необходимости обращения в организации, участвующие</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в предоставлении муниципальной услуги, срок приостановления</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lastRenderedPageBreak/>
        <w:t>предоставления муниципальной услуги, срок выдачи</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(направления) документов, являющихся результатом</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предоставления 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4247C" w:rsidP="0004247C">
      <w:pPr>
        <w:pStyle w:val="ConsPlusNormal"/>
        <w:ind w:firstLine="540"/>
        <w:jc w:val="both"/>
        <w:rPr>
          <w:rFonts w:ascii="Times New Roman" w:hAnsi="Times New Roman" w:cs="Times New Roman"/>
          <w:sz w:val="26"/>
          <w:szCs w:val="26"/>
        </w:rPr>
      </w:pPr>
      <w:bookmarkStart w:id="15" w:name="P190"/>
      <w:bookmarkEnd w:id="15"/>
      <w:r w:rsidRPr="0004247C">
        <w:rPr>
          <w:rFonts w:ascii="Times New Roman" w:hAnsi="Times New Roman" w:cs="Times New Roman"/>
          <w:sz w:val="26"/>
          <w:szCs w:val="26"/>
        </w:rPr>
        <w:t>2</w:t>
      </w:r>
      <w:r w:rsidR="000A280C">
        <w:rPr>
          <w:rFonts w:ascii="Times New Roman" w:hAnsi="Times New Roman" w:cs="Times New Roman"/>
          <w:sz w:val="26"/>
          <w:szCs w:val="26"/>
        </w:rPr>
        <w:t>.11</w:t>
      </w:r>
      <w:r w:rsidRPr="0004247C">
        <w:rPr>
          <w:rFonts w:ascii="Times New Roman" w:hAnsi="Times New Roman" w:cs="Times New Roman"/>
          <w:sz w:val="26"/>
          <w:szCs w:val="26"/>
        </w:rPr>
        <w:t>.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04247C" w:rsidRPr="0004247C" w:rsidRDefault="0004247C" w:rsidP="0004247C">
      <w:pPr>
        <w:pStyle w:val="ConsPlusNormal"/>
        <w:jc w:val="both"/>
        <w:rPr>
          <w:rFonts w:ascii="Times New Roman" w:hAnsi="Times New Roman" w:cs="Times New Roman"/>
          <w:sz w:val="26"/>
          <w:szCs w:val="26"/>
        </w:rPr>
      </w:pP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Исчерпывающий перечень оснований для приостановления или</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отказа в предоставлении 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4247C" w:rsidP="0004247C">
      <w:pPr>
        <w:pStyle w:val="ConsPlusNormal"/>
        <w:ind w:firstLine="540"/>
        <w:jc w:val="both"/>
        <w:rPr>
          <w:rFonts w:ascii="Times New Roman" w:hAnsi="Times New Roman" w:cs="Times New Roman"/>
          <w:sz w:val="26"/>
          <w:szCs w:val="26"/>
        </w:rPr>
      </w:pPr>
      <w:r w:rsidRPr="0004247C">
        <w:rPr>
          <w:rFonts w:ascii="Times New Roman" w:hAnsi="Times New Roman" w:cs="Times New Roman"/>
          <w:sz w:val="26"/>
          <w:szCs w:val="26"/>
        </w:rPr>
        <w:t>2</w:t>
      </w:r>
      <w:r w:rsidR="000A280C">
        <w:rPr>
          <w:rFonts w:ascii="Times New Roman" w:hAnsi="Times New Roman" w:cs="Times New Roman"/>
          <w:sz w:val="26"/>
          <w:szCs w:val="26"/>
        </w:rPr>
        <w:t>.12</w:t>
      </w:r>
      <w:r w:rsidRPr="0004247C">
        <w:rPr>
          <w:rFonts w:ascii="Times New Roman" w:hAnsi="Times New Roman" w:cs="Times New Roman"/>
          <w:sz w:val="26"/>
          <w:szCs w:val="26"/>
        </w:rPr>
        <w:t>. Оснований для приостановления предоставления услуги не предусмотрено законодательством Российской Федерации.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hyperlink w:anchor="P220" w:tooltip="32. Исчерпывающий перечень оснований для направления уведомления о несоответствии:">
        <w:r w:rsidRPr="0004247C">
          <w:rPr>
            <w:rFonts w:ascii="Times New Roman" w:hAnsi="Times New Roman" w:cs="Times New Roman"/>
            <w:color w:val="0000FF"/>
            <w:sz w:val="26"/>
            <w:szCs w:val="26"/>
          </w:rPr>
          <w:t>пунк</w:t>
        </w:r>
        <w:r w:rsidR="000A280C">
          <w:rPr>
            <w:rFonts w:ascii="Times New Roman" w:hAnsi="Times New Roman" w:cs="Times New Roman"/>
            <w:color w:val="0000FF"/>
            <w:sz w:val="26"/>
            <w:szCs w:val="26"/>
          </w:rPr>
          <w:t xml:space="preserve">том </w:t>
        </w:r>
      </w:hyperlink>
      <w:r w:rsidR="000A280C">
        <w:rPr>
          <w:rFonts w:ascii="Times New Roman" w:hAnsi="Times New Roman" w:cs="Times New Roman"/>
          <w:color w:val="0000FF"/>
          <w:sz w:val="26"/>
          <w:szCs w:val="26"/>
        </w:rPr>
        <w:t>2.20</w:t>
      </w:r>
      <w:r w:rsidRPr="0004247C">
        <w:rPr>
          <w:rFonts w:ascii="Times New Roman" w:hAnsi="Times New Roman" w:cs="Times New Roman"/>
          <w:sz w:val="26"/>
          <w:szCs w:val="26"/>
        </w:rPr>
        <w:t xml:space="preserve"> настоящего регламента.</w:t>
      </w:r>
    </w:p>
    <w:p w:rsidR="0004247C" w:rsidRPr="000A280C" w:rsidRDefault="0004247C" w:rsidP="0004247C">
      <w:pPr>
        <w:pStyle w:val="ConsPlusNormal"/>
        <w:jc w:val="both"/>
        <w:rPr>
          <w:rFonts w:ascii="Times New Roman" w:hAnsi="Times New Roman" w:cs="Times New Roman"/>
          <w:b/>
          <w:sz w:val="26"/>
          <w:szCs w:val="26"/>
        </w:rPr>
      </w:pP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Исчерпывающий перечень оснований для отказа в приеме</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документов, необходимых для предоставления</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4247C" w:rsidP="0004247C">
      <w:pPr>
        <w:pStyle w:val="ConsPlusNormal"/>
        <w:ind w:firstLine="540"/>
        <w:jc w:val="both"/>
        <w:rPr>
          <w:rFonts w:ascii="Times New Roman" w:hAnsi="Times New Roman" w:cs="Times New Roman"/>
          <w:sz w:val="26"/>
          <w:szCs w:val="26"/>
        </w:rPr>
      </w:pPr>
      <w:r w:rsidRPr="0004247C">
        <w:rPr>
          <w:rFonts w:ascii="Times New Roman" w:hAnsi="Times New Roman" w:cs="Times New Roman"/>
          <w:sz w:val="26"/>
          <w:szCs w:val="26"/>
        </w:rPr>
        <w:t>2</w:t>
      </w:r>
      <w:r w:rsidR="000A280C">
        <w:rPr>
          <w:rFonts w:ascii="Times New Roman" w:hAnsi="Times New Roman" w:cs="Times New Roman"/>
          <w:sz w:val="26"/>
          <w:szCs w:val="26"/>
        </w:rPr>
        <w:t>.13</w:t>
      </w:r>
      <w:r w:rsidRPr="0004247C">
        <w:rPr>
          <w:rFonts w:ascii="Times New Roman" w:hAnsi="Times New Roman" w:cs="Times New Roman"/>
          <w:sz w:val="26"/>
          <w:szCs w:val="26"/>
        </w:rPr>
        <w:t xml:space="preserve">. Исчерпывающий перечень оснований для отказа в приеме документов, указанных в </w:t>
      </w:r>
      <w:hyperlink w:anchor="P155" w:tooltip="20. Исчерпывающий перечень документов, необходимых для предоставления услуги, подлежащих представлению заявителем самостоятельно:">
        <w:r w:rsidRPr="0004247C">
          <w:rPr>
            <w:rFonts w:ascii="Times New Roman" w:hAnsi="Times New Roman" w:cs="Times New Roman"/>
            <w:color w:val="0000FF"/>
            <w:sz w:val="26"/>
            <w:szCs w:val="26"/>
          </w:rPr>
          <w:t>пункте 2</w:t>
        </w:r>
      </w:hyperlink>
      <w:r w:rsidR="000A280C">
        <w:rPr>
          <w:rFonts w:ascii="Times New Roman" w:hAnsi="Times New Roman" w:cs="Times New Roman"/>
          <w:color w:val="0000FF"/>
          <w:sz w:val="26"/>
          <w:szCs w:val="26"/>
        </w:rPr>
        <w:t>.8</w:t>
      </w:r>
      <w:r w:rsidRPr="0004247C">
        <w:rPr>
          <w:rFonts w:ascii="Times New Roman" w:hAnsi="Times New Roman" w:cs="Times New Roman"/>
          <w:sz w:val="26"/>
          <w:szCs w:val="26"/>
        </w:rPr>
        <w:t xml:space="preserve"> регламента, в том числе представленных в электронной форме:</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 представленные документы содержат подчистки и исправления текста;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4247C" w:rsidRPr="0004247C" w:rsidRDefault="0004247C" w:rsidP="0004247C">
      <w:pPr>
        <w:pStyle w:val="ConsPlusNormal"/>
        <w:spacing w:before="200"/>
        <w:ind w:firstLine="540"/>
        <w:jc w:val="both"/>
        <w:rPr>
          <w:rFonts w:ascii="Times New Roman" w:hAnsi="Times New Roman" w:cs="Times New Roman"/>
          <w:sz w:val="26"/>
          <w:szCs w:val="26"/>
        </w:rPr>
      </w:pPr>
      <w:proofErr w:type="gramStart"/>
      <w:r w:rsidRPr="0004247C">
        <w:rPr>
          <w:rFonts w:ascii="Times New Roman" w:hAnsi="Times New Roman" w:cs="Times New Roman"/>
          <w:sz w:val="26"/>
          <w:szCs w:val="26"/>
        </w:rPr>
        <w:t xml:space="preserve">д) уведомление об окончании строительства и документы, указанные в </w:t>
      </w:r>
      <w:hyperlink w:anchor="P158" w:tooltip="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
        <w:r w:rsidRPr="0004247C">
          <w:rPr>
            <w:rFonts w:ascii="Times New Roman" w:hAnsi="Times New Roman" w:cs="Times New Roman"/>
            <w:color w:val="0000FF"/>
            <w:sz w:val="26"/>
            <w:szCs w:val="26"/>
          </w:rPr>
          <w:t>подпунктах "б"</w:t>
        </w:r>
      </w:hyperlink>
      <w:r w:rsidRPr="0004247C">
        <w:rPr>
          <w:rFonts w:ascii="Times New Roman" w:hAnsi="Times New Roman" w:cs="Times New Roman"/>
          <w:sz w:val="26"/>
          <w:szCs w:val="26"/>
        </w:rPr>
        <w:t xml:space="preserve">, </w:t>
      </w:r>
      <w:hyperlink w:anchor="P159"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04247C">
          <w:rPr>
            <w:rFonts w:ascii="Times New Roman" w:hAnsi="Times New Roman" w:cs="Times New Roman"/>
            <w:color w:val="0000FF"/>
            <w:sz w:val="26"/>
            <w:szCs w:val="26"/>
          </w:rPr>
          <w:t>"в"</w:t>
        </w:r>
      </w:hyperlink>
      <w:r w:rsidRPr="0004247C">
        <w:rPr>
          <w:rFonts w:ascii="Times New Roman" w:hAnsi="Times New Roman" w:cs="Times New Roman"/>
          <w:sz w:val="26"/>
          <w:szCs w:val="26"/>
        </w:rPr>
        <w:t xml:space="preserve">, </w:t>
      </w:r>
      <w:hyperlink w:anchor="P160" w:tooltip="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04247C">
          <w:rPr>
            <w:rFonts w:ascii="Times New Roman" w:hAnsi="Times New Roman" w:cs="Times New Roman"/>
            <w:color w:val="0000FF"/>
            <w:sz w:val="26"/>
            <w:szCs w:val="26"/>
          </w:rPr>
          <w:t>"г"</w:t>
        </w:r>
      </w:hyperlink>
      <w:r w:rsidRPr="0004247C">
        <w:rPr>
          <w:rFonts w:ascii="Times New Roman" w:hAnsi="Times New Roman" w:cs="Times New Roman"/>
          <w:sz w:val="26"/>
          <w:szCs w:val="26"/>
        </w:rPr>
        <w:t xml:space="preserve">, </w:t>
      </w:r>
      <w:hyperlink w:anchor="P161" w:tooltip="д) технический план объекта индивидуального жилищного строительства или садового дома;">
        <w:r w:rsidRPr="0004247C">
          <w:rPr>
            <w:rFonts w:ascii="Times New Roman" w:hAnsi="Times New Roman" w:cs="Times New Roman"/>
            <w:color w:val="0000FF"/>
            <w:sz w:val="26"/>
            <w:szCs w:val="26"/>
          </w:rPr>
          <w:t>"д"</w:t>
        </w:r>
      </w:hyperlink>
      <w:r w:rsidRPr="0004247C">
        <w:rPr>
          <w:rFonts w:ascii="Times New Roman" w:hAnsi="Times New Roman" w:cs="Times New Roman"/>
          <w:sz w:val="26"/>
          <w:szCs w:val="26"/>
        </w:rPr>
        <w:t xml:space="preserve">, </w:t>
      </w:r>
      <w:hyperlink w:anchor="P162" w:tooltip="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r w:rsidRPr="0004247C">
          <w:rPr>
            <w:rFonts w:ascii="Times New Roman" w:hAnsi="Times New Roman" w:cs="Times New Roman"/>
            <w:color w:val="0000FF"/>
            <w:sz w:val="26"/>
            <w:szCs w:val="26"/>
          </w:rPr>
          <w:t>"е" пункта 2</w:t>
        </w:r>
        <w:r w:rsidR="000A280C">
          <w:rPr>
            <w:rFonts w:ascii="Times New Roman" w:hAnsi="Times New Roman" w:cs="Times New Roman"/>
            <w:color w:val="0000FF"/>
            <w:sz w:val="26"/>
            <w:szCs w:val="26"/>
          </w:rPr>
          <w:t>.8</w:t>
        </w:r>
      </w:hyperlink>
      <w:r w:rsidRPr="0004247C">
        <w:rPr>
          <w:rFonts w:ascii="Times New Roman" w:hAnsi="Times New Roman" w:cs="Times New Roman"/>
          <w:sz w:val="26"/>
          <w:szCs w:val="26"/>
        </w:rPr>
        <w:t xml:space="preserve"> регламента, представлены в электронной форме с нарушением требований, установленных </w:t>
      </w:r>
      <w:hyperlink w:anchor="P143" w:tooltip="17. Документы, прилагаемые к уведомлению об окончании строительства, представляемые в электронной форме, направляются в следующих форматах:">
        <w:r w:rsidR="000A280C">
          <w:rPr>
            <w:rFonts w:ascii="Times New Roman" w:hAnsi="Times New Roman" w:cs="Times New Roman"/>
            <w:color w:val="0000FF"/>
            <w:sz w:val="26"/>
            <w:szCs w:val="26"/>
          </w:rPr>
          <w:t xml:space="preserve">пунктами </w:t>
        </w:r>
        <w:r w:rsidR="002679C6">
          <w:rPr>
            <w:rFonts w:ascii="Times New Roman" w:hAnsi="Times New Roman" w:cs="Times New Roman"/>
            <w:color w:val="0000FF"/>
            <w:sz w:val="26"/>
            <w:szCs w:val="26"/>
          </w:rPr>
          <w:t>2.</w:t>
        </w:r>
        <w:r w:rsidR="000A280C">
          <w:rPr>
            <w:rFonts w:ascii="Times New Roman" w:hAnsi="Times New Roman" w:cs="Times New Roman"/>
            <w:color w:val="0000FF"/>
            <w:sz w:val="26"/>
            <w:szCs w:val="26"/>
          </w:rPr>
          <w:t>5-</w:t>
        </w:r>
        <w:r w:rsidR="002679C6">
          <w:rPr>
            <w:rFonts w:ascii="Times New Roman" w:hAnsi="Times New Roman" w:cs="Times New Roman"/>
            <w:color w:val="0000FF"/>
            <w:sz w:val="26"/>
            <w:szCs w:val="26"/>
          </w:rPr>
          <w:t>2.</w:t>
        </w:r>
        <w:r w:rsidRPr="0004247C">
          <w:rPr>
            <w:rFonts w:ascii="Times New Roman" w:hAnsi="Times New Roman" w:cs="Times New Roman"/>
            <w:color w:val="0000FF"/>
            <w:sz w:val="26"/>
            <w:szCs w:val="26"/>
          </w:rPr>
          <w:t>7</w:t>
        </w:r>
        <w:proofErr w:type="gramEnd"/>
      </w:hyperlink>
      <w:hyperlink w:anchor="P154" w:tooltip="19.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
      <w:r w:rsidRPr="0004247C">
        <w:rPr>
          <w:rFonts w:ascii="Times New Roman" w:hAnsi="Times New Roman" w:cs="Times New Roman"/>
          <w:sz w:val="26"/>
          <w:szCs w:val="26"/>
        </w:rPr>
        <w:t xml:space="preserve"> регламента;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е) выявлено несоблюдение установленных </w:t>
      </w:r>
      <w:hyperlink r:id="rId18" w:tooltip="Федеральный закон от 06.04.2011 N 63-ФЗ (ред. от 14.07.2022) &quot;Об электронной подписи&quot; {КонсультантПлюс}">
        <w:r w:rsidRPr="0004247C">
          <w:rPr>
            <w:rFonts w:ascii="Times New Roman" w:hAnsi="Times New Roman" w:cs="Times New Roman"/>
            <w:color w:val="0000FF"/>
            <w:sz w:val="26"/>
            <w:szCs w:val="26"/>
          </w:rPr>
          <w:t>статьей 11</w:t>
        </w:r>
      </w:hyperlink>
      <w:r w:rsidRPr="0004247C">
        <w:rPr>
          <w:rFonts w:ascii="Times New Roman" w:hAnsi="Times New Roman" w:cs="Times New Roman"/>
          <w:sz w:val="26"/>
          <w:szCs w:val="26"/>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2</w:t>
      </w:r>
      <w:r w:rsidR="000A280C">
        <w:rPr>
          <w:rFonts w:ascii="Times New Roman" w:hAnsi="Times New Roman" w:cs="Times New Roman"/>
          <w:sz w:val="26"/>
          <w:szCs w:val="26"/>
        </w:rPr>
        <w:t>.14</w:t>
      </w:r>
      <w:r w:rsidRPr="0004247C">
        <w:rPr>
          <w:rFonts w:ascii="Times New Roman" w:hAnsi="Times New Roman" w:cs="Times New Roman"/>
          <w:sz w:val="26"/>
          <w:szCs w:val="26"/>
        </w:rPr>
        <w:t xml:space="preserve">. Решение об отказе в приеме документов, указанных в </w:t>
      </w:r>
      <w:hyperlink w:anchor="P155" w:tooltip="20. Исчерпывающий перечень документов, необходимых для предоставления услуги, подлежащих представлению заявителем самостоятельно:">
        <w:r w:rsidRPr="0004247C">
          <w:rPr>
            <w:rFonts w:ascii="Times New Roman" w:hAnsi="Times New Roman" w:cs="Times New Roman"/>
            <w:color w:val="0000FF"/>
            <w:sz w:val="26"/>
            <w:szCs w:val="26"/>
          </w:rPr>
          <w:t>пункте 2</w:t>
        </w:r>
        <w:r w:rsidR="000A280C">
          <w:rPr>
            <w:rFonts w:ascii="Times New Roman" w:hAnsi="Times New Roman" w:cs="Times New Roman"/>
            <w:color w:val="0000FF"/>
            <w:sz w:val="26"/>
            <w:szCs w:val="26"/>
          </w:rPr>
          <w:t>.</w:t>
        </w:r>
      </w:hyperlink>
      <w:r w:rsidR="000A280C">
        <w:rPr>
          <w:rFonts w:ascii="Times New Roman" w:hAnsi="Times New Roman" w:cs="Times New Roman"/>
          <w:color w:val="0000FF"/>
          <w:sz w:val="26"/>
          <w:szCs w:val="26"/>
        </w:rPr>
        <w:t>8</w:t>
      </w:r>
      <w:r w:rsidRPr="0004247C">
        <w:rPr>
          <w:rFonts w:ascii="Times New Roman" w:hAnsi="Times New Roman" w:cs="Times New Roman"/>
          <w:sz w:val="26"/>
          <w:szCs w:val="26"/>
        </w:rPr>
        <w:t xml:space="preserve"> регламента, оформляется по </w:t>
      </w:r>
      <w:hyperlink w:anchor="P546" w:tooltip="РЕШЕНИЕ">
        <w:r w:rsidRPr="0004247C">
          <w:rPr>
            <w:rFonts w:ascii="Times New Roman" w:hAnsi="Times New Roman" w:cs="Times New Roman"/>
            <w:color w:val="0000FF"/>
            <w:sz w:val="26"/>
            <w:szCs w:val="26"/>
          </w:rPr>
          <w:t>форме</w:t>
        </w:r>
      </w:hyperlink>
      <w:r w:rsidRPr="0004247C">
        <w:rPr>
          <w:rFonts w:ascii="Times New Roman" w:hAnsi="Times New Roman" w:cs="Times New Roman"/>
          <w:sz w:val="26"/>
          <w:szCs w:val="26"/>
        </w:rPr>
        <w:t xml:space="preserve"> согласно приложению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1 к регламенту.</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2</w:t>
      </w:r>
      <w:r w:rsidR="000A280C">
        <w:rPr>
          <w:rFonts w:ascii="Times New Roman" w:hAnsi="Times New Roman" w:cs="Times New Roman"/>
          <w:sz w:val="26"/>
          <w:szCs w:val="26"/>
        </w:rPr>
        <w:t>.15</w:t>
      </w:r>
      <w:r w:rsidRPr="0004247C">
        <w:rPr>
          <w:rFonts w:ascii="Times New Roman" w:hAnsi="Times New Roman" w:cs="Times New Roman"/>
          <w:sz w:val="26"/>
          <w:szCs w:val="26"/>
        </w:rPr>
        <w:t xml:space="preserve">. Решение об отказе в приеме документов, указанных в </w:t>
      </w:r>
      <w:hyperlink w:anchor="P155" w:tooltip="20. Исчерпывающий перечень документов, необходимых для предоставления услуги, подлежащих представлению заявителем самостоятельно:">
        <w:r w:rsidRPr="0004247C">
          <w:rPr>
            <w:rFonts w:ascii="Times New Roman" w:hAnsi="Times New Roman" w:cs="Times New Roman"/>
            <w:color w:val="0000FF"/>
            <w:sz w:val="26"/>
            <w:szCs w:val="26"/>
          </w:rPr>
          <w:t xml:space="preserve">пункте </w:t>
        </w:r>
        <w:r w:rsidR="002679C6">
          <w:rPr>
            <w:rFonts w:ascii="Times New Roman" w:hAnsi="Times New Roman" w:cs="Times New Roman"/>
            <w:color w:val="0000FF"/>
            <w:sz w:val="26"/>
            <w:szCs w:val="26"/>
          </w:rPr>
          <w:t>2.8</w:t>
        </w:r>
      </w:hyperlink>
      <w:r w:rsidRPr="0004247C">
        <w:rPr>
          <w:rFonts w:ascii="Times New Roman" w:hAnsi="Times New Roman" w:cs="Times New Roman"/>
          <w:sz w:val="26"/>
          <w:szCs w:val="26"/>
        </w:rPr>
        <w:t xml:space="preserve">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w:t>
      </w:r>
      <w:r w:rsidRPr="0004247C">
        <w:rPr>
          <w:rFonts w:ascii="Times New Roman" w:hAnsi="Times New Roman" w:cs="Times New Roman"/>
          <w:sz w:val="26"/>
          <w:szCs w:val="26"/>
        </w:rPr>
        <w:lastRenderedPageBreak/>
        <w:t>многофункциональный центр или Уполномоченный орган.</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2</w:t>
      </w:r>
      <w:r w:rsidR="000A280C">
        <w:rPr>
          <w:rFonts w:ascii="Times New Roman" w:hAnsi="Times New Roman" w:cs="Times New Roman"/>
          <w:sz w:val="26"/>
          <w:szCs w:val="26"/>
        </w:rPr>
        <w:t>.16</w:t>
      </w:r>
      <w:r w:rsidRPr="0004247C">
        <w:rPr>
          <w:rFonts w:ascii="Times New Roman" w:hAnsi="Times New Roman" w:cs="Times New Roman"/>
          <w:sz w:val="26"/>
          <w:szCs w:val="26"/>
        </w:rPr>
        <w:t xml:space="preserve">. Отказ в приеме документов, указанных в </w:t>
      </w:r>
      <w:hyperlink w:anchor="P155" w:tooltip="20. Исчерпывающий перечень документов, необходимых для предоставления услуги, подлежащих представлению заявителем самостоятельно:">
        <w:r w:rsidRPr="0004247C">
          <w:rPr>
            <w:rFonts w:ascii="Times New Roman" w:hAnsi="Times New Roman" w:cs="Times New Roman"/>
            <w:color w:val="0000FF"/>
            <w:sz w:val="26"/>
            <w:szCs w:val="26"/>
          </w:rPr>
          <w:t xml:space="preserve">пункте </w:t>
        </w:r>
        <w:r w:rsidR="002679C6">
          <w:rPr>
            <w:rFonts w:ascii="Times New Roman" w:hAnsi="Times New Roman" w:cs="Times New Roman"/>
            <w:color w:val="0000FF"/>
            <w:sz w:val="26"/>
            <w:szCs w:val="26"/>
          </w:rPr>
          <w:t>2.8</w:t>
        </w:r>
      </w:hyperlink>
      <w:r w:rsidRPr="0004247C">
        <w:rPr>
          <w:rFonts w:ascii="Times New Roman" w:hAnsi="Times New Roman" w:cs="Times New Roman"/>
          <w:sz w:val="26"/>
          <w:szCs w:val="26"/>
        </w:rPr>
        <w:t xml:space="preserve"> регламента, не препятствует повторному обращению заявителя в Уполномоченный орган.</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2</w:t>
      </w:r>
      <w:r w:rsidR="000A280C">
        <w:rPr>
          <w:rFonts w:ascii="Times New Roman" w:hAnsi="Times New Roman" w:cs="Times New Roman"/>
          <w:sz w:val="26"/>
          <w:szCs w:val="26"/>
        </w:rPr>
        <w:t>.17</w:t>
      </w:r>
      <w:r w:rsidRPr="0004247C">
        <w:rPr>
          <w:rFonts w:ascii="Times New Roman" w:hAnsi="Times New Roman" w:cs="Times New Roman"/>
          <w:sz w:val="26"/>
          <w:szCs w:val="26"/>
        </w:rPr>
        <w:t xml:space="preserve">. В случае отсутствия в уведомлении об окончании сведений, предусмотренных </w:t>
      </w:r>
      <w:hyperlink r:id="rId19" w:tooltip="&quot;Градостроительный кодекс Российской Федерации&quot; от 29.12.2004 N 190-ФЗ (ред. от 14.07.2022) (с изм. и доп., вступ. в силу с 01.09.2022) {КонсультантПлюс}">
        <w:r w:rsidRPr="0004247C">
          <w:rPr>
            <w:rFonts w:ascii="Times New Roman" w:hAnsi="Times New Roman" w:cs="Times New Roman"/>
            <w:color w:val="0000FF"/>
            <w:sz w:val="26"/>
            <w:szCs w:val="26"/>
          </w:rPr>
          <w:t>абзацем первым части 16 статьи 55</w:t>
        </w:r>
      </w:hyperlink>
      <w:r w:rsidRPr="0004247C">
        <w:rPr>
          <w:rFonts w:ascii="Times New Roman" w:hAnsi="Times New Roman" w:cs="Times New Roman"/>
          <w:sz w:val="26"/>
          <w:szCs w:val="26"/>
        </w:rPr>
        <w:t xml:space="preserve"> Градостроительного кодекса Российской Федерации, или отсутствия документов, прилагаемых к такому уведомлению и предусмотренных </w:t>
      </w:r>
      <w:hyperlink w:anchor="P159"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04247C">
          <w:rPr>
            <w:rFonts w:ascii="Times New Roman" w:hAnsi="Times New Roman" w:cs="Times New Roman"/>
            <w:color w:val="0000FF"/>
            <w:sz w:val="26"/>
            <w:szCs w:val="26"/>
          </w:rPr>
          <w:t>подпунктами "в"</w:t>
        </w:r>
      </w:hyperlink>
      <w:r w:rsidRPr="0004247C">
        <w:rPr>
          <w:rFonts w:ascii="Times New Roman" w:hAnsi="Times New Roman" w:cs="Times New Roman"/>
          <w:sz w:val="26"/>
          <w:szCs w:val="26"/>
        </w:rPr>
        <w:t xml:space="preserve">, </w:t>
      </w:r>
      <w:hyperlink w:anchor="P160" w:tooltip="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04247C">
          <w:rPr>
            <w:rFonts w:ascii="Times New Roman" w:hAnsi="Times New Roman" w:cs="Times New Roman"/>
            <w:color w:val="0000FF"/>
            <w:sz w:val="26"/>
            <w:szCs w:val="26"/>
          </w:rPr>
          <w:t>"г"</w:t>
        </w:r>
      </w:hyperlink>
      <w:r w:rsidRPr="0004247C">
        <w:rPr>
          <w:rFonts w:ascii="Times New Roman" w:hAnsi="Times New Roman" w:cs="Times New Roman"/>
          <w:sz w:val="26"/>
          <w:szCs w:val="26"/>
        </w:rPr>
        <w:t xml:space="preserve">, </w:t>
      </w:r>
      <w:hyperlink w:anchor="P161" w:tooltip="д) технический план объекта индивидуального жилищного строительства или садового дома;">
        <w:r w:rsidRPr="0004247C">
          <w:rPr>
            <w:rFonts w:ascii="Times New Roman" w:hAnsi="Times New Roman" w:cs="Times New Roman"/>
            <w:color w:val="0000FF"/>
            <w:sz w:val="26"/>
            <w:szCs w:val="26"/>
          </w:rPr>
          <w:t>"д"</w:t>
        </w:r>
      </w:hyperlink>
      <w:r w:rsidRPr="0004247C">
        <w:rPr>
          <w:rFonts w:ascii="Times New Roman" w:hAnsi="Times New Roman" w:cs="Times New Roman"/>
          <w:sz w:val="26"/>
          <w:szCs w:val="26"/>
        </w:rPr>
        <w:t xml:space="preserve">, </w:t>
      </w:r>
      <w:hyperlink w:anchor="P162" w:tooltip="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r w:rsidRPr="0004247C">
          <w:rPr>
            <w:rFonts w:ascii="Times New Roman" w:hAnsi="Times New Roman" w:cs="Times New Roman"/>
            <w:color w:val="0000FF"/>
            <w:sz w:val="26"/>
            <w:szCs w:val="26"/>
          </w:rPr>
          <w:t>"е" пункта 2</w:t>
        </w:r>
        <w:r w:rsidR="000A280C">
          <w:rPr>
            <w:rFonts w:ascii="Times New Roman" w:hAnsi="Times New Roman" w:cs="Times New Roman"/>
            <w:color w:val="0000FF"/>
            <w:sz w:val="26"/>
            <w:szCs w:val="26"/>
          </w:rPr>
          <w:t>.8</w:t>
        </w:r>
      </w:hyperlink>
      <w:r w:rsidRPr="0004247C">
        <w:rPr>
          <w:rFonts w:ascii="Times New Roman" w:hAnsi="Times New Roman" w:cs="Times New Roman"/>
          <w:sz w:val="26"/>
          <w:szCs w:val="26"/>
        </w:rPr>
        <w:t xml:space="preserve">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 w:tooltip="&quot;Градостроительный кодекс Российской Федерации&quot; от 29.12.2004 N 190-ФЗ (ред. от 14.07.2022) (с изм. и доп., вступ. в силу с 01.09.2022) {КонсультантПлюс}">
        <w:r w:rsidRPr="0004247C">
          <w:rPr>
            <w:rFonts w:ascii="Times New Roman" w:hAnsi="Times New Roman" w:cs="Times New Roman"/>
            <w:color w:val="0000FF"/>
            <w:sz w:val="26"/>
            <w:szCs w:val="26"/>
          </w:rPr>
          <w:t>частью 6 статьи 51.1</w:t>
        </w:r>
      </w:hyperlink>
      <w:r w:rsidRPr="0004247C">
        <w:rPr>
          <w:rFonts w:ascii="Times New Roman" w:hAnsi="Times New Roman" w:cs="Times New Roman"/>
          <w:sz w:val="26"/>
          <w:szCs w:val="26"/>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04247C" w:rsidRPr="0004247C" w:rsidRDefault="0004247C" w:rsidP="0004247C">
      <w:pPr>
        <w:pStyle w:val="ConsPlusNormal"/>
        <w:jc w:val="both"/>
        <w:rPr>
          <w:rFonts w:ascii="Times New Roman" w:hAnsi="Times New Roman" w:cs="Times New Roman"/>
          <w:sz w:val="26"/>
          <w:szCs w:val="26"/>
        </w:rPr>
      </w:pP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Описание результата предоставления 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A280C" w:rsidP="0004247C">
      <w:pPr>
        <w:pStyle w:val="ConsPlusNormal"/>
        <w:ind w:firstLine="540"/>
        <w:jc w:val="both"/>
        <w:rPr>
          <w:rFonts w:ascii="Times New Roman" w:hAnsi="Times New Roman" w:cs="Times New Roman"/>
          <w:sz w:val="26"/>
          <w:szCs w:val="26"/>
        </w:rPr>
      </w:pPr>
      <w:bookmarkStart w:id="16" w:name="P216"/>
      <w:bookmarkEnd w:id="16"/>
      <w:r>
        <w:rPr>
          <w:rFonts w:ascii="Times New Roman" w:hAnsi="Times New Roman" w:cs="Times New Roman"/>
          <w:sz w:val="26"/>
          <w:szCs w:val="26"/>
        </w:rPr>
        <w:t>2.18</w:t>
      </w:r>
      <w:r w:rsidR="0004247C" w:rsidRPr="0004247C">
        <w:rPr>
          <w:rFonts w:ascii="Times New Roman" w:hAnsi="Times New Roman" w:cs="Times New Roman"/>
          <w:sz w:val="26"/>
          <w:szCs w:val="26"/>
        </w:rPr>
        <w:t>. Результатом предоставления услуги является: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17" w:name="P218"/>
      <w:bookmarkEnd w:id="17"/>
      <w:r w:rsidRPr="0004247C">
        <w:rPr>
          <w:rFonts w:ascii="Times New Roman" w:hAnsi="Times New Roman" w:cs="Times New Roman"/>
          <w:sz w:val="26"/>
          <w:szCs w:val="26"/>
        </w:rPr>
        <w:t>б) уведомление о несоответствии в случае наличия</w:t>
      </w:r>
      <w:r w:rsidR="000A280C">
        <w:rPr>
          <w:rFonts w:ascii="Times New Roman" w:hAnsi="Times New Roman" w:cs="Times New Roman"/>
          <w:sz w:val="26"/>
          <w:szCs w:val="26"/>
        </w:rPr>
        <w:t xml:space="preserve"> оснований, указанных в пункте </w:t>
      </w:r>
      <w:r w:rsidR="00F0399F">
        <w:rPr>
          <w:rFonts w:ascii="Times New Roman" w:hAnsi="Times New Roman" w:cs="Times New Roman"/>
          <w:sz w:val="26"/>
          <w:szCs w:val="26"/>
        </w:rPr>
        <w:t>2.</w:t>
      </w:r>
      <w:r w:rsidR="000A280C">
        <w:rPr>
          <w:rFonts w:ascii="Times New Roman" w:hAnsi="Times New Roman" w:cs="Times New Roman"/>
          <w:sz w:val="26"/>
          <w:szCs w:val="26"/>
        </w:rPr>
        <w:t>20</w:t>
      </w:r>
      <w:r w:rsidRPr="0004247C">
        <w:rPr>
          <w:rFonts w:ascii="Times New Roman" w:hAnsi="Times New Roman" w:cs="Times New Roman"/>
          <w:sz w:val="26"/>
          <w:szCs w:val="26"/>
        </w:rPr>
        <w:t xml:space="preserve"> регламента.</w:t>
      </w:r>
    </w:p>
    <w:p w:rsidR="0004247C" w:rsidRPr="0004247C" w:rsidRDefault="000A280C"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2.19</w:t>
      </w:r>
      <w:r w:rsidR="0004247C" w:rsidRPr="0004247C">
        <w:rPr>
          <w:rFonts w:ascii="Times New Roman" w:hAnsi="Times New Roman" w:cs="Times New Roman"/>
          <w:sz w:val="26"/>
          <w:szCs w:val="26"/>
        </w:rPr>
        <w:t>.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47C" w:rsidRPr="0004247C" w:rsidRDefault="000A280C" w:rsidP="0004247C">
      <w:pPr>
        <w:pStyle w:val="ConsPlusNormal"/>
        <w:spacing w:before="200"/>
        <w:ind w:firstLine="540"/>
        <w:jc w:val="both"/>
        <w:rPr>
          <w:rFonts w:ascii="Times New Roman" w:hAnsi="Times New Roman" w:cs="Times New Roman"/>
          <w:sz w:val="26"/>
          <w:szCs w:val="26"/>
        </w:rPr>
      </w:pPr>
      <w:bookmarkStart w:id="18" w:name="P220"/>
      <w:bookmarkEnd w:id="18"/>
      <w:r>
        <w:rPr>
          <w:rFonts w:ascii="Times New Roman" w:hAnsi="Times New Roman" w:cs="Times New Roman"/>
          <w:sz w:val="26"/>
          <w:szCs w:val="26"/>
        </w:rPr>
        <w:t>2.20</w:t>
      </w:r>
      <w:r w:rsidR="0004247C" w:rsidRPr="0004247C">
        <w:rPr>
          <w:rFonts w:ascii="Times New Roman" w:hAnsi="Times New Roman" w:cs="Times New Roman"/>
          <w:sz w:val="26"/>
          <w:szCs w:val="26"/>
        </w:rPr>
        <w:t>. Исчерпывающий перечень оснований для направления уведомления о несоответствии: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19" w:name="P221"/>
      <w:bookmarkEnd w:id="19"/>
      <w:r w:rsidRPr="0004247C">
        <w:rPr>
          <w:rFonts w:ascii="Times New Roman" w:hAnsi="Times New Roman" w:cs="Times New Roman"/>
          <w:sz w:val="26"/>
          <w:szCs w:val="26"/>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1" w:tooltip="&quot;Градостроительный кодекс Российской Федерации&quot; от 29.12.2004 N 190-ФЗ (ред. от 14.07.2022) (с изм. и доп., вступ. в силу с 01.09.2022) {КонсультантПлюс}">
        <w:r w:rsidRPr="0004247C">
          <w:rPr>
            <w:rFonts w:ascii="Times New Roman" w:hAnsi="Times New Roman" w:cs="Times New Roman"/>
            <w:color w:val="0000FF"/>
            <w:sz w:val="26"/>
            <w:szCs w:val="26"/>
          </w:rPr>
          <w:t>пункте 1 части 19 статьи 55</w:t>
        </w:r>
      </w:hyperlink>
      <w:r w:rsidRPr="0004247C">
        <w:rPr>
          <w:rFonts w:ascii="Times New Roman" w:hAnsi="Times New Roman" w:cs="Times New Roman"/>
          <w:sz w:val="26"/>
          <w:szCs w:val="26"/>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2" w:tooltip="&quot;Градостроительный кодекс Российской Федерации&quot; от 29.12.2004 N 190-ФЗ (ред. от 14.07.2022) (с изм. и доп., вступ. в силу с 01.09.2022) {КонсультантПлюс}">
        <w:r w:rsidRPr="0004247C">
          <w:rPr>
            <w:rFonts w:ascii="Times New Roman" w:hAnsi="Times New Roman" w:cs="Times New Roman"/>
            <w:color w:val="0000FF"/>
            <w:sz w:val="26"/>
            <w:szCs w:val="26"/>
          </w:rPr>
          <w:t>кодексом</w:t>
        </w:r>
      </w:hyperlink>
      <w:r w:rsidRPr="0004247C">
        <w:rPr>
          <w:rFonts w:ascii="Times New Roman" w:hAnsi="Times New Roman" w:cs="Times New Roman"/>
          <w:sz w:val="26"/>
          <w:szCs w:val="26"/>
        </w:rPr>
        <w:t xml:space="preserve"> Российской Федерации, другими федеральными законами;</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20" w:name="P222"/>
      <w:bookmarkEnd w:id="20"/>
      <w:r w:rsidRPr="0004247C">
        <w:rPr>
          <w:rFonts w:ascii="Times New Roman" w:hAnsi="Times New Roman" w:cs="Times New Roman"/>
          <w:sz w:val="26"/>
          <w:szCs w:val="26"/>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w:t>
      </w:r>
      <w:r w:rsidRPr="0004247C">
        <w:rPr>
          <w:rFonts w:ascii="Times New Roman" w:hAnsi="Times New Roman" w:cs="Times New Roman"/>
          <w:sz w:val="26"/>
          <w:szCs w:val="26"/>
        </w:rPr>
        <w:lastRenderedPageBreak/>
        <w:t xml:space="preserve">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3" w:tooltip="&quot;Градостроительный кодекс Российской Федерации&quot; от 29.12.2004 N 190-ФЗ (ред. от 14.07.2022) (с изм. и доп., вступ. в силу с 01.09.2022) {КонсультантПлюс}">
        <w:r w:rsidRPr="0004247C">
          <w:rPr>
            <w:rFonts w:ascii="Times New Roman" w:hAnsi="Times New Roman" w:cs="Times New Roman"/>
            <w:color w:val="0000FF"/>
            <w:sz w:val="26"/>
            <w:szCs w:val="26"/>
          </w:rPr>
          <w:t>пункте 4 части 10 статьи 51.1</w:t>
        </w:r>
      </w:hyperlink>
      <w:r w:rsidRPr="0004247C">
        <w:rPr>
          <w:rFonts w:ascii="Times New Roman" w:hAnsi="Times New Roman" w:cs="Times New Roman"/>
          <w:sz w:val="26"/>
          <w:szCs w:val="26"/>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21" w:name="P223"/>
      <w:bookmarkEnd w:id="21"/>
      <w:r w:rsidRPr="0004247C">
        <w:rPr>
          <w:rFonts w:ascii="Times New Roman" w:hAnsi="Times New Roman" w:cs="Times New Roman"/>
          <w:sz w:val="26"/>
          <w:szCs w:val="26"/>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4247C" w:rsidRPr="0004247C" w:rsidRDefault="0004247C" w:rsidP="0004247C">
      <w:pPr>
        <w:pStyle w:val="ConsPlusNormal"/>
        <w:spacing w:before="200"/>
        <w:ind w:firstLine="540"/>
        <w:jc w:val="both"/>
        <w:rPr>
          <w:rFonts w:ascii="Times New Roman" w:hAnsi="Times New Roman" w:cs="Times New Roman"/>
          <w:sz w:val="26"/>
          <w:szCs w:val="26"/>
        </w:rPr>
      </w:pPr>
      <w:bookmarkStart w:id="22" w:name="P224"/>
      <w:bookmarkEnd w:id="22"/>
      <w:r w:rsidRPr="0004247C">
        <w:rPr>
          <w:rFonts w:ascii="Times New Roman" w:hAnsi="Times New Roman" w:cs="Times New Roman"/>
          <w:sz w:val="26"/>
          <w:szCs w:val="26"/>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4247C" w:rsidRPr="0004247C" w:rsidRDefault="000A280C" w:rsidP="0004247C">
      <w:pPr>
        <w:pStyle w:val="ConsPlusNormal"/>
        <w:spacing w:before="200"/>
        <w:ind w:firstLine="540"/>
        <w:jc w:val="both"/>
        <w:rPr>
          <w:rFonts w:ascii="Times New Roman" w:hAnsi="Times New Roman" w:cs="Times New Roman"/>
          <w:sz w:val="26"/>
          <w:szCs w:val="26"/>
        </w:rPr>
      </w:pPr>
      <w:bookmarkStart w:id="23" w:name="P225"/>
      <w:bookmarkEnd w:id="23"/>
      <w:r>
        <w:rPr>
          <w:rFonts w:ascii="Times New Roman" w:hAnsi="Times New Roman" w:cs="Times New Roman"/>
          <w:sz w:val="26"/>
          <w:szCs w:val="26"/>
        </w:rPr>
        <w:t>2.21</w:t>
      </w:r>
      <w:r w:rsidR="0004247C" w:rsidRPr="0004247C">
        <w:rPr>
          <w:rFonts w:ascii="Times New Roman" w:hAnsi="Times New Roman" w:cs="Times New Roman"/>
          <w:sz w:val="26"/>
          <w:szCs w:val="26"/>
        </w:rPr>
        <w:t xml:space="preserve">. Результат предоставления услуги, указанный в </w:t>
      </w:r>
      <w:hyperlink w:anchor="P216" w:tooltip="30. Результатом предоставления услуги является:">
        <w:r>
          <w:rPr>
            <w:rFonts w:ascii="Times New Roman" w:hAnsi="Times New Roman" w:cs="Times New Roman"/>
            <w:color w:val="0000FF"/>
            <w:sz w:val="26"/>
            <w:szCs w:val="26"/>
          </w:rPr>
          <w:t>пункте 2.18</w:t>
        </w:r>
      </w:hyperlink>
      <w:r w:rsidR="0004247C" w:rsidRPr="0004247C">
        <w:rPr>
          <w:rFonts w:ascii="Times New Roman" w:hAnsi="Times New Roman" w:cs="Times New Roman"/>
          <w:sz w:val="26"/>
          <w:szCs w:val="26"/>
        </w:rPr>
        <w:t xml:space="preserve"> регламента: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Порядок, размер и основания взимания государственной пошлины</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или иной оплаты, взимаемой за предоставление</w:t>
      </w:r>
    </w:p>
    <w:p w:rsidR="0004247C" w:rsidRPr="000A280C" w:rsidRDefault="0004247C" w:rsidP="0004247C">
      <w:pPr>
        <w:pStyle w:val="ConsPlusNormal"/>
        <w:jc w:val="center"/>
        <w:rPr>
          <w:rFonts w:ascii="Times New Roman" w:hAnsi="Times New Roman" w:cs="Times New Roman"/>
          <w:b/>
          <w:sz w:val="26"/>
          <w:szCs w:val="26"/>
        </w:rPr>
      </w:pPr>
      <w:r w:rsidRPr="000A280C">
        <w:rPr>
          <w:rFonts w:ascii="Times New Roman" w:hAnsi="Times New Roman" w:cs="Times New Roman"/>
          <w:b/>
          <w:sz w:val="26"/>
          <w:szCs w:val="26"/>
        </w:rPr>
        <w:t>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0A280C"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2.22</w:t>
      </w:r>
      <w:r w:rsidR="0004247C" w:rsidRPr="0004247C">
        <w:rPr>
          <w:rFonts w:ascii="Times New Roman" w:hAnsi="Times New Roman" w:cs="Times New Roman"/>
          <w:sz w:val="26"/>
          <w:szCs w:val="26"/>
        </w:rPr>
        <w:t>. Предоставление услуги осуществляется без взимания платы.</w:t>
      </w:r>
    </w:p>
    <w:p w:rsidR="0004247C" w:rsidRPr="0004247C" w:rsidRDefault="000A280C"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2.23</w:t>
      </w:r>
      <w:r w:rsidR="0004247C" w:rsidRPr="0004247C">
        <w:rPr>
          <w:rFonts w:ascii="Times New Roman" w:hAnsi="Times New Roman" w:cs="Times New Roman"/>
          <w:sz w:val="26"/>
          <w:szCs w:val="26"/>
        </w:rPr>
        <w:t>.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Сведения о ходе рассмотрения уведомления об окончании строительства, направленного способом, указанным в </w:t>
      </w:r>
      <w:hyperlink w:anchor="P135" w:tooltip="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Уссурийского городского округа, заключенн">
        <w:r w:rsidRPr="0004247C">
          <w:rPr>
            <w:rFonts w:ascii="Times New Roman" w:hAnsi="Times New Roman" w:cs="Times New Roman"/>
            <w:color w:val="0000FF"/>
            <w:sz w:val="26"/>
            <w:szCs w:val="26"/>
          </w:rPr>
          <w:t>подпункте "б" пу</w:t>
        </w:r>
        <w:r w:rsidR="000A280C">
          <w:rPr>
            <w:rFonts w:ascii="Times New Roman" w:hAnsi="Times New Roman" w:cs="Times New Roman"/>
            <w:color w:val="0000FF"/>
            <w:sz w:val="26"/>
            <w:szCs w:val="26"/>
          </w:rPr>
          <w:t xml:space="preserve">нкта </w:t>
        </w:r>
      </w:hyperlink>
      <w:r w:rsidR="000A280C">
        <w:rPr>
          <w:rFonts w:ascii="Times New Roman" w:hAnsi="Times New Roman" w:cs="Times New Roman"/>
          <w:color w:val="0000FF"/>
          <w:sz w:val="26"/>
          <w:szCs w:val="26"/>
        </w:rPr>
        <w:t>2.4</w:t>
      </w:r>
      <w:r w:rsidRPr="0004247C">
        <w:rPr>
          <w:rFonts w:ascii="Times New Roman" w:hAnsi="Times New Roman" w:cs="Times New Roman"/>
          <w:sz w:val="26"/>
          <w:szCs w:val="26"/>
        </w:rPr>
        <w:t xml:space="preserve">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lastRenderedPageBreak/>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б) в электронной форме посредством электронной почты.</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4247C" w:rsidRPr="0004247C" w:rsidRDefault="00AA4C37"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2.24</w:t>
      </w:r>
      <w:r w:rsidR="0004247C" w:rsidRPr="0004247C">
        <w:rPr>
          <w:rFonts w:ascii="Times New Roman" w:hAnsi="Times New Roman" w:cs="Times New Roman"/>
          <w:sz w:val="26"/>
          <w:szCs w:val="26"/>
        </w:rPr>
        <w:t>. Результат предоставления услуги (его копия или сведения, содержащиеся в нем):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w:t>
      </w:r>
      <w:r w:rsidR="00FB0239">
        <w:rPr>
          <w:rFonts w:ascii="Times New Roman" w:hAnsi="Times New Roman" w:cs="Times New Roman"/>
          <w:sz w:val="26"/>
          <w:szCs w:val="26"/>
        </w:rPr>
        <w:t>округов</w:t>
      </w:r>
      <w:r w:rsidRPr="0004247C">
        <w:rPr>
          <w:rFonts w:ascii="Times New Roman" w:hAnsi="Times New Roman" w:cs="Times New Roman"/>
          <w:sz w:val="26"/>
          <w:szCs w:val="26"/>
        </w:rPr>
        <w:t>;</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б) предусмотренный </w:t>
      </w:r>
      <w:hyperlink w:anchor="P218" w:tooltip="б) уведомление о несоответствии в случае наличия оснований, указанных в пункте 32 регламента.">
        <w:r w:rsidRPr="0004247C">
          <w:rPr>
            <w:rFonts w:ascii="Times New Roman" w:hAnsi="Times New Roman" w:cs="Times New Roman"/>
            <w:color w:val="0000FF"/>
            <w:sz w:val="26"/>
            <w:szCs w:val="26"/>
          </w:rPr>
          <w:t xml:space="preserve">подпунктом "б" пункта </w:t>
        </w:r>
        <w:r w:rsidR="00AA4C37">
          <w:rPr>
            <w:rFonts w:ascii="Times New Roman" w:hAnsi="Times New Roman" w:cs="Times New Roman"/>
            <w:color w:val="0000FF"/>
            <w:sz w:val="26"/>
            <w:szCs w:val="26"/>
          </w:rPr>
          <w:t>2.18</w:t>
        </w:r>
      </w:hyperlink>
      <w:r w:rsidRPr="0004247C">
        <w:rPr>
          <w:rFonts w:ascii="Times New Roman" w:hAnsi="Times New Roman" w:cs="Times New Roman"/>
          <w:sz w:val="26"/>
          <w:szCs w:val="26"/>
        </w:rPr>
        <w:t xml:space="preserve"> регламента, подлежит направлению в срок, установленный </w:t>
      </w:r>
      <w:hyperlink w:anchor="P190" w:tooltip="23. Срок предоставления услуги составляет не более семи рабочих дней со дня поступления уведомления об окончании строительства в Уполномоченный орган.">
        <w:r w:rsidRPr="0004247C">
          <w:rPr>
            <w:rFonts w:ascii="Times New Roman" w:hAnsi="Times New Roman" w:cs="Times New Roman"/>
            <w:color w:val="0000FF"/>
            <w:sz w:val="26"/>
            <w:szCs w:val="26"/>
          </w:rPr>
          <w:t>пунктом 2</w:t>
        </w:r>
      </w:hyperlink>
      <w:r w:rsidR="00AA4C37">
        <w:rPr>
          <w:rFonts w:ascii="Times New Roman" w:hAnsi="Times New Roman" w:cs="Times New Roman"/>
          <w:color w:val="0000FF"/>
          <w:sz w:val="26"/>
          <w:szCs w:val="26"/>
        </w:rPr>
        <w:t>.11</w:t>
      </w:r>
      <w:r w:rsidRPr="0004247C">
        <w:rPr>
          <w:rFonts w:ascii="Times New Roman" w:hAnsi="Times New Roman" w:cs="Times New Roman"/>
          <w:sz w:val="26"/>
          <w:szCs w:val="26"/>
        </w:rPr>
        <w:t xml:space="preserve"> регламента для предоставления услуги: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 орган исполнительной власти Приморского края,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w:t>
      </w:r>
      <w:hyperlink w:anchor="P221" w:tooltip="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
        <w:r w:rsidRPr="0004247C">
          <w:rPr>
            <w:rFonts w:ascii="Times New Roman" w:hAnsi="Times New Roman" w:cs="Times New Roman"/>
            <w:color w:val="0000FF"/>
            <w:sz w:val="26"/>
            <w:szCs w:val="26"/>
          </w:rPr>
          <w:t>подпунктами "а"</w:t>
        </w:r>
      </w:hyperlink>
      <w:r w:rsidRPr="0004247C">
        <w:rPr>
          <w:rFonts w:ascii="Times New Roman" w:hAnsi="Times New Roman" w:cs="Times New Roman"/>
          <w:sz w:val="26"/>
          <w:szCs w:val="26"/>
        </w:rPr>
        <w:t xml:space="preserve">, </w:t>
      </w:r>
      <w:hyperlink w:anchor="P222" w:tooltip="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r w:rsidRPr="0004247C">
          <w:rPr>
            <w:rFonts w:ascii="Times New Roman" w:hAnsi="Times New Roman" w:cs="Times New Roman"/>
            <w:color w:val="0000FF"/>
            <w:sz w:val="26"/>
            <w:szCs w:val="26"/>
          </w:rPr>
          <w:t xml:space="preserve">"б" пункта </w:t>
        </w:r>
      </w:hyperlink>
      <w:r w:rsidR="00AA4C37">
        <w:rPr>
          <w:rFonts w:ascii="Times New Roman" w:hAnsi="Times New Roman" w:cs="Times New Roman"/>
          <w:color w:val="0000FF"/>
          <w:sz w:val="26"/>
          <w:szCs w:val="26"/>
        </w:rPr>
        <w:t>2.20</w:t>
      </w:r>
      <w:r w:rsidRPr="0004247C">
        <w:rPr>
          <w:rFonts w:ascii="Times New Roman" w:hAnsi="Times New Roman" w:cs="Times New Roman"/>
          <w:sz w:val="26"/>
          <w:szCs w:val="26"/>
        </w:rPr>
        <w:t xml:space="preserve"> регламента;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 орган исполнительной власти Приморского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22" w:tooltip="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r w:rsidRPr="0004247C">
          <w:rPr>
            <w:rFonts w:ascii="Times New Roman" w:hAnsi="Times New Roman" w:cs="Times New Roman"/>
            <w:color w:val="0000FF"/>
            <w:sz w:val="26"/>
            <w:szCs w:val="26"/>
          </w:rPr>
          <w:t xml:space="preserve">подпунктом "б" пункта </w:t>
        </w:r>
      </w:hyperlink>
      <w:r w:rsidR="00AA4C37">
        <w:rPr>
          <w:rFonts w:ascii="Times New Roman" w:hAnsi="Times New Roman" w:cs="Times New Roman"/>
          <w:color w:val="0000FF"/>
          <w:sz w:val="26"/>
          <w:szCs w:val="26"/>
        </w:rPr>
        <w:t>2.20</w:t>
      </w:r>
      <w:r w:rsidRPr="0004247C">
        <w:rPr>
          <w:rFonts w:ascii="Times New Roman" w:hAnsi="Times New Roman" w:cs="Times New Roman"/>
          <w:sz w:val="26"/>
          <w:szCs w:val="26"/>
        </w:rPr>
        <w:t xml:space="preserve"> регламента;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23" w:tooltip="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
        <w:r w:rsidRPr="0004247C">
          <w:rPr>
            <w:rFonts w:ascii="Times New Roman" w:hAnsi="Times New Roman" w:cs="Times New Roman"/>
            <w:color w:val="0000FF"/>
            <w:sz w:val="26"/>
            <w:szCs w:val="26"/>
          </w:rPr>
          <w:t>подпунктами "в"</w:t>
        </w:r>
      </w:hyperlink>
      <w:r w:rsidRPr="0004247C">
        <w:rPr>
          <w:rFonts w:ascii="Times New Roman" w:hAnsi="Times New Roman" w:cs="Times New Roman"/>
          <w:sz w:val="26"/>
          <w:szCs w:val="26"/>
        </w:rPr>
        <w:t xml:space="preserve">, </w:t>
      </w:r>
      <w:hyperlink w:anchor="P224" w:tooltip="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
        <w:r w:rsidR="00AA4C37">
          <w:rPr>
            <w:rFonts w:ascii="Times New Roman" w:hAnsi="Times New Roman" w:cs="Times New Roman"/>
            <w:color w:val="0000FF"/>
            <w:sz w:val="26"/>
            <w:szCs w:val="26"/>
          </w:rPr>
          <w:t xml:space="preserve">"г" пункта </w:t>
        </w:r>
      </w:hyperlink>
      <w:r w:rsidR="00AA4C37">
        <w:rPr>
          <w:rFonts w:ascii="Times New Roman" w:hAnsi="Times New Roman" w:cs="Times New Roman"/>
          <w:color w:val="0000FF"/>
          <w:sz w:val="26"/>
          <w:szCs w:val="26"/>
        </w:rPr>
        <w:t>2.20</w:t>
      </w:r>
      <w:r w:rsidRPr="0004247C">
        <w:rPr>
          <w:rFonts w:ascii="Times New Roman" w:hAnsi="Times New Roman" w:cs="Times New Roman"/>
          <w:sz w:val="26"/>
          <w:szCs w:val="26"/>
        </w:rPr>
        <w:t xml:space="preserve"> регламента.</w:t>
      </w:r>
    </w:p>
    <w:p w:rsidR="0004247C" w:rsidRPr="0004247C" w:rsidRDefault="0004247C" w:rsidP="0004247C">
      <w:pPr>
        <w:pStyle w:val="ConsPlusNormal"/>
        <w:jc w:val="both"/>
        <w:rPr>
          <w:rFonts w:ascii="Times New Roman" w:hAnsi="Times New Roman" w:cs="Times New Roman"/>
          <w:sz w:val="26"/>
          <w:szCs w:val="26"/>
        </w:rPr>
      </w:pP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Порядок исправления допущенных опечаток и ошибок в выданных</w:t>
      </w: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в результате предоставления муниципальной услуги документах</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AA4C37"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2.25</w:t>
      </w:r>
      <w:r w:rsidR="0004247C" w:rsidRPr="0004247C">
        <w:rPr>
          <w:rFonts w:ascii="Times New Roman" w:hAnsi="Times New Roman" w:cs="Times New Roman"/>
          <w:sz w:val="26"/>
          <w:szCs w:val="26"/>
        </w:rPr>
        <w:t xml:space="preserve">. Порядок исправления допущенных опечаток и ошибок в уведомлении о </w:t>
      </w:r>
      <w:r w:rsidR="0004247C" w:rsidRPr="0004247C">
        <w:rPr>
          <w:rFonts w:ascii="Times New Roman" w:hAnsi="Times New Roman" w:cs="Times New Roman"/>
          <w:sz w:val="26"/>
          <w:szCs w:val="26"/>
        </w:rPr>
        <w:lastRenderedPageBreak/>
        <w:t>соответствии, уведомлении о несоответствии.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w:t>
      </w:r>
      <w:hyperlink w:anchor="P611" w:tooltip="ЗАЯВЛЕНИЕ">
        <w:r w:rsidRPr="0004247C">
          <w:rPr>
            <w:rFonts w:ascii="Times New Roman" w:hAnsi="Times New Roman" w:cs="Times New Roman"/>
            <w:color w:val="0000FF"/>
            <w:sz w:val="26"/>
            <w:szCs w:val="26"/>
          </w:rPr>
          <w:t>форме</w:t>
        </w:r>
      </w:hyperlink>
      <w:r w:rsidRPr="0004247C">
        <w:rPr>
          <w:rFonts w:ascii="Times New Roman" w:hAnsi="Times New Roman" w:cs="Times New Roman"/>
          <w:sz w:val="26"/>
          <w:szCs w:val="26"/>
        </w:rPr>
        <w:t xml:space="preserve"> согласно Приложению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2 к регламенту в порядке, установленном </w:t>
      </w:r>
      <w:hyperlink w:anchor="P129" w:tooltip="16. Заявитель или его представитель представляет в уполномоченный на выдачу разрешений на строительство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
        <w:r w:rsidRPr="0004247C">
          <w:rPr>
            <w:rFonts w:ascii="Times New Roman" w:hAnsi="Times New Roman" w:cs="Times New Roman"/>
            <w:color w:val="0000FF"/>
            <w:sz w:val="26"/>
            <w:szCs w:val="26"/>
          </w:rPr>
          <w:t xml:space="preserve">пунктами </w:t>
        </w:r>
        <w:r w:rsidR="00AA4C37">
          <w:rPr>
            <w:rFonts w:ascii="Times New Roman" w:hAnsi="Times New Roman" w:cs="Times New Roman"/>
            <w:color w:val="0000FF"/>
            <w:sz w:val="26"/>
            <w:szCs w:val="26"/>
          </w:rPr>
          <w:t>2.4-2.7, 2.10</w:t>
        </w:r>
      </w:hyperlink>
      <w:r w:rsidRPr="0004247C">
        <w:rPr>
          <w:rFonts w:ascii="Times New Roman" w:hAnsi="Times New Roman" w:cs="Times New Roman"/>
          <w:sz w:val="26"/>
          <w:szCs w:val="26"/>
        </w:rPr>
        <w:t xml:space="preserve"> регламента.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4" w:tooltip="&quot;Градостроительный кодекс Российской Федерации&quot; от 29.12.2004 N 190-ФЗ (ред. от 14.07.2022) (с изм. и доп., вступ. в силу с 01.09.2022) {КонсультантПлюс}">
        <w:r w:rsidRPr="0004247C">
          <w:rPr>
            <w:rFonts w:ascii="Times New Roman" w:hAnsi="Times New Roman" w:cs="Times New Roman"/>
            <w:color w:val="0000FF"/>
            <w:sz w:val="26"/>
            <w:szCs w:val="26"/>
          </w:rPr>
          <w:t>кодекса</w:t>
        </w:r>
      </w:hyperlink>
      <w:r w:rsidRPr="0004247C">
        <w:rPr>
          <w:rFonts w:ascii="Times New Roman" w:hAnsi="Times New Roman" w:cs="Times New Roman"/>
          <w:sz w:val="26"/>
          <w:szCs w:val="26"/>
        </w:rPr>
        <w:t xml:space="preserve"> Российской Федерации) и дата внесения исправлений.</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w:t>
      </w:r>
      <w:hyperlink w:anchor="P716" w:tooltip="РЕШЕНИЕ">
        <w:r w:rsidRPr="0004247C">
          <w:rPr>
            <w:rFonts w:ascii="Times New Roman" w:hAnsi="Times New Roman" w:cs="Times New Roman"/>
            <w:color w:val="0000FF"/>
            <w:sz w:val="26"/>
            <w:szCs w:val="26"/>
          </w:rPr>
          <w:t>форме</w:t>
        </w:r>
      </w:hyperlink>
      <w:r w:rsidRPr="0004247C">
        <w:rPr>
          <w:rFonts w:ascii="Times New Roman" w:hAnsi="Times New Roman" w:cs="Times New Roman"/>
          <w:sz w:val="26"/>
          <w:szCs w:val="26"/>
        </w:rPr>
        <w:t xml:space="preserve"> согласно Приложению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3 к регламенту направляется заявителю в порядке, установленном </w:t>
      </w:r>
      <w:hyperlink w:anchor="P225" w:tooltip="33. Результат предоставления услуги, указанный в пункте 30 регламента:">
        <w:r w:rsidRPr="0004247C">
          <w:rPr>
            <w:rFonts w:ascii="Times New Roman" w:hAnsi="Times New Roman" w:cs="Times New Roman"/>
            <w:color w:val="0000FF"/>
            <w:sz w:val="26"/>
            <w:szCs w:val="26"/>
          </w:rPr>
          <w:t xml:space="preserve">пунктом </w:t>
        </w:r>
      </w:hyperlink>
      <w:r w:rsidR="00AA4C37">
        <w:rPr>
          <w:rFonts w:ascii="Times New Roman" w:hAnsi="Times New Roman" w:cs="Times New Roman"/>
          <w:color w:val="0000FF"/>
          <w:sz w:val="26"/>
          <w:szCs w:val="26"/>
        </w:rPr>
        <w:t>2.21</w:t>
      </w:r>
      <w:r w:rsidRPr="0004247C">
        <w:rPr>
          <w:rFonts w:ascii="Times New Roman" w:hAnsi="Times New Roman" w:cs="Times New Roman"/>
          <w:sz w:val="26"/>
          <w:szCs w:val="26"/>
        </w:rPr>
        <w:t xml:space="preserve">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4247C" w:rsidRPr="0004247C" w:rsidRDefault="00AA4C37"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2.26</w:t>
      </w:r>
      <w:r w:rsidR="0004247C" w:rsidRPr="0004247C">
        <w:rPr>
          <w:rFonts w:ascii="Times New Roman" w:hAnsi="Times New Roman" w:cs="Times New Roman"/>
          <w:sz w:val="26"/>
          <w:szCs w:val="26"/>
        </w:rPr>
        <w:t>.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а) несоответствие заявителя кругу лиц, указанных в </w:t>
      </w:r>
      <w:hyperlink w:anchor="P112" w:tooltip="14. Состав заявителей.">
        <w:r w:rsidR="00AA4C37">
          <w:rPr>
            <w:rFonts w:ascii="Times New Roman" w:hAnsi="Times New Roman" w:cs="Times New Roman"/>
            <w:color w:val="0000FF"/>
            <w:sz w:val="26"/>
            <w:szCs w:val="26"/>
          </w:rPr>
          <w:t xml:space="preserve">пункте </w:t>
        </w:r>
      </w:hyperlink>
      <w:r w:rsidR="00AA4C37">
        <w:rPr>
          <w:rFonts w:ascii="Times New Roman" w:hAnsi="Times New Roman" w:cs="Times New Roman"/>
          <w:color w:val="0000FF"/>
          <w:sz w:val="26"/>
          <w:szCs w:val="26"/>
        </w:rPr>
        <w:t>2.2</w:t>
      </w:r>
      <w:r w:rsidRPr="0004247C">
        <w:rPr>
          <w:rFonts w:ascii="Times New Roman" w:hAnsi="Times New Roman" w:cs="Times New Roman"/>
          <w:sz w:val="26"/>
          <w:szCs w:val="26"/>
        </w:rPr>
        <w:t xml:space="preserve"> регламента;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б) отсутствие факта допущения опечаток и ошибок в уведомлении о соответствии, уведомлении о несоответствии.</w:t>
      </w:r>
    </w:p>
    <w:p w:rsidR="0004247C" w:rsidRPr="0004247C" w:rsidRDefault="00AA4C37"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2.27</w:t>
      </w:r>
      <w:r w:rsidR="0004247C" w:rsidRPr="0004247C">
        <w:rPr>
          <w:rFonts w:ascii="Times New Roman" w:hAnsi="Times New Roman" w:cs="Times New Roman"/>
          <w:sz w:val="26"/>
          <w:szCs w:val="26"/>
        </w:rPr>
        <w:t>. Порядок выдачи дубликата уведомления о соответствии, уведомления о несоответствии.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w:t>
      </w:r>
      <w:hyperlink w:anchor="P772" w:tooltip="ЗАЯВЛЕНИЕ">
        <w:r w:rsidRPr="0004247C">
          <w:rPr>
            <w:rFonts w:ascii="Times New Roman" w:hAnsi="Times New Roman" w:cs="Times New Roman"/>
            <w:color w:val="0000FF"/>
            <w:sz w:val="26"/>
            <w:szCs w:val="26"/>
          </w:rPr>
          <w:t>форме</w:t>
        </w:r>
      </w:hyperlink>
      <w:r w:rsidRPr="0004247C">
        <w:rPr>
          <w:rFonts w:ascii="Times New Roman" w:hAnsi="Times New Roman" w:cs="Times New Roman"/>
          <w:sz w:val="26"/>
          <w:szCs w:val="26"/>
        </w:rPr>
        <w:t xml:space="preserve"> согласно Приложению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4 к регламенту в порядке, установленном </w:t>
      </w:r>
      <w:hyperlink w:anchor="P129" w:tooltip="16. Заявитель или его представитель представляет в уполномоченный на выдачу разрешений на строительство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
        <w:r w:rsidR="00AA4C37">
          <w:rPr>
            <w:rFonts w:ascii="Times New Roman" w:hAnsi="Times New Roman" w:cs="Times New Roman"/>
            <w:color w:val="0000FF"/>
            <w:sz w:val="26"/>
            <w:szCs w:val="26"/>
          </w:rPr>
          <w:t>пунктами 2.4-2.7, 2.10</w:t>
        </w:r>
      </w:hyperlink>
      <w:r w:rsidRPr="0004247C">
        <w:rPr>
          <w:rFonts w:ascii="Times New Roman" w:hAnsi="Times New Roman" w:cs="Times New Roman"/>
          <w:sz w:val="26"/>
          <w:szCs w:val="26"/>
        </w:rPr>
        <w:t xml:space="preserve"> регламента.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61" w:tooltip="40. Исчерпывающий перечень оснований для отказа в выдаче дубликата уведомления о соответствии, уведомления о несоответствии:">
        <w:r w:rsidR="00AA4C37">
          <w:rPr>
            <w:rFonts w:ascii="Times New Roman" w:hAnsi="Times New Roman" w:cs="Times New Roman"/>
            <w:color w:val="0000FF"/>
            <w:sz w:val="26"/>
            <w:szCs w:val="26"/>
          </w:rPr>
          <w:t xml:space="preserve">пунктом </w:t>
        </w:r>
      </w:hyperlink>
      <w:r w:rsidR="00AA4C37">
        <w:rPr>
          <w:rFonts w:ascii="Times New Roman" w:hAnsi="Times New Roman" w:cs="Times New Roman"/>
          <w:color w:val="0000FF"/>
          <w:sz w:val="26"/>
          <w:szCs w:val="26"/>
        </w:rPr>
        <w:t>2.28</w:t>
      </w:r>
      <w:r w:rsidRPr="0004247C">
        <w:rPr>
          <w:rFonts w:ascii="Times New Roman" w:hAnsi="Times New Roman" w:cs="Times New Roman"/>
          <w:sz w:val="26"/>
          <w:szCs w:val="26"/>
        </w:rPr>
        <w:t xml:space="preserve">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Дубликат уведомления о соответствии, уведомления о несоответствии либо решение </w:t>
      </w:r>
      <w:r w:rsidRPr="0004247C">
        <w:rPr>
          <w:rFonts w:ascii="Times New Roman" w:hAnsi="Times New Roman" w:cs="Times New Roman"/>
          <w:sz w:val="26"/>
          <w:szCs w:val="26"/>
        </w:rPr>
        <w:lastRenderedPageBreak/>
        <w:t xml:space="preserve">об отказе в выдаче дубликата уведомления о соответствии, уведомления о несоответствии по </w:t>
      </w:r>
      <w:hyperlink w:anchor="P865" w:tooltip="РЕШЕНИЕ">
        <w:r w:rsidRPr="0004247C">
          <w:rPr>
            <w:rFonts w:ascii="Times New Roman" w:hAnsi="Times New Roman" w:cs="Times New Roman"/>
            <w:color w:val="0000FF"/>
            <w:sz w:val="26"/>
            <w:szCs w:val="26"/>
          </w:rPr>
          <w:t>форме</w:t>
        </w:r>
      </w:hyperlink>
      <w:r w:rsidRPr="0004247C">
        <w:rPr>
          <w:rFonts w:ascii="Times New Roman" w:hAnsi="Times New Roman" w:cs="Times New Roman"/>
          <w:sz w:val="26"/>
          <w:szCs w:val="26"/>
        </w:rPr>
        <w:t xml:space="preserve"> согласно приложению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5 к регламенту направляется заявителю в порядке, установленном </w:t>
      </w:r>
      <w:hyperlink w:anchor="P225" w:tooltip="33. Результат предоставления услуги, указанный в пункте 30 регламента:">
        <w:r w:rsidR="00AA4C37">
          <w:rPr>
            <w:rFonts w:ascii="Times New Roman" w:hAnsi="Times New Roman" w:cs="Times New Roman"/>
            <w:color w:val="0000FF"/>
            <w:sz w:val="26"/>
            <w:szCs w:val="26"/>
          </w:rPr>
          <w:t>пунктом 2.21</w:t>
        </w:r>
      </w:hyperlink>
      <w:r w:rsidRPr="0004247C">
        <w:rPr>
          <w:rFonts w:ascii="Times New Roman" w:hAnsi="Times New Roman" w:cs="Times New Roman"/>
          <w:sz w:val="26"/>
          <w:szCs w:val="26"/>
        </w:rPr>
        <w:t xml:space="preserve">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4247C" w:rsidRPr="0004247C" w:rsidRDefault="00AA4C37" w:rsidP="0004247C">
      <w:pPr>
        <w:pStyle w:val="ConsPlusNormal"/>
        <w:spacing w:before="200"/>
        <w:ind w:firstLine="540"/>
        <w:jc w:val="both"/>
        <w:rPr>
          <w:rFonts w:ascii="Times New Roman" w:hAnsi="Times New Roman" w:cs="Times New Roman"/>
          <w:sz w:val="26"/>
          <w:szCs w:val="26"/>
        </w:rPr>
      </w:pPr>
      <w:bookmarkStart w:id="24" w:name="P261"/>
      <w:bookmarkEnd w:id="24"/>
      <w:r>
        <w:rPr>
          <w:rFonts w:ascii="Times New Roman" w:hAnsi="Times New Roman" w:cs="Times New Roman"/>
          <w:sz w:val="26"/>
          <w:szCs w:val="26"/>
        </w:rPr>
        <w:t>2.28</w:t>
      </w:r>
      <w:r w:rsidR="0004247C" w:rsidRPr="0004247C">
        <w:rPr>
          <w:rFonts w:ascii="Times New Roman" w:hAnsi="Times New Roman" w:cs="Times New Roman"/>
          <w:sz w:val="26"/>
          <w:szCs w:val="26"/>
        </w:rPr>
        <w:t>. Исчерпывающий перечень оснований для отказа в выдаче дубликата уведомления о соответствии, уведомления о несоответствии: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несоответствие заявителя кругу лиц, указанных в </w:t>
      </w:r>
      <w:hyperlink w:anchor="P112" w:tooltip="14. Состав заявителей.">
        <w:r w:rsidRPr="0004247C">
          <w:rPr>
            <w:rFonts w:ascii="Times New Roman" w:hAnsi="Times New Roman" w:cs="Times New Roman"/>
            <w:color w:val="0000FF"/>
            <w:sz w:val="26"/>
            <w:szCs w:val="26"/>
          </w:rPr>
          <w:t xml:space="preserve">пункте </w:t>
        </w:r>
        <w:r w:rsidR="00AA4C37">
          <w:rPr>
            <w:rFonts w:ascii="Times New Roman" w:hAnsi="Times New Roman" w:cs="Times New Roman"/>
            <w:color w:val="0000FF"/>
            <w:sz w:val="26"/>
            <w:szCs w:val="26"/>
          </w:rPr>
          <w:t>2.2</w:t>
        </w:r>
      </w:hyperlink>
      <w:r w:rsidRPr="0004247C">
        <w:rPr>
          <w:rFonts w:ascii="Times New Roman" w:hAnsi="Times New Roman" w:cs="Times New Roman"/>
          <w:sz w:val="26"/>
          <w:szCs w:val="26"/>
        </w:rPr>
        <w:t xml:space="preserve"> регламента.</w:t>
      </w:r>
    </w:p>
    <w:p w:rsidR="0004247C" w:rsidRPr="0004247C" w:rsidRDefault="0004247C" w:rsidP="0004247C">
      <w:pPr>
        <w:pStyle w:val="ConsPlusNormal"/>
        <w:jc w:val="both"/>
        <w:rPr>
          <w:rFonts w:ascii="Times New Roman" w:hAnsi="Times New Roman" w:cs="Times New Roman"/>
          <w:sz w:val="26"/>
          <w:szCs w:val="26"/>
        </w:rPr>
      </w:pP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Максимальный срок ожидания в очереди при подаче запроса</w:t>
      </w: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о предоставлении муниципальной услуги и при получении</w:t>
      </w: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результата предоставления 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AA4C37"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2.29</w:t>
      </w:r>
      <w:r w:rsidR="0004247C" w:rsidRPr="0004247C">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4247C" w:rsidRPr="0004247C" w:rsidRDefault="0004247C" w:rsidP="0004247C">
      <w:pPr>
        <w:pStyle w:val="ConsPlusNormal"/>
        <w:jc w:val="both"/>
        <w:rPr>
          <w:rFonts w:ascii="Times New Roman" w:hAnsi="Times New Roman" w:cs="Times New Roman"/>
          <w:sz w:val="26"/>
          <w:szCs w:val="26"/>
        </w:rPr>
      </w:pP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Перечень услуг, которые являются необходимыми</w:t>
      </w: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и обязательными для предоставления муниципальной услуги,</w:t>
      </w: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в том числе сведения о документе (документах), выдаваемом</w:t>
      </w: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(выдаваемых) организациями, участвующими в предоставлении</w:t>
      </w: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AA4C37"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2.30</w:t>
      </w:r>
      <w:r w:rsidR="0004247C" w:rsidRPr="0004247C">
        <w:rPr>
          <w:rFonts w:ascii="Times New Roman" w:hAnsi="Times New Roman" w:cs="Times New Roman"/>
          <w:sz w:val="26"/>
          <w:szCs w:val="26"/>
        </w:rPr>
        <w:t>. Услуги, необходимые и обязательные для предоставления муниципальной услуги, отсутствуют.</w:t>
      </w:r>
    </w:p>
    <w:p w:rsidR="0004247C" w:rsidRPr="0004247C" w:rsidRDefault="00AA4C37"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2.31</w:t>
      </w:r>
      <w:r w:rsidR="0004247C" w:rsidRPr="0004247C">
        <w:rPr>
          <w:rFonts w:ascii="Times New Roman" w:hAnsi="Times New Roman" w:cs="Times New Roman"/>
          <w:sz w:val="26"/>
          <w:szCs w:val="26"/>
        </w:rPr>
        <w:t>. При предоставлении муниципальной услуги запрещается требовать от заявителя: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w:t>
      </w:r>
      <w:proofErr w:type="spellStart"/>
      <w:r w:rsidR="00AA4C37">
        <w:rPr>
          <w:rFonts w:ascii="Times New Roman" w:hAnsi="Times New Roman" w:cs="Times New Roman"/>
          <w:sz w:val="26"/>
          <w:szCs w:val="26"/>
        </w:rPr>
        <w:t>Яковлевского</w:t>
      </w:r>
      <w:proofErr w:type="spellEnd"/>
      <w:r w:rsidR="00AA4C37">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04247C">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5" w:tooltip="Федеральный закон от 27.07.2010 N 210-ФЗ (ред. от 30.12.2021) &quot;Об организации предоставления государственных и муниципальных услуг&quot; {КонсультантПлюс}">
        <w:r w:rsidRPr="0004247C">
          <w:rPr>
            <w:rFonts w:ascii="Times New Roman" w:hAnsi="Times New Roman" w:cs="Times New Roman"/>
            <w:color w:val="0000FF"/>
            <w:sz w:val="26"/>
            <w:szCs w:val="26"/>
          </w:rPr>
          <w:t>части 6 статьи 7</w:t>
        </w:r>
      </w:hyperlink>
      <w:r w:rsidRPr="0004247C">
        <w:rPr>
          <w:rFonts w:ascii="Times New Roman" w:hAnsi="Times New Roman" w:cs="Times New Roman"/>
          <w:sz w:val="26"/>
          <w:szCs w:val="26"/>
        </w:rPr>
        <w:t xml:space="preserve"> Федерального закона от 27 июля 2010 года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210-ФЗ);</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Pr="0004247C">
        <w:rPr>
          <w:rFonts w:ascii="Times New Roman" w:hAnsi="Times New Roman" w:cs="Times New Roman"/>
          <w:sz w:val="26"/>
          <w:szCs w:val="26"/>
        </w:rPr>
        <w:lastRenderedPageBreak/>
        <w:t>муниципальной услуги, после первоначальной подачи уведомления об окончании строительства;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наличие ошибок в уведомлении об окончании строительства,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6" w:tooltip="Федеральный закон от 27.07.2010 N 210-ФЗ (ред. от 30.12.2021) &quot;Об организации предоставления государственных и муниципальных услуг&quot; {КонсультантПлюс}">
        <w:r w:rsidRPr="0004247C">
          <w:rPr>
            <w:rFonts w:ascii="Times New Roman" w:hAnsi="Times New Roman" w:cs="Times New Roman"/>
            <w:color w:val="0000FF"/>
            <w:sz w:val="26"/>
            <w:szCs w:val="26"/>
          </w:rPr>
          <w:t>частью 1.1 статьи 16</w:t>
        </w:r>
      </w:hyperlink>
      <w:r w:rsidRPr="0004247C">
        <w:rPr>
          <w:rFonts w:ascii="Times New Roman" w:hAnsi="Times New Roman" w:cs="Times New Roman"/>
          <w:sz w:val="26"/>
          <w:szCs w:val="26"/>
        </w:rPr>
        <w:t xml:space="preserve"> Федерального закона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tooltip="Федеральный закон от 27.07.2010 N 210-ФЗ (ред. от 30.12.2021) &quot;Об организации предоставления государственных и муниципальных услуг&quot; {КонсультантПлюс}">
        <w:r w:rsidRPr="0004247C">
          <w:rPr>
            <w:rFonts w:ascii="Times New Roman" w:hAnsi="Times New Roman" w:cs="Times New Roman"/>
            <w:color w:val="0000FF"/>
            <w:sz w:val="26"/>
            <w:szCs w:val="26"/>
          </w:rPr>
          <w:t>частью 1.1 статьи 16</w:t>
        </w:r>
      </w:hyperlink>
      <w:r w:rsidRPr="0004247C">
        <w:rPr>
          <w:rFonts w:ascii="Times New Roman" w:hAnsi="Times New Roman" w:cs="Times New Roman"/>
          <w:sz w:val="26"/>
          <w:szCs w:val="26"/>
        </w:rPr>
        <w:t xml:space="preserve"> Федерального закона </w:t>
      </w:r>
      <w:r w:rsidR="00A73047">
        <w:rPr>
          <w:rFonts w:ascii="Times New Roman" w:hAnsi="Times New Roman" w:cs="Times New Roman"/>
          <w:sz w:val="26"/>
          <w:szCs w:val="26"/>
        </w:rPr>
        <w:t>№</w:t>
      </w:r>
      <w:r w:rsidRPr="0004247C">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rsidR="0004247C" w:rsidRPr="0004247C" w:rsidRDefault="0004247C" w:rsidP="0004247C">
      <w:pPr>
        <w:pStyle w:val="ConsPlusNormal"/>
        <w:jc w:val="both"/>
        <w:rPr>
          <w:rFonts w:ascii="Times New Roman" w:hAnsi="Times New Roman" w:cs="Times New Roman"/>
          <w:sz w:val="26"/>
          <w:szCs w:val="26"/>
        </w:rPr>
      </w:pP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Требования к помещениям, в которых предоставляется</w:t>
      </w: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муниципальная услуга</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AA4C37"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2.32</w:t>
      </w:r>
      <w:r w:rsidR="0004247C" w:rsidRPr="0004247C">
        <w:rPr>
          <w:rFonts w:ascii="Times New Roman" w:hAnsi="Times New Roman" w:cs="Times New Roman"/>
          <w:sz w:val="26"/>
          <w:szCs w:val="26"/>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Центральный вход в здание Уполномоченного органа должен быть оборудован </w:t>
      </w:r>
      <w:r w:rsidRPr="0004247C">
        <w:rPr>
          <w:rFonts w:ascii="Times New Roman" w:hAnsi="Times New Roman" w:cs="Times New Roman"/>
          <w:sz w:val="26"/>
          <w:szCs w:val="26"/>
        </w:rPr>
        <w:lastRenderedPageBreak/>
        <w:t>информационной табличкой (вывеской), содержащей информацию:</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наименование;</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местонахождение и юридический адрес;</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режим работы;</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график приема;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номера телефонов для справок.</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Помещения, в которых предоставляется муниципальная услуга, оснащаются: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противопожарной системой и средствами пожаротушения;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системой оповещения о возникновении чрезвычайной ситуации;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средствами оказания первой медицинской помощи;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туалетными комнатами для посетителей.</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номера кабинета и наименования отдела;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графика приема Заявителей.</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При предоставлении муниципальной услуги инвалидам обеспечиваются: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допуск </w:t>
      </w:r>
      <w:proofErr w:type="spellStart"/>
      <w:r w:rsidRPr="0004247C">
        <w:rPr>
          <w:rFonts w:ascii="Times New Roman" w:hAnsi="Times New Roman" w:cs="Times New Roman"/>
          <w:sz w:val="26"/>
          <w:szCs w:val="26"/>
        </w:rPr>
        <w:t>сурдопереводчика</w:t>
      </w:r>
      <w:proofErr w:type="spellEnd"/>
      <w:r w:rsidRPr="0004247C">
        <w:rPr>
          <w:rFonts w:ascii="Times New Roman" w:hAnsi="Times New Roman" w:cs="Times New Roman"/>
          <w:sz w:val="26"/>
          <w:szCs w:val="26"/>
        </w:rPr>
        <w:t xml:space="preserve"> и </w:t>
      </w:r>
      <w:proofErr w:type="spellStart"/>
      <w:r w:rsidRPr="0004247C">
        <w:rPr>
          <w:rFonts w:ascii="Times New Roman" w:hAnsi="Times New Roman" w:cs="Times New Roman"/>
          <w:sz w:val="26"/>
          <w:szCs w:val="26"/>
        </w:rPr>
        <w:t>тифлосурдопереводчика</w:t>
      </w:r>
      <w:proofErr w:type="spellEnd"/>
      <w:r w:rsidRPr="0004247C">
        <w:rPr>
          <w:rFonts w:ascii="Times New Roman" w:hAnsi="Times New Roman" w:cs="Times New Roman"/>
          <w:sz w:val="26"/>
          <w:szCs w:val="26"/>
        </w:rPr>
        <w:t>;</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04247C" w:rsidRPr="0004247C" w:rsidRDefault="0004247C" w:rsidP="0004247C">
      <w:pPr>
        <w:pStyle w:val="ConsPlusNormal"/>
        <w:jc w:val="both"/>
        <w:rPr>
          <w:rFonts w:ascii="Times New Roman" w:hAnsi="Times New Roman" w:cs="Times New Roman"/>
          <w:sz w:val="26"/>
          <w:szCs w:val="26"/>
        </w:rPr>
      </w:pPr>
    </w:p>
    <w:p w:rsidR="0004247C" w:rsidRPr="00AA4C37" w:rsidRDefault="0004247C" w:rsidP="0004247C">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Показатели доступности и качества муниципальной услуги</w:t>
      </w:r>
    </w:p>
    <w:p w:rsidR="0004247C" w:rsidRPr="0004247C" w:rsidRDefault="0004247C" w:rsidP="0004247C">
      <w:pPr>
        <w:pStyle w:val="ConsPlusNormal"/>
        <w:jc w:val="both"/>
        <w:rPr>
          <w:rFonts w:ascii="Times New Roman" w:hAnsi="Times New Roman" w:cs="Times New Roman"/>
          <w:sz w:val="26"/>
          <w:szCs w:val="26"/>
        </w:rPr>
      </w:pPr>
    </w:p>
    <w:p w:rsidR="0004247C" w:rsidRPr="0004247C" w:rsidRDefault="00AA4C37" w:rsidP="000424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2.33.</w:t>
      </w:r>
      <w:r w:rsidR="0004247C" w:rsidRPr="0004247C">
        <w:rPr>
          <w:rFonts w:ascii="Times New Roman" w:hAnsi="Times New Roman" w:cs="Times New Roman"/>
          <w:sz w:val="26"/>
          <w:szCs w:val="26"/>
        </w:rPr>
        <w:t xml:space="preserve"> Основными показателями доступности предоставления муниципальной услуги являются: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Единого портала, регионального портала;</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247C" w:rsidRPr="0004247C" w:rsidRDefault="00AA4C37" w:rsidP="0004247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2.34</w:t>
      </w:r>
      <w:r w:rsidR="0004247C" w:rsidRPr="0004247C">
        <w:rPr>
          <w:rFonts w:ascii="Times New Roman" w:hAnsi="Times New Roman" w:cs="Times New Roman"/>
          <w:sz w:val="26"/>
          <w:szCs w:val="26"/>
        </w:rPr>
        <w:t>. Основными показателями качества предоставления муниципальной услуги являются:</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 xml:space="preserve">отсутствие нарушений установленных сроков в процессе предоставления </w:t>
      </w:r>
      <w:r w:rsidRPr="0004247C">
        <w:rPr>
          <w:rFonts w:ascii="Times New Roman" w:hAnsi="Times New Roman" w:cs="Times New Roman"/>
          <w:sz w:val="26"/>
          <w:szCs w:val="26"/>
        </w:rPr>
        <w:lastRenderedPageBreak/>
        <w:t>муниципальной услуги;</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отсутствие заявлений об оспаривании решений, действий (бездействия) Уполномоченного органа, его должностных лиц, принимаемых</w:t>
      </w:r>
    </w:p>
    <w:p w:rsidR="0004247C" w:rsidRPr="0004247C" w:rsidRDefault="0004247C" w:rsidP="0004247C">
      <w:pPr>
        <w:pStyle w:val="ConsPlusNormal"/>
        <w:spacing w:before="200"/>
        <w:ind w:firstLine="540"/>
        <w:jc w:val="both"/>
        <w:rPr>
          <w:rFonts w:ascii="Times New Roman" w:hAnsi="Times New Roman" w:cs="Times New Roman"/>
          <w:sz w:val="26"/>
          <w:szCs w:val="26"/>
        </w:rPr>
      </w:pPr>
      <w:r w:rsidRPr="0004247C">
        <w:rPr>
          <w:rFonts w:ascii="Times New Roman" w:hAnsi="Times New Roman" w:cs="Times New Roman"/>
          <w:sz w:val="26"/>
          <w:szCs w:val="26"/>
        </w:rPr>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1"/>
    <w:bookmarkEnd w:id="2"/>
    <w:p w:rsidR="009E3021" w:rsidRDefault="009E3021" w:rsidP="004C51C3">
      <w:pPr>
        <w:pStyle w:val="1"/>
        <w:shd w:val="clear" w:color="auto" w:fill="auto"/>
        <w:spacing w:after="120" w:line="257" w:lineRule="auto"/>
        <w:ind w:firstLine="720"/>
        <w:jc w:val="both"/>
      </w:pPr>
    </w:p>
    <w:p w:rsidR="00AA4C37" w:rsidRPr="00AA4C37" w:rsidRDefault="00AA4C37" w:rsidP="00AA4C37">
      <w:pPr>
        <w:pStyle w:val="ConsPlusTitle"/>
        <w:jc w:val="center"/>
        <w:outlineLvl w:val="1"/>
        <w:rPr>
          <w:rFonts w:ascii="Times New Roman" w:hAnsi="Times New Roman" w:cs="Times New Roman"/>
          <w:sz w:val="26"/>
          <w:szCs w:val="26"/>
        </w:rPr>
      </w:pPr>
      <w:r w:rsidRPr="00AA4C37">
        <w:rPr>
          <w:rFonts w:ascii="Times New Roman" w:hAnsi="Times New Roman" w:cs="Times New Roman"/>
          <w:sz w:val="26"/>
          <w:szCs w:val="26"/>
        </w:rPr>
        <w:t>III. Состав, последовательность и сроки выполнения</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административных процедур (действий), требования к порядку</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их выполнения, в том числе особенности выполнения</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административных процедур в электронной форме</w:t>
      </w:r>
    </w:p>
    <w:p w:rsidR="00AA4C37" w:rsidRPr="00AA4C37" w:rsidRDefault="00AA4C37" w:rsidP="00AA4C37">
      <w:pPr>
        <w:pStyle w:val="ConsPlusNormal"/>
        <w:jc w:val="both"/>
        <w:rPr>
          <w:rFonts w:ascii="Times New Roman" w:hAnsi="Times New Roman" w:cs="Times New Roman"/>
          <w:b/>
          <w:sz w:val="26"/>
          <w:szCs w:val="26"/>
        </w:rPr>
      </w:pPr>
    </w:p>
    <w:p w:rsidR="00AA4C37" w:rsidRPr="00AA4C37" w:rsidRDefault="00AA4C37" w:rsidP="00AA4C37">
      <w:pPr>
        <w:pStyle w:val="ConsPlusNormal"/>
        <w:jc w:val="center"/>
        <w:rPr>
          <w:rFonts w:ascii="Times New Roman" w:hAnsi="Times New Roman" w:cs="Times New Roman"/>
          <w:sz w:val="26"/>
          <w:szCs w:val="26"/>
        </w:rPr>
      </w:pPr>
      <w:r w:rsidRPr="00AA4C37">
        <w:rPr>
          <w:rFonts w:ascii="Times New Roman" w:hAnsi="Times New Roman" w:cs="Times New Roman"/>
          <w:b/>
          <w:sz w:val="26"/>
          <w:szCs w:val="26"/>
        </w:rPr>
        <w:t>Исчерпывающий перечень административных процедур</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Pr="00AA4C37">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прием, проверка документов и регистрация уведомления об окончании строительства;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рассмотрение документов и сведений;</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принятие решения;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выдача результата.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Описание административных процедур представлено в </w:t>
      </w:r>
      <w:hyperlink w:anchor="P918" w:tooltip="СОСТАВ, ПОСЛЕДОВАТЕЛЬНОСТЬ И СРОКИ ВЫПОЛНЕНИЯ">
        <w:r w:rsidRPr="00AA4C37">
          <w:rPr>
            <w:rFonts w:ascii="Times New Roman" w:hAnsi="Times New Roman" w:cs="Times New Roman"/>
            <w:color w:val="0000FF"/>
            <w:sz w:val="26"/>
            <w:szCs w:val="26"/>
          </w:rPr>
          <w:t xml:space="preserve">приложении </w:t>
        </w:r>
        <w:r w:rsidR="00A73047">
          <w:rPr>
            <w:rFonts w:ascii="Times New Roman" w:hAnsi="Times New Roman" w:cs="Times New Roman"/>
            <w:color w:val="0000FF"/>
            <w:sz w:val="26"/>
            <w:szCs w:val="26"/>
          </w:rPr>
          <w:t>№</w:t>
        </w:r>
        <w:r w:rsidRPr="00AA4C37">
          <w:rPr>
            <w:rFonts w:ascii="Times New Roman" w:hAnsi="Times New Roman" w:cs="Times New Roman"/>
            <w:color w:val="0000FF"/>
            <w:sz w:val="26"/>
            <w:szCs w:val="26"/>
          </w:rPr>
          <w:t xml:space="preserve"> 6</w:t>
        </w:r>
      </w:hyperlink>
      <w:r w:rsidRPr="00AA4C37">
        <w:rPr>
          <w:rFonts w:ascii="Times New Roman" w:hAnsi="Times New Roman" w:cs="Times New Roman"/>
          <w:sz w:val="26"/>
          <w:szCs w:val="26"/>
        </w:rPr>
        <w:t xml:space="preserve"> к регламенту.</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Перечень административных процедур (действий)</w:t>
      </w: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при предоставлении муниципальной услуги услуг</w:t>
      </w: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в электронной форме</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Pr="00AA4C37">
        <w:rPr>
          <w:rFonts w:ascii="Times New Roman" w:hAnsi="Times New Roman" w:cs="Times New Roman"/>
          <w:sz w:val="26"/>
          <w:szCs w:val="26"/>
        </w:rPr>
        <w:t>. При предоставлении муниципальной услуги в электронной форме заявителю обеспечиваются: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получение информации о порядке и сроках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формирование уведомления об окончании строительства;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получение результата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получение сведений о ходе рассмотрения уведомления об окончании строительства;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lastRenderedPageBreak/>
        <w:t>осуществление оценки качества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A4C37" w:rsidRPr="00AA4C37" w:rsidRDefault="00AA4C37" w:rsidP="00AA4C37">
      <w:pPr>
        <w:pStyle w:val="ConsPlusNormal"/>
        <w:jc w:val="both"/>
        <w:rPr>
          <w:rFonts w:ascii="Times New Roman" w:hAnsi="Times New Roman" w:cs="Times New Roman"/>
          <w:b/>
          <w:sz w:val="26"/>
          <w:szCs w:val="26"/>
        </w:rPr>
      </w:pP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Порядок осуществления административных процедур (действий)</w:t>
      </w: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в электронной форме</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Pr="00AA4C37">
        <w:rPr>
          <w:rFonts w:ascii="Times New Roman" w:hAnsi="Times New Roman" w:cs="Times New Roman"/>
          <w:sz w:val="26"/>
          <w:szCs w:val="26"/>
        </w:rPr>
        <w:t>. Формирование уведомления об окончании строительства. 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При формировании уведомления об окончании строительства заявителю обеспечивается: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а) возможность копирования и сохранения уведомления об окончании строительства и иных документов, указанных в Регламенте, необходимых для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б) возможность печати на бумажном носителе копии электронной формы уведомления об окончании строительства;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3-х месяцев.</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A4C37" w:rsidRPr="00AA4C37" w:rsidRDefault="00AA4C37" w:rsidP="00AA4C37">
      <w:pPr>
        <w:pStyle w:val="ConsPlusNormal"/>
        <w:spacing w:before="200"/>
        <w:ind w:firstLine="540"/>
        <w:jc w:val="both"/>
        <w:rPr>
          <w:rFonts w:ascii="Times New Roman" w:hAnsi="Times New Roman" w:cs="Times New Roman"/>
          <w:sz w:val="26"/>
          <w:szCs w:val="26"/>
        </w:rPr>
      </w:pPr>
      <w:bookmarkStart w:id="25" w:name="P379"/>
      <w:bookmarkEnd w:id="25"/>
      <w:r>
        <w:rPr>
          <w:rFonts w:ascii="Times New Roman" w:hAnsi="Times New Roman" w:cs="Times New Roman"/>
          <w:sz w:val="26"/>
          <w:szCs w:val="26"/>
        </w:rPr>
        <w:lastRenderedPageBreak/>
        <w:t>3.4</w:t>
      </w:r>
      <w:r w:rsidRPr="00AA4C37">
        <w:rPr>
          <w:rFonts w:ascii="Times New Roman" w:hAnsi="Times New Roman" w:cs="Times New Roman"/>
          <w:sz w:val="26"/>
          <w:szCs w:val="26"/>
        </w:rPr>
        <w:t>.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3.5</w:t>
      </w:r>
      <w:r w:rsidRPr="00AA4C37">
        <w:rPr>
          <w:rFonts w:ascii="Times New Roman" w:hAnsi="Times New Roman" w:cs="Times New Roman"/>
          <w:sz w:val="26"/>
          <w:szCs w:val="26"/>
        </w:rPr>
        <w:t>.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Ответственное должностное лицо:</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2-х раз в день;</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рассматривает поступившие уведомления об окончании строительства и приложенные образы документов (документы);</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производит действия в соответствии с </w:t>
      </w:r>
      <w:hyperlink w:anchor="P379" w:tooltip="50.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w:r>
          <w:rPr>
            <w:rFonts w:ascii="Times New Roman" w:hAnsi="Times New Roman" w:cs="Times New Roman"/>
            <w:color w:val="0000FF"/>
            <w:sz w:val="26"/>
            <w:szCs w:val="26"/>
          </w:rPr>
          <w:t xml:space="preserve">пунктом </w:t>
        </w:r>
      </w:hyperlink>
      <w:r>
        <w:rPr>
          <w:rFonts w:ascii="Times New Roman" w:hAnsi="Times New Roman" w:cs="Times New Roman"/>
          <w:color w:val="0000FF"/>
          <w:sz w:val="26"/>
          <w:szCs w:val="26"/>
        </w:rPr>
        <w:t>3.4</w:t>
      </w:r>
      <w:r w:rsidRPr="00AA4C37">
        <w:rPr>
          <w:rFonts w:ascii="Times New Roman" w:hAnsi="Times New Roman" w:cs="Times New Roman"/>
          <w:sz w:val="26"/>
          <w:szCs w:val="26"/>
        </w:rPr>
        <w:t xml:space="preserve"> регламента.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3.6</w:t>
      </w:r>
      <w:r w:rsidRPr="00AA4C37">
        <w:rPr>
          <w:rFonts w:ascii="Times New Roman" w:hAnsi="Times New Roman" w:cs="Times New Roman"/>
          <w:sz w:val="26"/>
          <w:szCs w:val="26"/>
        </w:rPr>
        <w:t>. Заявителю в качестве результата предоставления муниципальной услуги обеспечивается возможность получения документа: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3.7</w:t>
      </w:r>
      <w:r w:rsidRPr="00AA4C37">
        <w:rPr>
          <w:rFonts w:ascii="Times New Roman" w:hAnsi="Times New Roman" w:cs="Times New Roman"/>
          <w:sz w:val="26"/>
          <w:szCs w:val="26"/>
        </w:rPr>
        <w:t>.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w:t>
      </w:r>
      <w:r w:rsidRPr="00AA4C37">
        <w:rPr>
          <w:rFonts w:ascii="Times New Roman" w:hAnsi="Times New Roman" w:cs="Times New Roman"/>
          <w:sz w:val="26"/>
          <w:szCs w:val="26"/>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3.8</w:t>
      </w:r>
      <w:r w:rsidRPr="00AA4C37">
        <w:rPr>
          <w:rFonts w:ascii="Times New Roman" w:hAnsi="Times New Roman" w:cs="Times New Roman"/>
          <w:sz w:val="26"/>
          <w:szCs w:val="26"/>
        </w:rPr>
        <w:t>. Оценка качества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28"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AA4C37">
          <w:rPr>
            <w:rFonts w:ascii="Times New Roman" w:hAnsi="Times New Roman" w:cs="Times New Roman"/>
            <w:color w:val="0000FF"/>
            <w:sz w:val="26"/>
            <w:szCs w:val="26"/>
          </w:rPr>
          <w:t>Правилами</w:t>
        </w:r>
      </w:hyperlink>
      <w:r w:rsidRPr="00AA4C37">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0D21D1">
        <w:rPr>
          <w:rFonts w:ascii="Times New Roman" w:hAnsi="Times New Roman" w:cs="Times New Roman"/>
          <w:sz w:val="26"/>
          <w:szCs w:val="26"/>
        </w:rPr>
        <w:t>№</w:t>
      </w:r>
      <w:r w:rsidRPr="00AA4C37">
        <w:rPr>
          <w:rFonts w:ascii="Times New Roman" w:hAnsi="Times New Roman" w:cs="Times New Roman"/>
          <w:sz w:val="26"/>
          <w:szCs w:val="26"/>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3.9</w:t>
      </w:r>
      <w:r w:rsidRPr="00AA4C37">
        <w:rPr>
          <w:rFonts w:ascii="Times New Roman" w:hAnsi="Times New Roman" w:cs="Times New Roman"/>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9" w:tooltip="Федеральный закон от 27.07.2010 N 210-ФЗ (ред. от 30.12.2021) &quot;Об организации предоставления государственных и муниципальных услуг&quot; {КонсультантПлюс}">
        <w:r w:rsidRPr="00AA4C37">
          <w:rPr>
            <w:rFonts w:ascii="Times New Roman" w:hAnsi="Times New Roman" w:cs="Times New Roman"/>
            <w:color w:val="0000FF"/>
            <w:sz w:val="26"/>
            <w:szCs w:val="26"/>
          </w:rPr>
          <w:t>статьей 11.2</w:t>
        </w:r>
      </w:hyperlink>
      <w:r w:rsidRPr="00AA4C37">
        <w:rPr>
          <w:rFonts w:ascii="Times New Roman" w:hAnsi="Times New Roman" w:cs="Times New Roman"/>
          <w:sz w:val="26"/>
          <w:szCs w:val="26"/>
        </w:rPr>
        <w:t xml:space="preserve"> Федерального закона </w:t>
      </w:r>
      <w:r w:rsidR="000D21D1">
        <w:rPr>
          <w:rFonts w:ascii="Times New Roman" w:hAnsi="Times New Roman" w:cs="Times New Roman"/>
          <w:sz w:val="26"/>
          <w:szCs w:val="26"/>
        </w:rPr>
        <w:t>№</w:t>
      </w:r>
      <w:r w:rsidRPr="00AA4C37">
        <w:rPr>
          <w:rFonts w:ascii="Times New Roman" w:hAnsi="Times New Roman" w:cs="Times New Roman"/>
          <w:sz w:val="26"/>
          <w:szCs w:val="26"/>
        </w:rPr>
        <w:t xml:space="preserve"> 210-ФЗ и в порядке, установленном </w:t>
      </w:r>
      <w:hyperlink r:id="rId3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AA4C37">
          <w:rPr>
            <w:rFonts w:ascii="Times New Roman" w:hAnsi="Times New Roman" w:cs="Times New Roman"/>
            <w:color w:val="0000FF"/>
            <w:sz w:val="26"/>
            <w:szCs w:val="26"/>
          </w:rPr>
          <w:t>Постановлением</w:t>
        </w:r>
      </w:hyperlink>
      <w:r w:rsidRPr="00AA4C37">
        <w:rPr>
          <w:rFonts w:ascii="Times New Roman" w:hAnsi="Times New Roman" w:cs="Times New Roman"/>
          <w:sz w:val="26"/>
          <w:szCs w:val="26"/>
        </w:rPr>
        <w:t xml:space="preserve"> Правительства Российской Федерации от 20 ноября 2012 года </w:t>
      </w:r>
      <w:r w:rsidR="000D21D1">
        <w:rPr>
          <w:rFonts w:ascii="Times New Roman" w:hAnsi="Times New Roman" w:cs="Times New Roman"/>
          <w:sz w:val="26"/>
          <w:szCs w:val="26"/>
        </w:rPr>
        <w:t xml:space="preserve">№ </w:t>
      </w:r>
      <w:r w:rsidRPr="00AA4C37">
        <w:rPr>
          <w:rFonts w:ascii="Times New Roman" w:hAnsi="Times New Roman" w:cs="Times New Roman"/>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Title"/>
        <w:jc w:val="center"/>
        <w:outlineLvl w:val="1"/>
        <w:rPr>
          <w:rFonts w:ascii="Times New Roman" w:hAnsi="Times New Roman" w:cs="Times New Roman"/>
          <w:sz w:val="26"/>
          <w:szCs w:val="26"/>
        </w:rPr>
      </w:pPr>
      <w:r w:rsidRPr="00AA4C37">
        <w:rPr>
          <w:rFonts w:ascii="Times New Roman" w:hAnsi="Times New Roman" w:cs="Times New Roman"/>
          <w:sz w:val="26"/>
          <w:szCs w:val="26"/>
        </w:rPr>
        <w:t>IV. Формы контроля</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за исполнением административного регламента</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Порядок осуществления текущего контроля за</w:t>
      </w: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соблюдением и исполнением ответственными должностными</w:t>
      </w: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лицами положений регламента и иных нормативных правовых</w:t>
      </w: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актов, устанавливающих требования к предоставлению</w:t>
      </w:r>
    </w:p>
    <w:p w:rsidR="00AA4C37" w:rsidRPr="00AA4C37" w:rsidRDefault="00AA4C37" w:rsidP="00AA4C37">
      <w:pPr>
        <w:pStyle w:val="ConsPlusNormal"/>
        <w:jc w:val="center"/>
        <w:rPr>
          <w:rFonts w:ascii="Times New Roman" w:hAnsi="Times New Roman" w:cs="Times New Roman"/>
          <w:b/>
          <w:sz w:val="26"/>
          <w:szCs w:val="26"/>
        </w:rPr>
      </w:pPr>
      <w:r w:rsidRPr="00AA4C37">
        <w:rPr>
          <w:rFonts w:ascii="Times New Roman" w:hAnsi="Times New Roman" w:cs="Times New Roman"/>
          <w:b/>
          <w:sz w:val="26"/>
          <w:szCs w:val="26"/>
        </w:rPr>
        <w:t>муниципальной услуги, а также принятием ими решений</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w:t>
      </w:r>
      <w:r w:rsidRPr="00AA4C37">
        <w:rPr>
          <w:rFonts w:ascii="Times New Roman" w:hAnsi="Times New Roman" w:cs="Times New Roman"/>
          <w:sz w:val="26"/>
          <w:szCs w:val="26"/>
        </w:rPr>
        <w:t xml:space="preserve">.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уполномоченными на осуществление контроля за предоставлением муниципальной </w:t>
      </w:r>
      <w:r w:rsidRPr="00AA4C37">
        <w:rPr>
          <w:rFonts w:ascii="Times New Roman" w:hAnsi="Times New Roman" w:cs="Times New Roman"/>
          <w:sz w:val="26"/>
          <w:szCs w:val="26"/>
        </w:rPr>
        <w:lastRenderedPageBreak/>
        <w:t>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Текущий контроль осуществляется путем проведения проверок:</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решений о предоставлении (об отказе в предоставлении)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выявления и устранения нарушений прав граждан;</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4C37" w:rsidRPr="00AA4C37" w:rsidRDefault="00AA4C37" w:rsidP="00AA4C37">
      <w:pPr>
        <w:pStyle w:val="ConsPlusNormal"/>
        <w:jc w:val="both"/>
        <w:rPr>
          <w:rFonts w:ascii="Times New Roman" w:hAnsi="Times New Roman" w:cs="Times New Roman"/>
          <w:sz w:val="26"/>
          <w:szCs w:val="26"/>
        </w:rPr>
      </w:pP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Порядок и периодичность осуществления плановых и внеплановых</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проверок полноты и качества предоставления муниципальной</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услуги, в том числе порядок и формы контроля за полнотой</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и качеством предоставления муниципальной услуги</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26467C"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AA4C37" w:rsidRPr="00AA4C37">
        <w:rPr>
          <w:rFonts w:ascii="Times New Roman" w:hAnsi="Times New Roman" w:cs="Times New Roman"/>
          <w:sz w:val="26"/>
          <w:szCs w:val="26"/>
        </w:rPr>
        <w:t>. Контроль за полнотой и качеством предоставления муниципальной услуги включает в себя проведение плановых и внеплановых проверок.</w:t>
      </w:r>
    </w:p>
    <w:p w:rsidR="00AA4C37" w:rsidRPr="00AA4C37" w:rsidRDefault="0026467C"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4.3</w:t>
      </w:r>
      <w:r w:rsidR="00AA4C37" w:rsidRPr="00AA4C37">
        <w:rPr>
          <w:rFonts w:ascii="Times New Roman" w:hAnsi="Times New Roman" w:cs="Times New Roman"/>
          <w:sz w:val="26"/>
          <w:szCs w:val="26"/>
        </w:rPr>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соблюдение сроков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соблюдение положений настоящего регламента;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AA4C37" w:rsidRPr="00AA4C37" w:rsidRDefault="0026467C"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4.4. </w:t>
      </w:r>
      <w:r w:rsidR="00AA4C37" w:rsidRPr="00AA4C37">
        <w:rPr>
          <w:rFonts w:ascii="Times New Roman" w:hAnsi="Times New Roman" w:cs="Times New Roman"/>
          <w:sz w:val="26"/>
          <w:szCs w:val="26"/>
        </w:rPr>
        <w:t>Основанием для проведения внеплановых проверок являются: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муниципальных правовых актов </w:t>
      </w:r>
      <w:proofErr w:type="spellStart"/>
      <w:r w:rsidR="0026467C">
        <w:rPr>
          <w:rFonts w:ascii="Times New Roman" w:hAnsi="Times New Roman" w:cs="Times New Roman"/>
          <w:sz w:val="26"/>
          <w:szCs w:val="26"/>
        </w:rPr>
        <w:t>Яковлевского</w:t>
      </w:r>
      <w:proofErr w:type="spellEnd"/>
      <w:r w:rsidR="0026467C">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AA4C37">
        <w:rPr>
          <w:rFonts w:ascii="Times New Roman" w:hAnsi="Times New Roman" w:cs="Times New Roman"/>
          <w:sz w:val="26"/>
          <w:szCs w:val="26"/>
        </w:rPr>
        <w:t>;</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A4C37" w:rsidRPr="00AA4C37" w:rsidRDefault="00AA4C37" w:rsidP="00AA4C37">
      <w:pPr>
        <w:pStyle w:val="ConsPlusNormal"/>
        <w:jc w:val="both"/>
        <w:rPr>
          <w:rFonts w:ascii="Times New Roman" w:hAnsi="Times New Roman" w:cs="Times New Roman"/>
          <w:sz w:val="26"/>
          <w:szCs w:val="26"/>
        </w:rPr>
      </w:pP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Ответственность должностных лиц за решения и действия</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(бездействие), принимаемые (осуществляемые) ими в ходе</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предоставления муниципальной услуги</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26467C"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w:t>
      </w:r>
      <w:r w:rsidR="00AA4C37" w:rsidRPr="00AA4C37">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Регламента, муниципальных правовых актов </w:t>
      </w:r>
      <w:proofErr w:type="spellStart"/>
      <w:r w:rsidR="00FB0239">
        <w:rPr>
          <w:rFonts w:ascii="Times New Roman" w:hAnsi="Times New Roman" w:cs="Times New Roman"/>
          <w:sz w:val="26"/>
          <w:szCs w:val="26"/>
        </w:rPr>
        <w:t>Яковлевского</w:t>
      </w:r>
      <w:proofErr w:type="spellEnd"/>
      <w:r w:rsidR="00FB0239">
        <w:rPr>
          <w:rFonts w:ascii="Times New Roman" w:hAnsi="Times New Roman" w:cs="Times New Roman"/>
          <w:sz w:val="26"/>
          <w:szCs w:val="26"/>
        </w:rPr>
        <w:t xml:space="preserve"> муниципального округа</w:t>
      </w:r>
      <w:r w:rsidR="00AA4C37" w:rsidRPr="00AA4C37">
        <w:rPr>
          <w:rFonts w:ascii="Times New Roman" w:hAnsi="Times New Roman" w:cs="Times New Roman"/>
          <w:sz w:val="26"/>
          <w:szCs w:val="26"/>
        </w:rPr>
        <w:t xml:space="preserve"> и иных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Персональная ответственность должностных лиц за правильность и своевременность </w:t>
      </w:r>
      <w:r w:rsidRPr="00AA4C37">
        <w:rPr>
          <w:rFonts w:ascii="Times New Roman" w:hAnsi="Times New Roman" w:cs="Times New Roman"/>
          <w:sz w:val="26"/>
          <w:szCs w:val="26"/>
        </w:rPr>
        <w:lastRenderedPageBreak/>
        <w:t>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A4C37" w:rsidRPr="00AA4C37" w:rsidRDefault="00AA4C37" w:rsidP="00AA4C37">
      <w:pPr>
        <w:pStyle w:val="ConsPlusNormal"/>
        <w:jc w:val="both"/>
        <w:rPr>
          <w:rFonts w:ascii="Times New Roman" w:hAnsi="Times New Roman" w:cs="Times New Roman"/>
          <w:sz w:val="26"/>
          <w:szCs w:val="26"/>
        </w:rPr>
      </w:pP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Требования к порядку и формам контроля за предоставлением</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муниципальной услуги, в том числе со стороны граждан,</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их объединений и организаций</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26467C"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AA4C37" w:rsidRPr="00AA4C37">
        <w:rPr>
          <w:rFonts w:ascii="Times New Roman" w:hAnsi="Times New Roman" w:cs="Times New Roman"/>
          <w:sz w:val="26"/>
          <w:szCs w:val="26"/>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Граждане, их объединения и организации также имеют право:</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вносить предложения о мерах по устранению нарушений настоящего регламента.</w:t>
      </w:r>
    </w:p>
    <w:p w:rsidR="00AA4C37" w:rsidRPr="00AA4C37" w:rsidRDefault="0026467C"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4.7</w:t>
      </w:r>
      <w:r w:rsidR="00AA4C37" w:rsidRPr="00AA4C37">
        <w:rPr>
          <w:rFonts w:ascii="Times New Roman" w:hAnsi="Times New Roman" w:cs="Times New Roman"/>
          <w:sz w:val="26"/>
          <w:szCs w:val="26"/>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Title"/>
        <w:jc w:val="center"/>
        <w:outlineLvl w:val="1"/>
        <w:rPr>
          <w:rFonts w:ascii="Times New Roman" w:hAnsi="Times New Roman" w:cs="Times New Roman"/>
          <w:sz w:val="26"/>
          <w:szCs w:val="26"/>
        </w:rPr>
      </w:pPr>
      <w:r w:rsidRPr="00AA4C37">
        <w:rPr>
          <w:rFonts w:ascii="Times New Roman" w:hAnsi="Times New Roman" w:cs="Times New Roman"/>
          <w:sz w:val="26"/>
          <w:szCs w:val="26"/>
        </w:rPr>
        <w:t>V. Досудебный (внесудебный) порядок обжалования решений</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и действий (бездействия) органа, предоставляющего</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муниципальную услугу, а также их должностных лиц,</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муниципальных служащих</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26467C"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w:t>
      </w:r>
      <w:r w:rsidR="00AA4C37" w:rsidRPr="00AA4C37">
        <w:rPr>
          <w:rFonts w:ascii="Times New Roman" w:hAnsi="Times New Roman" w:cs="Times New Roman"/>
          <w:sz w:val="26"/>
          <w:szCs w:val="26"/>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A4C37" w:rsidRPr="0026467C" w:rsidRDefault="00AA4C37" w:rsidP="00AA4C37">
      <w:pPr>
        <w:pStyle w:val="ConsPlusNormal"/>
        <w:jc w:val="both"/>
        <w:rPr>
          <w:rFonts w:ascii="Times New Roman" w:hAnsi="Times New Roman" w:cs="Times New Roman"/>
          <w:b/>
          <w:sz w:val="26"/>
          <w:szCs w:val="26"/>
        </w:rPr>
      </w:pP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Органы местного самоуправления, организации и уполномоченные</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на рассмотрение жалобы лица, которым может быть направлена</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жалоба заявителя в досудебном (внесудебном) порядке</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26467C"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w:t>
      </w:r>
      <w:r w:rsidR="00AA4C37" w:rsidRPr="00AA4C37">
        <w:rPr>
          <w:rFonts w:ascii="Times New Roman" w:hAnsi="Times New Roman" w:cs="Times New Roman"/>
          <w:sz w:val="26"/>
          <w:szCs w:val="26"/>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в Администрацию </w:t>
      </w:r>
      <w:proofErr w:type="spellStart"/>
      <w:r w:rsidR="0026467C">
        <w:rPr>
          <w:rFonts w:ascii="Times New Roman" w:hAnsi="Times New Roman" w:cs="Times New Roman"/>
          <w:sz w:val="26"/>
          <w:szCs w:val="26"/>
        </w:rPr>
        <w:t>Яковлевского</w:t>
      </w:r>
      <w:proofErr w:type="spellEnd"/>
      <w:r w:rsidR="0026467C">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AA4C37">
        <w:rPr>
          <w:rFonts w:ascii="Times New Roman" w:hAnsi="Times New Roman" w:cs="Times New Roman"/>
          <w:sz w:val="26"/>
          <w:szCs w:val="26"/>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в вышестоящий орган на решение и (или) действия (бездействие) должностного лица, </w:t>
      </w:r>
      <w:r w:rsidRPr="00AA4C37">
        <w:rPr>
          <w:rFonts w:ascii="Times New Roman" w:hAnsi="Times New Roman" w:cs="Times New Roman"/>
          <w:sz w:val="26"/>
          <w:szCs w:val="26"/>
        </w:rPr>
        <w:lastRenderedPageBreak/>
        <w:t>руководителя структурного подразделения Уполномоченного органа;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должностные лица, уполномоченные на рассмотрение жалоб.</w:t>
      </w:r>
    </w:p>
    <w:p w:rsidR="00AA4C37" w:rsidRPr="00AA4C37" w:rsidRDefault="00AA4C37" w:rsidP="00AA4C37">
      <w:pPr>
        <w:pStyle w:val="ConsPlusNormal"/>
        <w:jc w:val="both"/>
        <w:rPr>
          <w:rFonts w:ascii="Times New Roman" w:hAnsi="Times New Roman" w:cs="Times New Roman"/>
          <w:sz w:val="26"/>
          <w:szCs w:val="26"/>
        </w:rPr>
      </w:pP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Способы информирования заявителей о порядке подачи</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и рассмотрения жалобы, в том числе с использованием Единого</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портала и муниципальных услуг (функций)</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26467C"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5.3</w:t>
      </w:r>
      <w:r w:rsidR="00AA4C37" w:rsidRPr="00AA4C37">
        <w:rPr>
          <w:rFonts w:ascii="Times New Roman" w:hAnsi="Times New Roman" w:cs="Times New Roman"/>
          <w:sz w:val="26"/>
          <w:szCs w:val="26"/>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proofErr w:type="spellStart"/>
      <w:r w:rsidR="000C359D">
        <w:rPr>
          <w:rFonts w:ascii="Times New Roman" w:hAnsi="Times New Roman" w:cs="Times New Roman"/>
          <w:sz w:val="26"/>
          <w:szCs w:val="26"/>
        </w:rPr>
        <w:t>Яковлевского</w:t>
      </w:r>
      <w:proofErr w:type="spellEnd"/>
      <w:r w:rsidR="000C359D">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00AA4C37" w:rsidRPr="00AA4C37">
        <w:rPr>
          <w:rFonts w:ascii="Times New Roman" w:hAnsi="Times New Roman" w:cs="Times New Roman"/>
          <w:sz w:val="26"/>
          <w:szCs w:val="26"/>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4C37" w:rsidRPr="00AA4C37" w:rsidRDefault="00AA4C37" w:rsidP="00AA4C37">
      <w:pPr>
        <w:pStyle w:val="ConsPlusNormal"/>
        <w:jc w:val="both"/>
        <w:rPr>
          <w:rFonts w:ascii="Times New Roman" w:hAnsi="Times New Roman" w:cs="Times New Roman"/>
          <w:sz w:val="26"/>
          <w:szCs w:val="26"/>
        </w:rPr>
      </w:pP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Перечень нормативных правовых актов, регулирующих порядок</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досудебного (внесудебного) обжалования действий</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(бездействия) и (или) решений, принятых (осуществленных)</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в ходе предоставления муниципальной услуги</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26467C" w:rsidP="00AA4C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5.4</w:t>
      </w:r>
      <w:r w:rsidR="00AA4C37" w:rsidRPr="00AA4C37">
        <w:rPr>
          <w:rFonts w:ascii="Times New Roman" w:hAnsi="Times New Roman" w:cs="Times New Roman"/>
          <w:sz w:val="26"/>
          <w:szCs w:val="26"/>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4C37" w:rsidRPr="0084618F" w:rsidRDefault="00AA4C37" w:rsidP="0084618F">
      <w:pPr>
        <w:pStyle w:val="ConsPlusNormal"/>
        <w:spacing w:before="120"/>
        <w:ind w:firstLine="540"/>
        <w:jc w:val="both"/>
        <w:rPr>
          <w:rFonts w:ascii="Times New Roman" w:hAnsi="Times New Roman" w:cs="Times New Roman"/>
          <w:sz w:val="26"/>
          <w:szCs w:val="26"/>
        </w:rPr>
      </w:pPr>
      <w:r w:rsidRPr="0084618F">
        <w:rPr>
          <w:rFonts w:ascii="Times New Roman" w:hAnsi="Times New Roman" w:cs="Times New Roman"/>
          <w:sz w:val="26"/>
          <w:szCs w:val="26"/>
        </w:rPr>
        <w:t xml:space="preserve">Федеральным </w:t>
      </w:r>
      <w:hyperlink r:id="rId31" w:tooltip="Федеральный закон от 27.07.2010 N 210-ФЗ (ред. от 30.12.2021) &quot;Об организации предоставления государственных и муниципальных услуг&quot; {КонсультантПлюс}">
        <w:r w:rsidRPr="0084618F">
          <w:rPr>
            <w:rFonts w:ascii="Times New Roman" w:hAnsi="Times New Roman" w:cs="Times New Roman"/>
            <w:color w:val="0000FF"/>
            <w:sz w:val="26"/>
            <w:szCs w:val="26"/>
          </w:rPr>
          <w:t>законом</w:t>
        </w:r>
      </w:hyperlink>
      <w:r w:rsidRPr="0084618F">
        <w:rPr>
          <w:rFonts w:ascii="Times New Roman" w:hAnsi="Times New Roman" w:cs="Times New Roman"/>
          <w:sz w:val="26"/>
          <w:szCs w:val="26"/>
        </w:rPr>
        <w:t xml:space="preserve"> </w:t>
      </w:r>
      <w:r w:rsidR="000D21D1">
        <w:rPr>
          <w:rFonts w:ascii="Times New Roman" w:hAnsi="Times New Roman" w:cs="Times New Roman"/>
          <w:sz w:val="26"/>
          <w:szCs w:val="26"/>
        </w:rPr>
        <w:t>№</w:t>
      </w:r>
      <w:r w:rsidRPr="0084618F">
        <w:rPr>
          <w:rFonts w:ascii="Times New Roman" w:hAnsi="Times New Roman" w:cs="Times New Roman"/>
          <w:sz w:val="26"/>
          <w:szCs w:val="26"/>
        </w:rPr>
        <w:t xml:space="preserve"> 210-ФЗ;</w:t>
      </w:r>
    </w:p>
    <w:p w:rsidR="0084618F" w:rsidRPr="0084618F" w:rsidRDefault="0084618F" w:rsidP="0084618F">
      <w:pPr>
        <w:tabs>
          <w:tab w:val="left" w:pos="709"/>
          <w:tab w:val="left" w:pos="851"/>
        </w:tabs>
        <w:autoSpaceDE w:val="0"/>
        <w:autoSpaceDN w:val="0"/>
        <w:adjustRightInd w:val="0"/>
        <w:spacing w:before="120"/>
        <w:ind w:firstLine="540"/>
        <w:jc w:val="both"/>
        <w:rPr>
          <w:rFonts w:ascii="Times New Roman" w:eastAsia="Times New Roman" w:hAnsi="Times New Roman" w:cs="Times New Roman"/>
          <w:sz w:val="26"/>
          <w:szCs w:val="26"/>
        </w:rPr>
      </w:pPr>
      <w:r w:rsidRPr="0084618F">
        <w:rPr>
          <w:rFonts w:ascii="Times New Roman" w:hAnsi="Times New Roman" w:cs="Times New Roman"/>
          <w:sz w:val="26"/>
          <w:szCs w:val="26"/>
        </w:rPr>
        <w:t xml:space="preserve">Постановлением Правительства Российской Федерации от 20 ноября 2012 года </w:t>
      </w:r>
      <w:r w:rsidR="000D21D1">
        <w:rPr>
          <w:rFonts w:ascii="Times New Roman" w:hAnsi="Times New Roman" w:cs="Times New Roman"/>
          <w:sz w:val="26"/>
          <w:szCs w:val="26"/>
        </w:rPr>
        <w:t>№</w:t>
      </w:r>
      <w:r w:rsidRPr="0084618F">
        <w:rPr>
          <w:rFonts w:ascii="Times New Roman" w:hAnsi="Times New Roman" w:cs="Times New Roman"/>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6467C" w:rsidRPr="0084618F">
        <w:rPr>
          <w:rFonts w:ascii="Times New Roman" w:eastAsia="Times New Roman" w:hAnsi="Times New Roman" w:cs="Times New Roman"/>
          <w:sz w:val="26"/>
          <w:szCs w:val="26"/>
        </w:rPr>
        <w:t xml:space="preserve">  </w:t>
      </w:r>
    </w:p>
    <w:p w:rsidR="0026467C" w:rsidRPr="0026467C" w:rsidRDefault="0026467C" w:rsidP="0084618F">
      <w:pPr>
        <w:tabs>
          <w:tab w:val="left" w:pos="709"/>
          <w:tab w:val="left" w:pos="851"/>
        </w:tabs>
        <w:autoSpaceDE w:val="0"/>
        <w:autoSpaceDN w:val="0"/>
        <w:adjustRightInd w:val="0"/>
        <w:spacing w:before="120"/>
        <w:ind w:firstLine="540"/>
        <w:jc w:val="both"/>
        <w:rPr>
          <w:rFonts w:ascii="Times New Roman" w:eastAsia="Times New Roman" w:hAnsi="Times New Roman" w:cs="Times New Roman"/>
          <w:sz w:val="26"/>
          <w:szCs w:val="26"/>
        </w:rPr>
      </w:pPr>
      <w:r w:rsidRPr="0084618F">
        <w:rPr>
          <w:rFonts w:ascii="Times New Roman" w:eastAsia="Times New Roman" w:hAnsi="Times New Roman" w:cs="Times New Roman"/>
          <w:sz w:val="26"/>
          <w:szCs w:val="26"/>
        </w:rPr>
        <w:t xml:space="preserve">постановлением Администрации </w:t>
      </w:r>
      <w:proofErr w:type="spellStart"/>
      <w:r w:rsidRPr="0084618F">
        <w:rPr>
          <w:rFonts w:ascii="Times New Roman" w:eastAsia="Times New Roman" w:hAnsi="Times New Roman" w:cs="Times New Roman"/>
          <w:sz w:val="26"/>
          <w:szCs w:val="26"/>
        </w:rPr>
        <w:t>Яковлевского</w:t>
      </w:r>
      <w:proofErr w:type="spellEnd"/>
      <w:r w:rsidRPr="0084618F">
        <w:rPr>
          <w:rFonts w:ascii="Times New Roman" w:eastAsia="Times New Roman" w:hAnsi="Times New Roman" w:cs="Times New Roman"/>
          <w:sz w:val="26"/>
          <w:szCs w:val="26"/>
        </w:rPr>
        <w:t xml:space="preserve"> муниципального района от 12.09.2012 № 701-</w:t>
      </w:r>
      <w:r w:rsidR="000D21D1">
        <w:rPr>
          <w:rFonts w:ascii="Times New Roman" w:eastAsia="Times New Roman" w:hAnsi="Times New Roman" w:cs="Times New Roman"/>
          <w:sz w:val="26"/>
          <w:szCs w:val="26"/>
        </w:rPr>
        <w:t>нпа</w:t>
      </w:r>
      <w:r w:rsidRPr="0084618F">
        <w:rPr>
          <w:rFonts w:ascii="Times New Roman" w:eastAsia="Times New Roman" w:hAnsi="Times New Roman" w:cs="Times New Roman"/>
          <w:sz w:val="26"/>
          <w:szCs w:val="26"/>
        </w:rPr>
        <w:t xml:space="preserve"> «О правилах подачи и рассмотрения жалоб на решения действия (бездействие) органов местного самоуправления </w:t>
      </w:r>
      <w:proofErr w:type="spellStart"/>
      <w:r w:rsidRPr="0084618F">
        <w:rPr>
          <w:rFonts w:ascii="Times New Roman" w:eastAsia="Times New Roman" w:hAnsi="Times New Roman" w:cs="Times New Roman"/>
          <w:sz w:val="26"/>
          <w:szCs w:val="26"/>
        </w:rPr>
        <w:t>Яковлевского</w:t>
      </w:r>
      <w:proofErr w:type="spellEnd"/>
      <w:r w:rsidRPr="0084618F">
        <w:rPr>
          <w:rFonts w:ascii="Times New Roman" w:eastAsia="Times New Roman" w:hAnsi="Times New Roman" w:cs="Times New Roman"/>
          <w:sz w:val="26"/>
          <w:szCs w:val="26"/>
        </w:rPr>
        <w:t xml:space="preserve"> муниципального района и их должностных лиц, муниципальных служащих при предоставлении муниципальных услуг».</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Title"/>
        <w:jc w:val="center"/>
        <w:outlineLvl w:val="1"/>
        <w:rPr>
          <w:rFonts w:ascii="Times New Roman" w:hAnsi="Times New Roman" w:cs="Times New Roman"/>
          <w:sz w:val="26"/>
          <w:szCs w:val="26"/>
        </w:rPr>
      </w:pPr>
      <w:r w:rsidRPr="00AA4C37">
        <w:rPr>
          <w:rFonts w:ascii="Times New Roman" w:hAnsi="Times New Roman" w:cs="Times New Roman"/>
          <w:sz w:val="26"/>
          <w:szCs w:val="26"/>
        </w:rPr>
        <w:t>VI. Особенности выполнения административных процедур</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(действий) в многофункциональных центрах предоставления</w:t>
      </w:r>
    </w:p>
    <w:p w:rsidR="00AA4C37" w:rsidRPr="00AA4C37" w:rsidRDefault="00AA4C37" w:rsidP="00AA4C37">
      <w:pPr>
        <w:pStyle w:val="ConsPlusTitle"/>
        <w:jc w:val="center"/>
        <w:rPr>
          <w:rFonts w:ascii="Times New Roman" w:hAnsi="Times New Roman" w:cs="Times New Roman"/>
          <w:sz w:val="26"/>
          <w:szCs w:val="26"/>
        </w:rPr>
      </w:pPr>
      <w:r w:rsidRPr="00AA4C37">
        <w:rPr>
          <w:rFonts w:ascii="Times New Roman" w:hAnsi="Times New Roman" w:cs="Times New Roman"/>
          <w:sz w:val="26"/>
          <w:szCs w:val="26"/>
        </w:rPr>
        <w:t>государственных и муниципальных услуг</w:t>
      </w:r>
    </w:p>
    <w:p w:rsidR="00AA4C37" w:rsidRPr="0026467C" w:rsidRDefault="00AA4C37" w:rsidP="00AA4C37">
      <w:pPr>
        <w:pStyle w:val="ConsPlusNormal"/>
        <w:jc w:val="both"/>
        <w:rPr>
          <w:rFonts w:ascii="Times New Roman" w:hAnsi="Times New Roman" w:cs="Times New Roman"/>
          <w:b/>
          <w:sz w:val="26"/>
          <w:szCs w:val="26"/>
        </w:rPr>
      </w:pP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Исчерпывающий перечень административных процедур (действий)</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при предоставлении муниципальной услуги, выполняемых</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многофункциональными центрами</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ind w:firstLine="540"/>
        <w:jc w:val="both"/>
        <w:rPr>
          <w:rFonts w:ascii="Times New Roman" w:hAnsi="Times New Roman" w:cs="Times New Roman"/>
          <w:sz w:val="26"/>
          <w:szCs w:val="26"/>
        </w:rPr>
      </w:pPr>
      <w:r w:rsidRPr="00AA4C37">
        <w:rPr>
          <w:rFonts w:ascii="Times New Roman" w:hAnsi="Times New Roman" w:cs="Times New Roman"/>
          <w:sz w:val="26"/>
          <w:szCs w:val="26"/>
        </w:rPr>
        <w:lastRenderedPageBreak/>
        <w:t>6</w:t>
      </w:r>
      <w:r w:rsidR="0026467C">
        <w:rPr>
          <w:rFonts w:ascii="Times New Roman" w:hAnsi="Times New Roman" w:cs="Times New Roman"/>
          <w:sz w:val="26"/>
          <w:szCs w:val="26"/>
        </w:rPr>
        <w:t>.1</w:t>
      </w:r>
      <w:r w:rsidRPr="00AA4C37">
        <w:rPr>
          <w:rFonts w:ascii="Times New Roman" w:hAnsi="Times New Roman" w:cs="Times New Roman"/>
          <w:sz w:val="26"/>
          <w:szCs w:val="26"/>
        </w:rPr>
        <w:t>. Многофункциональный центр осуществляет:</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иные процедуры и действия, предусмотренные Федеральным </w:t>
      </w:r>
      <w:hyperlink r:id="rId32" w:tooltip="Федеральный закон от 27.07.2010 N 210-ФЗ (ред. от 30.12.2021) &quot;Об организации предоставления государственных и муниципальных услуг&quot; {КонсультантПлюс}">
        <w:r w:rsidRPr="00AA4C37">
          <w:rPr>
            <w:rFonts w:ascii="Times New Roman" w:hAnsi="Times New Roman" w:cs="Times New Roman"/>
            <w:color w:val="0000FF"/>
            <w:sz w:val="26"/>
            <w:szCs w:val="26"/>
          </w:rPr>
          <w:t>законом</w:t>
        </w:r>
      </w:hyperlink>
      <w:r w:rsidRPr="00AA4C37">
        <w:rPr>
          <w:rFonts w:ascii="Times New Roman" w:hAnsi="Times New Roman" w:cs="Times New Roman"/>
          <w:sz w:val="26"/>
          <w:szCs w:val="26"/>
        </w:rPr>
        <w:t xml:space="preserve"> </w:t>
      </w:r>
      <w:r w:rsidR="000D21D1">
        <w:rPr>
          <w:rFonts w:ascii="Times New Roman" w:hAnsi="Times New Roman" w:cs="Times New Roman"/>
          <w:sz w:val="26"/>
          <w:szCs w:val="26"/>
        </w:rPr>
        <w:t>№</w:t>
      </w:r>
      <w:r w:rsidRPr="00AA4C37">
        <w:rPr>
          <w:rFonts w:ascii="Times New Roman" w:hAnsi="Times New Roman" w:cs="Times New Roman"/>
          <w:sz w:val="26"/>
          <w:szCs w:val="26"/>
        </w:rPr>
        <w:t xml:space="preserve"> 210-ФЗ.</w:t>
      </w:r>
    </w:p>
    <w:p w:rsidR="00AA4C37" w:rsidRPr="00AA4C37" w:rsidRDefault="00AA4C37" w:rsidP="000D21D1">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В соответствии с </w:t>
      </w:r>
      <w:hyperlink r:id="rId33" w:tooltip="Федеральный закон от 27.07.2010 N 210-ФЗ (ред. от 30.12.2021) &quot;Об организации предоставления государственных и муниципальных услуг&quot; {КонсультантПлюс}">
        <w:r w:rsidRPr="00AA4C37">
          <w:rPr>
            <w:rFonts w:ascii="Times New Roman" w:hAnsi="Times New Roman" w:cs="Times New Roman"/>
            <w:color w:val="0000FF"/>
            <w:sz w:val="26"/>
            <w:szCs w:val="26"/>
          </w:rPr>
          <w:t>частью 1.1 статьи 16</w:t>
        </w:r>
      </w:hyperlink>
      <w:r w:rsidRPr="00AA4C37">
        <w:rPr>
          <w:rFonts w:ascii="Times New Roman" w:hAnsi="Times New Roman" w:cs="Times New Roman"/>
          <w:sz w:val="26"/>
          <w:szCs w:val="26"/>
        </w:rPr>
        <w:t xml:space="preserve"> Федерального закона </w:t>
      </w:r>
      <w:r w:rsidR="000D21D1">
        <w:rPr>
          <w:rFonts w:ascii="Times New Roman" w:hAnsi="Times New Roman" w:cs="Times New Roman"/>
          <w:sz w:val="26"/>
          <w:szCs w:val="26"/>
        </w:rPr>
        <w:t>№</w:t>
      </w:r>
      <w:r w:rsidRPr="00AA4C37">
        <w:rPr>
          <w:rFonts w:ascii="Times New Roman" w:hAnsi="Times New Roman" w:cs="Times New Roman"/>
          <w:sz w:val="26"/>
          <w:szCs w:val="26"/>
        </w:rPr>
        <w:t xml:space="preserve"> 210-ФЗ для реализации своих функций многофункциональные центры вправе привлекать иные организации.</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Информирование заявителей</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ind w:firstLine="540"/>
        <w:jc w:val="both"/>
        <w:rPr>
          <w:rFonts w:ascii="Times New Roman" w:hAnsi="Times New Roman" w:cs="Times New Roman"/>
          <w:sz w:val="26"/>
          <w:szCs w:val="26"/>
        </w:rPr>
      </w:pPr>
      <w:r w:rsidRPr="00AA4C37">
        <w:rPr>
          <w:rFonts w:ascii="Times New Roman" w:hAnsi="Times New Roman" w:cs="Times New Roman"/>
          <w:sz w:val="26"/>
          <w:szCs w:val="26"/>
        </w:rPr>
        <w:t>6</w:t>
      </w:r>
      <w:r w:rsidR="0026467C">
        <w:rPr>
          <w:rFonts w:ascii="Times New Roman" w:hAnsi="Times New Roman" w:cs="Times New Roman"/>
          <w:sz w:val="26"/>
          <w:szCs w:val="26"/>
        </w:rPr>
        <w:t>.2</w:t>
      </w:r>
      <w:r w:rsidRPr="00AA4C37">
        <w:rPr>
          <w:rFonts w:ascii="Times New Roman" w:hAnsi="Times New Roman" w:cs="Times New Roman"/>
          <w:sz w:val="26"/>
          <w:szCs w:val="26"/>
        </w:rPr>
        <w:t>. Информирование заявителя многофункциональными центрами осуществляется следующими способами: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назначить другое время для консультаций.</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w:t>
      </w:r>
      <w:r w:rsidRPr="00AA4C37">
        <w:rPr>
          <w:rFonts w:ascii="Times New Roman" w:hAnsi="Times New Roman" w:cs="Times New Roman"/>
          <w:sz w:val="26"/>
          <w:szCs w:val="26"/>
        </w:rP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p>
    <w:p w:rsidR="00AA4C37" w:rsidRPr="00AA4C37" w:rsidRDefault="00AA4C37" w:rsidP="00AA4C37">
      <w:pPr>
        <w:pStyle w:val="ConsPlusNormal"/>
        <w:jc w:val="both"/>
        <w:rPr>
          <w:rFonts w:ascii="Times New Roman" w:hAnsi="Times New Roman" w:cs="Times New Roman"/>
          <w:sz w:val="26"/>
          <w:szCs w:val="26"/>
        </w:rPr>
      </w:pP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Выдача заявителю результата предоставления</w:t>
      </w:r>
    </w:p>
    <w:p w:rsidR="00AA4C37" w:rsidRPr="0026467C" w:rsidRDefault="00AA4C37" w:rsidP="00AA4C37">
      <w:pPr>
        <w:pStyle w:val="ConsPlusNormal"/>
        <w:jc w:val="center"/>
        <w:rPr>
          <w:rFonts w:ascii="Times New Roman" w:hAnsi="Times New Roman" w:cs="Times New Roman"/>
          <w:b/>
          <w:sz w:val="26"/>
          <w:szCs w:val="26"/>
        </w:rPr>
      </w:pPr>
      <w:r w:rsidRPr="0026467C">
        <w:rPr>
          <w:rFonts w:ascii="Times New Roman" w:hAnsi="Times New Roman" w:cs="Times New Roman"/>
          <w:b/>
          <w:sz w:val="26"/>
          <w:szCs w:val="26"/>
        </w:rPr>
        <w:t>муниципальной услуги</w:t>
      </w:r>
    </w:p>
    <w:p w:rsidR="00AA4C37" w:rsidRPr="00AA4C37" w:rsidRDefault="00AA4C37" w:rsidP="00AA4C37">
      <w:pPr>
        <w:pStyle w:val="ConsPlusNormal"/>
        <w:jc w:val="both"/>
        <w:rPr>
          <w:rFonts w:ascii="Times New Roman" w:hAnsi="Times New Roman" w:cs="Times New Roman"/>
          <w:sz w:val="26"/>
          <w:szCs w:val="26"/>
        </w:rPr>
      </w:pPr>
    </w:p>
    <w:p w:rsidR="00AA4C37" w:rsidRPr="00AA4C37" w:rsidRDefault="00AA4C37" w:rsidP="00AA4C37">
      <w:pPr>
        <w:pStyle w:val="ConsPlusNormal"/>
        <w:ind w:firstLine="540"/>
        <w:jc w:val="both"/>
        <w:rPr>
          <w:rFonts w:ascii="Times New Roman" w:hAnsi="Times New Roman" w:cs="Times New Roman"/>
          <w:sz w:val="26"/>
          <w:szCs w:val="26"/>
        </w:rPr>
      </w:pPr>
      <w:r w:rsidRPr="00AA4C37">
        <w:rPr>
          <w:rFonts w:ascii="Times New Roman" w:hAnsi="Times New Roman" w:cs="Times New Roman"/>
          <w:sz w:val="26"/>
          <w:szCs w:val="26"/>
        </w:rPr>
        <w:t>6</w:t>
      </w:r>
      <w:r w:rsidR="0026467C">
        <w:rPr>
          <w:rFonts w:ascii="Times New Roman" w:hAnsi="Times New Roman" w:cs="Times New Roman"/>
          <w:sz w:val="26"/>
          <w:szCs w:val="26"/>
        </w:rPr>
        <w:t>.3</w:t>
      </w:r>
      <w:r w:rsidRPr="00AA4C37">
        <w:rPr>
          <w:rFonts w:ascii="Times New Roman" w:hAnsi="Times New Roman" w:cs="Times New Roman"/>
          <w:sz w:val="26"/>
          <w:szCs w:val="26"/>
        </w:rPr>
        <w:t xml:space="preserve">.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 заключенным между </w:t>
      </w:r>
      <w:r w:rsidR="000D21D1">
        <w:rPr>
          <w:rFonts w:ascii="Times New Roman" w:hAnsi="Times New Roman" w:cs="Times New Roman"/>
          <w:sz w:val="26"/>
          <w:szCs w:val="26"/>
        </w:rPr>
        <w:t>А</w:t>
      </w:r>
      <w:r w:rsidRPr="00AA4C37">
        <w:rPr>
          <w:rFonts w:ascii="Times New Roman" w:hAnsi="Times New Roman" w:cs="Times New Roman"/>
          <w:sz w:val="26"/>
          <w:szCs w:val="26"/>
        </w:rPr>
        <w:t xml:space="preserve">дминистрацией </w:t>
      </w:r>
      <w:proofErr w:type="spellStart"/>
      <w:r w:rsidR="000C359D">
        <w:rPr>
          <w:rFonts w:ascii="Times New Roman" w:hAnsi="Times New Roman" w:cs="Times New Roman"/>
          <w:sz w:val="26"/>
          <w:szCs w:val="26"/>
        </w:rPr>
        <w:t>Яковлевского</w:t>
      </w:r>
      <w:proofErr w:type="spellEnd"/>
      <w:r w:rsidR="000C359D">
        <w:rPr>
          <w:rFonts w:ascii="Times New Roman" w:hAnsi="Times New Roman" w:cs="Times New Roman"/>
          <w:sz w:val="26"/>
          <w:szCs w:val="26"/>
        </w:rPr>
        <w:t xml:space="preserve"> муниципального </w:t>
      </w:r>
      <w:r w:rsidR="00FB0239">
        <w:rPr>
          <w:rFonts w:ascii="Times New Roman" w:hAnsi="Times New Roman" w:cs="Times New Roman"/>
          <w:sz w:val="26"/>
          <w:szCs w:val="26"/>
        </w:rPr>
        <w:t>округа</w:t>
      </w:r>
      <w:r w:rsidRPr="00AA4C37">
        <w:rPr>
          <w:rFonts w:ascii="Times New Roman" w:hAnsi="Times New Roman" w:cs="Times New Roman"/>
          <w:sz w:val="26"/>
          <w:szCs w:val="26"/>
        </w:rPr>
        <w:t xml:space="preserve"> и многофункциональным центром в порядке, утвержденном </w:t>
      </w:r>
      <w:hyperlink r:id="rId34"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AA4C37">
          <w:rPr>
            <w:rFonts w:ascii="Times New Roman" w:hAnsi="Times New Roman" w:cs="Times New Roman"/>
            <w:color w:val="0000FF"/>
            <w:sz w:val="26"/>
            <w:szCs w:val="26"/>
          </w:rPr>
          <w:t>Постановлением</w:t>
        </w:r>
      </w:hyperlink>
      <w:r w:rsidRPr="00AA4C37">
        <w:rPr>
          <w:rFonts w:ascii="Times New Roman" w:hAnsi="Times New Roman" w:cs="Times New Roman"/>
          <w:sz w:val="26"/>
          <w:szCs w:val="26"/>
        </w:rPr>
        <w:t xml:space="preserve"> Правительства Российской Федерации от 27 сентября 2011 года </w:t>
      </w:r>
      <w:r w:rsidR="000D21D1">
        <w:rPr>
          <w:rFonts w:ascii="Times New Roman" w:hAnsi="Times New Roman" w:cs="Times New Roman"/>
          <w:sz w:val="26"/>
          <w:szCs w:val="26"/>
        </w:rPr>
        <w:t>№</w:t>
      </w:r>
      <w:r w:rsidRPr="00AA4C37">
        <w:rPr>
          <w:rFonts w:ascii="Times New Roman" w:hAnsi="Times New Roman" w:cs="Times New Roman"/>
          <w:sz w:val="26"/>
          <w:szCs w:val="26"/>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AA4C37">
          <w:rPr>
            <w:rFonts w:ascii="Times New Roman" w:hAnsi="Times New Roman" w:cs="Times New Roman"/>
            <w:color w:val="0000FF"/>
            <w:sz w:val="26"/>
            <w:szCs w:val="26"/>
          </w:rPr>
          <w:t>Постановлением</w:t>
        </w:r>
      </w:hyperlink>
      <w:r w:rsidRPr="00AA4C37">
        <w:rPr>
          <w:rFonts w:ascii="Times New Roman" w:hAnsi="Times New Roman" w:cs="Times New Roman"/>
          <w:sz w:val="26"/>
          <w:szCs w:val="26"/>
        </w:rPr>
        <w:t xml:space="preserve"> Правительства Российской Федерации от 27 сентября 2011 года </w:t>
      </w:r>
      <w:r w:rsidR="000D21D1">
        <w:rPr>
          <w:rFonts w:ascii="Times New Roman" w:hAnsi="Times New Roman" w:cs="Times New Roman"/>
          <w:sz w:val="26"/>
          <w:szCs w:val="26"/>
        </w:rPr>
        <w:t>№</w:t>
      </w:r>
      <w:r w:rsidRPr="00AA4C37">
        <w:rPr>
          <w:rFonts w:ascii="Times New Roman" w:hAnsi="Times New Roman" w:cs="Times New Roman"/>
          <w:sz w:val="26"/>
          <w:szCs w:val="26"/>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4C37" w:rsidRPr="00AA4C37" w:rsidRDefault="0026467C" w:rsidP="00AA4C3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6.4</w:t>
      </w:r>
      <w:r w:rsidR="00AA4C37" w:rsidRPr="00AA4C37">
        <w:rPr>
          <w:rFonts w:ascii="Times New Roman" w:hAnsi="Times New Roman" w:cs="Times New Roman"/>
          <w:sz w:val="26"/>
          <w:szCs w:val="26"/>
        </w:rPr>
        <w:t>.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Работник многофункционального центра осуществляет следующие действия: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определяет статус исполнения уведомления об окончании строительства в ГИС;</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 xml:space="preserve">выдает документы заявителю, при необходимости запрашивает у заявителя подписи </w:t>
      </w:r>
      <w:r w:rsidRPr="00AA4C37">
        <w:rPr>
          <w:rFonts w:ascii="Times New Roman" w:hAnsi="Times New Roman" w:cs="Times New Roman"/>
          <w:sz w:val="26"/>
          <w:szCs w:val="26"/>
        </w:rPr>
        <w:lastRenderedPageBreak/>
        <w:t>за каждый выданный документ;</w:t>
      </w:r>
    </w:p>
    <w:p w:rsidR="00AA4C37" w:rsidRPr="00AA4C37" w:rsidRDefault="00AA4C37" w:rsidP="00AA4C37">
      <w:pPr>
        <w:pStyle w:val="ConsPlusNormal"/>
        <w:spacing w:before="200"/>
        <w:ind w:firstLine="540"/>
        <w:jc w:val="both"/>
        <w:rPr>
          <w:rFonts w:ascii="Times New Roman" w:hAnsi="Times New Roman" w:cs="Times New Roman"/>
          <w:sz w:val="26"/>
          <w:szCs w:val="26"/>
        </w:rPr>
      </w:pPr>
      <w:r w:rsidRPr="00AA4C37">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AA4C37" w:rsidRPr="00AA4C37" w:rsidRDefault="00AA4C37" w:rsidP="00AA4C37">
      <w:pPr>
        <w:pStyle w:val="ConsPlusNormal"/>
        <w:jc w:val="both"/>
        <w:rPr>
          <w:rFonts w:ascii="Times New Roman" w:hAnsi="Times New Roman" w:cs="Times New Roman"/>
          <w:sz w:val="26"/>
          <w:szCs w:val="26"/>
        </w:rPr>
      </w:pPr>
    </w:p>
    <w:p w:rsidR="00AA4C37" w:rsidRDefault="00AA4C37" w:rsidP="004C51C3">
      <w:pPr>
        <w:pStyle w:val="1"/>
        <w:shd w:val="clear" w:color="auto" w:fill="auto"/>
        <w:spacing w:after="120" w:line="257" w:lineRule="auto"/>
        <w:ind w:firstLine="720"/>
        <w:jc w:val="both"/>
        <w:sectPr w:rsidR="00AA4C37" w:rsidSect="00B85F58">
          <w:pgSz w:w="11900" w:h="16840"/>
          <w:pgMar w:top="568" w:right="816" w:bottom="996" w:left="1082" w:header="701" w:footer="568" w:gutter="0"/>
          <w:pgNumType w:start="1"/>
          <w:cols w:space="720"/>
          <w:noEndnote/>
          <w:docGrid w:linePitch="360"/>
        </w:sectPr>
      </w:pPr>
    </w:p>
    <w:p w:rsidR="00B6689D" w:rsidRPr="009E1332" w:rsidRDefault="00B6689D" w:rsidP="00B6689D">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0D21D1">
        <w:rPr>
          <w:rFonts w:ascii="Times New Roman" w:hAnsi="Times New Roman" w:cs="Times New Roman"/>
          <w:sz w:val="24"/>
          <w:szCs w:val="24"/>
        </w:rPr>
        <w:t>№</w:t>
      </w:r>
      <w:r w:rsidRPr="009E1332">
        <w:rPr>
          <w:rFonts w:ascii="Times New Roman" w:hAnsi="Times New Roman" w:cs="Times New Roman"/>
          <w:sz w:val="24"/>
          <w:szCs w:val="24"/>
        </w:rPr>
        <w:t xml:space="preserve"> </w:t>
      </w:r>
      <w:r>
        <w:rPr>
          <w:rFonts w:ascii="Times New Roman" w:hAnsi="Times New Roman" w:cs="Times New Roman"/>
          <w:sz w:val="24"/>
          <w:szCs w:val="24"/>
        </w:rPr>
        <w:t>1</w:t>
      </w:r>
    </w:p>
    <w:p w:rsidR="00B6689D" w:rsidRDefault="00B6689D" w:rsidP="00B6689D">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B6689D" w:rsidRDefault="00B6689D" w:rsidP="00B6689D">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7A3B71" w:rsidRDefault="00B6689D" w:rsidP="00B6689D">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Pr="00717F83">
        <w:rPr>
          <w:rFonts w:ascii="Times New Roman" w:hAnsi="Times New Roman" w:cs="Times New Roman"/>
          <w:sz w:val="24"/>
          <w:szCs w:val="24"/>
        </w:rPr>
        <w:t>Направление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 xml:space="preserve">о </w:t>
      </w:r>
      <w:r w:rsidR="007A3B71">
        <w:rPr>
          <w:rFonts w:ascii="Times New Roman" w:hAnsi="Times New Roman" w:cs="Times New Roman"/>
          <w:sz w:val="24"/>
          <w:szCs w:val="24"/>
        </w:rPr>
        <w:t xml:space="preserve">соответствии построенных </w:t>
      </w:r>
    </w:p>
    <w:p w:rsidR="007A3B71" w:rsidRDefault="007A3B71" w:rsidP="00B6689D">
      <w:pPr>
        <w:pStyle w:val="ConsPlusNormal"/>
        <w:jc w:val="right"/>
        <w:rPr>
          <w:rFonts w:ascii="Times New Roman" w:hAnsi="Times New Roman" w:cs="Times New Roman"/>
          <w:sz w:val="24"/>
          <w:szCs w:val="24"/>
        </w:rPr>
      </w:pPr>
      <w:r>
        <w:rPr>
          <w:rFonts w:ascii="Times New Roman" w:hAnsi="Times New Roman" w:cs="Times New Roman"/>
          <w:sz w:val="24"/>
          <w:szCs w:val="24"/>
        </w:rPr>
        <w:t>или реконструированных объектов индивидуального</w:t>
      </w:r>
    </w:p>
    <w:p w:rsidR="007A3B71" w:rsidRDefault="007A3B71" w:rsidP="00B6689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жилищного строительства или садового дома </w:t>
      </w:r>
    </w:p>
    <w:p w:rsidR="007A3B71" w:rsidRDefault="007A3B71" w:rsidP="00B6689D">
      <w:pPr>
        <w:pStyle w:val="ConsPlusNormal"/>
        <w:jc w:val="right"/>
        <w:rPr>
          <w:rFonts w:ascii="Times New Roman" w:hAnsi="Times New Roman" w:cs="Times New Roman"/>
          <w:sz w:val="24"/>
          <w:szCs w:val="24"/>
        </w:rPr>
      </w:pPr>
      <w:r>
        <w:rPr>
          <w:rFonts w:ascii="Times New Roman" w:hAnsi="Times New Roman" w:cs="Times New Roman"/>
          <w:sz w:val="24"/>
          <w:szCs w:val="24"/>
        </w:rPr>
        <w:t>требованиям законодательства Российской Федерации</w:t>
      </w:r>
    </w:p>
    <w:p w:rsidR="00B6689D" w:rsidRPr="009E1332" w:rsidRDefault="007A3B71" w:rsidP="00B6689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w:t>
      </w:r>
      <w:r w:rsidR="00443BEB">
        <w:rPr>
          <w:rFonts w:ascii="Times New Roman" w:hAnsi="Times New Roman" w:cs="Times New Roman"/>
          <w:sz w:val="24"/>
          <w:szCs w:val="24"/>
        </w:rPr>
        <w:t xml:space="preserve"> градостроительной деятельности</w:t>
      </w:r>
      <w:r w:rsidR="00B6689D" w:rsidRPr="009E1332">
        <w:rPr>
          <w:rFonts w:ascii="Times New Roman" w:hAnsi="Times New Roman" w:cs="Times New Roman"/>
          <w:sz w:val="24"/>
          <w:szCs w:val="24"/>
        </w:rPr>
        <w:t>"</w:t>
      </w:r>
    </w:p>
    <w:p w:rsidR="009E1332" w:rsidRPr="009E1332" w:rsidRDefault="009E1332" w:rsidP="009E1332">
      <w:pPr>
        <w:pStyle w:val="ConsPlusNormal"/>
        <w:spacing w:after="1"/>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5159"/>
        <w:gridCol w:w="4968"/>
      </w:tblGrid>
      <w:tr w:rsidR="009E1332" w:rsidRPr="009E1332" w:rsidTr="00A83E23">
        <w:tc>
          <w:tcPr>
            <w:tcW w:w="5159" w:type="dxa"/>
          </w:tcPr>
          <w:p w:rsidR="009E1332" w:rsidRPr="009E1332" w:rsidRDefault="009E1332">
            <w:pPr>
              <w:pStyle w:val="ConsPlusNormal"/>
              <w:rPr>
                <w:rFonts w:ascii="Times New Roman" w:hAnsi="Times New Roman" w:cs="Times New Roman"/>
                <w:sz w:val="24"/>
                <w:szCs w:val="24"/>
              </w:rPr>
            </w:pPr>
          </w:p>
        </w:tc>
        <w:tc>
          <w:tcPr>
            <w:tcW w:w="4968" w:type="dxa"/>
            <w:hideMark/>
          </w:tcPr>
          <w:p w:rsidR="00717F83" w:rsidRPr="00970E4E" w:rsidRDefault="00717F83" w:rsidP="00717F83">
            <w:pPr>
              <w:pStyle w:val="ConsPlusNormal"/>
              <w:rPr>
                <w:rFonts w:ascii="Times New Roman" w:hAnsi="Times New Roman" w:cs="Times New Roman"/>
              </w:rPr>
            </w:pPr>
            <w:r w:rsidRPr="00970E4E">
              <w:rPr>
                <w:rFonts w:ascii="Times New Roman" w:hAnsi="Times New Roman" w:cs="Times New Roman"/>
              </w:rPr>
              <w:t>Кому _____________________________________________________________________________________________________________________________</w:t>
            </w:r>
            <w:r w:rsidR="0084618F">
              <w:rPr>
                <w:rFonts w:ascii="Times New Roman" w:hAnsi="Times New Roman" w:cs="Times New Roman"/>
              </w:rPr>
              <w:t>_______________</w:t>
            </w:r>
            <w:r w:rsidRPr="00970E4E">
              <w:rPr>
                <w:rFonts w:ascii="Times New Roman" w:hAnsi="Times New Roman" w:cs="Times New Roman"/>
              </w:rPr>
              <w:t>____</w:t>
            </w:r>
          </w:p>
          <w:p w:rsidR="00717F83" w:rsidRPr="00970E4E" w:rsidRDefault="00717F83" w:rsidP="00717F83">
            <w:pPr>
              <w:pStyle w:val="ConsPlusNormal"/>
              <w:jc w:val="center"/>
              <w:rPr>
                <w:rFonts w:ascii="Times New Roman" w:hAnsi="Times New Roman" w:cs="Times New Roman"/>
              </w:rPr>
            </w:pPr>
            <w:r w:rsidRPr="00970E4E">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717F83" w:rsidRPr="00970E4E" w:rsidRDefault="00717F83" w:rsidP="00717F83">
            <w:pPr>
              <w:pStyle w:val="ConsPlusNormal"/>
              <w:jc w:val="center"/>
              <w:rPr>
                <w:rFonts w:ascii="Times New Roman" w:hAnsi="Times New Roman" w:cs="Times New Roman"/>
              </w:rPr>
            </w:pPr>
            <w:r w:rsidRPr="00970E4E">
              <w:rPr>
                <w:rFonts w:ascii="Times New Roman" w:hAnsi="Times New Roman" w:cs="Times New Roman"/>
              </w:rPr>
              <w:t>________________________________________________</w:t>
            </w:r>
            <w:r w:rsidR="00970E4E" w:rsidRPr="00FB0239">
              <w:rPr>
                <w:rFonts w:ascii="Times New Roman" w:hAnsi="Times New Roman" w:cs="Times New Roman"/>
              </w:rPr>
              <w:t>_____________</w:t>
            </w:r>
            <w:r w:rsidRPr="00970E4E">
              <w:rPr>
                <w:rFonts w:ascii="Times New Roman" w:hAnsi="Times New Roman" w:cs="Times New Roman"/>
              </w:rPr>
              <w:t>___________________________________</w:t>
            </w:r>
          </w:p>
          <w:p w:rsidR="009E1332" w:rsidRPr="009E1332" w:rsidRDefault="00717F83" w:rsidP="00717F83">
            <w:pPr>
              <w:pStyle w:val="ConsPlusNormal"/>
              <w:jc w:val="both"/>
              <w:rPr>
                <w:rFonts w:ascii="Times New Roman" w:hAnsi="Times New Roman" w:cs="Times New Roman"/>
                <w:sz w:val="24"/>
                <w:szCs w:val="24"/>
              </w:rPr>
            </w:pPr>
            <w:r w:rsidRPr="00970E4E">
              <w:rPr>
                <w:rFonts w:ascii="Times New Roman" w:hAnsi="Times New Roman" w:cs="Times New Roman"/>
              </w:rPr>
              <w:t>почтовый индекс и адрес, телефон, адрес электронной почты застройщика)</w:t>
            </w:r>
          </w:p>
        </w:tc>
      </w:tr>
      <w:tr w:rsidR="009E1332" w:rsidRPr="009E1332" w:rsidTr="00A83E23">
        <w:tc>
          <w:tcPr>
            <w:tcW w:w="10127" w:type="dxa"/>
            <w:gridSpan w:val="2"/>
            <w:hideMark/>
          </w:tcPr>
          <w:p w:rsidR="009E1332" w:rsidRDefault="00717F83" w:rsidP="00FB73BB">
            <w:pPr>
              <w:pStyle w:val="ConsPlusNormal"/>
              <w:jc w:val="center"/>
              <w:rPr>
                <w:rFonts w:ascii="Times New Roman" w:hAnsi="Times New Roman" w:cs="Times New Roman"/>
                <w:b/>
                <w:sz w:val="28"/>
                <w:szCs w:val="28"/>
              </w:rPr>
            </w:pPr>
            <w:bookmarkStart w:id="26" w:name="P324"/>
            <w:bookmarkEnd w:id="26"/>
            <w:r>
              <w:rPr>
                <w:rFonts w:ascii="Times New Roman" w:hAnsi="Times New Roman" w:cs="Times New Roman"/>
                <w:b/>
                <w:sz w:val="28"/>
                <w:szCs w:val="28"/>
              </w:rPr>
              <w:t xml:space="preserve">РЕШЕНИЕ </w:t>
            </w:r>
          </w:p>
          <w:p w:rsidR="00717F83" w:rsidRPr="009E1332" w:rsidRDefault="00717F83" w:rsidP="00FB73BB">
            <w:pPr>
              <w:pStyle w:val="ConsPlusNormal"/>
              <w:jc w:val="center"/>
              <w:rPr>
                <w:rFonts w:ascii="Times New Roman" w:hAnsi="Times New Roman" w:cs="Times New Roman"/>
                <w:sz w:val="24"/>
                <w:szCs w:val="24"/>
              </w:rPr>
            </w:pPr>
            <w:r>
              <w:rPr>
                <w:rFonts w:ascii="Times New Roman" w:hAnsi="Times New Roman" w:cs="Times New Roman"/>
                <w:b/>
                <w:sz w:val="28"/>
                <w:szCs w:val="28"/>
              </w:rPr>
              <w:t>об отказе в приеме документов</w:t>
            </w:r>
          </w:p>
        </w:tc>
      </w:tr>
      <w:tr w:rsidR="00717F83" w:rsidRPr="009E1332" w:rsidTr="00A83E23">
        <w:tc>
          <w:tcPr>
            <w:tcW w:w="10127" w:type="dxa"/>
            <w:gridSpan w:val="2"/>
          </w:tcPr>
          <w:p w:rsidR="00717F83" w:rsidRDefault="00717F83" w:rsidP="00717F83">
            <w:pPr>
              <w:pStyle w:val="ConsPlusNormal"/>
              <w:pBdr>
                <w:bottom w:val="single" w:sz="12" w:space="1" w:color="auto"/>
              </w:pBdr>
              <w:jc w:val="center"/>
            </w:pPr>
          </w:p>
          <w:p w:rsidR="00717F83" w:rsidRDefault="00717F83" w:rsidP="00717F83">
            <w:pPr>
              <w:pStyle w:val="ConsPlusNormal"/>
              <w:jc w:val="center"/>
              <w:rPr>
                <w:rFonts w:ascii="Times New Roman" w:hAnsi="Times New Roman" w:cs="Times New Roman"/>
              </w:rPr>
            </w:pPr>
            <w:r w:rsidRPr="00717F83">
              <w:rPr>
                <w:rFonts w:ascii="Times New Roman" w:hAnsi="Times New Roman" w:cs="Times New Roman"/>
              </w:rPr>
              <w:t xml:space="preserve">(наименование </w:t>
            </w:r>
            <w:r w:rsidR="0084618F">
              <w:rPr>
                <w:rFonts w:ascii="Times New Roman" w:hAnsi="Times New Roman" w:cs="Times New Roman"/>
              </w:rPr>
              <w:t>органа, предоставляющего муниципальную услугу</w:t>
            </w:r>
            <w:r w:rsidRPr="00717F83">
              <w:rPr>
                <w:rFonts w:ascii="Times New Roman" w:hAnsi="Times New Roman" w:cs="Times New Roman"/>
              </w:rPr>
              <w:t>)</w:t>
            </w:r>
          </w:p>
          <w:p w:rsidR="00717F83" w:rsidRDefault="00717F83" w:rsidP="00717F83">
            <w:pPr>
              <w:pStyle w:val="ConsPlusNormal"/>
              <w:rPr>
                <w:rFonts w:ascii="Times New Roman" w:hAnsi="Times New Roman" w:cs="Times New Roman"/>
                <w:sz w:val="24"/>
                <w:szCs w:val="24"/>
              </w:rPr>
            </w:pPr>
          </w:p>
          <w:p w:rsidR="00717F83" w:rsidRDefault="00717F83" w:rsidP="00717F83">
            <w:pPr>
              <w:pStyle w:val="ConsPlusNormal"/>
              <w:rPr>
                <w:rFonts w:ascii="Times New Roman" w:hAnsi="Times New Roman" w:cs="Times New Roman"/>
                <w:sz w:val="24"/>
                <w:szCs w:val="24"/>
              </w:rPr>
            </w:pPr>
            <w:r w:rsidRPr="00717F83">
              <w:rPr>
                <w:rFonts w:ascii="Times New Roman" w:hAnsi="Times New Roman" w:cs="Times New Roman"/>
                <w:sz w:val="24"/>
                <w:szCs w:val="24"/>
              </w:rPr>
              <w:t>В приеме документов для предоставления услуги</w:t>
            </w:r>
            <w:r w:rsidR="0084618F">
              <w:rPr>
                <w:rFonts w:ascii="Times New Roman" w:hAnsi="Times New Roman" w:cs="Times New Roman"/>
                <w:sz w:val="24"/>
                <w:szCs w:val="24"/>
              </w:rPr>
              <w:t xml:space="preserve"> </w:t>
            </w:r>
            <w:r w:rsidRPr="00717F83">
              <w:rPr>
                <w:rFonts w:ascii="Times New Roman" w:hAnsi="Times New Roman" w:cs="Times New Roman"/>
                <w:sz w:val="24"/>
                <w:szCs w:val="24"/>
              </w:rPr>
              <w:t>"</w:t>
            </w:r>
            <w:r w:rsidR="0084618F" w:rsidRPr="0084618F">
              <w:rPr>
                <w:rFonts w:ascii="Times New Roman" w:hAnsi="Times New Roman" w:cs="Times New Roman"/>
                <w:sz w:val="24"/>
                <w:szCs w:val="24"/>
                <w:lang w:bidi="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A3B71" w:rsidRPr="007A3B71">
              <w:rPr>
                <w:rFonts w:ascii="Times New Roman" w:hAnsi="Times New Roman" w:cs="Times New Roman"/>
                <w:sz w:val="24"/>
                <w:szCs w:val="24"/>
                <w:lang w:bidi="ru-RU"/>
              </w:rPr>
              <w:t xml:space="preserve">" </w:t>
            </w:r>
            <w:r w:rsidRPr="00717F83">
              <w:rPr>
                <w:rFonts w:ascii="Times New Roman" w:hAnsi="Times New Roman" w:cs="Times New Roman"/>
                <w:sz w:val="24"/>
                <w:szCs w:val="24"/>
              </w:rPr>
              <w:t>Вам отказано по следующим основаниям:</w:t>
            </w:r>
          </w:p>
          <w:p w:rsidR="00717F83" w:rsidRDefault="00717F83" w:rsidP="00717F83">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110"/>
              <w:gridCol w:w="3686"/>
            </w:tblGrid>
            <w:tr w:rsidR="00717F83" w:rsidRPr="00B6689D" w:rsidTr="00717F83">
              <w:tc>
                <w:tcPr>
                  <w:tcW w:w="2122" w:type="dxa"/>
                </w:tcPr>
                <w:p w:rsidR="00717F83" w:rsidRPr="00443BEB" w:rsidRDefault="00F0399F" w:rsidP="00717F83">
                  <w:pPr>
                    <w:pStyle w:val="ConsPlusNormal"/>
                    <w:jc w:val="center"/>
                    <w:rPr>
                      <w:rFonts w:ascii="Times New Roman" w:hAnsi="Times New Roman" w:cs="Times New Roman"/>
                      <w:sz w:val="22"/>
                    </w:rPr>
                  </w:pPr>
                  <w:r>
                    <w:rPr>
                      <w:rFonts w:ascii="Times New Roman" w:hAnsi="Times New Roman" w:cs="Times New Roman"/>
                      <w:sz w:val="22"/>
                    </w:rPr>
                    <w:t>№</w:t>
                  </w:r>
                  <w:r w:rsidR="00717F83" w:rsidRPr="00443BEB">
                    <w:rPr>
                      <w:rFonts w:ascii="Times New Roman" w:hAnsi="Times New Roman" w:cs="Times New Roman"/>
                      <w:sz w:val="22"/>
                    </w:rPr>
                    <w:t xml:space="preserve"> пункта Административного регламента</w:t>
                  </w:r>
                </w:p>
              </w:tc>
              <w:tc>
                <w:tcPr>
                  <w:tcW w:w="4110" w:type="dxa"/>
                </w:tcPr>
                <w:p w:rsidR="00717F83" w:rsidRPr="00443BEB" w:rsidRDefault="00717F83" w:rsidP="00717F83">
                  <w:pPr>
                    <w:pStyle w:val="ConsPlusNormal"/>
                    <w:jc w:val="center"/>
                    <w:rPr>
                      <w:rFonts w:ascii="Times New Roman" w:hAnsi="Times New Roman" w:cs="Times New Roman"/>
                      <w:sz w:val="22"/>
                    </w:rPr>
                  </w:pPr>
                  <w:r w:rsidRPr="00443BEB">
                    <w:rPr>
                      <w:rFonts w:ascii="Times New Roman" w:hAnsi="Times New Roman" w:cs="Times New Roman"/>
                      <w:sz w:val="22"/>
                    </w:rPr>
                    <w:t>Наименование основания для отказа в соответствии с Административным регламентом</w:t>
                  </w:r>
                </w:p>
              </w:tc>
              <w:tc>
                <w:tcPr>
                  <w:tcW w:w="3686" w:type="dxa"/>
                </w:tcPr>
                <w:p w:rsidR="00717F83" w:rsidRPr="00443BEB" w:rsidRDefault="00717F83" w:rsidP="00717F83">
                  <w:pPr>
                    <w:pStyle w:val="ConsPlusNormal"/>
                    <w:jc w:val="center"/>
                    <w:rPr>
                      <w:rFonts w:ascii="Times New Roman" w:hAnsi="Times New Roman" w:cs="Times New Roman"/>
                      <w:sz w:val="22"/>
                    </w:rPr>
                  </w:pPr>
                  <w:r w:rsidRPr="00443BEB">
                    <w:rPr>
                      <w:rFonts w:ascii="Times New Roman" w:hAnsi="Times New Roman" w:cs="Times New Roman"/>
                      <w:sz w:val="22"/>
                    </w:rPr>
                    <w:t>Разъяснение причин отказа в приеме документов</w:t>
                  </w:r>
                </w:p>
              </w:tc>
            </w:tr>
            <w:tr w:rsidR="00443BEB" w:rsidRPr="00B6689D" w:rsidTr="00717F83">
              <w:tc>
                <w:tcPr>
                  <w:tcW w:w="2122"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подпункт "а" пункта 2.13</w:t>
                  </w:r>
                </w:p>
              </w:tc>
              <w:tc>
                <w:tcPr>
                  <w:tcW w:w="4110"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686"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Указывается, какой орган предоставляет услугу, информация о его местонахождении</w:t>
                  </w:r>
                </w:p>
              </w:tc>
            </w:tr>
            <w:tr w:rsidR="00443BEB" w:rsidRPr="00B6689D" w:rsidTr="00717F83">
              <w:tc>
                <w:tcPr>
                  <w:tcW w:w="2122" w:type="dxa"/>
                </w:tcPr>
                <w:p w:rsidR="00443BEB" w:rsidRPr="00443BEB" w:rsidRDefault="00443BEB" w:rsidP="00443BEB">
                  <w:pPr>
                    <w:pStyle w:val="ConsPlusNormal"/>
                    <w:rPr>
                      <w:rFonts w:ascii="Times New Roman" w:hAnsi="Times New Roman" w:cs="Times New Roman"/>
                      <w:b/>
                      <w:sz w:val="22"/>
                    </w:rPr>
                  </w:pPr>
                  <w:r w:rsidRPr="00443BEB">
                    <w:rPr>
                      <w:rFonts w:ascii="Times New Roman" w:hAnsi="Times New Roman" w:cs="Times New Roman"/>
                      <w:sz w:val="22"/>
                    </w:rPr>
                    <w:t>подпункт "б" пункта 2.13</w:t>
                  </w:r>
                </w:p>
              </w:tc>
              <w:tc>
                <w:tcPr>
                  <w:tcW w:w="4110"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686"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Указывается исчерпывающий перечень документов, утративших силу</w:t>
                  </w:r>
                </w:p>
              </w:tc>
            </w:tr>
            <w:tr w:rsidR="00443BEB" w:rsidRPr="00B6689D" w:rsidTr="00717F83">
              <w:tc>
                <w:tcPr>
                  <w:tcW w:w="2122"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подпункт "в" пункта 2.13</w:t>
                  </w:r>
                </w:p>
              </w:tc>
              <w:tc>
                <w:tcPr>
                  <w:tcW w:w="4110"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представленные документы содержат подчистки и исправления текста</w:t>
                  </w:r>
                </w:p>
              </w:tc>
              <w:tc>
                <w:tcPr>
                  <w:tcW w:w="3686"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43BEB" w:rsidRPr="00B6689D" w:rsidTr="00717F83">
              <w:tc>
                <w:tcPr>
                  <w:tcW w:w="2122"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lastRenderedPageBreak/>
                    <w:t>подпункт "г" пункта 2.13</w:t>
                  </w:r>
                </w:p>
              </w:tc>
              <w:tc>
                <w:tcPr>
                  <w:tcW w:w="4110"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6"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Указывается исчерпывающий перечень документов, содержащих повреждения</w:t>
                  </w:r>
                </w:p>
              </w:tc>
            </w:tr>
            <w:tr w:rsidR="00443BEB" w:rsidRPr="00B6689D" w:rsidTr="00717F83">
              <w:tc>
                <w:tcPr>
                  <w:tcW w:w="2122"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подпункт "д" пункта 2.13</w:t>
                  </w:r>
                </w:p>
              </w:tc>
              <w:tc>
                <w:tcPr>
                  <w:tcW w:w="4110" w:type="dxa"/>
                </w:tcPr>
                <w:p w:rsidR="00443BEB" w:rsidRPr="00443BEB" w:rsidRDefault="00443BEB" w:rsidP="0084618F">
                  <w:pPr>
                    <w:pStyle w:val="ConsPlusNormal"/>
                    <w:rPr>
                      <w:rFonts w:ascii="Times New Roman" w:hAnsi="Times New Roman" w:cs="Times New Roman"/>
                      <w:sz w:val="22"/>
                    </w:rPr>
                  </w:pPr>
                  <w:r w:rsidRPr="00443BEB">
                    <w:rPr>
                      <w:rFonts w:ascii="Times New Roman" w:hAnsi="Times New Roman" w:cs="Times New Roman"/>
                      <w:sz w:val="22"/>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w:t>
                  </w:r>
                  <w:r w:rsidR="0084618F">
                    <w:rPr>
                      <w:rFonts w:ascii="Times New Roman" w:hAnsi="Times New Roman" w:cs="Times New Roman"/>
                      <w:sz w:val="22"/>
                    </w:rPr>
                    <w:t>2.5, 2.6, 2.7</w:t>
                  </w:r>
                  <w:r w:rsidRPr="00443BEB">
                    <w:rPr>
                      <w:rFonts w:ascii="Times New Roman" w:hAnsi="Times New Roman" w:cs="Times New Roman"/>
                      <w:sz w:val="22"/>
                    </w:rPr>
                    <w:t xml:space="preserve"> регламента</w:t>
                  </w:r>
                </w:p>
              </w:tc>
              <w:tc>
                <w:tcPr>
                  <w:tcW w:w="3686"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Указывается исчерпывающий перечень документов, поданных с нарушением указанных требований, а также нарушенные требования</w:t>
                  </w:r>
                </w:p>
              </w:tc>
            </w:tr>
            <w:tr w:rsidR="00443BEB" w:rsidRPr="00B6689D" w:rsidTr="00717F83">
              <w:tc>
                <w:tcPr>
                  <w:tcW w:w="2122"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подпункт "е" пункта 2.13</w:t>
                  </w:r>
                </w:p>
              </w:tc>
              <w:tc>
                <w:tcPr>
                  <w:tcW w:w="4110"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Pr>
                <w:p w:rsidR="00443BEB" w:rsidRPr="00443BEB" w:rsidRDefault="00443BEB" w:rsidP="00443BEB">
                  <w:pPr>
                    <w:pStyle w:val="ConsPlusNormal"/>
                    <w:rPr>
                      <w:rFonts w:ascii="Times New Roman" w:hAnsi="Times New Roman" w:cs="Times New Roman"/>
                      <w:sz w:val="22"/>
                    </w:rPr>
                  </w:pPr>
                  <w:r w:rsidRPr="00443BEB">
                    <w:rPr>
                      <w:rFonts w:ascii="Times New Roman" w:hAnsi="Times New Roman" w:cs="Times New Roman"/>
                      <w:sz w:val="22"/>
                    </w:rPr>
                    <w:t>Указывается исчерпывающий перечень электронных документов, не соответствующих указанному критерию</w:t>
                  </w:r>
                </w:p>
              </w:tc>
            </w:tr>
          </w:tbl>
          <w:p w:rsidR="00717F83" w:rsidRDefault="00717F83" w:rsidP="00717F83">
            <w:pPr>
              <w:pStyle w:val="ConsPlusNormal"/>
              <w:jc w:val="both"/>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3389"/>
              <w:gridCol w:w="1942"/>
              <w:gridCol w:w="4734"/>
            </w:tblGrid>
            <w:tr w:rsidR="00717F83" w:rsidTr="00B6689D">
              <w:tc>
                <w:tcPr>
                  <w:tcW w:w="10065" w:type="dxa"/>
                  <w:gridSpan w:val="3"/>
                  <w:tcBorders>
                    <w:top w:val="nil"/>
                    <w:left w:val="nil"/>
                    <w:bottom w:val="nil"/>
                    <w:right w:val="nil"/>
                  </w:tcBorders>
                </w:tcPr>
                <w:p w:rsidR="00717F83" w:rsidRPr="00B6689D" w:rsidRDefault="00717F83" w:rsidP="00B6689D">
                  <w:pPr>
                    <w:pStyle w:val="ConsPlusNormal"/>
                    <w:ind w:firstLine="283"/>
                    <w:rPr>
                      <w:rFonts w:ascii="Times New Roman" w:hAnsi="Times New Roman" w:cs="Times New Roman"/>
                      <w:sz w:val="26"/>
                      <w:szCs w:val="26"/>
                    </w:rPr>
                  </w:pPr>
                  <w:r w:rsidRPr="00B6689D">
                    <w:rPr>
                      <w:rFonts w:ascii="Times New Roman" w:hAnsi="Times New Roman" w:cs="Times New Roman"/>
                      <w:sz w:val="26"/>
                      <w:szCs w:val="26"/>
                    </w:rPr>
                    <w:t>Дополнительно</w:t>
                  </w:r>
                  <w:r w:rsidR="00B6689D">
                    <w:rPr>
                      <w:rFonts w:ascii="Times New Roman" w:hAnsi="Times New Roman" w:cs="Times New Roman"/>
                      <w:sz w:val="26"/>
                      <w:szCs w:val="26"/>
                    </w:rPr>
                    <w:t xml:space="preserve"> информируем: __________________</w:t>
                  </w:r>
                  <w:r w:rsidRPr="00B6689D">
                    <w:rPr>
                      <w:rFonts w:ascii="Times New Roman" w:hAnsi="Times New Roman" w:cs="Times New Roman"/>
                      <w:sz w:val="26"/>
                      <w:szCs w:val="26"/>
                    </w:rPr>
                    <w:t>________________________________________</w:t>
                  </w:r>
                  <w:r w:rsidR="00B6689D" w:rsidRPr="00B6689D">
                    <w:rPr>
                      <w:rFonts w:ascii="Times New Roman" w:hAnsi="Times New Roman" w:cs="Times New Roman"/>
                      <w:sz w:val="26"/>
                      <w:szCs w:val="26"/>
                    </w:rPr>
                    <w:t>__________________</w:t>
                  </w:r>
                </w:p>
                <w:p w:rsidR="00717F83" w:rsidRPr="00B6689D" w:rsidRDefault="00717F83" w:rsidP="00717F83">
                  <w:pPr>
                    <w:pStyle w:val="ConsPlusNormal"/>
                    <w:rPr>
                      <w:rFonts w:ascii="Times New Roman" w:hAnsi="Times New Roman" w:cs="Times New Roman"/>
                      <w:sz w:val="26"/>
                      <w:szCs w:val="26"/>
                    </w:rPr>
                  </w:pPr>
                  <w:r w:rsidRPr="00B6689D">
                    <w:rPr>
                      <w:rFonts w:ascii="Times New Roman" w:hAnsi="Times New Roman" w:cs="Times New Roman"/>
                      <w:sz w:val="26"/>
                      <w:szCs w:val="26"/>
                    </w:rPr>
                    <w:t>_______________________________________________________________</w:t>
                  </w:r>
                  <w:r w:rsidR="00B6689D">
                    <w:rPr>
                      <w:rFonts w:ascii="Times New Roman" w:hAnsi="Times New Roman" w:cs="Times New Roman"/>
                      <w:sz w:val="26"/>
                      <w:szCs w:val="26"/>
                    </w:rPr>
                    <w:t>_____________</w:t>
                  </w:r>
                </w:p>
                <w:p w:rsidR="00717F83" w:rsidRPr="00B6689D" w:rsidRDefault="00717F83" w:rsidP="00717F83">
                  <w:pPr>
                    <w:pStyle w:val="ConsPlusNormal"/>
                    <w:jc w:val="center"/>
                    <w:rPr>
                      <w:rFonts w:ascii="Times New Roman" w:hAnsi="Times New Roman" w:cs="Times New Roman"/>
                      <w:sz w:val="22"/>
                    </w:rPr>
                  </w:pPr>
                  <w:r w:rsidRPr="00B6689D">
                    <w:rPr>
                      <w:rFonts w:ascii="Times New Roman" w:hAnsi="Times New Roman" w:cs="Times New Roman"/>
                      <w:sz w:val="22"/>
                    </w:rPr>
                    <w:t>(</w:t>
                  </w:r>
                  <w:r w:rsidRPr="00DF6E11">
                    <w:rPr>
                      <w:rFonts w:ascii="Times New Roman" w:hAnsi="Times New Roman" w:cs="Times New Roman"/>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B6689D">
                    <w:rPr>
                      <w:rFonts w:ascii="Times New Roman" w:hAnsi="Times New Roman" w:cs="Times New Roman"/>
                      <w:sz w:val="22"/>
                    </w:rPr>
                    <w:t>)</w:t>
                  </w:r>
                </w:p>
                <w:p w:rsidR="00717F83" w:rsidRPr="00B6689D" w:rsidRDefault="00717F83" w:rsidP="00717F83">
                  <w:pPr>
                    <w:pStyle w:val="ConsPlusNormal"/>
                    <w:ind w:firstLine="283"/>
                    <w:jc w:val="both"/>
                    <w:rPr>
                      <w:rFonts w:ascii="Times New Roman" w:hAnsi="Times New Roman" w:cs="Times New Roman"/>
                      <w:sz w:val="26"/>
                      <w:szCs w:val="26"/>
                    </w:rPr>
                  </w:pPr>
                  <w:r w:rsidRPr="00B6689D">
                    <w:rPr>
                      <w:rFonts w:ascii="Times New Roman" w:hAnsi="Times New Roman" w:cs="Times New Roman"/>
                      <w:sz w:val="26"/>
                      <w:szCs w:val="26"/>
                    </w:rPr>
                    <w:t>Приложение: ________________________________________</w:t>
                  </w:r>
                  <w:r w:rsidR="0084618F">
                    <w:rPr>
                      <w:rFonts w:ascii="Times New Roman" w:hAnsi="Times New Roman" w:cs="Times New Roman"/>
                      <w:sz w:val="26"/>
                      <w:szCs w:val="26"/>
                    </w:rPr>
                    <w:t>_____</w:t>
                  </w:r>
                  <w:r w:rsidRPr="00B6689D">
                    <w:rPr>
                      <w:rFonts w:ascii="Times New Roman" w:hAnsi="Times New Roman" w:cs="Times New Roman"/>
                      <w:sz w:val="26"/>
                      <w:szCs w:val="26"/>
                    </w:rPr>
                    <w:t>_________________</w:t>
                  </w:r>
                </w:p>
                <w:p w:rsidR="00717F83" w:rsidRPr="00B6689D" w:rsidRDefault="00717F83" w:rsidP="00717F83">
                  <w:pPr>
                    <w:pStyle w:val="ConsPlusNormal"/>
                    <w:rPr>
                      <w:rFonts w:ascii="Times New Roman" w:hAnsi="Times New Roman" w:cs="Times New Roman"/>
                      <w:sz w:val="26"/>
                      <w:szCs w:val="26"/>
                    </w:rPr>
                  </w:pPr>
                  <w:r w:rsidRPr="00B6689D">
                    <w:rPr>
                      <w:rFonts w:ascii="Times New Roman" w:hAnsi="Times New Roman" w:cs="Times New Roman"/>
                      <w:sz w:val="26"/>
                      <w:szCs w:val="26"/>
                    </w:rPr>
                    <w:t>___________________________________________________________</w:t>
                  </w:r>
                  <w:r w:rsidR="0084618F">
                    <w:rPr>
                      <w:rFonts w:ascii="Times New Roman" w:hAnsi="Times New Roman" w:cs="Times New Roman"/>
                      <w:sz w:val="26"/>
                      <w:szCs w:val="26"/>
                    </w:rPr>
                    <w:t>______</w:t>
                  </w:r>
                  <w:r w:rsidRPr="00B6689D">
                    <w:rPr>
                      <w:rFonts w:ascii="Times New Roman" w:hAnsi="Times New Roman" w:cs="Times New Roman"/>
                      <w:sz w:val="26"/>
                      <w:szCs w:val="26"/>
                    </w:rPr>
                    <w:t>___________</w:t>
                  </w:r>
                </w:p>
                <w:p w:rsidR="00717F83" w:rsidRPr="00DF6E11" w:rsidRDefault="00717F83" w:rsidP="00717F83">
                  <w:pPr>
                    <w:pStyle w:val="ConsPlusNormal"/>
                    <w:jc w:val="center"/>
                    <w:rPr>
                      <w:rFonts w:ascii="Times New Roman" w:hAnsi="Times New Roman" w:cs="Times New Roman"/>
                      <w:szCs w:val="20"/>
                    </w:rPr>
                  </w:pPr>
                  <w:r w:rsidRPr="00DF6E11">
                    <w:rPr>
                      <w:rFonts w:ascii="Times New Roman" w:hAnsi="Times New Roman" w:cs="Times New Roman"/>
                      <w:szCs w:val="20"/>
                    </w:rPr>
                    <w:t>(прилагаются документы, представленные заявителем)</w:t>
                  </w:r>
                </w:p>
              </w:tc>
            </w:tr>
            <w:tr w:rsidR="00717F83" w:rsidTr="00B6689D">
              <w:tc>
                <w:tcPr>
                  <w:tcW w:w="3389" w:type="dxa"/>
                  <w:tcBorders>
                    <w:top w:val="nil"/>
                    <w:left w:val="nil"/>
                    <w:bottom w:val="nil"/>
                    <w:right w:val="nil"/>
                  </w:tcBorders>
                </w:tcPr>
                <w:p w:rsidR="00717F83" w:rsidRPr="00B6689D" w:rsidRDefault="00717F83" w:rsidP="00717F83">
                  <w:pPr>
                    <w:pStyle w:val="ConsPlusNormal"/>
                    <w:jc w:val="center"/>
                    <w:rPr>
                      <w:rFonts w:ascii="Times New Roman" w:hAnsi="Times New Roman" w:cs="Times New Roman"/>
                      <w:sz w:val="26"/>
                      <w:szCs w:val="26"/>
                    </w:rPr>
                  </w:pPr>
                  <w:r w:rsidRPr="00B6689D">
                    <w:rPr>
                      <w:rFonts w:ascii="Times New Roman" w:hAnsi="Times New Roman" w:cs="Times New Roman"/>
                      <w:sz w:val="26"/>
                      <w:szCs w:val="26"/>
                    </w:rPr>
                    <w:t>_______________________</w:t>
                  </w:r>
                </w:p>
                <w:p w:rsidR="00717F83" w:rsidRPr="00DF6E11" w:rsidRDefault="00717F83" w:rsidP="00717F83">
                  <w:pPr>
                    <w:pStyle w:val="ConsPlusNormal"/>
                    <w:jc w:val="center"/>
                    <w:rPr>
                      <w:rFonts w:ascii="Times New Roman" w:hAnsi="Times New Roman" w:cs="Times New Roman"/>
                      <w:szCs w:val="20"/>
                    </w:rPr>
                  </w:pPr>
                  <w:r w:rsidRPr="00DF6E11">
                    <w:rPr>
                      <w:rFonts w:ascii="Times New Roman" w:hAnsi="Times New Roman" w:cs="Times New Roman"/>
                      <w:szCs w:val="20"/>
                    </w:rPr>
                    <w:t>(должность)</w:t>
                  </w:r>
                </w:p>
              </w:tc>
              <w:tc>
                <w:tcPr>
                  <w:tcW w:w="1942" w:type="dxa"/>
                  <w:tcBorders>
                    <w:top w:val="nil"/>
                    <w:left w:val="nil"/>
                    <w:bottom w:val="nil"/>
                    <w:right w:val="nil"/>
                  </w:tcBorders>
                </w:tcPr>
                <w:p w:rsidR="00717F83" w:rsidRPr="00B6689D" w:rsidRDefault="00717F83" w:rsidP="00717F83">
                  <w:pPr>
                    <w:pStyle w:val="ConsPlusNormal"/>
                    <w:jc w:val="center"/>
                    <w:rPr>
                      <w:rFonts w:ascii="Times New Roman" w:hAnsi="Times New Roman" w:cs="Times New Roman"/>
                      <w:sz w:val="26"/>
                      <w:szCs w:val="26"/>
                    </w:rPr>
                  </w:pPr>
                  <w:r w:rsidRPr="00B6689D">
                    <w:rPr>
                      <w:rFonts w:ascii="Times New Roman" w:hAnsi="Times New Roman" w:cs="Times New Roman"/>
                      <w:sz w:val="26"/>
                      <w:szCs w:val="26"/>
                    </w:rPr>
                    <w:t>_____________</w:t>
                  </w:r>
                </w:p>
                <w:p w:rsidR="00717F83" w:rsidRPr="00DF6E11" w:rsidRDefault="00717F83" w:rsidP="00717F83">
                  <w:pPr>
                    <w:pStyle w:val="ConsPlusNormal"/>
                    <w:jc w:val="center"/>
                    <w:rPr>
                      <w:rFonts w:ascii="Times New Roman" w:hAnsi="Times New Roman" w:cs="Times New Roman"/>
                      <w:szCs w:val="20"/>
                    </w:rPr>
                  </w:pPr>
                  <w:r w:rsidRPr="00DF6E11">
                    <w:rPr>
                      <w:rFonts w:ascii="Times New Roman" w:hAnsi="Times New Roman" w:cs="Times New Roman"/>
                      <w:szCs w:val="20"/>
                    </w:rPr>
                    <w:t>(подпись)</w:t>
                  </w:r>
                </w:p>
              </w:tc>
              <w:tc>
                <w:tcPr>
                  <w:tcW w:w="4734" w:type="dxa"/>
                  <w:tcBorders>
                    <w:top w:val="nil"/>
                    <w:left w:val="nil"/>
                    <w:bottom w:val="nil"/>
                    <w:right w:val="nil"/>
                  </w:tcBorders>
                </w:tcPr>
                <w:p w:rsidR="00717F83" w:rsidRPr="00B6689D" w:rsidRDefault="00B6689D" w:rsidP="00717F83">
                  <w:pPr>
                    <w:pStyle w:val="ConsPlusNormal"/>
                    <w:jc w:val="center"/>
                    <w:rPr>
                      <w:rFonts w:ascii="Times New Roman" w:hAnsi="Times New Roman" w:cs="Times New Roman"/>
                      <w:sz w:val="26"/>
                      <w:szCs w:val="26"/>
                    </w:rPr>
                  </w:pPr>
                  <w:r>
                    <w:rPr>
                      <w:rFonts w:ascii="Times New Roman" w:hAnsi="Times New Roman" w:cs="Times New Roman"/>
                      <w:sz w:val="26"/>
                      <w:szCs w:val="26"/>
                    </w:rPr>
                    <w:t>___</w:t>
                  </w:r>
                  <w:r w:rsidR="00717F83" w:rsidRPr="00B6689D">
                    <w:rPr>
                      <w:rFonts w:ascii="Times New Roman" w:hAnsi="Times New Roman" w:cs="Times New Roman"/>
                      <w:sz w:val="26"/>
                      <w:szCs w:val="26"/>
                    </w:rPr>
                    <w:t>__________________________</w:t>
                  </w:r>
                </w:p>
                <w:p w:rsidR="00717F83" w:rsidRPr="00DF6E11" w:rsidRDefault="00717F83" w:rsidP="00717F83">
                  <w:pPr>
                    <w:pStyle w:val="ConsPlusNormal"/>
                    <w:jc w:val="center"/>
                    <w:rPr>
                      <w:rFonts w:ascii="Times New Roman" w:hAnsi="Times New Roman" w:cs="Times New Roman"/>
                      <w:szCs w:val="20"/>
                    </w:rPr>
                  </w:pPr>
                  <w:r w:rsidRPr="00DF6E11">
                    <w:rPr>
                      <w:rFonts w:ascii="Times New Roman" w:hAnsi="Times New Roman" w:cs="Times New Roman"/>
                      <w:szCs w:val="20"/>
                    </w:rPr>
                    <w:t>(фамилия, имя, отчество (при наличии)</w:t>
                  </w:r>
                </w:p>
              </w:tc>
            </w:tr>
            <w:tr w:rsidR="00717F83" w:rsidTr="00B6689D">
              <w:tc>
                <w:tcPr>
                  <w:tcW w:w="10065" w:type="dxa"/>
                  <w:gridSpan w:val="3"/>
                  <w:tcBorders>
                    <w:top w:val="nil"/>
                    <w:left w:val="nil"/>
                    <w:bottom w:val="nil"/>
                    <w:right w:val="nil"/>
                  </w:tcBorders>
                </w:tcPr>
                <w:p w:rsidR="00717F83" w:rsidRPr="00B6689D" w:rsidRDefault="00717F83" w:rsidP="00717F83">
                  <w:pPr>
                    <w:pStyle w:val="ConsPlusNormal"/>
                    <w:rPr>
                      <w:rFonts w:ascii="Times New Roman" w:hAnsi="Times New Roman" w:cs="Times New Roman"/>
                      <w:sz w:val="26"/>
                      <w:szCs w:val="26"/>
                    </w:rPr>
                  </w:pPr>
                  <w:r w:rsidRPr="00B6689D">
                    <w:rPr>
                      <w:rFonts w:ascii="Times New Roman" w:hAnsi="Times New Roman" w:cs="Times New Roman"/>
                      <w:sz w:val="26"/>
                      <w:szCs w:val="26"/>
                    </w:rPr>
                    <w:t>Дата</w:t>
                  </w:r>
                </w:p>
              </w:tc>
            </w:tr>
            <w:tr w:rsidR="00717F83" w:rsidTr="00B6689D">
              <w:tc>
                <w:tcPr>
                  <w:tcW w:w="10065" w:type="dxa"/>
                  <w:gridSpan w:val="3"/>
                  <w:tcBorders>
                    <w:top w:val="nil"/>
                    <w:left w:val="nil"/>
                    <w:bottom w:val="nil"/>
                    <w:right w:val="nil"/>
                  </w:tcBorders>
                </w:tcPr>
                <w:p w:rsidR="00717F83" w:rsidRPr="00B6689D" w:rsidRDefault="00717F83" w:rsidP="00717F83">
                  <w:pPr>
                    <w:pStyle w:val="ConsPlusNormal"/>
                    <w:ind w:firstLine="283"/>
                    <w:jc w:val="both"/>
                    <w:rPr>
                      <w:rFonts w:ascii="Times New Roman" w:hAnsi="Times New Roman" w:cs="Times New Roman"/>
                      <w:sz w:val="26"/>
                      <w:szCs w:val="26"/>
                    </w:rPr>
                  </w:pPr>
                  <w:r w:rsidRPr="00B6689D">
                    <w:rPr>
                      <w:rFonts w:ascii="Times New Roman" w:hAnsi="Times New Roman" w:cs="Times New Roman"/>
                      <w:sz w:val="26"/>
                      <w:szCs w:val="26"/>
                    </w:rPr>
                    <w:t>--------------------------------</w:t>
                  </w:r>
                </w:p>
                <w:p w:rsidR="00717F83" w:rsidRPr="00B6689D" w:rsidRDefault="00717F83" w:rsidP="00717F83">
                  <w:pPr>
                    <w:pStyle w:val="ConsPlusNormal"/>
                    <w:ind w:firstLine="283"/>
                    <w:jc w:val="both"/>
                    <w:rPr>
                      <w:rFonts w:ascii="Times New Roman" w:hAnsi="Times New Roman" w:cs="Times New Roman"/>
                      <w:sz w:val="26"/>
                      <w:szCs w:val="26"/>
                    </w:rPr>
                  </w:pPr>
                  <w:r w:rsidRPr="00B6689D">
                    <w:rPr>
                      <w:rFonts w:ascii="Times New Roman" w:hAnsi="Times New Roman" w:cs="Times New Roman"/>
                      <w:sz w:val="26"/>
                      <w:szCs w:val="26"/>
                    </w:rPr>
                    <w:t xml:space="preserve">&lt;*&gt; - </w:t>
                  </w:r>
                  <w:r w:rsidRPr="00DF6E11">
                    <w:rPr>
                      <w:rFonts w:ascii="Times New Roman" w:hAnsi="Times New Roman" w:cs="Times New Roman"/>
                      <w:szCs w:val="20"/>
                    </w:rPr>
                    <w:t>сведения об ИНН в отношении иностранного юридического лица не указываются.</w:t>
                  </w:r>
                </w:p>
              </w:tc>
            </w:tr>
          </w:tbl>
          <w:p w:rsidR="00717F83" w:rsidRPr="00717F83" w:rsidRDefault="00717F83" w:rsidP="00717F83">
            <w:pPr>
              <w:pStyle w:val="ConsPlusNormal"/>
              <w:rPr>
                <w:rFonts w:ascii="Times New Roman" w:hAnsi="Times New Roman" w:cs="Times New Roman"/>
                <w:sz w:val="24"/>
                <w:szCs w:val="24"/>
              </w:rPr>
            </w:pPr>
          </w:p>
        </w:tc>
      </w:tr>
    </w:tbl>
    <w:p w:rsidR="009E1332" w:rsidRDefault="009E1332" w:rsidP="008463E9">
      <w:pPr>
        <w:pStyle w:val="af3"/>
        <w:jc w:val="right"/>
        <w:rPr>
          <w:rFonts w:ascii="Times New Roman" w:hAnsi="Times New Roman" w:cs="Times New Roman"/>
        </w:rPr>
      </w:pPr>
    </w:p>
    <w:p w:rsidR="002506BE" w:rsidRDefault="002506BE" w:rsidP="00FB73BB">
      <w:pPr>
        <w:pStyle w:val="ConsPlusNormal"/>
        <w:jc w:val="right"/>
        <w:outlineLvl w:val="1"/>
        <w:rPr>
          <w:rFonts w:ascii="Times New Roman" w:hAnsi="Times New Roman" w:cs="Times New Roman"/>
          <w:sz w:val="24"/>
          <w:szCs w:val="24"/>
        </w:rPr>
      </w:pPr>
    </w:p>
    <w:p w:rsidR="002506BE" w:rsidRDefault="002506BE" w:rsidP="00FB73BB">
      <w:pPr>
        <w:pStyle w:val="ConsPlusNormal"/>
        <w:jc w:val="right"/>
        <w:outlineLvl w:val="1"/>
        <w:rPr>
          <w:rFonts w:ascii="Times New Roman" w:hAnsi="Times New Roman" w:cs="Times New Roman"/>
          <w:sz w:val="24"/>
          <w:szCs w:val="24"/>
        </w:rPr>
      </w:pPr>
    </w:p>
    <w:p w:rsidR="002506BE" w:rsidRDefault="002506BE" w:rsidP="00FB73BB">
      <w:pPr>
        <w:pStyle w:val="ConsPlusNormal"/>
        <w:jc w:val="right"/>
        <w:outlineLvl w:val="1"/>
        <w:rPr>
          <w:rFonts w:ascii="Times New Roman" w:hAnsi="Times New Roman" w:cs="Times New Roman"/>
          <w:sz w:val="24"/>
          <w:szCs w:val="24"/>
        </w:rPr>
      </w:pPr>
    </w:p>
    <w:p w:rsidR="00B6689D" w:rsidRDefault="00B6689D" w:rsidP="00FB73BB">
      <w:pPr>
        <w:pStyle w:val="ConsPlusNormal"/>
        <w:jc w:val="right"/>
        <w:outlineLvl w:val="1"/>
        <w:rPr>
          <w:rFonts w:ascii="Times New Roman" w:hAnsi="Times New Roman" w:cs="Times New Roman"/>
          <w:sz w:val="24"/>
          <w:szCs w:val="24"/>
        </w:rPr>
      </w:pPr>
    </w:p>
    <w:p w:rsidR="00B6689D" w:rsidRDefault="00B6689D"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DF6E11" w:rsidRDefault="00DF6E11" w:rsidP="00FB73BB">
      <w:pPr>
        <w:pStyle w:val="ConsPlusNormal"/>
        <w:jc w:val="right"/>
        <w:outlineLvl w:val="1"/>
        <w:rPr>
          <w:rFonts w:ascii="Times New Roman" w:hAnsi="Times New Roman" w:cs="Times New Roman"/>
          <w:sz w:val="24"/>
          <w:szCs w:val="24"/>
        </w:rPr>
      </w:pPr>
    </w:p>
    <w:p w:rsidR="00DF6E11" w:rsidRDefault="00DF6E11" w:rsidP="00FB73BB">
      <w:pPr>
        <w:pStyle w:val="ConsPlusNormal"/>
        <w:jc w:val="right"/>
        <w:outlineLvl w:val="1"/>
        <w:rPr>
          <w:rFonts w:ascii="Times New Roman" w:hAnsi="Times New Roman" w:cs="Times New Roman"/>
          <w:sz w:val="24"/>
          <w:szCs w:val="24"/>
        </w:rPr>
      </w:pPr>
    </w:p>
    <w:p w:rsidR="00443BEB" w:rsidRDefault="00443BEB" w:rsidP="00FB73BB">
      <w:pPr>
        <w:pStyle w:val="ConsPlusNormal"/>
        <w:jc w:val="right"/>
        <w:outlineLvl w:val="1"/>
        <w:rPr>
          <w:rFonts w:ascii="Times New Roman" w:hAnsi="Times New Roman" w:cs="Times New Roman"/>
          <w:sz w:val="24"/>
          <w:szCs w:val="24"/>
        </w:rPr>
      </w:pPr>
    </w:p>
    <w:p w:rsidR="00FB73BB" w:rsidRPr="009E1332" w:rsidRDefault="00FB73BB" w:rsidP="00FB73BB">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0D21D1">
        <w:rPr>
          <w:rFonts w:ascii="Times New Roman" w:hAnsi="Times New Roman" w:cs="Times New Roman"/>
          <w:sz w:val="24"/>
          <w:szCs w:val="24"/>
        </w:rPr>
        <w:t xml:space="preserve">№ </w:t>
      </w:r>
      <w:r>
        <w:rPr>
          <w:rFonts w:ascii="Times New Roman" w:hAnsi="Times New Roman" w:cs="Times New Roman"/>
          <w:sz w:val="24"/>
          <w:szCs w:val="24"/>
        </w:rPr>
        <w:t>2</w:t>
      </w:r>
    </w:p>
    <w:p w:rsidR="00FB73BB" w:rsidRDefault="00FB73BB" w:rsidP="00FB73BB">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FB73BB" w:rsidRDefault="00FB73BB" w:rsidP="00FB73BB">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443BEB" w:rsidRDefault="00443BEB" w:rsidP="00443BEB">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Pr="00717F83">
        <w:rPr>
          <w:rFonts w:ascii="Times New Roman" w:hAnsi="Times New Roman" w:cs="Times New Roman"/>
          <w:sz w:val="24"/>
          <w:szCs w:val="24"/>
        </w:rPr>
        <w:t>Направление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 xml:space="preserve">о </w:t>
      </w:r>
      <w:r>
        <w:rPr>
          <w:rFonts w:ascii="Times New Roman" w:hAnsi="Times New Roman" w:cs="Times New Roman"/>
          <w:sz w:val="24"/>
          <w:szCs w:val="24"/>
        </w:rPr>
        <w:t xml:space="preserve">соответствии построенных </w:t>
      </w:r>
    </w:p>
    <w:p w:rsidR="00443BEB" w:rsidRDefault="00443BEB" w:rsidP="00443BEB">
      <w:pPr>
        <w:pStyle w:val="ConsPlusNormal"/>
        <w:jc w:val="right"/>
        <w:rPr>
          <w:rFonts w:ascii="Times New Roman" w:hAnsi="Times New Roman" w:cs="Times New Roman"/>
          <w:sz w:val="24"/>
          <w:szCs w:val="24"/>
        </w:rPr>
      </w:pPr>
      <w:r>
        <w:rPr>
          <w:rFonts w:ascii="Times New Roman" w:hAnsi="Times New Roman" w:cs="Times New Roman"/>
          <w:sz w:val="24"/>
          <w:szCs w:val="24"/>
        </w:rPr>
        <w:t>или реконструированных объектов индивидуального</w:t>
      </w:r>
    </w:p>
    <w:p w:rsidR="00443BEB" w:rsidRDefault="00443BEB" w:rsidP="00443BE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жилищного строительства или садового дома </w:t>
      </w:r>
    </w:p>
    <w:p w:rsidR="00443BEB" w:rsidRDefault="00443BEB" w:rsidP="00443BEB">
      <w:pPr>
        <w:pStyle w:val="ConsPlusNormal"/>
        <w:jc w:val="right"/>
        <w:rPr>
          <w:rFonts w:ascii="Times New Roman" w:hAnsi="Times New Roman" w:cs="Times New Roman"/>
          <w:sz w:val="24"/>
          <w:szCs w:val="24"/>
        </w:rPr>
      </w:pPr>
      <w:r>
        <w:rPr>
          <w:rFonts w:ascii="Times New Roman" w:hAnsi="Times New Roman" w:cs="Times New Roman"/>
          <w:sz w:val="24"/>
          <w:szCs w:val="24"/>
        </w:rPr>
        <w:t>требованиям законодательства Российской Федерации</w:t>
      </w:r>
    </w:p>
    <w:p w:rsidR="00443BEB" w:rsidRPr="009E1332" w:rsidRDefault="00443BEB" w:rsidP="00443BE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 градостроительной деятельности</w:t>
      </w:r>
      <w:r w:rsidRPr="009E1332">
        <w:rPr>
          <w:rFonts w:ascii="Times New Roman" w:hAnsi="Times New Roman" w:cs="Times New Roman"/>
          <w:sz w:val="24"/>
          <w:szCs w:val="24"/>
        </w:rPr>
        <w:t>"</w:t>
      </w:r>
    </w:p>
    <w:p w:rsidR="00A83E23" w:rsidRDefault="00A83E23" w:rsidP="00A83E23">
      <w:pPr>
        <w:pStyle w:val="ConsPlusNormal"/>
        <w:jc w:val="right"/>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443BEB" w:rsidRPr="00FB73BB" w:rsidTr="007240BF">
        <w:tc>
          <w:tcPr>
            <w:tcW w:w="10127" w:type="dxa"/>
            <w:hideMark/>
          </w:tcPr>
          <w:p w:rsidR="00443BEB" w:rsidRPr="0084618F" w:rsidRDefault="00443BEB" w:rsidP="00443BEB">
            <w:pPr>
              <w:pStyle w:val="ConsPlusNormal"/>
              <w:jc w:val="center"/>
              <w:rPr>
                <w:rFonts w:ascii="Times New Roman" w:hAnsi="Times New Roman" w:cs="Times New Roman"/>
                <w:b/>
                <w:sz w:val="24"/>
                <w:szCs w:val="24"/>
              </w:rPr>
            </w:pPr>
            <w:bookmarkStart w:id="27" w:name="bookmark40"/>
            <w:bookmarkStart w:id="28" w:name="bookmark41"/>
            <w:r w:rsidRPr="0084618F">
              <w:rPr>
                <w:rFonts w:ascii="Times New Roman" w:hAnsi="Times New Roman" w:cs="Times New Roman"/>
                <w:b/>
                <w:sz w:val="24"/>
                <w:szCs w:val="24"/>
              </w:rPr>
              <w:t>ЗАЯВЛЕНИЕ</w:t>
            </w:r>
          </w:p>
          <w:p w:rsidR="00443BEB" w:rsidRPr="0084618F" w:rsidRDefault="00443BEB" w:rsidP="00443BEB">
            <w:pPr>
              <w:pStyle w:val="ConsPlusNormal"/>
              <w:jc w:val="center"/>
              <w:rPr>
                <w:rFonts w:ascii="Times New Roman" w:hAnsi="Times New Roman" w:cs="Times New Roman"/>
                <w:b/>
                <w:sz w:val="24"/>
                <w:szCs w:val="24"/>
              </w:rPr>
            </w:pPr>
            <w:r w:rsidRPr="0084618F">
              <w:rPr>
                <w:rFonts w:ascii="Times New Roman" w:hAnsi="Times New Roman" w:cs="Times New Roman"/>
                <w:b/>
                <w:sz w:val="24"/>
                <w:szCs w:val="24"/>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3BEB" w:rsidRPr="0084618F" w:rsidRDefault="00443BEB" w:rsidP="00443BEB">
            <w:pPr>
              <w:pStyle w:val="ConsPlusNormal"/>
              <w:jc w:val="center"/>
              <w:rPr>
                <w:rFonts w:ascii="Times New Roman" w:hAnsi="Times New Roman" w:cs="Times New Roman"/>
                <w:szCs w:val="20"/>
              </w:rPr>
            </w:pPr>
            <w:r w:rsidRPr="0084618F">
              <w:rPr>
                <w:rFonts w:ascii="Times New Roman" w:hAnsi="Times New Roman" w:cs="Times New Roman"/>
                <w:szCs w:val="20"/>
              </w:rPr>
              <w:t>(далее - уведомление)</w:t>
            </w:r>
          </w:p>
        </w:tc>
      </w:tr>
      <w:tr w:rsidR="00443BEB" w:rsidRPr="0084618F" w:rsidTr="007240BF">
        <w:tc>
          <w:tcPr>
            <w:tcW w:w="10127" w:type="dxa"/>
            <w:hideMark/>
          </w:tcPr>
          <w:p w:rsidR="00443BEB" w:rsidRPr="0084618F" w:rsidRDefault="0084618F" w:rsidP="0084618F">
            <w:pPr>
              <w:pStyle w:val="ConsPlusNormal"/>
              <w:jc w:val="right"/>
              <w:rPr>
                <w:rFonts w:ascii="Times New Roman" w:hAnsi="Times New Roman" w:cs="Times New Roman"/>
                <w:sz w:val="24"/>
                <w:szCs w:val="24"/>
              </w:rPr>
            </w:pPr>
            <w:r w:rsidRPr="0084618F">
              <w:rPr>
                <w:rFonts w:ascii="Times New Roman" w:hAnsi="Times New Roman" w:cs="Times New Roman"/>
                <w:sz w:val="24"/>
                <w:szCs w:val="24"/>
                <w:u w:val="single"/>
              </w:rPr>
              <w:t>"      "</w:t>
            </w:r>
            <w:r w:rsidRPr="0084618F">
              <w:rPr>
                <w:rFonts w:ascii="Times New Roman" w:hAnsi="Times New Roman" w:cs="Times New Roman"/>
                <w:sz w:val="24"/>
                <w:szCs w:val="24"/>
              </w:rPr>
              <w:t xml:space="preserve"> </w:t>
            </w:r>
            <w:r w:rsidRPr="0084618F">
              <w:rPr>
                <w:rFonts w:ascii="Times New Roman" w:hAnsi="Times New Roman" w:cs="Times New Roman"/>
                <w:sz w:val="24"/>
                <w:szCs w:val="24"/>
                <w:u w:val="single"/>
              </w:rPr>
              <w:t>__________</w:t>
            </w:r>
            <w:r w:rsidRPr="0084618F">
              <w:rPr>
                <w:rFonts w:ascii="Times New Roman" w:hAnsi="Times New Roman" w:cs="Times New Roman"/>
                <w:i/>
                <w:sz w:val="24"/>
                <w:szCs w:val="24"/>
              </w:rPr>
              <w:t xml:space="preserve"> </w:t>
            </w:r>
            <w:r w:rsidRPr="0084618F">
              <w:rPr>
                <w:rFonts w:ascii="Times New Roman" w:hAnsi="Times New Roman" w:cs="Times New Roman"/>
                <w:sz w:val="24"/>
                <w:szCs w:val="24"/>
                <w:u w:val="single"/>
              </w:rPr>
              <w:t>20_ г</w:t>
            </w:r>
            <w:r w:rsidRPr="0084618F">
              <w:rPr>
                <w:rFonts w:ascii="Times New Roman" w:hAnsi="Times New Roman" w:cs="Times New Roman"/>
                <w:sz w:val="24"/>
                <w:szCs w:val="24"/>
              </w:rPr>
              <w:t>.</w:t>
            </w:r>
          </w:p>
        </w:tc>
      </w:tr>
      <w:tr w:rsidR="00443BEB" w:rsidRPr="00FB73BB" w:rsidTr="007240BF">
        <w:tc>
          <w:tcPr>
            <w:tcW w:w="10127" w:type="dxa"/>
            <w:hideMark/>
          </w:tcPr>
          <w:p w:rsidR="00443BEB" w:rsidRDefault="00443BEB" w:rsidP="00443BEB">
            <w:pPr>
              <w:pStyle w:val="ConsPlusNormal"/>
              <w:jc w:val="center"/>
            </w:pPr>
            <w:bookmarkStart w:id="29" w:name="P375"/>
            <w:bookmarkEnd w:id="29"/>
            <w:r>
              <w:t>________________________________</w:t>
            </w:r>
            <w:r w:rsidR="0084618F">
              <w:t>___________________</w:t>
            </w:r>
            <w:r>
              <w:t>______________________________________</w:t>
            </w:r>
          </w:p>
          <w:p w:rsidR="00443BEB" w:rsidRPr="00443BEB" w:rsidRDefault="00443BEB" w:rsidP="00443BEB">
            <w:pPr>
              <w:pStyle w:val="ConsPlusNormal"/>
              <w:jc w:val="center"/>
              <w:rPr>
                <w:rFonts w:ascii="Times New Roman" w:hAnsi="Times New Roman" w:cs="Times New Roman"/>
                <w:sz w:val="22"/>
              </w:rPr>
            </w:pPr>
            <w:r w:rsidRPr="0084618F">
              <w:rPr>
                <w:rFonts w:ascii="Times New Roman" w:hAnsi="Times New Roman" w:cs="Times New Roman"/>
              </w:rPr>
              <w:t>(наименование органа, предоставляющего муниципальную услугу)</w:t>
            </w:r>
          </w:p>
        </w:tc>
      </w:tr>
      <w:tr w:rsidR="00FB73BB" w:rsidRPr="00FB73BB" w:rsidTr="007240BF">
        <w:tc>
          <w:tcPr>
            <w:tcW w:w="10127" w:type="dxa"/>
            <w:hideMark/>
          </w:tcPr>
          <w:p w:rsidR="00FB73BB" w:rsidRPr="00B6689D" w:rsidRDefault="00B6689D" w:rsidP="00B6689D">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1. Сведения о застройщике, техническом заказчике</w:t>
            </w:r>
          </w:p>
        </w:tc>
      </w:tr>
      <w:tr w:rsidR="00FB73BB" w:rsidRPr="00FB73BB" w:rsidTr="00B702E3">
        <w:tblPrEx>
          <w:tblBorders>
            <w:insideV w:val="single" w:sz="4" w:space="0" w:color="auto"/>
          </w:tblBorders>
        </w:tblPrEx>
        <w:trPr>
          <w:trHeight w:val="2308"/>
        </w:trPr>
        <w:tc>
          <w:tcPr>
            <w:tcW w:w="10127" w:type="dxa"/>
            <w:hideMark/>
          </w:tcPr>
          <w:p w:rsidR="00B6689D" w:rsidRDefault="00B668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5046"/>
              <w:gridCol w:w="4085"/>
            </w:tblGrid>
            <w:tr w:rsidR="00B6689D" w:rsidTr="00B6689D">
              <w:tc>
                <w:tcPr>
                  <w:tcW w:w="787" w:type="dxa"/>
                </w:tcPr>
                <w:p w:rsidR="00B6689D" w:rsidRPr="00B6689D" w:rsidRDefault="00B6689D" w:rsidP="00700417">
                  <w:pPr>
                    <w:pStyle w:val="ConsPlusNormal"/>
                    <w:rPr>
                      <w:rFonts w:ascii="Times New Roman" w:hAnsi="Times New Roman" w:cs="Times New Roman"/>
                      <w:sz w:val="24"/>
                      <w:szCs w:val="24"/>
                    </w:rPr>
                  </w:pPr>
                  <w:r w:rsidRPr="00B6689D">
                    <w:rPr>
                      <w:rFonts w:ascii="Times New Roman" w:hAnsi="Times New Roman" w:cs="Times New Roman"/>
                      <w:sz w:val="24"/>
                      <w:szCs w:val="24"/>
                    </w:rPr>
                    <w:t>1.1</w:t>
                  </w:r>
                </w:p>
              </w:tc>
              <w:tc>
                <w:tcPr>
                  <w:tcW w:w="5046" w:type="dxa"/>
                </w:tcPr>
                <w:p w:rsidR="00B6689D" w:rsidRPr="00B6689D" w:rsidRDefault="00B6689D" w:rsidP="00700417">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085" w:type="dxa"/>
                </w:tcPr>
                <w:p w:rsidR="00B6689D" w:rsidRDefault="00B6689D" w:rsidP="00700417">
                  <w:pPr>
                    <w:pStyle w:val="ConsPlusNormal"/>
                  </w:pPr>
                </w:p>
              </w:tc>
            </w:tr>
            <w:tr w:rsidR="00B6689D" w:rsidTr="00B6689D">
              <w:tc>
                <w:tcPr>
                  <w:tcW w:w="787" w:type="dxa"/>
                </w:tcPr>
                <w:p w:rsidR="00B6689D" w:rsidRPr="00B6689D" w:rsidRDefault="00B6689D" w:rsidP="00700417">
                  <w:pPr>
                    <w:pStyle w:val="ConsPlusNormal"/>
                    <w:rPr>
                      <w:rFonts w:ascii="Times New Roman" w:hAnsi="Times New Roman" w:cs="Times New Roman"/>
                      <w:sz w:val="24"/>
                      <w:szCs w:val="24"/>
                    </w:rPr>
                  </w:pPr>
                  <w:r w:rsidRPr="00B6689D">
                    <w:rPr>
                      <w:rFonts w:ascii="Times New Roman" w:hAnsi="Times New Roman" w:cs="Times New Roman"/>
                      <w:sz w:val="24"/>
                      <w:szCs w:val="24"/>
                    </w:rPr>
                    <w:t>1.1.1</w:t>
                  </w:r>
                </w:p>
              </w:tc>
              <w:tc>
                <w:tcPr>
                  <w:tcW w:w="5046" w:type="dxa"/>
                </w:tcPr>
                <w:p w:rsidR="00B6689D" w:rsidRPr="00B6689D" w:rsidRDefault="00B6689D" w:rsidP="00700417">
                  <w:pPr>
                    <w:pStyle w:val="ConsPlusNormal"/>
                    <w:rPr>
                      <w:rFonts w:ascii="Times New Roman" w:hAnsi="Times New Roman" w:cs="Times New Roman"/>
                      <w:sz w:val="24"/>
                      <w:szCs w:val="24"/>
                    </w:rPr>
                  </w:pPr>
                  <w:r w:rsidRPr="00B6689D">
                    <w:rPr>
                      <w:rFonts w:ascii="Times New Roman" w:hAnsi="Times New Roman" w:cs="Times New Roman"/>
                      <w:sz w:val="24"/>
                      <w:szCs w:val="24"/>
                    </w:rPr>
                    <w:t>Фамилия, имя, отчество (при наличии)</w:t>
                  </w:r>
                </w:p>
              </w:tc>
              <w:tc>
                <w:tcPr>
                  <w:tcW w:w="4085" w:type="dxa"/>
                </w:tcPr>
                <w:p w:rsidR="00B6689D" w:rsidRDefault="00B6689D" w:rsidP="00700417">
                  <w:pPr>
                    <w:pStyle w:val="ConsPlusNormal"/>
                  </w:pPr>
                </w:p>
              </w:tc>
            </w:tr>
            <w:tr w:rsidR="00B6689D" w:rsidTr="00B6689D">
              <w:tc>
                <w:tcPr>
                  <w:tcW w:w="787" w:type="dxa"/>
                </w:tcPr>
                <w:p w:rsidR="00B6689D" w:rsidRPr="00B6689D" w:rsidRDefault="00B6689D" w:rsidP="00700417">
                  <w:pPr>
                    <w:pStyle w:val="ConsPlusNormal"/>
                    <w:rPr>
                      <w:rFonts w:ascii="Times New Roman" w:hAnsi="Times New Roman" w:cs="Times New Roman"/>
                      <w:sz w:val="24"/>
                      <w:szCs w:val="24"/>
                    </w:rPr>
                  </w:pPr>
                  <w:r w:rsidRPr="00B6689D">
                    <w:rPr>
                      <w:rFonts w:ascii="Times New Roman" w:hAnsi="Times New Roman" w:cs="Times New Roman"/>
                      <w:sz w:val="24"/>
                      <w:szCs w:val="24"/>
                    </w:rPr>
                    <w:t>1.1.2</w:t>
                  </w:r>
                </w:p>
              </w:tc>
              <w:tc>
                <w:tcPr>
                  <w:tcW w:w="5046" w:type="dxa"/>
                </w:tcPr>
                <w:p w:rsidR="00B6689D" w:rsidRPr="00B6689D" w:rsidRDefault="00443BEB" w:rsidP="00443BEB">
                  <w:pPr>
                    <w:pStyle w:val="ConsPlusNormal"/>
                    <w:rPr>
                      <w:rFonts w:ascii="Times New Roman" w:hAnsi="Times New Roman" w:cs="Times New Roman"/>
                      <w:sz w:val="24"/>
                      <w:szCs w:val="24"/>
                    </w:rPr>
                  </w:pPr>
                  <w:r w:rsidRPr="00B6689D">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 xml:space="preserve"> (не указываются в случае, если застройщик является индивидуальным предпринимателем)</w:t>
                  </w:r>
                </w:p>
              </w:tc>
              <w:tc>
                <w:tcPr>
                  <w:tcW w:w="4085" w:type="dxa"/>
                </w:tcPr>
                <w:p w:rsidR="00B6689D" w:rsidRDefault="00B6689D" w:rsidP="00700417">
                  <w:pPr>
                    <w:pStyle w:val="ConsPlusNormal"/>
                  </w:pPr>
                </w:p>
              </w:tc>
            </w:tr>
            <w:tr w:rsidR="00443BEB" w:rsidTr="00B6689D">
              <w:tc>
                <w:tcPr>
                  <w:tcW w:w="787" w:type="dxa"/>
                </w:tcPr>
                <w:p w:rsidR="00443BEB" w:rsidRPr="00443BEB" w:rsidRDefault="00443BEB" w:rsidP="00700417">
                  <w:pPr>
                    <w:pStyle w:val="ConsPlusNormal"/>
                    <w:rPr>
                      <w:rFonts w:ascii="Times New Roman" w:hAnsi="Times New Roman" w:cs="Times New Roman"/>
                      <w:sz w:val="24"/>
                      <w:szCs w:val="24"/>
                    </w:rPr>
                  </w:pPr>
                  <w:r w:rsidRPr="00443BEB">
                    <w:rPr>
                      <w:rFonts w:ascii="Times New Roman" w:hAnsi="Times New Roman" w:cs="Times New Roman"/>
                      <w:sz w:val="24"/>
                      <w:szCs w:val="24"/>
                    </w:rPr>
                    <w:t>1.1.3</w:t>
                  </w:r>
                </w:p>
              </w:tc>
              <w:tc>
                <w:tcPr>
                  <w:tcW w:w="5046" w:type="dxa"/>
                </w:tcPr>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085" w:type="dxa"/>
                </w:tcPr>
                <w:p w:rsidR="00443BEB" w:rsidRDefault="00443BEB" w:rsidP="00700417">
                  <w:pPr>
                    <w:pStyle w:val="ConsPlusNormal"/>
                  </w:pPr>
                </w:p>
              </w:tc>
            </w:tr>
            <w:tr w:rsidR="00443BEB" w:rsidTr="00B6689D">
              <w:tc>
                <w:tcPr>
                  <w:tcW w:w="787" w:type="dxa"/>
                </w:tcPr>
                <w:p w:rsidR="00443BEB" w:rsidRPr="00443BEB" w:rsidRDefault="00443BEB" w:rsidP="00700417">
                  <w:pPr>
                    <w:pStyle w:val="ConsPlusNormal"/>
                    <w:rPr>
                      <w:rFonts w:ascii="Times New Roman" w:hAnsi="Times New Roman" w:cs="Times New Roman"/>
                      <w:sz w:val="24"/>
                      <w:szCs w:val="24"/>
                    </w:rPr>
                  </w:pPr>
                  <w:r w:rsidRPr="00443BEB">
                    <w:rPr>
                      <w:rFonts w:ascii="Times New Roman" w:hAnsi="Times New Roman" w:cs="Times New Roman"/>
                      <w:sz w:val="24"/>
                      <w:szCs w:val="24"/>
                    </w:rPr>
                    <w:t>1.2</w:t>
                  </w:r>
                </w:p>
              </w:tc>
              <w:tc>
                <w:tcPr>
                  <w:tcW w:w="5046" w:type="dxa"/>
                </w:tcPr>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085" w:type="dxa"/>
                </w:tcPr>
                <w:p w:rsidR="00443BEB" w:rsidRDefault="00443BEB" w:rsidP="00700417">
                  <w:pPr>
                    <w:pStyle w:val="ConsPlusNormal"/>
                  </w:pPr>
                </w:p>
              </w:tc>
            </w:tr>
            <w:tr w:rsidR="00443BEB" w:rsidTr="00B6689D">
              <w:tc>
                <w:tcPr>
                  <w:tcW w:w="787" w:type="dxa"/>
                </w:tcPr>
                <w:p w:rsidR="00443BEB" w:rsidRPr="00443BEB" w:rsidRDefault="00443BEB" w:rsidP="00700417">
                  <w:pPr>
                    <w:pStyle w:val="ConsPlusNormal"/>
                    <w:rPr>
                      <w:rFonts w:ascii="Times New Roman" w:hAnsi="Times New Roman" w:cs="Times New Roman"/>
                      <w:sz w:val="24"/>
                      <w:szCs w:val="24"/>
                    </w:rPr>
                  </w:pPr>
                  <w:r w:rsidRPr="00443BEB">
                    <w:rPr>
                      <w:rFonts w:ascii="Times New Roman" w:hAnsi="Times New Roman" w:cs="Times New Roman"/>
                      <w:sz w:val="24"/>
                      <w:szCs w:val="24"/>
                    </w:rPr>
                    <w:t>1.2.1</w:t>
                  </w:r>
                </w:p>
              </w:tc>
              <w:tc>
                <w:tcPr>
                  <w:tcW w:w="5046" w:type="dxa"/>
                </w:tcPr>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Полное наименование</w:t>
                  </w:r>
                </w:p>
              </w:tc>
              <w:tc>
                <w:tcPr>
                  <w:tcW w:w="4085" w:type="dxa"/>
                </w:tcPr>
                <w:p w:rsidR="00443BEB" w:rsidRDefault="00443BEB" w:rsidP="00700417">
                  <w:pPr>
                    <w:pStyle w:val="ConsPlusNormal"/>
                  </w:pPr>
                </w:p>
              </w:tc>
            </w:tr>
            <w:tr w:rsidR="00443BEB" w:rsidTr="00B6689D">
              <w:tc>
                <w:tcPr>
                  <w:tcW w:w="787" w:type="dxa"/>
                </w:tcPr>
                <w:p w:rsidR="00443BEB" w:rsidRPr="00443BEB" w:rsidRDefault="00443BEB" w:rsidP="00700417">
                  <w:pPr>
                    <w:pStyle w:val="ConsPlusNormal"/>
                    <w:rPr>
                      <w:rFonts w:ascii="Times New Roman" w:hAnsi="Times New Roman" w:cs="Times New Roman"/>
                      <w:sz w:val="24"/>
                      <w:szCs w:val="24"/>
                    </w:rPr>
                  </w:pPr>
                  <w:r w:rsidRPr="00443BEB">
                    <w:rPr>
                      <w:rFonts w:ascii="Times New Roman" w:hAnsi="Times New Roman" w:cs="Times New Roman"/>
                      <w:sz w:val="24"/>
                      <w:szCs w:val="24"/>
                    </w:rPr>
                    <w:t>1.2.2</w:t>
                  </w:r>
                </w:p>
              </w:tc>
              <w:tc>
                <w:tcPr>
                  <w:tcW w:w="5046" w:type="dxa"/>
                </w:tcPr>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Основной государственный регистрационный номер</w:t>
                  </w:r>
                </w:p>
              </w:tc>
              <w:tc>
                <w:tcPr>
                  <w:tcW w:w="4085" w:type="dxa"/>
                </w:tcPr>
                <w:p w:rsidR="00443BEB" w:rsidRDefault="00443BEB" w:rsidP="00700417">
                  <w:pPr>
                    <w:pStyle w:val="ConsPlusNormal"/>
                  </w:pPr>
                </w:p>
              </w:tc>
            </w:tr>
            <w:tr w:rsidR="00443BEB" w:rsidTr="00B6689D">
              <w:tc>
                <w:tcPr>
                  <w:tcW w:w="787" w:type="dxa"/>
                </w:tcPr>
                <w:p w:rsidR="00443BEB" w:rsidRPr="00443BEB" w:rsidRDefault="00443BEB" w:rsidP="00700417">
                  <w:pPr>
                    <w:pStyle w:val="ConsPlusNormal"/>
                    <w:rPr>
                      <w:rFonts w:ascii="Times New Roman" w:hAnsi="Times New Roman" w:cs="Times New Roman"/>
                      <w:sz w:val="24"/>
                      <w:szCs w:val="24"/>
                    </w:rPr>
                  </w:pPr>
                  <w:r w:rsidRPr="00443BEB">
                    <w:rPr>
                      <w:rFonts w:ascii="Times New Roman" w:hAnsi="Times New Roman" w:cs="Times New Roman"/>
                      <w:sz w:val="24"/>
                      <w:szCs w:val="24"/>
                    </w:rPr>
                    <w:t>1.2.3</w:t>
                  </w:r>
                </w:p>
              </w:tc>
              <w:tc>
                <w:tcPr>
                  <w:tcW w:w="5046" w:type="dxa"/>
                </w:tcPr>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085" w:type="dxa"/>
                </w:tcPr>
                <w:p w:rsidR="00443BEB" w:rsidRDefault="00443BEB" w:rsidP="00700417">
                  <w:pPr>
                    <w:pStyle w:val="ConsPlusNormal"/>
                  </w:pPr>
                </w:p>
              </w:tc>
            </w:tr>
          </w:tbl>
          <w:p w:rsidR="00B6689D" w:rsidRDefault="00B6689D" w:rsidP="00B6689D">
            <w:pPr>
              <w:pStyle w:val="ConsPlusNormal"/>
              <w:jc w:val="both"/>
            </w:pPr>
          </w:p>
          <w:p w:rsidR="0084618F" w:rsidRDefault="0084618F" w:rsidP="00B6689D">
            <w:pPr>
              <w:pStyle w:val="ConsPlusNormal"/>
              <w:jc w:val="both"/>
            </w:pPr>
          </w:p>
          <w:p w:rsidR="0084618F" w:rsidRDefault="0084618F" w:rsidP="00B6689D">
            <w:pPr>
              <w:pStyle w:val="ConsPlusNormal"/>
              <w:jc w:val="both"/>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10065"/>
            </w:tblGrid>
            <w:tr w:rsidR="00B6689D" w:rsidRPr="00B6689D" w:rsidTr="00443BEB">
              <w:tc>
                <w:tcPr>
                  <w:tcW w:w="10065" w:type="dxa"/>
                  <w:tcBorders>
                    <w:top w:val="nil"/>
                    <w:left w:val="nil"/>
                    <w:bottom w:val="nil"/>
                    <w:right w:val="nil"/>
                  </w:tcBorders>
                </w:tcPr>
                <w:p w:rsidR="00B6689D" w:rsidRDefault="00443BEB" w:rsidP="0084618F">
                  <w:pPr>
                    <w:pStyle w:val="ConsPlusNormal"/>
                    <w:numPr>
                      <w:ilvl w:val="0"/>
                      <w:numId w:val="15"/>
                    </w:numPr>
                    <w:ind w:left="80" w:firstLine="0"/>
                    <w:jc w:val="center"/>
                    <w:rPr>
                      <w:rFonts w:ascii="Times New Roman" w:hAnsi="Times New Roman" w:cs="Times New Roman"/>
                      <w:sz w:val="24"/>
                      <w:szCs w:val="24"/>
                      <w:lang w:bidi="ru-RU"/>
                    </w:rPr>
                  </w:pPr>
                  <w:r w:rsidRPr="00443BEB">
                    <w:rPr>
                      <w:rFonts w:ascii="Times New Roman" w:hAnsi="Times New Roman" w:cs="Times New Roman"/>
                      <w:sz w:val="24"/>
                      <w:szCs w:val="24"/>
                      <w:lang w:bidi="ru-RU"/>
                    </w:rPr>
                    <w:lastRenderedPageBreak/>
                    <w:t>Сведения о выданном уведомлении, содержащем опечатку/ошибку</w:t>
                  </w:r>
                </w:p>
                <w:p w:rsidR="00443BEB" w:rsidRDefault="00443BEB" w:rsidP="00443BEB">
                  <w:pPr>
                    <w:pStyle w:val="ConsPlusNormal"/>
                    <w:ind w:left="1069"/>
                    <w:rPr>
                      <w:rFonts w:ascii="Times New Roman" w:hAnsi="Times New Roman" w:cs="Times New Roman"/>
                      <w:sz w:val="24"/>
                      <w:szCs w:val="24"/>
                      <w:lang w:bidi="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
                    <w:gridCol w:w="3912"/>
                    <w:gridCol w:w="2041"/>
                    <w:gridCol w:w="2847"/>
                  </w:tblGrid>
                  <w:tr w:rsidR="00443BEB" w:rsidTr="00443BEB">
                    <w:tc>
                      <w:tcPr>
                        <w:tcW w:w="1056" w:type="dxa"/>
                      </w:tcPr>
                      <w:p w:rsidR="00443BEB" w:rsidRPr="00443BEB" w:rsidRDefault="000D21D1" w:rsidP="00443BE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912" w:type="dxa"/>
                      </w:tcPr>
                      <w:p w:rsidR="00443BEB" w:rsidRPr="00443BEB" w:rsidRDefault="00443BEB" w:rsidP="00443BEB">
                        <w:pPr>
                          <w:pStyle w:val="ConsPlusNormal"/>
                          <w:jc w:val="center"/>
                          <w:rPr>
                            <w:rFonts w:ascii="Times New Roman" w:hAnsi="Times New Roman" w:cs="Times New Roman"/>
                            <w:sz w:val="24"/>
                            <w:szCs w:val="24"/>
                          </w:rPr>
                        </w:pPr>
                        <w:r w:rsidRPr="00443BEB">
                          <w:rPr>
                            <w:rFonts w:ascii="Times New Roman" w:hAnsi="Times New Roman" w:cs="Times New Roman"/>
                            <w:sz w:val="24"/>
                            <w:szCs w:val="24"/>
                          </w:rPr>
                          <w:t>Орган, выдавший уведомление</w:t>
                        </w:r>
                      </w:p>
                    </w:tc>
                    <w:tc>
                      <w:tcPr>
                        <w:tcW w:w="2041" w:type="dxa"/>
                      </w:tcPr>
                      <w:p w:rsidR="00443BEB" w:rsidRPr="00443BEB" w:rsidRDefault="00443BEB" w:rsidP="00443BEB">
                        <w:pPr>
                          <w:pStyle w:val="ConsPlusNormal"/>
                          <w:jc w:val="center"/>
                          <w:rPr>
                            <w:rFonts w:ascii="Times New Roman" w:hAnsi="Times New Roman" w:cs="Times New Roman"/>
                            <w:sz w:val="24"/>
                            <w:szCs w:val="24"/>
                          </w:rPr>
                        </w:pPr>
                        <w:r w:rsidRPr="00443BEB">
                          <w:rPr>
                            <w:rFonts w:ascii="Times New Roman" w:hAnsi="Times New Roman" w:cs="Times New Roman"/>
                            <w:sz w:val="24"/>
                            <w:szCs w:val="24"/>
                          </w:rPr>
                          <w:t>Номер документа</w:t>
                        </w:r>
                      </w:p>
                    </w:tc>
                    <w:tc>
                      <w:tcPr>
                        <w:tcW w:w="2847" w:type="dxa"/>
                      </w:tcPr>
                      <w:p w:rsidR="00443BEB" w:rsidRPr="00443BEB" w:rsidRDefault="00443BEB" w:rsidP="00443BEB">
                        <w:pPr>
                          <w:pStyle w:val="ConsPlusNormal"/>
                          <w:jc w:val="center"/>
                          <w:rPr>
                            <w:rFonts w:ascii="Times New Roman" w:hAnsi="Times New Roman" w:cs="Times New Roman"/>
                            <w:sz w:val="24"/>
                            <w:szCs w:val="24"/>
                          </w:rPr>
                        </w:pPr>
                        <w:r w:rsidRPr="00443BEB">
                          <w:rPr>
                            <w:rFonts w:ascii="Times New Roman" w:hAnsi="Times New Roman" w:cs="Times New Roman"/>
                            <w:sz w:val="24"/>
                            <w:szCs w:val="24"/>
                          </w:rPr>
                          <w:t>Дата документа</w:t>
                        </w:r>
                      </w:p>
                    </w:tc>
                  </w:tr>
                  <w:tr w:rsidR="00443BEB" w:rsidTr="00443BEB">
                    <w:trPr>
                      <w:trHeight w:val="536"/>
                    </w:trPr>
                    <w:tc>
                      <w:tcPr>
                        <w:tcW w:w="1056" w:type="dxa"/>
                      </w:tcPr>
                      <w:p w:rsidR="00443BEB" w:rsidRPr="00443BEB" w:rsidRDefault="00443BEB" w:rsidP="00443BEB">
                        <w:pPr>
                          <w:pStyle w:val="ConsPlusNormal"/>
                          <w:rPr>
                            <w:rFonts w:ascii="Times New Roman" w:hAnsi="Times New Roman" w:cs="Times New Roman"/>
                          </w:rPr>
                        </w:pPr>
                      </w:p>
                    </w:tc>
                    <w:tc>
                      <w:tcPr>
                        <w:tcW w:w="3912" w:type="dxa"/>
                      </w:tcPr>
                      <w:p w:rsidR="00443BEB" w:rsidRPr="00443BEB" w:rsidRDefault="00443BEB" w:rsidP="00443BEB">
                        <w:pPr>
                          <w:pStyle w:val="ConsPlusNormal"/>
                          <w:rPr>
                            <w:rFonts w:ascii="Times New Roman" w:hAnsi="Times New Roman" w:cs="Times New Roman"/>
                          </w:rPr>
                        </w:pPr>
                      </w:p>
                    </w:tc>
                    <w:tc>
                      <w:tcPr>
                        <w:tcW w:w="2041" w:type="dxa"/>
                      </w:tcPr>
                      <w:p w:rsidR="00443BEB" w:rsidRPr="00443BEB" w:rsidRDefault="00443BEB" w:rsidP="00443BEB">
                        <w:pPr>
                          <w:pStyle w:val="ConsPlusNormal"/>
                          <w:rPr>
                            <w:rFonts w:ascii="Times New Roman" w:hAnsi="Times New Roman" w:cs="Times New Roman"/>
                          </w:rPr>
                        </w:pPr>
                      </w:p>
                    </w:tc>
                    <w:tc>
                      <w:tcPr>
                        <w:tcW w:w="2847" w:type="dxa"/>
                      </w:tcPr>
                      <w:p w:rsidR="00443BEB" w:rsidRPr="00443BEB" w:rsidRDefault="00443BEB" w:rsidP="00443BEB">
                        <w:pPr>
                          <w:pStyle w:val="ConsPlusNormal"/>
                          <w:rPr>
                            <w:rFonts w:ascii="Times New Roman" w:hAnsi="Times New Roman" w:cs="Times New Roman"/>
                          </w:rPr>
                        </w:pPr>
                      </w:p>
                    </w:tc>
                  </w:tr>
                </w:tbl>
                <w:p w:rsidR="00443BEB" w:rsidRPr="00B6689D" w:rsidRDefault="00443BEB" w:rsidP="00443BEB">
                  <w:pPr>
                    <w:pStyle w:val="ConsPlusNormal"/>
                    <w:ind w:left="1069"/>
                    <w:jc w:val="center"/>
                    <w:rPr>
                      <w:rFonts w:ascii="Times New Roman" w:hAnsi="Times New Roman" w:cs="Times New Roman"/>
                      <w:sz w:val="24"/>
                      <w:szCs w:val="24"/>
                    </w:rPr>
                  </w:pPr>
                </w:p>
              </w:tc>
            </w:tr>
          </w:tbl>
          <w:p w:rsidR="00B6689D" w:rsidRPr="00B6689D" w:rsidRDefault="00B6689D" w:rsidP="00B6689D">
            <w:pPr>
              <w:pStyle w:val="ConsPlusNormal"/>
              <w:jc w:val="both"/>
              <w:rPr>
                <w:rFonts w:ascii="Times New Roman" w:hAnsi="Times New Roman" w:cs="Times New Roman"/>
                <w:sz w:val="24"/>
                <w:szCs w:val="24"/>
              </w:rPr>
            </w:pPr>
          </w:p>
          <w:p w:rsidR="00B6689D" w:rsidRPr="00B6689D" w:rsidRDefault="00B6689D" w:rsidP="00B6689D">
            <w:pPr>
              <w:pStyle w:val="ConsPlusNormal"/>
              <w:jc w:val="both"/>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
              <w:gridCol w:w="8585"/>
              <w:gridCol w:w="1276"/>
              <w:gridCol w:w="142"/>
              <w:gridCol w:w="62"/>
            </w:tblGrid>
            <w:tr w:rsidR="00B6689D" w:rsidRPr="00B6689D" w:rsidTr="00861D68">
              <w:trPr>
                <w:gridAfter w:val="1"/>
                <w:wAfter w:w="62" w:type="dxa"/>
                <w:trHeight w:val="2481"/>
              </w:trPr>
              <w:tc>
                <w:tcPr>
                  <w:tcW w:w="10065" w:type="dxa"/>
                  <w:gridSpan w:val="4"/>
                  <w:tcBorders>
                    <w:top w:val="nil"/>
                    <w:left w:val="nil"/>
                    <w:bottom w:val="nil"/>
                    <w:right w:val="nil"/>
                  </w:tcBorders>
                </w:tcPr>
                <w:p w:rsidR="00B6689D" w:rsidRDefault="00443BEB" w:rsidP="0084618F">
                  <w:pPr>
                    <w:pStyle w:val="ConsPlusNormal"/>
                    <w:numPr>
                      <w:ilvl w:val="0"/>
                      <w:numId w:val="15"/>
                    </w:numPr>
                    <w:ind w:left="80" w:firstLine="0"/>
                    <w:jc w:val="center"/>
                    <w:rPr>
                      <w:rFonts w:ascii="Times New Roman" w:hAnsi="Times New Roman" w:cs="Times New Roman"/>
                      <w:sz w:val="24"/>
                      <w:szCs w:val="24"/>
                      <w:lang w:bidi="ru-RU"/>
                    </w:rPr>
                  </w:pPr>
                  <w:r w:rsidRPr="00443BEB">
                    <w:rPr>
                      <w:rFonts w:ascii="Times New Roman" w:hAnsi="Times New Roman" w:cs="Times New Roman"/>
                      <w:sz w:val="24"/>
                      <w:szCs w:val="24"/>
                      <w:lang w:bidi="ru-RU"/>
                    </w:rPr>
                    <w:t>Обоснование для внесения исправлений в уведомление</w:t>
                  </w:r>
                </w:p>
                <w:p w:rsidR="00443BEB" w:rsidRDefault="00443BEB" w:rsidP="00443BEB">
                  <w:pPr>
                    <w:pStyle w:val="ConsPlusNormal"/>
                    <w:ind w:left="1069"/>
                    <w:rPr>
                      <w:rFonts w:ascii="Times New Roman" w:hAnsi="Times New Roman" w:cs="Times New Roman"/>
                      <w:sz w:val="24"/>
                      <w:szCs w:val="24"/>
                      <w:lang w:bidi="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2482"/>
                    <w:gridCol w:w="4483"/>
                  </w:tblGrid>
                  <w:tr w:rsidR="00443BEB" w:rsidTr="00443BEB">
                    <w:tc>
                      <w:tcPr>
                        <w:tcW w:w="680" w:type="dxa"/>
                      </w:tcPr>
                      <w:p w:rsidR="00443BEB" w:rsidRPr="00DF6E11" w:rsidRDefault="000D21D1" w:rsidP="00443BE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211" w:type="dxa"/>
                      </w:tcPr>
                      <w:p w:rsidR="00443BEB" w:rsidRPr="00443BEB" w:rsidRDefault="00443BEB" w:rsidP="00443BEB">
                        <w:pPr>
                          <w:pStyle w:val="ConsPlusNormal"/>
                          <w:jc w:val="center"/>
                          <w:rPr>
                            <w:rFonts w:ascii="Algerian" w:hAnsi="Algerian"/>
                            <w:sz w:val="24"/>
                            <w:szCs w:val="24"/>
                          </w:rPr>
                        </w:pPr>
                        <w:r w:rsidRPr="00443BEB">
                          <w:rPr>
                            <w:rFonts w:ascii="Times New Roman" w:hAnsi="Times New Roman" w:cs="Times New Roman"/>
                            <w:sz w:val="24"/>
                            <w:szCs w:val="24"/>
                          </w:rPr>
                          <w:t>Данные</w:t>
                        </w:r>
                        <w:r w:rsidRPr="00443BEB">
                          <w:rPr>
                            <w:rFonts w:ascii="Algerian" w:hAnsi="Algerian"/>
                            <w:sz w:val="24"/>
                            <w:szCs w:val="24"/>
                          </w:rPr>
                          <w:t xml:space="preserve"> </w:t>
                        </w:r>
                        <w:r w:rsidRPr="00DF6E11">
                          <w:rPr>
                            <w:rFonts w:ascii="Times New Roman" w:hAnsi="Times New Roman" w:cs="Times New Roman"/>
                            <w:sz w:val="24"/>
                            <w:szCs w:val="24"/>
                          </w:rPr>
                          <w:t>(сведения),</w:t>
                        </w:r>
                        <w:r w:rsidRPr="00443BEB">
                          <w:rPr>
                            <w:rFonts w:ascii="Algerian" w:hAnsi="Algerian"/>
                            <w:sz w:val="24"/>
                            <w:szCs w:val="24"/>
                          </w:rPr>
                          <w:t xml:space="preserve"> </w:t>
                        </w:r>
                        <w:r w:rsidRPr="00443BEB">
                          <w:rPr>
                            <w:rFonts w:ascii="Times New Roman" w:hAnsi="Times New Roman" w:cs="Times New Roman"/>
                            <w:sz w:val="24"/>
                            <w:szCs w:val="24"/>
                          </w:rPr>
                          <w:t>указанные</w:t>
                        </w:r>
                        <w:r w:rsidRPr="00443BEB">
                          <w:rPr>
                            <w:rFonts w:ascii="Algerian" w:hAnsi="Algerian"/>
                            <w:sz w:val="24"/>
                            <w:szCs w:val="24"/>
                          </w:rPr>
                          <w:t xml:space="preserve"> </w:t>
                        </w:r>
                        <w:r w:rsidRPr="00443BEB">
                          <w:rPr>
                            <w:rFonts w:ascii="Times New Roman" w:hAnsi="Times New Roman" w:cs="Times New Roman"/>
                            <w:sz w:val="24"/>
                            <w:szCs w:val="24"/>
                          </w:rPr>
                          <w:t>в</w:t>
                        </w:r>
                        <w:r w:rsidRPr="00443BEB">
                          <w:rPr>
                            <w:rFonts w:ascii="Algerian" w:hAnsi="Algerian"/>
                            <w:sz w:val="24"/>
                            <w:szCs w:val="24"/>
                          </w:rPr>
                          <w:t xml:space="preserve"> </w:t>
                        </w:r>
                        <w:r w:rsidRPr="00443BEB">
                          <w:rPr>
                            <w:rFonts w:ascii="Times New Roman" w:hAnsi="Times New Roman" w:cs="Times New Roman"/>
                            <w:sz w:val="24"/>
                            <w:szCs w:val="24"/>
                          </w:rPr>
                          <w:t>уведомлении</w:t>
                        </w:r>
                      </w:p>
                    </w:tc>
                    <w:tc>
                      <w:tcPr>
                        <w:tcW w:w="2482" w:type="dxa"/>
                      </w:tcPr>
                      <w:p w:rsidR="00443BEB" w:rsidRPr="00443BEB" w:rsidRDefault="00443BEB" w:rsidP="00443BEB">
                        <w:pPr>
                          <w:pStyle w:val="ConsPlusNormal"/>
                          <w:jc w:val="center"/>
                          <w:rPr>
                            <w:rFonts w:ascii="Algerian" w:hAnsi="Algerian"/>
                            <w:sz w:val="24"/>
                            <w:szCs w:val="24"/>
                          </w:rPr>
                        </w:pPr>
                        <w:r w:rsidRPr="00443BEB">
                          <w:rPr>
                            <w:rFonts w:ascii="Times New Roman" w:hAnsi="Times New Roman" w:cs="Times New Roman"/>
                            <w:sz w:val="24"/>
                            <w:szCs w:val="24"/>
                          </w:rPr>
                          <w:t>Данные</w:t>
                        </w:r>
                        <w:r w:rsidRPr="00443BEB">
                          <w:rPr>
                            <w:rFonts w:ascii="Algerian" w:hAnsi="Algerian"/>
                            <w:sz w:val="24"/>
                            <w:szCs w:val="24"/>
                          </w:rPr>
                          <w:t xml:space="preserve"> </w:t>
                        </w:r>
                        <w:r w:rsidRPr="00DF6E11">
                          <w:rPr>
                            <w:rFonts w:ascii="Times New Roman" w:hAnsi="Times New Roman" w:cs="Times New Roman"/>
                            <w:sz w:val="24"/>
                            <w:szCs w:val="24"/>
                          </w:rPr>
                          <w:t>(сведения),</w:t>
                        </w:r>
                        <w:r w:rsidRPr="00443BEB">
                          <w:rPr>
                            <w:rFonts w:ascii="Algerian" w:hAnsi="Algerian"/>
                            <w:sz w:val="24"/>
                            <w:szCs w:val="24"/>
                          </w:rPr>
                          <w:t xml:space="preserve"> </w:t>
                        </w:r>
                        <w:r w:rsidRPr="00443BEB">
                          <w:rPr>
                            <w:rFonts w:ascii="Times New Roman" w:hAnsi="Times New Roman" w:cs="Times New Roman"/>
                            <w:sz w:val="24"/>
                            <w:szCs w:val="24"/>
                          </w:rPr>
                          <w:t>которые</w:t>
                        </w:r>
                        <w:r w:rsidRPr="00443BEB">
                          <w:rPr>
                            <w:rFonts w:ascii="Algerian" w:hAnsi="Algerian"/>
                            <w:sz w:val="24"/>
                            <w:szCs w:val="24"/>
                          </w:rPr>
                          <w:t xml:space="preserve"> </w:t>
                        </w:r>
                        <w:r w:rsidRPr="00443BEB">
                          <w:rPr>
                            <w:rFonts w:ascii="Times New Roman" w:hAnsi="Times New Roman" w:cs="Times New Roman"/>
                            <w:sz w:val="24"/>
                            <w:szCs w:val="24"/>
                          </w:rPr>
                          <w:t>необходимо</w:t>
                        </w:r>
                        <w:r w:rsidRPr="00443BEB">
                          <w:rPr>
                            <w:rFonts w:ascii="Algerian" w:hAnsi="Algerian"/>
                            <w:sz w:val="24"/>
                            <w:szCs w:val="24"/>
                          </w:rPr>
                          <w:t xml:space="preserve"> </w:t>
                        </w:r>
                        <w:r w:rsidRPr="00443BEB">
                          <w:rPr>
                            <w:rFonts w:ascii="Times New Roman" w:hAnsi="Times New Roman" w:cs="Times New Roman"/>
                            <w:sz w:val="24"/>
                            <w:szCs w:val="24"/>
                          </w:rPr>
                          <w:t>указать</w:t>
                        </w:r>
                        <w:r w:rsidRPr="00443BEB">
                          <w:rPr>
                            <w:rFonts w:ascii="Algerian" w:hAnsi="Algerian"/>
                            <w:sz w:val="24"/>
                            <w:szCs w:val="24"/>
                          </w:rPr>
                          <w:t xml:space="preserve"> </w:t>
                        </w:r>
                        <w:r w:rsidRPr="00443BEB">
                          <w:rPr>
                            <w:rFonts w:ascii="Times New Roman" w:hAnsi="Times New Roman" w:cs="Times New Roman"/>
                            <w:sz w:val="24"/>
                            <w:szCs w:val="24"/>
                          </w:rPr>
                          <w:t>в</w:t>
                        </w:r>
                        <w:r w:rsidRPr="00443BEB">
                          <w:rPr>
                            <w:rFonts w:ascii="Algerian" w:hAnsi="Algerian"/>
                            <w:sz w:val="24"/>
                            <w:szCs w:val="24"/>
                          </w:rPr>
                          <w:t xml:space="preserve"> </w:t>
                        </w:r>
                        <w:r w:rsidRPr="00443BEB">
                          <w:rPr>
                            <w:rFonts w:ascii="Times New Roman" w:hAnsi="Times New Roman" w:cs="Times New Roman"/>
                            <w:sz w:val="24"/>
                            <w:szCs w:val="24"/>
                          </w:rPr>
                          <w:t>уведомлении</w:t>
                        </w:r>
                      </w:p>
                    </w:tc>
                    <w:tc>
                      <w:tcPr>
                        <w:tcW w:w="4483" w:type="dxa"/>
                      </w:tcPr>
                      <w:p w:rsidR="00443BEB" w:rsidRPr="00443BEB" w:rsidRDefault="00443BEB" w:rsidP="00443BEB">
                        <w:pPr>
                          <w:pStyle w:val="ConsPlusNormal"/>
                          <w:jc w:val="center"/>
                          <w:rPr>
                            <w:rFonts w:ascii="Algerian" w:hAnsi="Algerian"/>
                            <w:sz w:val="24"/>
                            <w:szCs w:val="24"/>
                          </w:rPr>
                        </w:pPr>
                        <w:r w:rsidRPr="00443BEB">
                          <w:rPr>
                            <w:rFonts w:ascii="Times New Roman" w:hAnsi="Times New Roman" w:cs="Times New Roman"/>
                            <w:sz w:val="24"/>
                            <w:szCs w:val="24"/>
                          </w:rPr>
                          <w:t>Обоснование</w:t>
                        </w:r>
                        <w:r w:rsidRPr="00443BEB">
                          <w:rPr>
                            <w:rFonts w:ascii="Algerian" w:hAnsi="Algerian"/>
                            <w:sz w:val="24"/>
                            <w:szCs w:val="24"/>
                          </w:rPr>
                          <w:t xml:space="preserve"> </w:t>
                        </w:r>
                        <w:r w:rsidRPr="00443BEB">
                          <w:rPr>
                            <w:rFonts w:ascii="Times New Roman" w:hAnsi="Times New Roman" w:cs="Times New Roman"/>
                            <w:sz w:val="24"/>
                            <w:szCs w:val="24"/>
                          </w:rPr>
                          <w:t>с</w:t>
                        </w:r>
                        <w:r w:rsidRPr="00443BEB">
                          <w:rPr>
                            <w:rFonts w:ascii="Algerian" w:hAnsi="Algerian"/>
                            <w:sz w:val="24"/>
                            <w:szCs w:val="24"/>
                          </w:rPr>
                          <w:t xml:space="preserve"> </w:t>
                        </w:r>
                        <w:r w:rsidRPr="00443BEB">
                          <w:rPr>
                            <w:rFonts w:ascii="Times New Roman" w:hAnsi="Times New Roman" w:cs="Times New Roman"/>
                            <w:sz w:val="24"/>
                            <w:szCs w:val="24"/>
                          </w:rPr>
                          <w:t>указанием</w:t>
                        </w:r>
                        <w:r w:rsidRPr="00443BEB">
                          <w:rPr>
                            <w:rFonts w:ascii="Algerian" w:hAnsi="Algerian"/>
                            <w:sz w:val="24"/>
                            <w:szCs w:val="24"/>
                          </w:rPr>
                          <w:t xml:space="preserve"> </w:t>
                        </w:r>
                        <w:r w:rsidRPr="00443BEB">
                          <w:rPr>
                            <w:rFonts w:ascii="Times New Roman" w:hAnsi="Times New Roman" w:cs="Times New Roman"/>
                            <w:sz w:val="24"/>
                            <w:szCs w:val="24"/>
                          </w:rPr>
                          <w:t>реквизита</w:t>
                        </w:r>
                        <w:r w:rsidRPr="00DF6E11">
                          <w:rPr>
                            <w:rFonts w:ascii="Times New Roman" w:hAnsi="Times New Roman" w:cs="Times New Roman"/>
                            <w:sz w:val="24"/>
                            <w:szCs w:val="24"/>
                          </w:rPr>
                          <w:t>(-</w:t>
                        </w:r>
                        <w:proofErr w:type="spellStart"/>
                        <w:r w:rsidRPr="00DF6E11">
                          <w:rPr>
                            <w:rFonts w:ascii="Times New Roman" w:hAnsi="Times New Roman" w:cs="Times New Roman"/>
                            <w:sz w:val="24"/>
                            <w:szCs w:val="24"/>
                          </w:rPr>
                          <w:t>ов</w:t>
                        </w:r>
                        <w:proofErr w:type="spellEnd"/>
                        <w:r w:rsidRPr="00DF6E11">
                          <w:rPr>
                            <w:rFonts w:ascii="Times New Roman" w:hAnsi="Times New Roman" w:cs="Times New Roman"/>
                            <w:sz w:val="24"/>
                            <w:szCs w:val="24"/>
                          </w:rPr>
                          <w:t>)</w:t>
                        </w:r>
                        <w:r w:rsidRPr="00443BEB">
                          <w:rPr>
                            <w:rFonts w:ascii="Algerian" w:hAnsi="Algerian"/>
                            <w:sz w:val="24"/>
                            <w:szCs w:val="24"/>
                          </w:rPr>
                          <w:t xml:space="preserve"> </w:t>
                        </w:r>
                        <w:r w:rsidRPr="00443BEB">
                          <w:rPr>
                            <w:rFonts w:ascii="Times New Roman" w:hAnsi="Times New Roman" w:cs="Times New Roman"/>
                            <w:sz w:val="24"/>
                            <w:szCs w:val="24"/>
                          </w:rPr>
                          <w:t>документа</w:t>
                        </w:r>
                        <w:r w:rsidRPr="00DF6E11">
                          <w:rPr>
                            <w:rFonts w:ascii="Times New Roman" w:hAnsi="Times New Roman" w:cs="Times New Roman"/>
                            <w:sz w:val="24"/>
                            <w:szCs w:val="24"/>
                          </w:rPr>
                          <w:t>(-</w:t>
                        </w:r>
                        <w:proofErr w:type="spellStart"/>
                        <w:r w:rsidRPr="00DF6E11">
                          <w:rPr>
                            <w:rFonts w:ascii="Times New Roman" w:hAnsi="Times New Roman" w:cs="Times New Roman"/>
                            <w:sz w:val="24"/>
                            <w:szCs w:val="24"/>
                          </w:rPr>
                          <w:t>ов</w:t>
                        </w:r>
                        <w:proofErr w:type="spellEnd"/>
                        <w:r w:rsidRPr="00DF6E11">
                          <w:rPr>
                            <w:rFonts w:ascii="Times New Roman" w:hAnsi="Times New Roman" w:cs="Times New Roman"/>
                            <w:sz w:val="24"/>
                            <w:szCs w:val="24"/>
                          </w:rPr>
                          <w:t>),</w:t>
                        </w:r>
                        <w:r w:rsidRPr="00443BEB">
                          <w:rPr>
                            <w:rFonts w:ascii="Algerian" w:hAnsi="Algerian"/>
                            <w:sz w:val="24"/>
                            <w:szCs w:val="24"/>
                          </w:rPr>
                          <w:t xml:space="preserve"> </w:t>
                        </w:r>
                        <w:r w:rsidRPr="00443BEB">
                          <w:rPr>
                            <w:rFonts w:ascii="Times New Roman" w:hAnsi="Times New Roman" w:cs="Times New Roman"/>
                            <w:sz w:val="24"/>
                            <w:szCs w:val="24"/>
                          </w:rPr>
                          <w:t>документации</w:t>
                        </w:r>
                        <w:r w:rsidRPr="00443BEB">
                          <w:rPr>
                            <w:rFonts w:ascii="Algerian" w:hAnsi="Algerian"/>
                            <w:sz w:val="24"/>
                            <w:szCs w:val="24"/>
                          </w:rPr>
                          <w:t xml:space="preserve">, </w:t>
                        </w:r>
                        <w:r w:rsidRPr="00443BEB">
                          <w:rPr>
                            <w:rFonts w:ascii="Times New Roman" w:hAnsi="Times New Roman" w:cs="Times New Roman"/>
                            <w:sz w:val="24"/>
                            <w:szCs w:val="24"/>
                          </w:rPr>
                          <w:t>на</w:t>
                        </w:r>
                        <w:r w:rsidRPr="00443BEB">
                          <w:rPr>
                            <w:rFonts w:ascii="Algerian" w:hAnsi="Algerian"/>
                            <w:sz w:val="24"/>
                            <w:szCs w:val="24"/>
                          </w:rPr>
                          <w:t xml:space="preserve"> </w:t>
                        </w:r>
                        <w:r w:rsidRPr="00443BEB">
                          <w:rPr>
                            <w:rFonts w:ascii="Times New Roman" w:hAnsi="Times New Roman" w:cs="Times New Roman"/>
                            <w:sz w:val="24"/>
                            <w:szCs w:val="24"/>
                          </w:rPr>
                          <w:t>основании</w:t>
                        </w:r>
                        <w:r w:rsidRPr="00443BEB">
                          <w:rPr>
                            <w:rFonts w:ascii="Algerian" w:hAnsi="Algerian"/>
                            <w:sz w:val="24"/>
                            <w:szCs w:val="24"/>
                          </w:rPr>
                          <w:t xml:space="preserve"> </w:t>
                        </w:r>
                        <w:r w:rsidRPr="00443BEB">
                          <w:rPr>
                            <w:rFonts w:ascii="Times New Roman" w:hAnsi="Times New Roman" w:cs="Times New Roman"/>
                            <w:sz w:val="24"/>
                            <w:szCs w:val="24"/>
                          </w:rPr>
                          <w:t>которых</w:t>
                        </w:r>
                        <w:r w:rsidRPr="00443BEB">
                          <w:rPr>
                            <w:rFonts w:ascii="Algerian" w:hAnsi="Algerian"/>
                            <w:sz w:val="24"/>
                            <w:szCs w:val="24"/>
                          </w:rPr>
                          <w:t xml:space="preserve"> </w:t>
                        </w:r>
                        <w:r w:rsidRPr="00443BEB">
                          <w:rPr>
                            <w:rFonts w:ascii="Times New Roman" w:hAnsi="Times New Roman" w:cs="Times New Roman"/>
                            <w:sz w:val="24"/>
                            <w:szCs w:val="24"/>
                          </w:rPr>
                          <w:t>принималось</w:t>
                        </w:r>
                        <w:r w:rsidRPr="00443BEB">
                          <w:rPr>
                            <w:rFonts w:ascii="Algerian" w:hAnsi="Algerian"/>
                            <w:sz w:val="24"/>
                            <w:szCs w:val="24"/>
                          </w:rPr>
                          <w:t xml:space="preserve"> </w:t>
                        </w:r>
                        <w:r w:rsidRPr="00443BEB">
                          <w:rPr>
                            <w:rFonts w:ascii="Times New Roman" w:hAnsi="Times New Roman" w:cs="Times New Roman"/>
                            <w:sz w:val="24"/>
                            <w:szCs w:val="24"/>
                          </w:rPr>
                          <w:t>решение</w:t>
                        </w:r>
                        <w:r w:rsidRPr="00443BEB">
                          <w:rPr>
                            <w:rFonts w:ascii="Algerian" w:hAnsi="Algerian"/>
                            <w:sz w:val="24"/>
                            <w:szCs w:val="24"/>
                          </w:rPr>
                          <w:t xml:space="preserve"> </w:t>
                        </w:r>
                        <w:r w:rsidRPr="00443BEB">
                          <w:rPr>
                            <w:rFonts w:ascii="Times New Roman" w:hAnsi="Times New Roman" w:cs="Times New Roman"/>
                            <w:sz w:val="24"/>
                            <w:szCs w:val="24"/>
                          </w:rPr>
                          <w:t>о</w:t>
                        </w:r>
                        <w:r w:rsidRPr="00443BEB">
                          <w:rPr>
                            <w:rFonts w:ascii="Algerian" w:hAnsi="Algerian"/>
                            <w:sz w:val="24"/>
                            <w:szCs w:val="24"/>
                          </w:rPr>
                          <w:t xml:space="preserve"> </w:t>
                        </w:r>
                        <w:r w:rsidRPr="00443BEB">
                          <w:rPr>
                            <w:rFonts w:ascii="Times New Roman" w:hAnsi="Times New Roman" w:cs="Times New Roman"/>
                            <w:sz w:val="24"/>
                            <w:szCs w:val="24"/>
                          </w:rPr>
                          <w:t>выдаче</w:t>
                        </w:r>
                        <w:r w:rsidRPr="00443BEB">
                          <w:rPr>
                            <w:rFonts w:ascii="Algerian" w:hAnsi="Algerian"/>
                            <w:sz w:val="24"/>
                            <w:szCs w:val="24"/>
                          </w:rPr>
                          <w:t xml:space="preserve"> </w:t>
                        </w:r>
                        <w:r w:rsidRPr="00443BEB">
                          <w:rPr>
                            <w:rFonts w:ascii="Times New Roman" w:hAnsi="Times New Roman" w:cs="Times New Roman"/>
                            <w:sz w:val="24"/>
                            <w:szCs w:val="24"/>
                          </w:rPr>
                          <w:t>уведомления</w:t>
                        </w:r>
                      </w:p>
                    </w:tc>
                  </w:tr>
                  <w:tr w:rsidR="00443BEB" w:rsidTr="00443BEB">
                    <w:trPr>
                      <w:trHeight w:val="426"/>
                    </w:trPr>
                    <w:tc>
                      <w:tcPr>
                        <w:tcW w:w="680" w:type="dxa"/>
                      </w:tcPr>
                      <w:p w:rsidR="00443BEB" w:rsidRPr="00443BEB" w:rsidRDefault="00443BEB" w:rsidP="00443BEB">
                        <w:pPr>
                          <w:pStyle w:val="ConsPlusNormal"/>
                          <w:rPr>
                            <w:rFonts w:ascii="Algerian" w:hAnsi="Algerian"/>
                            <w:sz w:val="24"/>
                            <w:szCs w:val="24"/>
                          </w:rPr>
                        </w:pPr>
                      </w:p>
                    </w:tc>
                    <w:tc>
                      <w:tcPr>
                        <w:tcW w:w="2211" w:type="dxa"/>
                      </w:tcPr>
                      <w:p w:rsidR="00443BEB" w:rsidRPr="00443BEB" w:rsidRDefault="00443BEB" w:rsidP="00443BEB">
                        <w:pPr>
                          <w:pStyle w:val="ConsPlusNormal"/>
                          <w:rPr>
                            <w:rFonts w:ascii="Algerian" w:hAnsi="Algerian"/>
                            <w:sz w:val="24"/>
                            <w:szCs w:val="24"/>
                          </w:rPr>
                        </w:pPr>
                      </w:p>
                    </w:tc>
                    <w:tc>
                      <w:tcPr>
                        <w:tcW w:w="2482" w:type="dxa"/>
                      </w:tcPr>
                      <w:p w:rsidR="00443BEB" w:rsidRPr="00443BEB" w:rsidRDefault="00443BEB" w:rsidP="00443BEB">
                        <w:pPr>
                          <w:pStyle w:val="ConsPlusNormal"/>
                          <w:rPr>
                            <w:rFonts w:ascii="Algerian" w:hAnsi="Algerian"/>
                            <w:sz w:val="24"/>
                            <w:szCs w:val="24"/>
                          </w:rPr>
                        </w:pPr>
                      </w:p>
                    </w:tc>
                    <w:tc>
                      <w:tcPr>
                        <w:tcW w:w="4483" w:type="dxa"/>
                      </w:tcPr>
                      <w:p w:rsidR="00443BEB" w:rsidRPr="00443BEB" w:rsidRDefault="00443BEB" w:rsidP="00443BEB">
                        <w:pPr>
                          <w:pStyle w:val="ConsPlusNormal"/>
                          <w:rPr>
                            <w:rFonts w:ascii="Algerian" w:hAnsi="Algerian"/>
                            <w:sz w:val="24"/>
                            <w:szCs w:val="24"/>
                          </w:rPr>
                        </w:pPr>
                      </w:p>
                    </w:tc>
                  </w:tr>
                </w:tbl>
                <w:p w:rsidR="00443BEB" w:rsidRPr="00B6689D" w:rsidRDefault="00443BEB" w:rsidP="00443BEB">
                  <w:pPr>
                    <w:pStyle w:val="ConsPlusNormal"/>
                    <w:ind w:left="1069"/>
                    <w:rPr>
                      <w:rFonts w:ascii="Times New Roman" w:hAnsi="Times New Roman" w:cs="Times New Roman"/>
                      <w:sz w:val="24"/>
                      <w:szCs w:val="24"/>
                    </w:rPr>
                  </w:pPr>
                </w:p>
              </w:tc>
            </w:tr>
            <w:tr w:rsidR="00B6689D" w:rsidRPr="00B6689D" w:rsidTr="00861D68">
              <w:trPr>
                <w:gridBefore w:val="1"/>
                <w:wBefore w:w="62" w:type="dxa"/>
              </w:trPr>
              <w:tc>
                <w:tcPr>
                  <w:tcW w:w="10065" w:type="dxa"/>
                  <w:gridSpan w:val="4"/>
                  <w:tcBorders>
                    <w:top w:val="nil"/>
                    <w:left w:val="nil"/>
                    <w:bottom w:val="nil"/>
                    <w:right w:val="nil"/>
                  </w:tcBorders>
                </w:tcPr>
                <w:p w:rsidR="00443BEB" w:rsidRPr="00443BEB" w:rsidRDefault="00443BEB" w:rsidP="00443BEB">
                  <w:pPr>
                    <w:pStyle w:val="ConsPlusNormal"/>
                    <w:rPr>
                      <w:rFonts w:ascii="Times New Roman" w:hAnsi="Times New Roman" w:cs="Times New Roman"/>
                      <w:sz w:val="26"/>
                      <w:szCs w:val="26"/>
                    </w:rPr>
                  </w:pPr>
                  <w:r w:rsidRPr="00443BEB">
                    <w:rPr>
                      <w:rFonts w:ascii="Times New Roman" w:hAnsi="Times New Roman" w:cs="Times New Roman"/>
                      <w:sz w:val="26"/>
                      <w:szCs w:val="26"/>
                    </w:rPr>
                    <w:t>Приложение: ___________________________________________________</w:t>
                  </w:r>
                  <w:r>
                    <w:rPr>
                      <w:rFonts w:ascii="Times New Roman" w:hAnsi="Times New Roman" w:cs="Times New Roman"/>
                      <w:sz w:val="26"/>
                      <w:szCs w:val="26"/>
                    </w:rPr>
                    <w:t>______</w:t>
                  </w:r>
                  <w:r w:rsidRPr="00443BEB">
                    <w:rPr>
                      <w:rFonts w:ascii="Times New Roman" w:hAnsi="Times New Roman" w:cs="Times New Roman"/>
                      <w:sz w:val="26"/>
                      <w:szCs w:val="26"/>
                    </w:rPr>
                    <w:t>_______</w:t>
                  </w:r>
                </w:p>
                <w:p w:rsidR="00443BEB" w:rsidRPr="00443BEB" w:rsidRDefault="00443BEB" w:rsidP="00443BEB">
                  <w:pPr>
                    <w:pStyle w:val="ConsPlusNormal"/>
                    <w:rPr>
                      <w:rFonts w:ascii="Times New Roman" w:hAnsi="Times New Roman" w:cs="Times New Roman"/>
                      <w:sz w:val="26"/>
                      <w:szCs w:val="26"/>
                    </w:rPr>
                  </w:pPr>
                  <w:r w:rsidRPr="00443BEB">
                    <w:rPr>
                      <w:rFonts w:ascii="Times New Roman" w:hAnsi="Times New Roman" w:cs="Times New Roman"/>
                      <w:sz w:val="26"/>
                      <w:szCs w:val="26"/>
                    </w:rPr>
                    <w:t>Номер телефона и адрес электронной почты для связи: ___________________</w:t>
                  </w:r>
                  <w:r>
                    <w:rPr>
                      <w:rFonts w:ascii="Times New Roman" w:hAnsi="Times New Roman" w:cs="Times New Roman"/>
                      <w:sz w:val="26"/>
                      <w:szCs w:val="26"/>
                    </w:rPr>
                    <w:t>______</w:t>
                  </w:r>
                  <w:r w:rsidRPr="00443BEB">
                    <w:rPr>
                      <w:rFonts w:ascii="Times New Roman" w:hAnsi="Times New Roman" w:cs="Times New Roman"/>
                      <w:sz w:val="26"/>
                      <w:szCs w:val="26"/>
                    </w:rPr>
                    <w:t>____</w:t>
                  </w:r>
                </w:p>
                <w:p w:rsidR="00443BEB" w:rsidRPr="00443BEB" w:rsidRDefault="00443BEB" w:rsidP="00443BEB">
                  <w:pPr>
                    <w:pStyle w:val="ConsPlusNormal"/>
                    <w:rPr>
                      <w:rFonts w:ascii="Times New Roman" w:hAnsi="Times New Roman" w:cs="Times New Roman"/>
                      <w:sz w:val="26"/>
                      <w:szCs w:val="26"/>
                    </w:rPr>
                  </w:pPr>
                  <w:r w:rsidRPr="00443BEB">
                    <w:rPr>
                      <w:rFonts w:ascii="Times New Roman" w:hAnsi="Times New Roman" w:cs="Times New Roman"/>
                      <w:sz w:val="26"/>
                      <w:szCs w:val="26"/>
                    </w:rPr>
                    <w:t>Исправленное уведомление о соответствии/уведомление о несоответствии</w:t>
                  </w:r>
                </w:p>
                <w:p w:rsidR="00B6689D" w:rsidRPr="00B6689D" w:rsidRDefault="00443BEB" w:rsidP="00443BEB">
                  <w:pPr>
                    <w:pStyle w:val="ConsPlusNormal"/>
                    <w:jc w:val="both"/>
                    <w:rPr>
                      <w:rFonts w:ascii="Times New Roman" w:hAnsi="Times New Roman" w:cs="Times New Roman"/>
                      <w:sz w:val="24"/>
                      <w:szCs w:val="24"/>
                    </w:rPr>
                  </w:pPr>
                  <w:r w:rsidRPr="00443BEB">
                    <w:rPr>
                      <w:rFonts w:ascii="Times New Roman" w:hAnsi="Times New Roman" w:cs="Times New Roman"/>
                      <w:sz w:val="26"/>
                      <w:szCs w:val="26"/>
                      <w:lang w:bidi="ru-RU"/>
                    </w:rPr>
                    <w:t>Результат рассмотрения настоящего заявления прошу:</w:t>
                  </w:r>
                </w:p>
              </w:tc>
            </w:tr>
            <w:tr w:rsidR="00443BEB" w:rsidRPr="00443BEB" w:rsidTr="00861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4" w:type="dxa"/>
              </w:trPr>
              <w:tc>
                <w:tcPr>
                  <w:tcW w:w="8647" w:type="dxa"/>
                  <w:gridSpan w:val="2"/>
                </w:tcPr>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276" w:type="dxa"/>
                </w:tcPr>
                <w:p w:rsidR="00443BEB" w:rsidRPr="00443BEB" w:rsidRDefault="00443BEB" w:rsidP="00443BEB">
                  <w:pPr>
                    <w:pStyle w:val="ConsPlusNormal"/>
                    <w:rPr>
                      <w:rFonts w:ascii="Times New Roman" w:hAnsi="Times New Roman" w:cs="Times New Roman"/>
                      <w:sz w:val="24"/>
                      <w:szCs w:val="24"/>
                    </w:rPr>
                  </w:pPr>
                </w:p>
              </w:tc>
            </w:tr>
            <w:tr w:rsidR="00443BEB" w:rsidRPr="00443BEB" w:rsidTr="00861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4" w:type="dxa"/>
              </w:trPr>
              <w:tc>
                <w:tcPr>
                  <w:tcW w:w="8647" w:type="dxa"/>
                  <w:gridSpan w:val="2"/>
                </w:tcPr>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______________________________________________________________</w:t>
                  </w:r>
                  <w:r w:rsidR="00861D68">
                    <w:rPr>
                      <w:rFonts w:ascii="Times New Roman" w:hAnsi="Times New Roman" w:cs="Times New Roman"/>
                      <w:sz w:val="24"/>
                      <w:szCs w:val="24"/>
                    </w:rPr>
                    <w:t>_______</w:t>
                  </w:r>
                  <w:r w:rsidRPr="00443BEB">
                    <w:rPr>
                      <w:rFonts w:ascii="Times New Roman" w:hAnsi="Times New Roman" w:cs="Times New Roman"/>
                      <w:sz w:val="24"/>
                      <w:szCs w:val="24"/>
                    </w:rPr>
                    <w:t>_</w:t>
                  </w:r>
                </w:p>
              </w:tc>
              <w:tc>
                <w:tcPr>
                  <w:tcW w:w="1276" w:type="dxa"/>
                </w:tcPr>
                <w:p w:rsidR="00443BEB" w:rsidRPr="00443BEB" w:rsidRDefault="00443BEB" w:rsidP="00443BEB">
                  <w:pPr>
                    <w:pStyle w:val="ConsPlusNormal"/>
                    <w:rPr>
                      <w:rFonts w:ascii="Times New Roman" w:hAnsi="Times New Roman" w:cs="Times New Roman"/>
                      <w:sz w:val="24"/>
                      <w:szCs w:val="24"/>
                    </w:rPr>
                  </w:pPr>
                </w:p>
              </w:tc>
            </w:tr>
            <w:tr w:rsidR="00443BEB" w:rsidRPr="00443BEB" w:rsidTr="00861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4" w:type="dxa"/>
              </w:trPr>
              <w:tc>
                <w:tcPr>
                  <w:tcW w:w="8647" w:type="dxa"/>
                  <w:gridSpan w:val="2"/>
                </w:tcPr>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направить на бумажном носителе на почтовый адрес:</w:t>
                  </w:r>
                </w:p>
                <w:p w:rsidR="00443BEB" w:rsidRPr="00443BEB" w:rsidRDefault="00443BEB" w:rsidP="00443BEB">
                  <w:pPr>
                    <w:pStyle w:val="ConsPlusNormal"/>
                    <w:rPr>
                      <w:rFonts w:ascii="Times New Roman" w:hAnsi="Times New Roman" w:cs="Times New Roman"/>
                      <w:sz w:val="24"/>
                      <w:szCs w:val="24"/>
                    </w:rPr>
                  </w:pPr>
                  <w:r w:rsidRPr="00443BEB">
                    <w:rPr>
                      <w:rFonts w:ascii="Times New Roman" w:hAnsi="Times New Roman" w:cs="Times New Roman"/>
                      <w:sz w:val="24"/>
                      <w:szCs w:val="24"/>
                    </w:rPr>
                    <w:t>____________________________________________________________</w:t>
                  </w:r>
                  <w:r w:rsidR="00861D68">
                    <w:rPr>
                      <w:rFonts w:ascii="Times New Roman" w:hAnsi="Times New Roman" w:cs="Times New Roman"/>
                      <w:sz w:val="24"/>
                      <w:szCs w:val="24"/>
                    </w:rPr>
                    <w:t>_______</w:t>
                  </w:r>
                  <w:r w:rsidRPr="00443BEB">
                    <w:rPr>
                      <w:rFonts w:ascii="Times New Roman" w:hAnsi="Times New Roman" w:cs="Times New Roman"/>
                      <w:sz w:val="24"/>
                      <w:szCs w:val="24"/>
                    </w:rPr>
                    <w:t>___</w:t>
                  </w:r>
                </w:p>
              </w:tc>
              <w:tc>
                <w:tcPr>
                  <w:tcW w:w="1276" w:type="dxa"/>
                </w:tcPr>
                <w:p w:rsidR="00443BEB" w:rsidRPr="00443BEB" w:rsidRDefault="00443BEB" w:rsidP="00443BEB">
                  <w:pPr>
                    <w:pStyle w:val="ConsPlusNormal"/>
                    <w:rPr>
                      <w:rFonts w:ascii="Times New Roman" w:hAnsi="Times New Roman" w:cs="Times New Roman"/>
                      <w:sz w:val="24"/>
                      <w:szCs w:val="24"/>
                    </w:rPr>
                  </w:pPr>
                </w:p>
              </w:tc>
            </w:tr>
            <w:tr w:rsidR="00443BEB" w:rsidRPr="00443BEB" w:rsidTr="00861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4" w:type="dxa"/>
              </w:trPr>
              <w:tc>
                <w:tcPr>
                  <w:tcW w:w="9923" w:type="dxa"/>
                  <w:gridSpan w:val="3"/>
                </w:tcPr>
                <w:p w:rsidR="00443BEB" w:rsidRPr="00443BEB" w:rsidRDefault="00443BEB" w:rsidP="00443BEB">
                  <w:pPr>
                    <w:pStyle w:val="ConsPlusNormal"/>
                    <w:jc w:val="center"/>
                    <w:rPr>
                      <w:rFonts w:ascii="Times New Roman" w:hAnsi="Times New Roman" w:cs="Times New Roman"/>
                      <w:sz w:val="24"/>
                      <w:szCs w:val="24"/>
                    </w:rPr>
                  </w:pPr>
                  <w:r w:rsidRPr="00443BEB">
                    <w:rPr>
                      <w:rFonts w:ascii="Times New Roman" w:hAnsi="Times New Roman" w:cs="Times New Roman"/>
                      <w:sz w:val="24"/>
                      <w:szCs w:val="24"/>
                    </w:rPr>
                    <w:t>Указывается один из перечисленных способов</w:t>
                  </w:r>
                </w:p>
              </w:tc>
            </w:tr>
          </w:tbl>
          <w:p w:rsidR="00443BEB" w:rsidRPr="00443BEB" w:rsidRDefault="00443BEB" w:rsidP="00443BE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1"/>
              <w:gridCol w:w="1457"/>
              <w:gridCol w:w="4562"/>
            </w:tblGrid>
            <w:tr w:rsidR="00443BEB" w:rsidRPr="00443BEB" w:rsidTr="00443BEB">
              <w:tc>
                <w:tcPr>
                  <w:tcW w:w="3051" w:type="dxa"/>
                  <w:tcBorders>
                    <w:top w:val="nil"/>
                    <w:left w:val="nil"/>
                    <w:bottom w:val="nil"/>
                    <w:right w:val="nil"/>
                  </w:tcBorders>
                </w:tcPr>
                <w:p w:rsidR="00443BEB" w:rsidRPr="00443BEB" w:rsidRDefault="00443BEB" w:rsidP="00443BEB">
                  <w:pPr>
                    <w:pStyle w:val="ConsPlusNormal"/>
                    <w:rPr>
                      <w:rFonts w:ascii="Times New Roman" w:hAnsi="Times New Roman" w:cs="Times New Roman"/>
                      <w:sz w:val="24"/>
                      <w:szCs w:val="24"/>
                    </w:rPr>
                  </w:pPr>
                </w:p>
              </w:tc>
              <w:tc>
                <w:tcPr>
                  <w:tcW w:w="1457" w:type="dxa"/>
                  <w:tcBorders>
                    <w:top w:val="nil"/>
                    <w:left w:val="nil"/>
                    <w:bottom w:val="nil"/>
                    <w:right w:val="nil"/>
                  </w:tcBorders>
                </w:tcPr>
                <w:p w:rsidR="00443BEB" w:rsidRPr="00443BEB" w:rsidRDefault="00443BEB" w:rsidP="00443BEB">
                  <w:pPr>
                    <w:pStyle w:val="ConsPlusNormal"/>
                    <w:jc w:val="center"/>
                    <w:rPr>
                      <w:rFonts w:ascii="Times New Roman" w:hAnsi="Times New Roman" w:cs="Times New Roman"/>
                      <w:sz w:val="24"/>
                      <w:szCs w:val="24"/>
                    </w:rPr>
                  </w:pPr>
                  <w:r w:rsidRPr="00443BEB">
                    <w:rPr>
                      <w:rFonts w:ascii="Times New Roman" w:hAnsi="Times New Roman" w:cs="Times New Roman"/>
                      <w:sz w:val="24"/>
                      <w:szCs w:val="24"/>
                    </w:rPr>
                    <w:t>_________</w:t>
                  </w:r>
                </w:p>
                <w:p w:rsidR="00443BEB" w:rsidRPr="00DF6E11" w:rsidRDefault="00443BEB" w:rsidP="00443BEB">
                  <w:pPr>
                    <w:pStyle w:val="ConsPlusNormal"/>
                    <w:jc w:val="center"/>
                    <w:rPr>
                      <w:rFonts w:ascii="Times New Roman" w:hAnsi="Times New Roman" w:cs="Times New Roman"/>
                      <w:szCs w:val="20"/>
                    </w:rPr>
                  </w:pPr>
                  <w:r w:rsidRPr="00DF6E11">
                    <w:rPr>
                      <w:rFonts w:ascii="Times New Roman" w:hAnsi="Times New Roman" w:cs="Times New Roman"/>
                      <w:szCs w:val="20"/>
                    </w:rPr>
                    <w:t>(подпись)</w:t>
                  </w:r>
                </w:p>
              </w:tc>
              <w:tc>
                <w:tcPr>
                  <w:tcW w:w="4562" w:type="dxa"/>
                  <w:tcBorders>
                    <w:top w:val="nil"/>
                    <w:left w:val="nil"/>
                    <w:bottom w:val="nil"/>
                    <w:right w:val="nil"/>
                  </w:tcBorders>
                </w:tcPr>
                <w:p w:rsidR="00443BEB" w:rsidRPr="00443BEB" w:rsidRDefault="00443BEB" w:rsidP="00443BEB">
                  <w:pPr>
                    <w:pStyle w:val="ConsPlusNormal"/>
                    <w:jc w:val="center"/>
                    <w:rPr>
                      <w:rFonts w:ascii="Times New Roman" w:hAnsi="Times New Roman" w:cs="Times New Roman"/>
                      <w:sz w:val="24"/>
                      <w:szCs w:val="24"/>
                    </w:rPr>
                  </w:pPr>
                  <w:r w:rsidRPr="00443BEB">
                    <w:rPr>
                      <w:rFonts w:ascii="Times New Roman" w:hAnsi="Times New Roman" w:cs="Times New Roman"/>
                      <w:sz w:val="24"/>
                      <w:szCs w:val="24"/>
                    </w:rPr>
                    <w:t>__________________________________</w:t>
                  </w:r>
                </w:p>
                <w:p w:rsidR="00443BEB" w:rsidRPr="00DF6E11" w:rsidRDefault="00443BEB" w:rsidP="00443BEB">
                  <w:pPr>
                    <w:pStyle w:val="ConsPlusNormal"/>
                    <w:jc w:val="center"/>
                    <w:rPr>
                      <w:rFonts w:ascii="Times New Roman" w:hAnsi="Times New Roman" w:cs="Times New Roman"/>
                      <w:szCs w:val="20"/>
                    </w:rPr>
                  </w:pPr>
                  <w:r w:rsidRPr="00DF6E11">
                    <w:rPr>
                      <w:rFonts w:ascii="Times New Roman" w:hAnsi="Times New Roman" w:cs="Times New Roman"/>
                      <w:szCs w:val="20"/>
                    </w:rPr>
                    <w:t>(фамилия, имя, отчество (при наличии)</w:t>
                  </w:r>
                </w:p>
              </w:tc>
            </w:tr>
            <w:tr w:rsidR="00443BEB" w:rsidRPr="00443BEB" w:rsidTr="00443BEB">
              <w:tc>
                <w:tcPr>
                  <w:tcW w:w="9070" w:type="dxa"/>
                  <w:gridSpan w:val="3"/>
                  <w:tcBorders>
                    <w:top w:val="nil"/>
                    <w:left w:val="nil"/>
                    <w:bottom w:val="nil"/>
                    <w:right w:val="nil"/>
                  </w:tcBorders>
                </w:tcPr>
                <w:p w:rsidR="00443BEB" w:rsidRPr="00443BEB" w:rsidRDefault="00443BEB" w:rsidP="00443BEB">
                  <w:pPr>
                    <w:pStyle w:val="ConsPlusNormal"/>
                    <w:ind w:firstLine="283"/>
                    <w:jc w:val="both"/>
                    <w:rPr>
                      <w:rFonts w:ascii="Times New Roman" w:hAnsi="Times New Roman" w:cs="Times New Roman"/>
                      <w:sz w:val="24"/>
                      <w:szCs w:val="24"/>
                    </w:rPr>
                  </w:pPr>
                  <w:r w:rsidRPr="00443BEB">
                    <w:rPr>
                      <w:rFonts w:ascii="Times New Roman" w:hAnsi="Times New Roman" w:cs="Times New Roman"/>
                      <w:sz w:val="24"/>
                      <w:szCs w:val="24"/>
                    </w:rPr>
                    <w:t>--------------------------------</w:t>
                  </w:r>
                </w:p>
                <w:p w:rsidR="00443BEB" w:rsidRPr="00443BEB" w:rsidRDefault="00443BEB" w:rsidP="00443BEB">
                  <w:pPr>
                    <w:pStyle w:val="ConsPlusNormal"/>
                    <w:ind w:firstLine="283"/>
                    <w:jc w:val="both"/>
                    <w:rPr>
                      <w:rFonts w:ascii="Times New Roman" w:hAnsi="Times New Roman" w:cs="Times New Roman"/>
                      <w:sz w:val="24"/>
                      <w:szCs w:val="24"/>
                    </w:rPr>
                  </w:pPr>
                  <w:r w:rsidRPr="00443BEB">
                    <w:rPr>
                      <w:rFonts w:ascii="Times New Roman" w:hAnsi="Times New Roman" w:cs="Times New Roman"/>
                      <w:sz w:val="24"/>
                      <w:szCs w:val="24"/>
                    </w:rPr>
                    <w:t xml:space="preserve">&lt;*&gt; - </w:t>
                  </w:r>
                  <w:r w:rsidRPr="00DF6E11">
                    <w:rPr>
                      <w:rFonts w:ascii="Times New Roman" w:hAnsi="Times New Roman" w:cs="Times New Roman"/>
                      <w:szCs w:val="20"/>
                    </w:rPr>
                    <w:t>нужное подчеркнуть</w:t>
                  </w:r>
                  <w:r w:rsidRPr="00443BEB">
                    <w:rPr>
                      <w:rFonts w:ascii="Times New Roman" w:hAnsi="Times New Roman" w:cs="Times New Roman"/>
                      <w:sz w:val="24"/>
                      <w:szCs w:val="24"/>
                    </w:rPr>
                    <w:t>.</w:t>
                  </w:r>
                </w:p>
              </w:tc>
            </w:tr>
          </w:tbl>
          <w:p w:rsidR="00B6689D" w:rsidRDefault="00B6689D" w:rsidP="00B6689D">
            <w:pPr>
              <w:pStyle w:val="ConsPlusNormal"/>
              <w:jc w:val="both"/>
            </w:pPr>
          </w:p>
          <w:p w:rsidR="00FB73BB" w:rsidRDefault="00FB73BB">
            <w:pPr>
              <w:pStyle w:val="ConsPlusNormal"/>
              <w:jc w:val="both"/>
              <w:rPr>
                <w:rFonts w:ascii="Times New Roman" w:hAnsi="Times New Roman" w:cs="Times New Roman"/>
                <w:sz w:val="24"/>
                <w:szCs w:val="24"/>
              </w:rPr>
            </w:pPr>
          </w:p>
          <w:p w:rsidR="00DF6E11" w:rsidRDefault="00DF6E11">
            <w:pPr>
              <w:pStyle w:val="ConsPlusNormal"/>
              <w:jc w:val="both"/>
              <w:rPr>
                <w:rFonts w:ascii="Times New Roman" w:hAnsi="Times New Roman" w:cs="Times New Roman"/>
                <w:sz w:val="24"/>
                <w:szCs w:val="24"/>
              </w:rPr>
            </w:pPr>
          </w:p>
          <w:p w:rsidR="0084618F" w:rsidRDefault="0084618F">
            <w:pPr>
              <w:pStyle w:val="ConsPlusNormal"/>
              <w:jc w:val="both"/>
              <w:rPr>
                <w:rFonts w:ascii="Times New Roman" w:hAnsi="Times New Roman" w:cs="Times New Roman"/>
                <w:sz w:val="24"/>
                <w:szCs w:val="24"/>
              </w:rPr>
            </w:pPr>
          </w:p>
          <w:p w:rsidR="0084618F" w:rsidRDefault="0084618F">
            <w:pPr>
              <w:pStyle w:val="ConsPlusNormal"/>
              <w:jc w:val="both"/>
              <w:rPr>
                <w:rFonts w:ascii="Times New Roman" w:hAnsi="Times New Roman" w:cs="Times New Roman"/>
                <w:sz w:val="24"/>
                <w:szCs w:val="24"/>
              </w:rPr>
            </w:pPr>
          </w:p>
          <w:p w:rsidR="0084618F" w:rsidRDefault="0084618F">
            <w:pPr>
              <w:pStyle w:val="ConsPlusNormal"/>
              <w:jc w:val="both"/>
              <w:rPr>
                <w:rFonts w:ascii="Times New Roman" w:hAnsi="Times New Roman" w:cs="Times New Roman"/>
                <w:sz w:val="24"/>
                <w:szCs w:val="24"/>
              </w:rPr>
            </w:pPr>
          </w:p>
          <w:p w:rsidR="0084618F" w:rsidRDefault="0084618F">
            <w:pPr>
              <w:pStyle w:val="ConsPlusNormal"/>
              <w:jc w:val="both"/>
              <w:rPr>
                <w:rFonts w:ascii="Times New Roman" w:hAnsi="Times New Roman" w:cs="Times New Roman"/>
                <w:sz w:val="24"/>
                <w:szCs w:val="24"/>
              </w:rPr>
            </w:pPr>
          </w:p>
          <w:p w:rsidR="0084618F" w:rsidRPr="00FB73BB" w:rsidRDefault="0084618F">
            <w:pPr>
              <w:pStyle w:val="ConsPlusNormal"/>
              <w:jc w:val="both"/>
              <w:rPr>
                <w:rFonts w:ascii="Times New Roman" w:hAnsi="Times New Roman" w:cs="Times New Roman"/>
                <w:sz w:val="24"/>
                <w:szCs w:val="24"/>
              </w:rPr>
            </w:pPr>
          </w:p>
        </w:tc>
      </w:tr>
    </w:tbl>
    <w:p w:rsidR="00FB73BB" w:rsidRDefault="00FB73BB" w:rsidP="00FB73BB">
      <w:pPr>
        <w:pStyle w:val="ConsPlusNormal"/>
        <w:jc w:val="both"/>
      </w:pPr>
    </w:p>
    <w:bookmarkEnd w:id="27"/>
    <w:bookmarkEnd w:id="28"/>
    <w:p w:rsidR="00B702E3" w:rsidRPr="009E1332" w:rsidRDefault="00B702E3" w:rsidP="00B702E3">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0D21D1">
        <w:rPr>
          <w:rFonts w:ascii="Times New Roman" w:hAnsi="Times New Roman" w:cs="Times New Roman"/>
          <w:sz w:val="24"/>
          <w:szCs w:val="24"/>
        </w:rPr>
        <w:t>№</w:t>
      </w:r>
      <w:r w:rsidRPr="009E1332">
        <w:rPr>
          <w:rFonts w:ascii="Times New Roman" w:hAnsi="Times New Roman" w:cs="Times New Roman"/>
          <w:sz w:val="24"/>
          <w:szCs w:val="24"/>
        </w:rPr>
        <w:t xml:space="preserve"> </w:t>
      </w:r>
      <w:r>
        <w:rPr>
          <w:rFonts w:ascii="Times New Roman" w:hAnsi="Times New Roman" w:cs="Times New Roman"/>
          <w:sz w:val="24"/>
          <w:szCs w:val="24"/>
        </w:rPr>
        <w:t>3</w:t>
      </w:r>
    </w:p>
    <w:p w:rsidR="00B702E3" w:rsidRDefault="00B702E3" w:rsidP="00B702E3">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B702E3" w:rsidRDefault="00B702E3" w:rsidP="00B702E3">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970E4E" w:rsidRDefault="00B702E3" w:rsidP="00970E4E">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00970E4E" w:rsidRPr="00717F83">
        <w:rPr>
          <w:rFonts w:ascii="Times New Roman" w:hAnsi="Times New Roman" w:cs="Times New Roman"/>
          <w:sz w:val="24"/>
          <w:szCs w:val="24"/>
        </w:rPr>
        <w:t>Направление уведомления</w:t>
      </w:r>
      <w:r w:rsidR="00970E4E">
        <w:rPr>
          <w:rFonts w:ascii="Times New Roman" w:hAnsi="Times New Roman" w:cs="Times New Roman"/>
          <w:sz w:val="24"/>
          <w:szCs w:val="24"/>
        </w:rPr>
        <w:t xml:space="preserve"> </w:t>
      </w:r>
      <w:r w:rsidR="00970E4E" w:rsidRPr="00717F83">
        <w:rPr>
          <w:rFonts w:ascii="Times New Roman" w:hAnsi="Times New Roman" w:cs="Times New Roman"/>
          <w:sz w:val="24"/>
          <w:szCs w:val="24"/>
        </w:rPr>
        <w:t xml:space="preserve">о </w:t>
      </w:r>
      <w:r w:rsidR="00970E4E">
        <w:rPr>
          <w:rFonts w:ascii="Times New Roman" w:hAnsi="Times New Roman" w:cs="Times New Roman"/>
          <w:sz w:val="24"/>
          <w:szCs w:val="24"/>
        </w:rPr>
        <w:t xml:space="preserve">соответствии построенных </w:t>
      </w:r>
    </w:p>
    <w:p w:rsidR="00970E4E" w:rsidRDefault="00970E4E" w:rsidP="00970E4E">
      <w:pPr>
        <w:pStyle w:val="ConsPlusNormal"/>
        <w:jc w:val="right"/>
        <w:rPr>
          <w:rFonts w:ascii="Times New Roman" w:hAnsi="Times New Roman" w:cs="Times New Roman"/>
          <w:sz w:val="24"/>
          <w:szCs w:val="24"/>
        </w:rPr>
      </w:pPr>
      <w:r>
        <w:rPr>
          <w:rFonts w:ascii="Times New Roman" w:hAnsi="Times New Roman" w:cs="Times New Roman"/>
          <w:sz w:val="24"/>
          <w:szCs w:val="24"/>
        </w:rPr>
        <w:t>или реконструированных объектов индивидуального</w:t>
      </w:r>
    </w:p>
    <w:p w:rsidR="00970E4E" w:rsidRDefault="00970E4E" w:rsidP="00970E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жилищного строительства или садового дома </w:t>
      </w:r>
    </w:p>
    <w:p w:rsidR="00970E4E" w:rsidRDefault="00970E4E" w:rsidP="00970E4E">
      <w:pPr>
        <w:pStyle w:val="ConsPlusNormal"/>
        <w:jc w:val="right"/>
        <w:rPr>
          <w:rFonts w:ascii="Times New Roman" w:hAnsi="Times New Roman" w:cs="Times New Roman"/>
          <w:sz w:val="24"/>
          <w:szCs w:val="24"/>
        </w:rPr>
      </w:pPr>
      <w:r>
        <w:rPr>
          <w:rFonts w:ascii="Times New Roman" w:hAnsi="Times New Roman" w:cs="Times New Roman"/>
          <w:sz w:val="24"/>
          <w:szCs w:val="24"/>
        </w:rPr>
        <w:t>требованиям законодательства Российской Федерации</w:t>
      </w:r>
    </w:p>
    <w:p w:rsidR="00B702E3" w:rsidRPr="009E1332" w:rsidRDefault="00970E4E" w:rsidP="00970E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 градостроительной деятельности</w:t>
      </w:r>
      <w:r w:rsidR="00B702E3" w:rsidRPr="009E1332">
        <w:rPr>
          <w:rFonts w:ascii="Times New Roman" w:hAnsi="Times New Roman" w:cs="Times New Roman"/>
          <w:sz w:val="24"/>
          <w:szCs w:val="24"/>
        </w:rPr>
        <w:t>"</w:t>
      </w:r>
    </w:p>
    <w:p w:rsidR="00970E4E" w:rsidRDefault="00970E4E" w:rsidP="00B702E3">
      <w:pPr>
        <w:pStyle w:val="af3"/>
        <w:jc w:val="right"/>
        <w:rPr>
          <w:rFonts w:ascii="Times New Roman" w:hAnsi="Times New Roman" w:cs="Times New Roman"/>
          <w:lang w:val="en-US"/>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5449"/>
        <w:gridCol w:w="4678"/>
      </w:tblGrid>
      <w:tr w:rsidR="00970E4E" w:rsidTr="00970E4E">
        <w:tc>
          <w:tcPr>
            <w:tcW w:w="5449" w:type="dxa"/>
          </w:tcPr>
          <w:p w:rsidR="00970E4E" w:rsidRDefault="00970E4E">
            <w:pPr>
              <w:pStyle w:val="ConsPlusNormal"/>
            </w:pPr>
          </w:p>
        </w:tc>
        <w:tc>
          <w:tcPr>
            <w:tcW w:w="4678" w:type="dxa"/>
            <w:hideMark/>
          </w:tcPr>
          <w:p w:rsidR="00970E4E" w:rsidRPr="00970E4E" w:rsidRDefault="00970E4E">
            <w:pPr>
              <w:pStyle w:val="ConsPlusNormal"/>
              <w:rPr>
                <w:rFonts w:ascii="Times New Roman" w:hAnsi="Times New Roman" w:cs="Times New Roman"/>
              </w:rPr>
            </w:pPr>
            <w:r w:rsidRPr="00970E4E">
              <w:rPr>
                <w:rFonts w:ascii="Times New Roman" w:hAnsi="Times New Roman" w:cs="Times New Roman"/>
                <w:sz w:val="24"/>
                <w:szCs w:val="24"/>
              </w:rPr>
              <w:t>Кому</w:t>
            </w:r>
            <w:r w:rsidRPr="00970E4E">
              <w:rPr>
                <w:rFonts w:ascii="Times New Roman" w:hAnsi="Times New Roman" w:cs="Times New Roman"/>
              </w:rPr>
              <w:t xml:space="preserve"> __________________</w:t>
            </w:r>
            <w:r w:rsidRPr="009E1012">
              <w:rPr>
                <w:rFonts w:ascii="Times New Roman" w:hAnsi="Times New Roman" w:cs="Times New Roman"/>
              </w:rPr>
              <w:t>____________</w:t>
            </w:r>
            <w:r w:rsidRPr="00970E4E">
              <w:rPr>
                <w:rFonts w:ascii="Times New Roman" w:hAnsi="Times New Roman" w:cs="Times New Roman"/>
              </w:rPr>
              <w:t>_________</w:t>
            </w:r>
          </w:p>
          <w:p w:rsidR="00970E4E" w:rsidRPr="00970E4E" w:rsidRDefault="00970E4E">
            <w:pPr>
              <w:pStyle w:val="ConsPlusNormal"/>
              <w:jc w:val="center"/>
              <w:rPr>
                <w:rFonts w:ascii="Times New Roman" w:hAnsi="Times New Roman" w:cs="Times New Roman"/>
              </w:rPr>
            </w:pPr>
            <w:r w:rsidRPr="00970E4E">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970E4E" w:rsidRPr="00970E4E" w:rsidRDefault="00970E4E">
            <w:pPr>
              <w:pStyle w:val="ConsPlusNormal"/>
              <w:jc w:val="center"/>
              <w:rPr>
                <w:rFonts w:ascii="Times New Roman" w:hAnsi="Times New Roman" w:cs="Times New Roman"/>
              </w:rPr>
            </w:pPr>
            <w:r w:rsidRPr="00970E4E">
              <w:rPr>
                <w:rFonts w:ascii="Times New Roman" w:hAnsi="Times New Roman" w:cs="Times New Roman"/>
              </w:rPr>
              <w:t>__________________</w:t>
            </w:r>
            <w:r w:rsidRPr="00FB0239">
              <w:rPr>
                <w:rFonts w:ascii="Times New Roman" w:hAnsi="Times New Roman" w:cs="Times New Roman"/>
              </w:rPr>
              <w:t>_____________</w:t>
            </w:r>
            <w:r w:rsidRPr="00970E4E">
              <w:rPr>
                <w:rFonts w:ascii="Times New Roman" w:hAnsi="Times New Roman" w:cs="Times New Roman"/>
              </w:rPr>
              <w:t>______________</w:t>
            </w:r>
          </w:p>
          <w:p w:rsidR="00970E4E" w:rsidRDefault="00970E4E">
            <w:pPr>
              <w:pStyle w:val="ConsPlusNormal"/>
              <w:jc w:val="center"/>
            </w:pPr>
            <w:r w:rsidRPr="00970E4E">
              <w:rPr>
                <w:rFonts w:ascii="Times New Roman" w:hAnsi="Times New Roman" w:cs="Times New Roman"/>
              </w:rPr>
              <w:t>почтовый индекс и адрес, телефон, адрес электронной почты застройщика)</w:t>
            </w:r>
          </w:p>
        </w:tc>
      </w:tr>
      <w:tr w:rsidR="00B702E3" w:rsidRPr="00FB73BB" w:rsidTr="00700417">
        <w:tc>
          <w:tcPr>
            <w:tcW w:w="10127" w:type="dxa"/>
            <w:gridSpan w:val="2"/>
            <w:hideMark/>
          </w:tcPr>
          <w:p w:rsidR="00970E4E" w:rsidRPr="0084618F" w:rsidRDefault="00970E4E" w:rsidP="00970E4E">
            <w:pPr>
              <w:pStyle w:val="ConsPlusNormal"/>
              <w:jc w:val="center"/>
              <w:rPr>
                <w:rFonts w:ascii="Times New Roman" w:hAnsi="Times New Roman" w:cs="Times New Roman"/>
                <w:b/>
                <w:sz w:val="24"/>
                <w:szCs w:val="24"/>
              </w:rPr>
            </w:pPr>
            <w:r w:rsidRPr="0084618F">
              <w:rPr>
                <w:rFonts w:ascii="Times New Roman" w:hAnsi="Times New Roman" w:cs="Times New Roman"/>
                <w:b/>
                <w:sz w:val="24"/>
                <w:szCs w:val="24"/>
              </w:rPr>
              <w:t>РЕШЕНИЕ</w:t>
            </w:r>
          </w:p>
          <w:p w:rsidR="00970E4E" w:rsidRPr="0084618F" w:rsidRDefault="00970E4E" w:rsidP="00970E4E">
            <w:pPr>
              <w:pStyle w:val="ConsPlusNormal"/>
              <w:jc w:val="center"/>
              <w:rPr>
                <w:rFonts w:ascii="Times New Roman" w:hAnsi="Times New Roman" w:cs="Times New Roman"/>
                <w:b/>
                <w:sz w:val="24"/>
                <w:szCs w:val="24"/>
              </w:rPr>
            </w:pPr>
            <w:r w:rsidRPr="0084618F">
              <w:rPr>
                <w:rFonts w:ascii="Times New Roman" w:hAnsi="Times New Roman" w:cs="Times New Roman"/>
                <w:b/>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w:t>
            </w:r>
          </w:p>
          <w:p w:rsidR="00B702E3" w:rsidRPr="0084618F" w:rsidRDefault="00970E4E" w:rsidP="00970E4E">
            <w:pPr>
              <w:pStyle w:val="ConsPlusNormal"/>
              <w:jc w:val="center"/>
              <w:rPr>
                <w:rFonts w:ascii="Times New Roman" w:hAnsi="Times New Roman" w:cs="Times New Roman"/>
                <w:sz w:val="24"/>
                <w:szCs w:val="24"/>
              </w:rPr>
            </w:pPr>
            <w:r w:rsidRPr="0084618F">
              <w:rPr>
                <w:rFonts w:ascii="Times New Roman" w:hAnsi="Times New Roman" w:cs="Times New Roman"/>
                <w:sz w:val="24"/>
                <w:szCs w:val="24"/>
              </w:rPr>
              <w:t>(далее - уведомление)</w:t>
            </w:r>
          </w:p>
        </w:tc>
      </w:tr>
      <w:tr w:rsidR="00B702E3" w:rsidRPr="00FB73BB" w:rsidTr="00700417">
        <w:tc>
          <w:tcPr>
            <w:tcW w:w="10127" w:type="dxa"/>
            <w:gridSpan w:val="2"/>
            <w:hideMark/>
          </w:tcPr>
          <w:p w:rsidR="00B702E3" w:rsidRDefault="00B702E3" w:rsidP="0070041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B702E3" w:rsidRDefault="002E41E4" w:rsidP="00700417">
            <w:pPr>
              <w:pStyle w:val="af3"/>
              <w:jc w:val="center"/>
              <w:rPr>
                <w:rFonts w:ascii="Times New Roman" w:hAnsi="Times New Roman" w:cs="Times New Roman"/>
                <w:sz w:val="20"/>
              </w:rPr>
            </w:pPr>
            <w:r w:rsidRPr="002E41E4">
              <w:rPr>
                <w:rFonts w:ascii="Times New Roman" w:hAnsi="Times New Roman" w:cs="Times New Roman"/>
                <w:sz w:val="20"/>
              </w:rPr>
              <w:t>(наименование органа, предоставляющего муниципальную услугу)</w:t>
            </w:r>
          </w:p>
          <w:p w:rsidR="0084618F" w:rsidRDefault="002E41E4" w:rsidP="0084618F">
            <w:pPr>
              <w:pStyle w:val="ConsPlusNormal"/>
              <w:jc w:val="both"/>
              <w:rPr>
                <w:rFonts w:ascii="Times New Roman" w:hAnsi="Times New Roman" w:cs="Times New Roman"/>
                <w:sz w:val="24"/>
                <w:szCs w:val="24"/>
              </w:rPr>
            </w:pPr>
            <w:r w:rsidRPr="002E41E4">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уведомлении </w:t>
            </w:r>
            <w:r w:rsidR="0084618F">
              <w:rPr>
                <w:rFonts w:ascii="Times New Roman" w:hAnsi="Times New Roman" w:cs="Times New Roman"/>
                <w:sz w:val="24"/>
                <w:szCs w:val="24"/>
              </w:rPr>
              <w:t xml:space="preserve">от _____________ </w:t>
            </w:r>
            <w:r w:rsidR="000D21D1">
              <w:rPr>
                <w:rFonts w:ascii="Times New Roman" w:hAnsi="Times New Roman" w:cs="Times New Roman"/>
                <w:sz w:val="24"/>
                <w:szCs w:val="24"/>
              </w:rPr>
              <w:t>№</w:t>
            </w:r>
            <w:r w:rsidR="0084618F">
              <w:rPr>
                <w:rFonts w:ascii="Times New Roman" w:hAnsi="Times New Roman" w:cs="Times New Roman"/>
                <w:sz w:val="24"/>
                <w:szCs w:val="24"/>
              </w:rPr>
              <w:t xml:space="preserve"> ____________</w:t>
            </w:r>
          </w:p>
          <w:p w:rsidR="002E41E4" w:rsidRPr="0084618F" w:rsidRDefault="0084618F" w:rsidP="008461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E41E4" w:rsidRPr="002E41E4">
              <w:rPr>
                <w:rFonts w:ascii="Times New Roman" w:hAnsi="Times New Roman" w:cs="Times New Roman"/>
                <w:szCs w:val="20"/>
              </w:rPr>
              <w:t>(дата и номер регистрации)</w:t>
            </w:r>
          </w:p>
          <w:p w:rsidR="0084618F" w:rsidRPr="002E41E4" w:rsidRDefault="002E41E4" w:rsidP="0084618F">
            <w:pPr>
              <w:pStyle w:val="af3"/>
              <w:rPr>
                <w:rFonts w:ascii="Times New Roman" w:hAnsi="Times New Roman" w:cs="Times New Roman"/>
                <w:sz w:val="20"/>
                <w:szCs w:val="20"/>
              </w:rPr>
            </w:pPr>
            <w:r w:rsidRPr="002E41E4">
              <w:rPr>
                <w:rFonts w:ascii="Times New Roman" w:hAnsi="Times New Roman" w:cs="Times New Roman"/>
              </w:rPr>
              <w:t>принято решение об отказе во внесении исправлений в уведомление.</w:t>
            </w:r>
          </w:p>
        </w:tc>
      </w:tr>
      <w:tr w:rsidR="00B702E3" w:rsidRPr="00FB73BB" w:rsidTr="002E41E4">
        <w:trPr>
          <w:trHeight w:val="1458"/>
        </w:trPr>
        <w:tc>
          <w:tcPr>
            <w:tcW w:w="10127" w:type="dxa"/>
            <w:gridSpan w:val="2"/>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252"/>
              <w:gridCol w:w="3544"/>
            </w:tblGrid>
            <w:tr w:rsidR="0084618F" w:rsidTr="0084618F">
              <w:tc>
                <w:tcPr>
                  <w:tcW w:w="2122" w:type="dxa"/>
                  <w:tcBorders>
                    <w:left w:val="nil"/>
                    <w:right w:val="nil"/>
                  </w:tcBorders>
                </w:tcPr>
                <w:p w:rsidR="0084618F" w:rsidRPr="002E41E4" w:rsidRDefault="0084618F">
                  <w:pPr>
                    <w:pStyle w:val="ConsPlusNormal"/>
                    <w:jc w:val="center"/>
                    <w:rPr>
                      <w:rFonts w:ascii="Times New Roman" w:hAnsi="Times New Roman" w:cs="Times New Roman"/>
                      <w:sz w:val="24"/>
                      <w:szCs w:val="24"/>
                    </w:rPr>
                  </w:pPr>
                </w:p>
              </w:tc>
              <w:tc>
                <w:tcPr>
                  <w:tcW w:w="4252" w:type="dxa"/>
                  <w:tcBorders>
                    <w:left w:val="nil"/>
                    <w:right w:val="nil"/>
                  </w:tcBorders>
                </w:tcPr>
                <w:p w:rsidR="0084618F" w:rsidRPr="002E41E4" w:rsidRDefault="0084618F">
                  <w:pPr>
                    <w:pStyle w:val="ConsPlusNormal"/>
                    <w:jc w:val="center"/>
                    <w:rPr>
                      <w:rFonts w:ascii="Times New Roman" w:hAnsi="Times New Roman" w:cs="Times New Roman"/>
                      <w:sz w:val="24"/>
                      <w:szCs w:val="24"/>
                    </w:rPr>
                  </w:pPr>
                </w:p>
              </w:tc>
              <w:tc>
                <w:tcPr>
                  <w:tcW w:w="3544" w:type="dxa"/>
                  <w:tcBorders>
                    <w:left w:val="nil"/>
                    <w:right w:val="nil"/>
                  </w:tcBorders>
                </w:tcPr>
                <w:p w:rsidR="0084618F" w:rsidRPr="002E41E4" w:rsidRDefault="0084618F">
                  <w:pPr>
                    <w:pStyle w:val="ConsPlusNormal"/>
                    <w:jc w:val="center"/>
                    <w:rPr>
                      <w:rFonts w:ascii="Times New Roman" w:hAnsi="Times New Roman" w:cs="Times New Roman"/>
                      <w:sz w:val="24"/>
                      <w:szCs w:val="24"/>
                    </w:rPr>
                  </w:pPr>
                </w:p>
              </w:tc>
            </w:tr>
            <w:tr w:rsidR="002E41E4" w:rsidTr="0084618F">
              <w:tc>
                <w:tcPr>
                  <w:tcW w:w="2122" w:type="dxa"/>
                  <w:hideMark/>
                </w:tcPr>
                <w:p w:rsidR="002E41E4" w:rsidRPr="002E41E4" w:rsidRDefault="00F0399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E41E4" w:rsidRPr="002E41E4">
                    <w:rPr>
                      <w:rFonts w:ascii="Times New Roman" w:hAnsi="Times New Roman" w:cs="Times New Roman"/>
                      <w:sz w:val="24"/>
                      <w:szCs w:val="24"/>
                    </w:rPr>
                    <w:t xml:space="preserve"> пункта Административного регламента</w:t>
                  </w:r>
                </w:p>
              </w:tc>
              <w:tc>
                <w:tcPr>
                  <w:tcW w:w="4252"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544"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Разъяснение причин отказа во внесении исправлений в уведомление</w:t>
                  </w:r>
                </w:p>
              </w:tc>
            </w:tr>
            <w:tr w:rsidR="002E41E4" w:rsidTr="0084618F">
              <w:tc>
                <w:tcPr>
                  <w:tcW w:w="2122" w:type="dxa"/>
                  <w:hideMark/>
                </w:tcPr>
                <w:p w:rsidR="002E41E4" w:rsidRPr="002E41E4" w:rsidRDefault="002E41E4">
                  <w:pPr>
                    <w:pStyle w:val="ConsPlusNormal"/>
                    <w:rPr>
                      <w:rFonts w:ascii="Times New Roman" w:hAnsi="Times New Roman" w:cs="Times New Roman"/>
                      <w:sz w:val="24"/>
                      <w:szCs w:val="24"/>
                    </w:rPr>
                  </w:pPr>
                  <w:r>
                    <w:rPr>
                      <w:rFonts w:ascii="Times New Roman" w:hAnsi="Times New Roman" w:cs="Times New Roman"/>
                      <w:sz w:val="24"/>
                      <w:szCs w:val="24"/>
                    </w:rPr>
                    <w:t>подпункт "а" пункта 2.26</w:t>
                  </w:r>
                </w:p>
              </w:tc>
              <w:tc>
                <w:tcPr>
                  <w:tcW w:w="4252" w:type="dxa"/>
                  <w:hideMark/>
                </w:tcPr>
                <w:p w:rsidR="002E41E4" w:rsidRPr="002E41E4" w:rsidRDefault="002E41E4" w:rsidP="002E41E4">
                  <w:pPr>
                    <w:pStyle w:val="ConsPlusNormal"/>
                    <w:rPr>
                      <w:rFonts w:ascii="Times New Roman" w:hAnsi="Times New Roman" w:cs="Times New Roman"/>
                      <w:sz w:val="24"/>
                      <w:szCs w:val="24"/>
                    </w:rPr>
                  </w:pPr>
                  <w:r w:rsidRPr="002E41E4">
                    <w:rPr>
                      <w:rFonts w:ascii="Times New Roman" w:hAnsi="Times New Roman" w:cs="Times New Roman"/>
                      <w:sz w:val="24"/>
                      <w:szCs w:val="24"/>
                    </w:rPr>
                    <w:t xml:space="preserve">несоответствие заявителя кругу лиц, указанных в пункте </w:t>
                  </w:r>
                  <w:r>
                    <w:rPr>
                      <w:rFonts w:ascii="Times New Roman" w:hAnsi="Times New Roman" w:cs="Times New Roman"/>
                      <w:sz w:val="24"/>
                      <w:szCs w:val="24"/>
                    </w:rPr>
                    <w:t>2.2</w:t>
                  </w:r>
                  <w:r w:rsidRPr="002E41E4">
                    <w:rPr>
                      <w:rFonts w:ascii="Times New Roman" w:hAnsi="Times New Roman" w:cs="Times New Roman"/>
                      <w:sz w:val="24"/>
                      <w:szCs w:val="24"/>
                    </w:rPr>
                    <w:t xml:space="preserve"> регламента</w:t>
                  </w:r>
                </w:p>
              </w:tc>
              <w:tc>
                <w:tcPr>
                  <w:tcW w:w="3544" w:type="dxa"/>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Указываются основания такого вывода</w:t>
                  </w:r>
                </w:p>
              </w:tc>
            </w:tr>
            <w:tr w:rsidR="002E41E4" w:rsidTr="0084618F">
              <w:tc>
                <w:tcPr>
                  <w:tcW w:w="2122" w:type="dxa"/>
                  <w:hideMark/>
                </w:tcPr>
                <w:p w:rsidR="002E41E4" w:rsidRPr="002E41E4" w:rsidRDefault="002E41E4">
                  <w:pPr>
                    <w:pStyle w:val="ConsPlusNormal"/>
                    <w:rPr>
                      <w:rFonts w:ascii="Times New Roman" w:hAnsi="Times New Roman" w:cs="Times New Roman"/>
                      <w:sz w:val="24"/>
                      <w:szCs w:val="24"/>
                    </w:rPr>
                  </w:pPr>
                  <w:r>
                    <w:rPr>
                      <w:rFonts w:ascii="Times New Roman" w:hAnsi="Times New Roman" w:cs="Times New Roman"/>
                      <w:sz w:val="24"/>
                      <w:szCs w:val="24"/>
                    </w:rPr>
                    <w:t>подпункт "б" пункта 2.26</w:t>
                  </w:r>
                </w:p>
              </w:tc>
              <w:tc>
                <w:tcPr>
                  <w:tcW w:w="4252" w:type="dxa"/>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отсутствие факта допущения опечатки или ошибки в уведомлении</w:t>
                  </w:r>
                </w:p>
              </w:tc>
              <w:tc>
                <w:tcPr>
                  <w:tcW w:w="3544" w:type="dxa"/>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Указываются основания такого вывода</w:t>
                  </w:r>
                </w:p>
              </w:tc>
            </w:tr>
          </w:tbl>
          <w:p w:rsidR="002E41E4" w:rsidRDefault="002E41E4" w:rsidP="002E41E4">
            <w:pPr>
              <w:pStyle w:val="ConsPlusNormal"/>
              <w:ind w:firstLine="283"/>
              <w:jc w:val="both"/>
              <w:rPr>
                <w:rFonts w:ascii="Times New Roman" w:hAnsi="Times New Roman" w:cs="Times New Roman"/>
                <w:sz w:val="24"/>
                <w:szCs w:val="24"/>
              </w:rPr>
            </w:pPr>
          </w:p>
          <w:p w:rsidR="002E41E4" w:rsidRPr="002E41E4" w:rsidRDefault="002E41E4" w:rsidP="002E41E4">
            <w:pPr>
              <w:pStyle w:val="ConsPlusNormal"/>
              <w:ind w:firstLine="283"/>
              <w:jc w:val="both"/>
              <w:rPr>
                <w:rFonts w:ascii="Times New Roman" w:hAnsi="Times New Roman" w:cs="Times New Roman"/>
                <w:sz w:val="24"/>
                <w:szCs w:val="24"/>
              </w:rPr>
            </w:pPr>
            <w:r w:rsidRPr="002E41E4">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E41E4" w:rsidRPr="002E41E4" w:rsidRDefault="002E41E4" w:rsidP="002E41E4">
            <w:pPr>
              <w:pStyle w:val="ConsPlusNormal"/>
              <w:ind w:firstLine="283"/>
              <w:jc w:val="both"/>
              <w:rPr>
                <w:rFonts w:ascii="Times New Roman" w:hAnsi="Times New Roman" w:cs="Times New Roman"/>
                <w:sz w:val="24"/>
                <w:szCs w:val="24"/>
              </w:rPr>
            </w:pPr>
            <w:r w:rsidRPr="002E41E4">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 а также в судебном порядке.</w:t>
            </w:r>
          </w:p>
          <w:p w:rsidR="002E41E4" w:rsidRDefault="002E41E4" w:rsidP="002E41E4">
            <w:pPr>
              <w:pStyle w:val="ConsPlusNormal"/>
              <w:ind w:firstLine="283"/>
              <w:jc w:val="both"/>
              <w:rPr>
                <w:rFonts w:ascii="Times New Roman" w:hAnsi="Times New Roman" w:cs="Times New Roman"/>
                <w:sz w:val="24"/>
                <w:szCs w:val="24"/>
              </w:rPr>
            </w:pPr>
          </w:p>
          <w:p w:rsidR="002E41E4" w:rsidRDefault="002E41E4" w:rsidP="002E41E4">
            <w:pPr>
              <w:pStyle w:val="ConsPlusNormal"/>
              <w:ind w:firstLine="283"/>
              <w:jc w:val="both"/>
              <w:rPr>
                <w:rFonts w:ascii="Times New Roman" w:hAnsi="Times New Roman" w:cs="Times New Roman"/>
                <w:sz w:val="24"/>
                <w:szCs w:val="24"/>
              </w:rPr>
            </w:pPr>
          </w:p>
          <w:p w:rsidR="002E41E4" w:rsidRDefault="002E41E4" w:rsidP="002E41E4">
            <w:pPr>
              <w:pStyle w:val="ConsPlusNormal"/>
              <w:ind w:firstLine="283"/>
              <w:jc w:val="both"/>
              <w:rPr>
                <w:rFonts w:ascii="Times New Roman" w:hAnsi="Times New Roman" w:cs="Times New Roman"/>
                <w:sz w:val="24"/>
                <w:szCs w:val="24"/>
              </w:rPr>
            </w:pPr>
          </w:p>
          <w:p w:rsidR="002E41E4" w:rsidRDefault="002E41E4" w:rsidP="002E41E4">
            <w:pPr>
              <w:pStyle w:val="ConsPlusNormal"/>
              <w:ind w:firstLine="283"/>
              <w:jc w:val="both"/>
              <w:rPr>
                <w:rFonts w:ascii="Times New Roman" w:hAnsi="Times New Roman" w:cs="Times New Roman"/>
                <w:sz w:val="24"/>
                <w:szCs w:val="24"/>
              </w:rPr>
            </w:pPr>
          </w:p>
          <w:p w:rsidR="002E41E4" w:rsidRPr="002E41E4" w:rsidRDefault="002E41E4" w:rsidP="002E41E4">
            <w:pPr>
              <w:pStyle w:val="ConsPlusNormal"/>
              <w:ind w:firstLine="283"/>
              <w:jc w:val="both"/>
              <w:rPr>
                <w:rFonts w:ascii="Times New Roman" w:hAnsi="Times New Roman" w:cs="Times New Roman"/>
                <w:sz w:val="24"/>
                <w:szCs w:val="24"/>
              </w:rPr>
            </w:pPr>
            <w:r w:rsidRPr="002E41E4">
              <w:rPr>
                <w:rFonts w:ascii="Times New Roman" w:hAnsi="Times New Roman" w:cs="Times New Roman"/>
                <w:sz w:val="24"/>
                <w:szCs w:val="24"/>
              </w:rPr>
              <w:lastRenderedPageBreak/>
              <w:t>Дополнительно информируем: _______________</w:t>
            </w:r>
            <w:r w:rsidR="0084618F">
              <w:rPr>
                <w:rFonts w:ascii="Times New Roman" w:hAnsi="Times New Roman" w:cs="Times New Roman"/>
                <w:sz w:val="24"/>
                <w:szCs w:val="24"/>
              </w:rPr>
              <w:t>___________</w:t>
            </w:r>
            <w:r w:rsidRPr="002E41E4">
              <w:rPr>
                <w:rFonts w:ascii="Times New Roman" w:hAnsi="Times New Roman" w:cs="Times New Roman"/>
                <w:sz w:val="24"/>
                <w:szCs w:val="24"/>
              </w:rPr>
              <w:t>___________________________</w:t>
            </w:r>
          </w:p>
          <w:p w:rsidR="002E41E4" w:rsidRPr="002E41E4" w:rsidRDefault="002E41E4" w:rsidP="002E41E4">
            <w:pPr>
              <w:pStyle w:val="ConsPlusNormal"/>
              <w:rPr>
                <w:rFonts w:ascii="Times New Roman" w:hAnsi="Times New Roman" w:cs="Times New Roman"/>
                <w:sz w:val="24"/>
                <w:szCs w:val="24"/>
              </w:rPr>
            </w:pPr>
            <w:r w:rsidRPr="002E41E4">
              <w:rPr>
                <w:rFonts w:ascii="Times New Roman" w:hAnsi="Times New Roman" w:cs="Times New Roman"/>
                <w:sz w:val="24"/>
                <w:szCs w:val="24"/>
              </w:rPr>
              <w:t>___________________________________________</w:t>
            </w:r>
            <w:r w:rsidR="0084618F">
              <w:rPr>
                <w:rFonts w:ascii="Times New Roman" w:hAnsi="Times New Roman" w:cs="Times New Roman"/>
                <w:sz w:val="24"/>
                <w:szCs w:val="24"/>
              </w:rPr>
              <w:t>______________</w:t>
            </w:r>
            <w:r w:rsidRPr="002E41E4">
              <w:rPr>
                <w:rFonts w:ascii="Times New Roman" w:hAnsi="Times New Roman" w:cs="Times New Roman"/>
                <w:sz w:val="24"/>
                <w:szCs w:val="24"/>
              </w:rPr>
              <w:t>_________________________</w:t>
            </w:r>
          </w:p>
          <w:p w:rsidR="00B702E3" w:rsidRPr="002E41E4" w:rsidRDefault="002E41E4" w:rsidP="002E41E4">
            <w:pPr>
              <w:pStyle w:val="ConsPlusNormal"/>
              <w:jc w:val="center"/>
              <w:rPr>
                <w:rFonts w:ascii="Times New Roman" w:hAnsi="Times New Roman" w:cs="Times New Roman"/>
                <w:szCs w:val="20"/>
              </w:rPr>
            </w:pPr>
            <w:r w:rsidRPr="002E41E4">
              <w:rPr>
                <w:rFonts w:ascii="Times New Roman" w:hAnsi="Times New Roman" w:cs="Times New Roman"/>
                <w:szCs w:val="20"/>
              </w:rPr>
              <w:t>(указывается информация, необходимая для устранения причин отказа во внесении</w:t>
            </w:r>
            <w:r>
              <w:rPr>
                <w:rFonts w:ascii="Times New Roman" w:hAnsi="Times New Roman" w:cs="Times New Roman"/>
                <w:szCs w:val="20"/>
              </w:rPr>
              <w:t xml:space="preserve"> </w:t>
            </w:r>
            <w:r w:rsidRPr="002E41E4">
              <w:rPr>
                <w:rFonts w:ascii="Times New Roman" w:hAnsi="Times New Roman" w:cs="Times New Roman"/>
                <w:szCs w:val="20"/>
              </w:rPr>
              <w:t>исправлений в уведомление, а также иная дополнительная информация при наличии)</w:t>
            </w:r>
          </w:p>
        </w:tc>
      </w:tr>
      <w:tr w:rsidR="00B702E3" w:rsidRPr="00FB73BB" w:rsidTr="00700417">
        <w:tblPrEx>
          <w:tblBorders>
            <w:insideV w:val="single" w:sz="4" w:space="0" w:color="auto"/>
          </w:tblBorders>
        </w:tblPrEx>
        <w:trPr>
          <w:trHeight w:val="2308"/>
        </w:trPr>
        <w:tc>
          <w:tcPr>
            <w:tcW w:w="10127" w:type="dxa"/>
            <w:gridSpan w:val="2"/>
            <w:hideMark/>
          </w:tcPr>
          <w:tbl>
            <w:tblPr>
              <w:tblW w:w="10065" w:type="dxa"/>
              <w:tblLayout w:type="fixed"/>
              <w:tblCellMar>
                <w:top w:w="102" w:type="dxa"/>
                <w:left w:w="62" w:type="dxa"/>
                <w:bottom w:w="102" w:type="dxa"/>
                <w:right w:w="62" w:type="dxa"/>
              </w:tblCellMar>
              <w:tblLook w:val="04A0" w:firstRow="1" w:lastRow="0" w:firstColumn="1" w:lastColumn="0" w:noHBand="0" w:noVBand="1"/>
            </w:tblPr>
            <w:tblGrid>
              <w:gridCol w:w="3600"/>
              <w:gridCol w:w="1805"/>
              <w:gridCol w:w="4660"/>
            </w:tblGrid>
            <w:tr w:rsidR="002E41E4" w:rsidTr="002E41E4">
              <w:tc>
                <w:tcPr>
                  <w:tcW w:w="3600"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lastRenderedPageBreak/>
                    <w:t>_________________________</w:t>
                  </w:r>
                </w:p>
                <w:p w:rsidR="002E41E4" w:rsidRPr="002E41E4" w:rsidRDefault="002E41E4">
                  <w:pPr>
                    <w:pStyle w:val="ConsPlusNormal"/>
                    <w:jc w:val="center"/>
                    <w:rPr>
                      <w:rFonts w:ascii="Times New Roman" w:hAnsi="Times New Roman" w:cs="Times New Roman"/>
                      <w:szCs w:val="20"/>
                    </w:rPr>
                  </w:pPr>
                  <w:r w:rsidRPr="002E41E4">
                    <w:rPr>
                      <w:rFonts w:ascii="Times New Roman" w:hAnsi="Times New Roman" w:cs="Times New Roman"/>
                      <w:szCs w:val="20"/>
                    </w:rPr>
                    <w:t>(должность)</w:t>
                  </w:r>
                </w:p>
              </w:tc>
              <w:tc>
                <w:tcPr>
                  <w:tcW w:w="1805"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____________</w:t>
                  </w:r>
                </w:p>
                <w:p w:rsidR="002E41E4" w:rsidRPr="002E41E4" w:rsidRDefault="002E41E4">
                  <w:pPr>
                    <w:pStyle w:val="ConsPlusNormal"/>
                    <w:jc w:val="center"/>
                    <w:rPr>
                      <w:rFonts w:ascii="Times New Roman" w:hAnsi="Times New Roman" w:cs="Times New Roman"/>
                      <w:szCs w:val="20"/>
                    </w:rPr>
                  </w:pPr>
                  <w:r w:rsidRPr="002E41E4">
                    <w:rPr>
                      <w:rFonts w:ascii="Times New Roman" w:hAnsi="Times New Roman" w:cs="Times New Roman"/>
                      <w:szCs w:val="20"/>
                    </w:rPr>
                    <w:t>(подпись)</w:t>
                  </w:r>
                </w:p>
              </w:tc>
              <w:tc>
                <w:tcPr>
                  <w:tcW w:w="4660"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___________________________</w:t>
                  </w:r>
                </w:p>
                <w:p w:rsidR="002E41E4" w:rsidRPr="002E41E4" w:rsidRDefault="002E41E4">
                  <w:pPr>
                    <w:pStyle w:val="ConsPlusNormal"/>
                    <w:jc w:val="center"/>
                    <w:rPr>
                      <w:rFonts w:ascii="Times New Roman" w:hAnsi="Times New Roman" w:cs="Times New Roman"/>
                      <w:szCs w:val="20"/>
                    </w:rPr>
                  </w:pPr>
                  <w:r w:rsidRPr="002E41E4">
                    <w:rPr>
                      <w:rFonts w:ascii="Times New Roman" w:hAnsi="Times New Roman" w:cs="Times New Roman"/>
                      <w:szCs w:val="20"/>
                    </w:rPr>
                    <w:t>(фамилия, имя, отчество (при наличии)</w:t>
                  </w:r>
                </w:p>
              </w:tc>
            </w:tr>
            <w:tr w:rsidR="002E41E4" w:rsidTr="002E41E4">
              <w:tc>
                <w:tcPr>
                  <w:tcW w:w="10065" w:type="dxa"/>
                  <w:gridSpan w:val="3"/>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Дата</w:t>
                  </w:r>
                </w:p>
              </w:tc>
            </w:tr>
            <w:tr w:rsidR="002E41E4" w:rsidTr="002E41E4">
              <w:tc>
                <w:tcPr>
                  <w:tcW w:w="10065" w:type="dxa"/>
                  <w:gridSpan w:val="3"/>
                  <w:hideMark/>
                </w:tcPr>
                <w:p w:rsidR="002E41E4" w:rsidRPr="002E41E4" w:rsidRDefault="002E41E4">
                  <w:pPr>
                    <w:pStyle w:val="ConsPlusNormal"/>
                    <w:ind w:firstLine="283"/>
                    <w:jc w:val="both"/>
                    <w:rPr>
                      <w:rFonts w:ascii="Times New Roman" w:hAnsi="Times New Roman" w:cs="Times New Roman"/>
                      <w:sz w:val="24"/>
                      <w:szCs w:val="24"/>
                    </w:rPr>
                  </w:pPr>
                  <w:r w:rsidRPr="002E41E4">
                    <w:rPr>
                      <w:rFonts w:ascii="Times New Roman" w:hAnsi="Times New Roman" w:cs="Times New Roman"/>
                      <w:sz w:val="24"/>
                      <w:szCs w:val="24"/>
                    </w:rPr>
                    <w:t>--------------------------------</w:t>
                  </w:r>
                </w:p>
                <w:p w:rsidR="002E41E4" w:rsidRPr="002E41E4" w:rsidRDefault="002E41E4">
                  <w:pPr>
                    <w:pStyle w:val="ConsPlusNormal"/>
                    <w:ind w:firstLine="283"/>
                    <w:jc w:val="both"/>
                    <w:rPr>
                      <w:rFonts w:ascii="Times New Roman" w:hAnsi="Times New Roman" w:cs="Times New Roman"/>
                      <w:sz w:val="24"/>
                      <w:szCs w:val="24"/>
                    </w:rPr>
                  </w:pPr>
                  <w:r w:rsidRPr="002E41E4">
                    <w:rPr>
                      <w:rFonts w:ascii="Times New Roman" w:hAnsi="Times New Roman" w:cs="Times New Roman"/>
                      <w:sz w:val="24"/>
                      <w:szCs w:val="24"/>
                    </w:rPr>
                    <w:t xml:space="preserve">&lt;*&gt; - </w:t>
                  </w:r>
                  <w:r w:rsidRPr="00DF6E11">
                    <w:rPr>
                      <w:rFonts w:ascii="Times New Roman" w:hAnsi="Times New Roman" w:cs="Times New Roman"/>
                      <w:szCs w:val="20"/>
                    </w:rPr>
                    <w:t>сведения об ИНН в отношении иностранного юридического лица не указываются</w:t>
                  </w:r>
                  <w:r w:rsidRPr="002E41E4">
                    <w:rPr>
                      <w:rFonts w:ascii="Times New Roman" w:hAnsi="Times New Roman" w:cs="Times New Roman"/>
                      <w:sz w:val="24"/>
                      <w:szCs w:val="24"/>
                    </w:rPr>
                    <w:t>.</w:t>
                  </w:r>
                </w:p>
                <w:p w:rsidR="002E41E4" w:rsidRPr="002E41E4" w:rsidRDefault="002E41E4">
                  <w:pPr>
                    <w:pStyle w:val="ConsPlusNormal"/>
                    <w:ind w:firstLine="283"/>
                    <w:jc w:val="both"/>
                    <w:rPr>
                      <w:rFonts w:ascii="Times New Roman" w:hAnsi="Times New Roman" w:cs="Times New Roman"/>
                      <w:sz w:val="24"/>
                      <w:szCs w:val="24"/>
                    </w:rPr>
                  </w:pPr>
                  <w:r w:rsidRPr="002E41E4">
                    <w:rPr>
                      <w:rFonts w:ascii="Times New Roman" w:hAnsi="Times New Roman" w:cs="Times New Roman"/>
                      <w:sz w:val="24"/>
                      <w:szCs w:val="24"/>
                    </w:rPr>
                    <w:t xml:space="preserve">&lt;**&gt; - </w:t>
                  </w:r>
                  <w:r w:rsidRPr="00DF6E11">
                    <w:rPr>
                      <w:rFonts w:ascii="Times New Roman" w:hAnsi="Times New Roman" w:cs="Times New Roman"/>
                      <w:szCs w:val="20"/>
                    </w:rPr>
                    <w:t>нужное подчеркнуть</w:t>
                  </w:r>
                  <w:r w:rsidRPr="002E41E4">
                    <w:rPr>
                      <w:rFonts w:ascii="Times New Roman" w:hAnsi="Times New Roman" w:cs="Times New Roman"/>
                      <w:sz w:val="24"/>
                      <w:szCs w:val="24"/>
                    </w:rPr>
                    <w:t>.</w:t>
                  </w:r>
                </w:p>
              </w:tc>
            </w:tr>
          </w:tbl>
          <w:p w:rsidR="00B702E3" w:rsidRPr="00FB73BB" w:rsidRDefault="00B702E3" w:rsidP="002E41E4">
            <w:pPr>
              <w:pStyle w:val="ConsPlusNormal"/>
              <w:jc w:val="both"/>
              <w:rPr>
                <w:rFonts w:ascii="Times New Roman" w:hAnsi="Times New Roman" w:cs="Times New Roman"/>
                <w:sz w:val="24"/>
                <w:szCs w:val="24"/>
              </w:rPr>
            </w:pPr>
          </w:p>
        </w:tc>
      </w:tr>
    </w:tbl>
    <w:p w:rsidR="00B702E3" w:rsidRDefault="00B702E3">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Default="002E41E4">
      <w:pPr>
        <w:pStyle w:val="1"/>
        <w:shd w:val="clear" w:color="auto" w:fill="auto"/>
        <w:spacing w:line="240" w:lineRule="auto"/>
        <w:ind w:firstLine="0"/>
      </w:pPr>
    </w:p>
    <w:p w:rsidR="002E41E4" w:rsidRPr="009E1332" w:rsidRDefault="002E41E4" w:rsidP="002E41E4">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t xml:space="preserve">Приложение </w:t>
      </w:r>
      <w:r w:rsidR="000D21D1">
        <w:rPr>
          <w:rFonts w:ascii="Times New Roman" w:hAnsi="Times New Roman" w:cs="Times New Roman"/>
          <w:sz w:val="24"/>
          <w:szCs w:val="24"/>
        </w:rPr>
        <w:t xml:space="preserve">№  </w:t>
      </w:r>
      <w:r>
        <w:rPr>
          <w:rFonts w:ascii="Times New Roman" w:hAnsi="Times New Roman" w:cs="Times New Roman"/>
          <w:sz w:val="24"/>
          <w:szCs w:val="24"/>
        </w:rPr>
        <w:t>4</w:t>
      </w:r>
    </w:p>
    <w:p w:rsidR="002E41E4" w:rsidRDefault="002E41E4" w:rsidP="002E41E4">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2E41E4" w:rsidRDefault="002E41E4" w:rsidP="002E41E4">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2E41E4" w:rsidRDefault="002E41E4" w:rsidP="002E41E4">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Pr="00717F83">
        <w:rPr>
          <w:rFonts w:ascii="Times New Roman" w:hAnsi="Times New Roman" w:cs="Times New Roman"/>
          <w:sz w:val="24"/>
          <w:szCs w:val="24"/>
        </w:rPr>
        <w:t>Направление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 xml:space="preserve">о </w:t>
      </w:r>
      <w:r>
        <w:rPr>
          <w:rFonts w:ascii="Times New Roman" w:hAnsi="Times New Roman" w:cs="Times New Roman"/>
          <w:sz w:val="24"/>
          <w:szCs w:val="24"/>
        </w:rPr>
        <w:t xml:space="preserve">соответствии построенных </w:t>
      </w:r>
    </w:p>
    <w:p w:rsidR="002E41E4" w:rsidRDefault="002E41E4" w:rsidP="002E41E4">
      <w:pPr>
        <w:pStyle w:val="ConsPlusNormal"/>
        <w:jc w:val="right"/>
        <w:rPr>
          <w:rFonts w:ascii="Times New Roman" w:hAnsi="Times New Roman" w:cs="Times New Roman"/>
          <w:sz w:val="24"/>
          <w:szCs w:val="24"/>
        </w:rPr>
      </w:pPr>
      <w:r>
        <w:rPr>
          <w:rFonts w:ascii="Times New Roman" w:hAnsi="Times New Roman" w:cs="Times New Roman"/>
          <w:sz w:val="24"/>
          <w:szCs w:val="24"/>
        </w:rPr>
        <w:t>или реконструированных объектов индивидуального</w:t>
      </w:r>
    </w:p>
    <w:p w:rsidR="002E41E4" w:rsidRDefault="002E41E4" w:rsidP="002E41E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жилищного строительства или садового дома </w:t>
      </w:r>
    </w:p>
    <w:p w:rsidR="002E41E4" w:rsidRDefault="002E41E4" w:rsidP="002E41E4">
      <w:pPr>
        <w:pStyle w:val="ConsPlusNormal"/>
        <w:jc w:val="right"/>
        <w:rPr>
          <w:rFonts w:ascii="Times New Roman" w:hAnsi="Times New Roman" w:cs="Times New Roman"/>
          <w:sz w:val="24"/>
          <w:szCs w:val="24"/>
        </w:rPr>
      </w:pPr>
      <w:r>
        <w:rPr>
          <w:rFonts w:ascii="Times New Roman" w:hAnsi="Times New Roman" w:cs="Times New Roman"/>
          <w:sz w:val="24"/>
          <w:szCs w:val="24"/>
        </w:rPr>
        <w:t>требованиям законодательства Российской Федерации</w:t>
      </w:r>
    </w:p>
    <w:p w:rsidR="002E41E4" w:rsidRDefault="002E41E4" w:rsidP="002E41E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 градостроительной деятельности</w:t>
      </w:r>
      <w:r w:rsidRPr="009E1332">
        <w:rPr>
          <w:rFonts w:ascii="Times New Roman" w:hAnsi="Times New Roman" w:cs="Times New Roman"/>
          <w:sz w:val="24"/>
          <w:szCs w:val="24"/>
        </w:rPr>
        <w:t>"</w:t>
      </w:r>
    </w:p>
    <w:p w:rsidR="0097300A" w:rsidRDefault="0097300A" w:rsidP="002E41E4">
      <w:pPr>
        <w:pStyle w:val="ConsPlusNormal"/>
        <w:jc w:val="right"/>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2E41E4" w:rsidRPr="002E41E4" w:rsidTr="002E41E4">
        <w:tc>
          <w:tcPr>
            <w:tcW w:w="10127" w:type="dxa"/>
            <w:hideMark/>
          </w:tcPr>
          <w:p w:rsidR="002E41E4" w:rsidRPr="0084618F" w:rsidRDefault="002E41E4">
            <w:pPr>
              <w:pStyle w:val="ConsPlusNormal"/>
              <w:jc w:val="center"/>
              <w:rPr>
                <w:rFonts w:ascii="Times New Roman" w:hAnsi="Times New Roman" w:cs="Times New Roman"/>
                <w:b/>
                <w:sz w:val="24"/>
                <w:szCs w:val="24"/>
              </w:rPr>
            </w:pPr>
            <w:r w:rsidRPr="0084618F">
              <w:rPr>
                <w:rFonts w:ascii="Times New Roman" w:hAnsi="Times New Roman" w:cs="Times New Roman"/>
                <w:b/>
                <w:sz w:val="24"/>
                <w:szCs w:val="24"/>
              </w:rPr>
              <w:t>ЗАЯВЛЕНИЕ</w:t>
            </w:r>
          </w:p>
          <w:p w:rsidR="002E41E4" w:rsidRPr="0084618F" w:rsidRDefault="002E41E4">
            <w:pPr>
              <w:pStyle w:val="ConsPlusNormal"/>
              <w:jc w:val="center"/>
              <w:rPr>
                <w:rFonts w:ascii="Times New Roman" w:hAnsi="Times New Roman" w:cs="Times New Roman"/>
                <w:b/>
                <w:sz w:val="24"/>
                <w:szCs w:val="24"/>
              </w:rPr>
            </w:pPr>
            <w:r w:rsidRPr="0084618F">
              <w:rPr>
                <w:rFonts w:ascii="Times New Roman" w:hAnsi="Times New Roman" w:cs="Times New Roman"/>
                <w:b/>
                <w:sz w:val="24"/>
                <w:szCs w:val="24"/>
              </w:rP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w:t>
            </w:r>
          </w:p>
          <w:p w:rsidR="002E41E4" w:rsidRPr="0084618F" w:rsidRDefault="002E41E4">
            <w:pPr>
              <w:pStyle w:val="ConsPlusNormal"/>
              <w:jc w:val="center"/>
              <w:rPr>
                <w:rFonts w:ascii="Times New Roman" w:hAnsi="Times New Roman" w:cs="Times New Roman"/>
                <w:sz w:val="24"/>
                <w:szCs w:val="24"/>
              </w:rPr>
            </w:pPr>
            <w:r w:rsidRPr="0084618F">
              <w:rPr>
                <w:rFonts w:ascii="Times New Roman" w:hAnsi="Times New Roman" w:cs="Times New Roman"/>
                <w:sz w:val="24"/>
                <w:szCs w:val="24"/>
              </w:rPr>
              <w:t>(далее - уведомление)</w:t>
            </w:r>
          </w:p>
        </w:tc>
      </w:tr>
      <w:tr w:rsidR="002E41E4" w:rsidRPr="002E41E4" w:rsidTr="002E41E4">
        <w:tc>
          <w:tcPr>
            <w:tcW w:w="10127" w:type="dxa"/>
            <w:hideMark/>
          </w:tcPr>
          <w:p w:rsidR="002E41E4" w:rsidRPr="002E41E4" w:rsidRDefault="002E41E4">
            <w:pPr>
              <w:pStyle w:val="ConsPlusNormal"/>
              <w:jc w:val="right"/>
              <w:rPr>
                <w:rFonts w:ascii="Times New Roman" w:hAnsi="Times New Roman" w:cs="Times New Roman"/>
                <w:sz w:val="24"/>
                <w:szCs w:val="24"/>
              </w:rPr>
            </w:pPr>
            <w:r w:rsidRPr="002E41E4">
              <w:rPr>
                <w:rFonts w:ascii="Times New Roman" w:hAnsi="Times New Roman" w:cs="Times New Roman"/>
                <w:sz w:val="24"/>
                <w:szCs w:val="24"/>
              </w:rPr>
              <w:t>"__" ___________ 20_ г.</w:t>
            </w:r>
          </w:p>
        </w:tc>
      </w:tr>
      <w:tr w:rsidR="002E41E4" w:rsidRPr="002E41E4" w:rsidTr="002E41E4">
        <w:tc>
          <w:tcPr>
            <w:tcW w:w="10127"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____________________________________________________________________</w:t>
            </w:r>
          </w:p>
          <w:p w:rsidR="002E41E4" w:rsidRPr="002E41E4" w:rsidRDefault="002E41E4">
            <w:pPr>
              <w:pStyle w:val="ConsPlusNormal"/>
              <w:jc w:val="center"/>
              <w:rPr>
                <w:rFonts w:ascii="Times New Roman" w:hAnsi="Times New Roman" w:cs="Times New Roman"/>
                <w:szCs w:val="20"/>
              </w:rPr>
            </w:pPr>
            <w:r w:rsidRPr="002E41E4">
              <w:rPr>
                <w:rFonts w:ascii="Times New Roman" w:hAnsi="Times New Roman" w:cs="Times New Roman"/>
                <w:szCs w:val="20"/>
              </w:rPr>
              <w:t>(наименование органа, предоставляющего муниципальную услугу)</w:t>
            </w:r>
          </w:p>
        </w:tc>
      </w:tr>
      <w:tr w:rsidR="002E41E4" w:rsidRPr="002E41E4" w:rsidTr="002E41E4">
        <w:tc>
          <w:tcPr>
            <w:tcW w:w="10127"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1. Сведения о застройщике</w:t>
            </w:r>
          </w:p>
        </w:tc>
      </w:tr>
    </w:tbl>
    <w:p w:rsidR="002E41E4" w:rsidRPr="002E41E4" w:rsidRDefault="002E41E4" w:rsidP="002E41E4">
      <w:pPr>
        <w:pStyle w:val="ConsPlusNormal"/>
        <w:jc w:val="both"/>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5107"/>
        <w:gridCol w:w="4022"/>
      </w:tblGrid>
      <w:tr w:rsidR="002E41E4" w:rsidRPr="002E41E4" w:rsidTr="002E41E4">
        <w:tc>
          <w:tcPr>
            <w:tcW w:w="99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1.1.</w:t>
            </w:r>
          </w:p>
        </w:tc>
        <w:tc>
          <w:tcPr>
            <w:tcW w:w="5107"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02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99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1.1.1.</w:t>
            </w:r>
          </w:p>
        </w:tc>
        <w:tc>
          <w:tcPr>
            <w:tcW w:w="5107"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Фамилия, имя, отчество (при наличии)</w:t>
            </w:r>
          </w:p>
        </w:tc>
        <w:tc>
          <w:tcPr>
            <w:tcW w:w="402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99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1.1.2.</w:t>
            </w:r>
          </w:p>
        </w:tc>
        <w:tc>
          <w:tcPr>
            <w:tcW w:w="5107"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02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99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1.1.3.</w:t>
            </w:r>
          </w:p>
        </w:tc>
        <w:tc>
          <w:tcPr>
            <w:tcW w:w="5107"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02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99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1.2.</w:t>
            </w:r>
          </w:p>
        </w:tc>
        <w:tc>
          <w:tcPr>
            <w:tcW w:w="5107"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02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99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1.2.1.</w:t>
            </w:r>
          </w:p>
        </w:tc>
        <w:tc>
          <w:tcPr>
            <w:tcW w:w="5107"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Полное наименование</w:t>
            </w:r>
          </w:p>
        </w:tc>
        <w:tc>
          <w:tcPr>
            <w:tcW w:w="402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99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1.2.2.</w:t>
            </w:r>
          </w:p>
        </w:tc>
        <w:tc>
          <w:tcPr>
            <w:tcW w:w="5107"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Основной государственный регистрационный номер</w:t>
            </w:r>
          </w:p>
        </w:tc>
        <w:tc>
          <w:tcPr>
            <w:tcW w:w="402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99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1.2.3.</w:t>
            </w:r>
          </w:p>
        </w:tc>
        <w:tc>
          <w:tcPr>
            <w:tcW w:w="5107"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02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bl>
    <w:p w:rsidR="002E41E4" w:rsidRDefault="002E41E4" w:rsidP="002E41E4">
      <w:pPr>
        <w:pStyle w:val="ConsPlusNormal"/>
        <w:jc w:val="both"/>
        <w:rPr>
          <w:rFonts w:ascii="Times New Roman" w:hAnsi="Times New Roman" w:cs="Times New Roman"/>
          <w:sz w:val="24"/>
          <w:szCs w:val="24"/>
        </w:rPr>
      </w:pPr>
    </w:p>
    <w:p w:rsidR="0084618F" w:rsidRDefault="0084618F" w:rsidP="002E41E4">
      <w:pPr>
        <w:pStyle w:val="ConsPlusNormal"/>
        <w:jc w:val="both"/>
        <w:rPr>
          <w:rFonts w:ascii="Times New Roman" w:hAnsi="Times New Roman" w:cs="Times New Roman"/>
          <w:sz w:val="24"/>
          <w:szCs w:val="24"/>
        </w:rPr>
      </w:pPr>
    </w:p>
    <w:p w:rsidR="0084618F" w:rsidRPr="002E41E4" w:rsidRDefault="0084618F" w:rsidP="002E41E4">
      <w:pPr>
        <w:pStyle w:val="ConsPlusNormal"/>
        <w:jc w:val="both"/>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2E41E4" w:rsidRPr="002E41E4" w:rsidTr="002E41E4">
        <w:tc>
          <w:tcPr>
            <w:tcW w:w="10127"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lastRenderedPageBreak/>
              <w:t>2. Сведения о выданном уведомлении</w:t>
            </w:r>
          </w:p>
        </w:tc>
      </w:tr>
    </w:tbl>
    <w:p w:rsidR="002E41E4" w:rsidRPr="002E41E4" w:rsidRDefault="002E41E4" w:rsidP="002E41E4">
      <w:pPr>
        <w:pStyle w:val="ConsPlusNormal"/>
        <w:jc w:val="both"/>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
        <w:gridCol w:w="3742"/>
        <w:gridCol w:w="2268"/>
        <w:gridCol w:w="3061"/>
      </w:tblGrid>
      <w:tr w:rsidR="002E41E4" w:rsidRPr="002E41E4" w:rsidTr="002E41E4">
        <w:tc>
          <w:tcPr>
            <w:tcW w:w="1056" w:type="dxa"/>
            <w:tcBorders>
              <w:top w:val="single" w:sz="4" w:space="0" w:color="auto"/>
              <w:left w:val="single" w:sz="4" w:space="0" w:color="auto"/>
              <w:bottom w:val="single" w:sz="4" w:space="0" w:color="auto"/>
              <w:right w:val="single" w:sz="4" w:space="0" w:color="auto"/>
            </w:tcBorders>
            <w:hideMark/>
          </w:tcPr>
          <w:p w:rsidR="002E41E4" w:rsidRPr="002E41E4" w:rsidRDefault="000D21D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742"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Орган, выдавший уведомление</w:t>
            </w:r>
          </w:p>
        </w:tc>
        <w:tc>
          <w:tcPr>
            <w:tcW w:w="2268"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Номер документа</w:t>
            </w:r>
          </w:p>
        </w:tc>
        <w:tc>
          <w:tcPr>
            <w:tcW w:w="3061"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Дата документа</w:t>
            </w:r>
          </w:p>
        </w:tc>
      </w:tr>
      <w:tr w:rsidR="002E41E4" w:rsidRPr="002E41E4" w:rsidTr="002E41E4">
        <w:tc>
          <w:tcPr>
            <w:tcW w:w="1056"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bl>
    <w:p w:rsidR="002E41E4" w:rsidRPr="002E41E4" w:rsidRDefault="002E41E4" w:rsidP="002E41E4">
      <w:pPr>
        <w:pStyle w:val="ConsPlusNormal"/>
        <w:jc w:val="both"/>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2E41E4" w:rsidRPr="002E41E4" w:rsidTr="002E41E4">
        <w:tc>
          <w:tcPr>
            <w:tcW w:w="10127" w:type="dxa"/>
            <w:hideMark/>
          </w:tcPr>
          <w:p w:rsidR="002E41E4" w:rsidRPr="002E41E4" w:rsidRDefault="002E41E4">
            <w:pPr>
              <w:pStyle w:val="ConsPlusNormal"/>
              <w:ind w:firstLine="283"/>
              <w:jc w:val="both"/>
              <w:rPr>
                <w:rFonts w:ascii="Times New Roman" w:hAnsi="Times New Roman" w:cs="Times New Roman"/>
                <w:sz w:val="24"/>
                <w:szCs w:val="24"/>
              </w:rPr>
            </w:pPr>
            <w:r w:rsidRPr="002E41E4">
              <w:rPr>
                <w:rFonts w:ascii="Times New Roman" w:hAnsi="Times New Roman" w:cs="Times New Roman"/>
                <w:sz w:val="24"/>
                <w:szCs w:val="24"/>
              </w:rPr>
              <w:t>Прошу выдать дубликат уведомления.</w:t>
            </w:r>
          </w:p>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Приложение: __________________________________________</w:t>
            </w:r>
            <w:r>
              <w:rPr>
                <w:rFonts w:ascii="Times New Roman" w:hAnsi="Times New Roman" w:cs="Times New Roman"/>
                <w:sz w:val="24"/>
                <w:szCs w:val="24"/>
              </w:rPr>
              <w:t>_____________</w:t>
            </w:r>
            <w:r w:rsidRPr="002E41E4">
              <w:rPr>
                <w:rFonts w:ascii="Times New Roman" w:hAnsi="Times New Roman" w:cs="Times New Roman"/>
                <w:sz w:val="24"/>
                <w:szCs w:val="24"/>
              </w:rPr>
              <w:t>________________</w:t>
            </w:r>
          </w:p>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Номер телефона и адрес электронной почты для связи: ______</w:t>
            </w:r>
            <w:r>
              <w:rPr>
                <w:rFonts w:ascii="Times New Roman" w:hAnsi="Times New Roman" w:cs="Times New Roman"/>
                <w:sz w:val="24"/>
                <w:szCs w:val="24"/>
              </w:rPr>
              <w:t>_____________</w:t>
            </w:r>
            <w:r w:rsidRPr="002E41E4">
              <w:rPr>
                <w:rFonts w:ascii="Times New Roman" w:hAnsi="Times New Roman" w:cs="Times New Roman"/>
                <w:sz w:val="24"/>
                <w:szCs w:val="24"/>
              </w:rPr>
              <w:t>_________________</w:t>
            </w:r>
          </w:p>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Результат рассмотрения настоящего заявления прошу:</w:t>
            </w:r>
            <w:r>
              <w:rPr>
                <w:rFonts w:ascii="Times New Roman" w:hAnsi="Times New Roman" w:cs="Times New Roman"/>
                <w:sz w:val="24"/>
                <w:szCs w:val="24"/>
              </w:rPr>
              <w:t>_____________________________________</w:t>
            </w:r>
          </w:p>
        </w:tc>
      </w:tr>
    </w:tbl>
    <w:p w:rsidR="002E41E4" w:rsidRPr="002E41E4" w:rsidRDefault="002E41E4" w:rsidP="002E41E4">
      <w:pPr>
        <w:pStyle w:val="ConsPlusNormal"/>
        <w:jc w:val="both"/>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26"/>
        <w:gridCol w:w="1701"/>
      </w:tblGrid>
      <w:tr w:rsidR="002E41E4" w:rsidRPr="002E41E4" w:rsidTr="002E41E4">
        <w:tc>
          <w:tcPr>
            <w:tcW w:w="8426"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8426"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______________________________________________________________</w:t>
            </w:r>
          </w:p>
        </w:tc>
        <w:tc>
          <w:tcPr>
            <w:tcW w:w="1701"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8426" w:type="dxa"/>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направить на бумажном носителе на почтовый адрес:</w:t>
            </w:r>
          </w:p>
          <w:p w:rsidR="002E41E4" w:rsidRPr="002E41E4" w:rsidRDefault="002E41E4">
            <w:pPr>
              <w:pStyle w:val="ConsPlusNormal"/>
              <w:rPr>
                <w:rFonts w:ascii="Times New Roman" w:hAnsi="Times New Roman" w:cs="Times New Roman"/>
                <w:sz w:val="24"/>
                <w:szCs w:val="24"/>
              </w:rPr>
            </w:pPr>
            <w:r w:rsidRPr="002E41E4">
              <w:rPr>
                <w:rFonts w:ascii="Times New Roman" w:hAnsi="Times New Roman" w:cs="Times New Roman"/>
                <w:sz w:val="24"/>
                <w:szCs w:val="24"/>
              </w:rPr>
              <w:t>______________________________________________________________</w:t>
            </w:r>
          </w:p>
        </w:tc>
        <w:tc>
          <w:tcPr>
            <w:tcW w:w="1701" w:type="dxa"/>
            <w:tcBorders>
              <w:top w:val="single" w:sz="4" w:space="0" w:color="auto"/>
              <w:left w:val="single" w:sz="4" w:space="0" w:color="auto"/>
              <w:bottom w:val="single" w:sz="4" w:space="0" w:color="auto"/>
              <w:right w:val="single" w:sz="4" w:space="0" w:color="auto"/>
            </w:tcBorders>
          </w:tcPr>
          <w:p w:rsidR="002E41E4" w:rsidRPr="002E41E4" w:rsidRDefault="002E41E4">
            <w:pPr>
              <w:pStyle w:val="ConsPlusNormal"/>
              <w:rPr>
                <w:rFonts w:ascii="Times New Roman" w:hAnsi="Times New Roman" w:cs="Times New Roman"/>
                <w:sz w:val="24"/>
                <w:szCs w:val="24"/>
              </w:rPr>
            </w:pPr>
          </w:p>
        </w:tc>
      </w:tr>
      <w:tr w:rsidR="002E41E4" w:rsidRPr="002E41E4" w:rsidTr="002E41E4">
        <w:tc>
          <w:tcPr>
            <w:tcW w:w="10127" w:type="dxa"/>
            <w:gridSpan w:val="2"/>
            <w:tcBorders>
              <w:top w:val="single" w:sz="4" w:space="0" w:color="auto"/>
              <w:left w:val="single" w:sz="4" w:space="0" w:color="auto"/>
              <w:bottom w:val="single" w:sz="4" w:space="0" w:color="auto"/>
              <w:right w:val="single" w:sz="4" w:space="0" w:color="auto"/>
            </w:tcBorders>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Указывается один из перечисленных способов</w:t>
            </w:r>
          </w:p>
        </w:tc>
      </w:tr>
    </w:tbl>
    <w:p w:rsidR="002E41E4" w:rsidRPr="002E41E4" w:rsidRDefault="002E41E4" w:rsidP="002E41E4">
      <w:pPr>
        <w:pStyle w:val="ConsPlusNormal"/>
        <w:jc w:val="both"/>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3293"/>
        <w:gridCol w:w="2014"/>
        <w:gridCol w:w="4820"/>
      </w:tblGrid>
      <w:tr w:rsidR="002E41E4" w:rsidRPr="002E41E4" w:rsidTr="0097300A">
        <w:tc>
          <w:tcPr>
            <w:tcW w:w="3293" w:type="dxa"/>
          </w:tcPr>
          <w:p w:rsidR="002E41E4" w:rsidRPr="002E41E4" w:rsidRDefault="002E41E4">
            <w:pPr>
              <w:pStyle w:val="ConsPlusNormal"/>
              <w:rPr>
                <w:rFonts w:ascii="Times New Roman" w:hAnsi="Times New Roman" w:cs="Times New Roman"/>
                <w:sz w:val="24"/>
                <w:szCs w:val="24"/>
              </w:rPr>
            </w:pPr>
          </w:p>
        </w:tc>
        <w:tc>
          <w:tcPr>
            <w:tcW w:w="2014"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___________</w:t>
            </w:r>
          </w:p>
          <w:p w:rsidR="002E41E4" w:rsidRPr="0097300A" w:rsidRDefault="002E41E4">
            <w:pPr>
              <w:pStyle w:val="ConsPlusNormal"/>
              <w:jc w:val="center"/>
              <w:rPr>
                <w:rFonts w:ascii="Times New Roman" w:hAnsi="Times New Roman" w:cs="Times New Roman"/>
                <w:szCs w:val="20"/>
              </w:rPr>
            </w:pPr>
            <w:r w:rsidRPr="0097300A">
              <w:rPr>
                <w:rFonts w:ascii="Times New Roman" w:hAnsi="Times New Roman" w:cs="Times New Roman"/>
                <w:szCs w:val="20"/>
              </w:rPr>
              <w:t>(подпись)</w:t>
            </w:r>
          </w:p>
        </w:tc>
        <w:tc>
          <w:tcPr>
            <w:tcW w:w="4820" w:type="dxa"/>
            <w:hideMark/>
          </w:tcPr>
          <w:p w:rsidR="002E41E4" w:rsidRPr="002E41E4" w:rsidRDefault="002E41E4">
            <w:pPr>
              <w:pStyle w:val="ConsPlusNormal"/>
              <w:jc w:val="center"/>
              <w:rPr>
                <w:rFonts w:ascii="Times New Roman" w:hAnsi="Times New Roman" w:cs="Times New Roman"/>
                <w:sz w:val="24"/>
                <w:szCs w:val="24"/>
              </w:rPr>
            </w:pPr>
            <w:r w:rsidRPr="002E41E4">
              <w:rPr>
                <w:rFonts w:ascii="Times New Roman" w:hAnsi="Times New Roman" w:cs="Times New Roman"/>
                <w:sz w:val="24"/>
                <w:szCs w:val="24"/>
              </w:rPr>
              <w:t>_____________________________</w:t>
            </w:r>
          </w:p>
          <w:p w:rsidR="002E41E4" w:rsidRPr="0097300A" w:rsidRDefault="002E41E4">
            <w:pPr>
              <w:pStyle w:val="ConsPlusNormal"/>
              <w:jc w:val="center"/>
              <w:rPr>
                <w:rFonts w:ascii="Times New Roman" w:hAnsi="Times New Roman" w:cs="Times New Roman"/>
                <w:szCs w:val="20"/>
              </w:rPr>
            </w:pPr>
            <w:r w:rsidRPr="0097300A">
              <w:rPr>
                <w:rFonts w:ascii="Times New Roman" w:hAnsi="Times New Roman" w:cs="Times New Roman"/>
                <w:szCs w:val="20"/>
              </w:rPr>
              <w:t>(фамилия, имя, отчество (при наличии))</w:t>
            </w:r>
          </w:p>
        </w:tc>
      </w:tr>
      <w:tr w:rsidR="002E41E4" w:rsidRPr="002E41E4" w:rsidTr="0097300A">
        <w:tc>
          <w:tcPr>
            <w:tcW w:w="10127" w:type="dxa"/>
            <w:gridSpan w:val="3"/>
            <w:hideMark/>
          </w:tcPr>
          <w:p w:rsidR="002E41E4" w:rsidRPr="002E41E4" w:rsidRDefault="002E41E4">
            <w:pPr>
              <w:pStyle w:val="ConsPlusNormal"/>
              <w:ind w:firstLine="283"/>
              <w:jc w:val="both"/>
              <w:rPr>
                <w:rFonts w:ascii="Times New Roman" w:hAnsi="Times New Roman" w:cs="Times New Roman"/>
                <w:sz w:val="24"/>
                <w:szCs w:val="24"/>
              </w:rPr>
            </w:pPr>
            <w:r w:rsidRPr="002E41E4">
              <w:rPr>
                <w:rFonts w:ascii="Times New Roman" w:hAnsi="Times New Roman" w:cs="Times New Roman"/>
                <w:sz w:val="24"/>
                <w:szCs w:val="24"/>
              </w:rPr>
              <w:t>--------------------------------</w:t>
            </w:r>
          </w:p>
          <w:p w:rsidR="002E41E4" w:rsidRPr="002E41E4" w:rsidRDefault="002E41E4">
            <w:pPr>
              <w:pStyle w:val="ConsPlusNormal"/>
              <w:ind w:firstLine="540"/>
              <w:jc w:val="both"/>
              <w:rPr>
                <w:rFonts w:ascii="Times New Roman" w:hAnsi="Times New Roman" w:cs="Times New Roman"/>
                <w:sz w:val="24"/>
                <w:szCs w:val="24"/>
              </w:rPr>
            </w:pPr>
            <w:r w:rsidRPr="002E41E4">
              <w:rPr>
                <w:rFonts w:ascii="Times New Roman" w:hAnsi="Times New Roman" w:cs="Times New Roman"/>
                <w:sz w:val="24"/>
                <w:szCs w:val="24"/>
              </w:rPr>
              <w:t xml:space="preserve">&lt;*&gt; - </w:t>
            </w:r>
            <w:r w:rsidRPr="00DF6E11">
              <w:rPr>
                <w:rFonts w:ascii="Times New Roman" w:hAnsi="Times New Roman" w:cs="Times New Roman"/>
                <w:szCs w:val="20"/>
              </w:rPr>
              <w:t>нужное подчеркнуть</w:t>
            </w:r>
            <w:r w:rsidRPr="002E41E4">
              <w:rPr>
                <w:rFonts w:ascii="Times New Roman" w:hAnsi="Times New Roman" w:cs="Times New Roman"/>
                <w:sz w:val="24"/>
                <w:szCs w:val="24"/>
              </w:rPr>
              <w:t>.</w:t>
            </w:r>
          </w:p>
        </w:tc>
      </w:tr>
    </w:tbl>
    <w:p w:rsidR="002E41E4" w:rsidRDefault="002E41E4"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Default="0097300A" w:rsidP="002E41E4">
      <w:pPr>
        <w:pStyle w:val="ConsPlusNormal"/>
        <w:jc w:val="right"/>
        <w:rPr>
          <w:rFonts w:ascii="Times New Roman" w:hAnsi="Times New Roman" w:cs="Times New Roman"/>
          <w:sz w:val="24"/>
          <w:szCs w:val="24"/>
        </w:rPr>
      </w:pPr>
    </w:p>
    <w:p w:rsidR="0097300A" w:rsidRPr="009E1332" w:rsidRDefault="0097300A" w:rsidP="0097300A">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0D21D1">
        <w:rPr>
          <w:rFonts w:ascii="Times New Roman" w:hAnsi="Times New Roman" w:cs="Times New Roman"/>
          <w:sz w:val="24"/>
          <w:szCs w:val="24"/>
        </w:rPr>
        <w:t>№</w:t>
      </w:r>
      <w:r w:rsidRPr="009E1332">
        <w:rPr>
          <w:rFonts w:ascii="Times New Roman" w:hAnsi="Times New Roman" w:cs="Times New Roman"/>
          <w:sz w:val="24"/>
          <w:szCs w:val="24"/>
        </w:rPr>
        <w:t xml:space="preserve"> </w:t>
      </w:r>
      <w:r>
        <w:rPr>
          <w:rFonts w:ascii="Times New Roman" w:hAnsi="Times New Roman" w:cs="Times New Roman"/>
          <w:sz w:val="24"/>
          <w:szCs w:val="24"/>
        </w:rPr>
        <w:t>5</w:t>
      </w:r>
    </w:p>
    <w:p w:rsidR="0097300A" w:rsidRDefault="0097300A" w:rsidP="0097300A">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97300A" w:rsidRDefault="0097300A" w:rsidP="0097300A">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97300A" w:rsidRDefault="0097300A" w:rsidP="0097300A">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Pr="00717F83">
        <w:rPr>
          <w:rFonts w:ascii="Times New Roman" w:hAnsi="Times New Roman" w:cs="Times New Roman"/>
          <w:sz w:val="24"/>
          <w:szCs w:val="24"/>
        </w:rPr>
        <w:t>Направление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 xml:space="preserve">о </w:t>
      </w:r>
      <w:r>
        <w:rPr>
          <w:rFonts w:ascii="Times New Roman" w:hAnsi="Times New Roman" w:cs="Times New Roman"/>
          <w:sz w:val="24"/>
          <w:szCs w:val="24"/>
        </w:rPr>
        <w:t xml:space="preserve">соответствии построенных </w:t>
      </w:r>
    </w:p>
    <w:p w:rsidR="0097300A" w:rsidRDefault="0097300A" w:rsidP="0097300A">
      <w:pPr>
        <w:pStyle w:val="ConsPlusNormal"/>
        <w:jc w:val="right"/>
        <w:rPr>
          <w:rFonts w:ascii="Times New Roman" w:hAnsi="Times New Roman" w:cs="Times New Roman"/>
          <w:sz w:val="24"/>
          <w:szCs w:val="24"/>
        </w:rPr>
      </w:pPr>
      <w:r>
        <w:rPr>
          <w:rFonts w:ascii="Times New Roman" w:hAnsi="Times New Roman" w:cs="Times New Roman"/>
          <w:sz w:val="24"/>
          <w:szCs w:val="24"/>
        </w:rPr>
        <w:t>или реконструированных объектов индивидуального</w:t>
      </w:r>
    </w:p>
    <w:p w:rsidR="0097300A" w:rsidRDefault="0097300A" w:rsidP="009730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жилищного строительства или садового дома </w:t>
      </w:r>
    </w:p>
    <w:p w:rsidR="0097300A" w:rsidRDefault="0097300A" w:rsidP="0097300A">
      <w:pPr>
        <w:pStyle w:val="ConsPlusNormal"/>
        <w:jc w:val="right"/>
        <w:rPr>
          <w:rFonts w:ascii="Times New Roman" w:hAnsi="Times New Roman" w:cs="Times New Roman"/>
          <w:sz w:val="24"/>
          <w:szCs w:val="24"/>
        </w:rPr>
      </w:pPr>
      <w:r>
        <w:rPr>
          <w:rFonts w:ascii="Times New Roman" w:hAnsi="Times New Roman" w:cs="Times New Roman"/>
          <w:sz w:val="24"/>
          <w:szCs w:val="24"/>
        </w:rPr>
        <w:t>требованиям законодательства Российской Федерации</w:t>
      </w:r>
    </w:p>
    <w:p w:rsidR="0097300A" w:rsidRDefault="0097300A" w:rsidP="009730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 градостроительной деятельности</w:t>
      </w:r>
      <w:r w:rsidRPr="009E1332">
        <w:rPr>
          <w:rFonts w:ascii="Times New Roman" w:hAnsi="Times New Roman" w:cs="Times New Roman"/>
          <w:sz w:val="24"/>
          <w:szCs w:val="24"/>
        </w:rPr>
        <w:t>"</w:t>
      </w: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728"/>
        <w:gridCol w:w="2083"/>
        <w:gridCol w:w="1213"/>
        <w:gridCol w:w="571"/>
        <w:gridCol w:w="563"/>
        <w:gridCol w:w="3969"/>
      </w:tblGrid>
      <w:tr w:rsidR="0097300A" w:rsidRPr="0097300A" w:rsidTr="0097300A">
        <w:tc>
          <w:tcPr>
            <w:tcW w:w="5024" w:type="dxa"/>
            <w:gridSpan w:val="3"/>
          </w:tcPr>
          <w:p w:rsidR="0097300A" w:rsidRPr="0097300A" w:rsidRDefault="0097300A">
            <w:pPr>
              <w:pStyle w:val="ConsPlusNormal"/>
              <w:rPr>
                <w:rFonts w:ascii="Times New Roman" w:hAnsi="Times New Roman" w:cs="Times New Roman"/>
                <w:sz w:val="24"/>
                <w:szCs w:val="24"/>
              </w:rPr>
            </w:pPr>
          </w:p>
        </w:tc>
        <w:tc>
          <w:tcPr>
            <w:tcW w:w="5103" w:type="dxa"/>
            <w:gridSpan w:val="3"/>
            <w:hideMark/>
          </w:tcPr>
          <w:p w:rsidR="0097300A" w:rsidRPr="0097300A" w:rsidRDefault="0097300A">
            <w:pPr>
              <w:pStyle w:val="ConsPlusNormal"/>
              <w:rPr>
                <w:rFonts w:ascii="Times New Roman" w:hAnsi="Times New Roman" w:cs="Times New Roman"/>
                <w:sz w:val="24"/>
                <w:szCs w:val="24"/>
              </w:rPr>
            </w:pPr>
            <w:r w:rsidRPr="0097300A">
              <w:rPr>
                <w:rFonts w:ascii="Times New Roman" w:hAnsi="Times New Roman" w:cs="Times New Roman"/>
                <w:sz w:val="24"/>
                <w:szCs w:val="24"/>
              </w:rPr>
              <w:t>Кому ______________</w:t>
            </w:r>
            <w:r>
              <w:rPr>
                <w:rFonts w:ascii="Times New Roman" w:hAnsi="Times New Roman" w:cs="Times New Roman"/>
                <w:sz w:val="24"/>
                <w:szCs w:val="24"/>
              </w:rPr>
              <w:t>_________</w:t>
            </w:r>
            <w:r w:rsidRPr="0097300A">
              <w:rPr>
                <w:rFonts w:ascii="Times New Roman" w:hAnsi="Times New Roman" w:cs="Times New Roman"/>
                <w:sz w:val="24"/>
                <w:szCs w:val="24"/>
              </w:rPr>
              <w:t>____________</w:t>
            </w:r>
          </w:p>
          <w:p w:rsidR="0097300A" w:rsidRPr="0097300A" w:rsidRDefault="0097300A">
            <w:pPr>
              <w:pStyle w:val="ConsPlusNormal"/>
              <w:jc w:val="center"/>
              <w:rPr>
                <w:rFonts w:ascii="Times New Roman" w:hAnsi="Times New Roman" w:cs="Times New Roman"/>
                <w:szCs w:val="20"/>
              </w:rPr>
            </w:pPr>
            <w:r w:rsidRPr="0097300A">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97300A" w:rsidRPr="0097300A" w:rsidRDefault="0097300A">
            <w:pPr>
              <w:pStyle w:val="ConsPlusNormal"/>
              <w:jc w:val="center"/>
              <w:rPr>
                <w:rFonts w:ascii="Times New Roman" w:hAnsi="Times New Roman" w:cs="Times New Roman"/>
                <w:sz w:val="24"/>
                <w:szCs w:val="24"/>
              </w:rPr>
            </w:pPr>
            <w:r w:rsidRPr="0097300A">
              <w:rPr>
                <w:rFonts w:ascii="Times New Roman" w:hAnsi="Times New Roman" w:cs="Times New Roman"/>
                <w:sz w:val="24"/>
                <w:szCs w:val="24"/>
              </w:rPr>
              <w:t>_________________________</w:t>
            </w:r>
            <w:r>
              <w:rPr>
                <w:rFonts w:ascii="Times New Roman" w:hAnsi="Times New Roman" w:cs="Times New Roman"/>
                <w:sz w:val="24"/>
                <w:szCs w:val="24"/>
              </w:rPr>
              <w:t>________</w:t>
            </w:r>
            <w:r w:rsidRPr="0097300A">
              <w:rPr>
                <w:rFonts w:ascii="Times New Roman" w:hAnsi="Times New Roman" w:cs="Times New Roman"/>
                <w:sz w:val="24"/>
                <w:szCs w:val="24"/>
              </w:rPr>
              <w:t>______</w:t>
            </w:r>
          </w:p>
          <w:p w:rsidR="0097300A" w:rsidRPr="0097300A" w:rsidRDefault="0097300A">
            <w:pPr>
              <w:pStyle w:val="ConsPlusNormal"/>
              <w:jc w:val="center"/>
              <w:rPr>
                <w:rFonts w:ascii="Times New Roman" w:hAnsi="Times New Roman" w:cs="Times New Roman"/>
                <w:szCs w:val="20"/>
              </w:rPr>
            </w:pPr>
            <w:r w:rsidRPr="0097300A">
              <w:rPr>
                <w:rFonts w:ascii="Times New Roman" w:hAnsi="Times New Roman" w:cs="Times New Roman"/>
                <w:szCs w:val="20"/>
              </w:rPr>
              <w:t>почтовый индекс и адрес, телефон, адрес электронной почты застройщика)</w:t>
            </w:r>
          </w:p>
        </w:tc>
      </w:tr>
      <w:tr w:rsidR="0097300A" w:rsidRPr="0097300A" w:rsidTr="0097300A">
        <w:tc>
          <w:tcPr>
            <w:tcW w:w="10127" w:type="dxa"/>
            <w:gridSpan w:val="6"/>
            <w:hideMark/>
          </w:tcPr>
          <w:p w:rsidR="0097300A" w:rsidRPr="0084618F" w:rsidRDefault="0097300A">
            <w:pPr>
              <w:pStyle w:val="ConsPlusNormal"/>
              <w:jc w:val="center"/>
              <w:rPr>
                <w:rFonts w:ascii="Times New Roman" w:hAnsi="Times New Roman" w:cs="Times New Roman"/>
                <w:b/>
                <w:sz w:val="24"/>
                <w:szCs w:val="24"/>
              </w:rPr>
            </w:pPr>
            <w:bookmarkStart w:id="30" w:name="P865"/>
            <w:bookmarkEnd w:id="30"/>
            <w:r w:rsidRPr="0084618F">
              <w:rPr>
                <w:rFonts w:ascii="Times New Roman" w:hAnsi="Times New Roman" w:cs="Times New Roman"/>
                <w:b/>
                <w:sz w:val="24"/>
                <w:szCs w:val="24"/>
              </w:rPr>
              <w:t>РЕШЕНИЕ</w:t>
            </w:r>
          </w:p>
          <w:p w:rsidR="0097300A" w:rsidRPr="0084618F" w:rsidRDefault="0097300A">
            <w:pPr>
              <w:pStyle w:val="ConsPlusNormal"/>
              <w:jc w:val="center"/>
              <w:rPr>
                <w:rFonts w:ascii="Times New Roman" w:hAnsi="Times New Roman" w:cs="Times New Roman"/>
                <w:b/>
                <w:sz w:val="24"/>
                <w:szCs w:val="24"/>
              </w:rPr>
            </w:pPr>
            <w:r w:rsidRPr="0084618F">
              <w:rPr>
                <w:rFonts w:ascii="Times New Roman" w:hAnsi="Times New Roman" w:cs="Times New Roman"/>
                <w:b/>
                <w:sz w:val="24"/>
                <w:szCs w:val="24"/>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w:t>
            </w:r>
          </w:p>
          <w:p w:rsidR="0097300A" w:rsidRPr="0097300A" w:rsidRDefault="0097300A">
            <w:pPr>
              <w:pStyle w:val="ConsPlusNormal"/>
              <w:jc w:val="center"/>
              <w:rPr>
                <w:rFonts w:ascii="Times New Roman" w:hAnsi="Times New Roman" w:cs="Times New Roman"/>
                <w:sz w:val="24"/>
                <w:szCs w:val="24"/>
              </w:rPr>
            </w:pPr>
            <w:r w:rsidRPr="0084618F">
              <w:rPr>
                <w:rFonts w:ascii="Times New Roman" w:hAnsi="Times New Roman" w:cs="Times New Roman"/>
                <w:sz w:val="24"/>
                <w:szCs w:val="24"/>
              </w:rPr>
              <w:t>(далее - уведомление)</w:t>
            </w:r>
          </w:p>
        </w:tc>
      </w:tr>
      <w:tr w:rsidR="0097300A" w:rsidRPr="0097300A" w:rsidTr="0097300A">
        <w:tc>
          <w:tcPr>
            <w:tcW w:w="10127" w:type="dxa"/>
            <w:gridSpan w:val="6"/>
            <w:hideMark/>
          </w:tcPr>
          <w:p w:rsidR="0097300A" w:rsidRPr="0097300A" w:rsidRDefault="0097300A">
            <w:pPr>
              <w:pStyle w:val="ConsPlusNormal"/>
              <w:jc w:val="center"/>
              <w:rPr>
                <w:rFonts w:ascii="Times New Roman" w:hAnsi="Times New Roman" w:cs="Times New Roman"/>
                <w:sz w:val="24"/>
                <w:szCs w:val="24"/>
              </w:rPr>
            </w:pPr>
            <w:r w:rsidRPr="0097300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w:t>
            </w:r>
            <w:r w:rsidRPr="0097300A">
              <w:rPr>
                <w:rFonts w:ascii="Times New Roman" w:hAnsi="Times New Roman" w:cs="Times New Roman"/>
                <w:sz w:val="24"/>
                <w:szCs w:val="24"/>
              </w:rPr>
              <w:t>______</w:t>
            </w:r>
          </w:p>
          <w:p w:rsidR="0097300A" w:rsidRPr="0097300A" w:rsidRDefault="0097300A">
            <w:pPr>
              <w:pStyle w:val="ConsPlusNormal"/>
              <w:jc w:val="center"/>
              <w:rPr>
                <w:rFonts w:ascii="Times New Roman" w:hAnsi="Times New Roman" w:cs="Times New Roman"/>
                <w:szCs w:val="20"/>
              </w:rPr>
            </w:pPr>
            <w:r w:rsidRPr="0097300A">
              <w:rPr>
                <w:rFonts w:ascii="Times New Roman" w:hAnsi="Times New Roman" w:cs="Times New Roman"/>
                <w:szCs w:val="20"/>
              </w:rPr>
              <w:t>(наименование органа, предоставляющего муниципальную услугу)</w:t>
            </w:r>
          </w:p>
        </w:tc>
      </w:tr>
      <w:tr w:rsidR="0097300A" w:rsidRPr="0097300A" w:rsidTr="0097300A">
        <w:tc>
          <w:tcPr>
            <w:tcW w:w="10127" w:type="dxa"/>
            <w:gridSpan w:val="6"/>
            <w:hideMark/>
          </w:tcPr>
          <w:p w:rsidR="0097300A" w:rsidRPr="0097300A" w:rsidRDefault="0097300A" w:rsidP="0097300A">
            <w:pPr>
              <w:pStyle w:val="ConsPlusNormal"/>
              <w:jc w:val="both"/>
              <w:rPr>
                <w:rFonts w:ascii="Times New Roman" w:hAnsi="Times New Roman" w:cs="Times New Roman"/>
                <w:sz w:val="24"/>
                <w:szCs w:val="24"/>
              </w:rPr>
            </w:pPr>
            <w:r w:rsidRPr="0097300A">
              <w:rPr>
                <w:rFonts w:ascii="Times New Roman" w:hAnsi="Times New Roman" w:cs="Times New Roman"/>
                <w:sz w:val="24"/>
                <w:szCs w:val="24"/>
              </w:rPr>
              <w:t xml:space="preserve">по результатам рассмотрения заявления о выдаче дубликата уведомления </w:t>
            </w:r>
            <w:r>
              <w:rPr>
                <w:rFonts w:ascii="Times New Roman" w:hAnsi="Times New Roman" w:cs="Times New Roman"/>
                <w:sz w:val="24"/>
                <w:szCs w:val="24"/>
              </w:rPr>
              <w:t xml:space="preserve">                                                           от </w:t>
            </w:r>
            <w:r w:rsidRPr="0097300A">
              <w:rPr>
                <w:rFonts w:ascii="Times New Roman" w:hAnsi="Times New Roman" w:cs="Times New Roman"/>
                <w:sz w:val="24"/>
                <w:szCs w:val="24"/>
              </w:rPr>
              <w:t xml:space="preserve">_____________ </w:t>
            </w:r>
            <w:r w:rsidR="000D21D1">
              <w:rPr>
                <w:rFonts w:ascii="Times New Roman" w:hAnsi="Times New Roman" w:cs="Times New Roman"/>
                <w:sz w:val="24"/>
                <w:szCs w:val="24"/>
              </w:rPr>
              <w:t>№</w:t>
            </w:r>
            <w:r w:rsidRPr="0097300A">
              <w:rPr>
                <w:rFonts w:ascii="Times New Roman" w:hAnsi="Times New Roman" w:cs="Times New Roman"/>
                <w:sz w:val="24"/>
                <w:szCs w:val="24"/>
              </w:rPr>
              <w:t>_____________ принято решение об отказе в выдаче дубликата</w:t>
            </w:r>
          </w:p>
          <w:p w:rsidR="0097300A" w:rsidRPr="0097300A" w:rsidRDefault="0097300A" w:rsidP="0097300A">
            <w:pPr>
              <w:pStyle w:val="ConsPlusNormal"/>
              <w:jc w:val="both"/>
              <w:rPr>
                <w:rFonts w:ascii="Times New Roman" w:hAnsi="Times New Roman" w:cs="Times New Roman"/>
                <w:szCs w:val="20"/>
              </w:rPr>
            </w:pPr>
            <w:r>
              <w:rPr>
                <w:rFonts w:ascii="Times New Roman" w:hAnsi="Times New Roman" w:cs="Times New Roman"/>
                <w:szCs w:val="20"/>
              </w:rPr>
              <w:t xml:space="preserve">                   </w:t>
            </w:r>
            <w:r w:rsidRPr="0097300A">
              <w:rPr>
                <w:rFonts w:ascii="Times New Roman" w:hAnsi="Times New Roman" w:cs="Times New Roman"/>
                <w:szCs w:val="20"/>
              </w:rPr>
              <w:t>(дата и номер регистрации)</w:t>
            </w:r>
          </w:p>
          <w:p w:rsidR="0097300A" w:rsidRPr="0097300A" w:rsidRDefault="0097300A" w:rsidP="0097300A">
            <w:pPr>
              <w:pStyle w:val="ConsPlusNormal"/>
              <w:jc w:val="both"/>
              <w:rPr>
                <w:rFonts w:ascii="Times New Roman" w:hAnsi="Times New Roman" w:cs="Times New Roman"/>
                <w:sz w:val="24"/>
                <w:szCs w:val="24"/>
              </w:rPr>
            </w:pPr>
            <w:r w:rsidRPr="0097300A">
              <w:rPr>
                <w:rFonts w:ascii="Times New Roman" w:hAnsi="Times New Roman" w:cs="Times New Roman"/>
                <w:sz w:val="24"/>
                <w:szCs w:val="24"/>
              </w:rPr>
              <w:t>уведомления.</w:t>
            </w:r>
          </w:p>
        </w:tc>
      </w:tr>
      <w:tr w:rsidR="0097300A" w:rsidRPr="0097300A" w:rsidTr="0097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hideMark/>
          </w:tcPr>
          <w:p w:rsidR="0097300A" w:rsidRPr="0097300A" w:rsidRDefault="00F0399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7300A" w:rsidRPr="0097300A">
              <w:rPr>
                <w:rFonts w:ascii="Times New Roman" w:hAnsi="Times New Roman" w:cs="Times New Roman"/>
                <w:sz w:val="24"/>
                <w:szCs w:val="24"/>
              </w:rPr>
              <w:t xml:space="preserve"> пункта регламента</w:t>
            </w:r>
          </w:p>
        </w:tc>
        <w:tc>
          <w:tcPr>
            <w:tcW w:w="4430" w:type="dxa"/>
            <w:gridSpan w:val="4"/>
            <w:tcBorders>
              <w:top w:val="single" w:sz="4" w:space="0" w:color="auto"/>
              <w:left w:val="single" w:sz="4" w:space="0" w:color="auto"/>
              <w:bottom w:val="single" w:sz="4" w:space="0" w:color="auto"/>
              <w:right w:val="single" w:sz="4" w:space="0" w:color="auto"/>
            </w:tcBorders>
            <w:hideMark/>
          </w:tcPr>
          <w:p w:rsidR="0097300A" w:rsidRPr="0097300A" w:rsidRDefault="0097300A">
            <w:pPr>
              <w:pStyle w:val="ConsPlusNormal"/>
              <w:jc w:val="center"/>
              <w:rPr>
                <w:rFonts w:ascii="Times New Roman" w:hAnsi="Times New Roman" w:cs="Times New Roman"/>
                <w:sz w:val="24"/>
                <w:szCs w:val="24"/>
              </w:rPr>
            </w:pPr>
            <w:r w:rsidRPr="0097300A">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969" w:type="dxa"/>
            <w:tcBorders>
              <w:top w:val="single" w:sz="4" w:space="0" w:color="auto"/>
              <w:left w:val="single" w:sz="4" w:space="0" w:color="auto"/>
              <w:bottom w:val="single" w:sz="4" w:space="0" w:color="auto"/>
              <w:right w:val="single" w:sz="4" w:space="0" w:color="auto"/>
            </w:tcBorders>
            <w:hideMark/>
          </w:tcPr>
          <w:p w:rsidR="0097300A" w:rsidRPr="0097300A" w:rsidRDefault="0097300A">
            <w:pPr>
              <w:pStyle w:val="ConsPlusNormal"/>
              <w:jc w:val="center"/>
              <w:rPr>
                <w:rFonts w:ascii="Times New Roman" w:hAnsi="Times New Roman" w:cs="Times New Roman"/>
                <w:sz w:val="24"/>
                <w:szCs w:val="24"/>
              </w:rPr>
            </w:pPr>
            <w:r w:rsidRPr="0097300A">
              <w:rPr>
                <w:rFonts w:ascii="Times New Roman" w:hAnsi="Times New Roman" w:cs="Times New Roman"/>
                <w:sz w:val="24"/>
                <w:szCs w:val="24"/>
              </w:rPr>
              <w:t>Разъяснение причин отказа в выдаче дубликата уведомления</w:t>
            </w:r>
          </w:p>
        </w:tc>
      </w:tr>
      <w:tr w:rsidR="0097300A" w:rsidRPr="0097300A" w:rsidTr="0097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hideMark/>
          </w:tcPr>
          <w:p w:rsidR="0097300A" w:rsidRPr="00476CD1" w:rsidRDefault="00476CD1">
            <w:pPr>
              <w:pStyle w:val="ConsPlusNormal"/>
              <w:rPr>
                <w:rFonts w:ascii="Times New Roman" w:hAnsi="Times New Roman" w:cs="Times New Roman"/>
                <w:color w:val="2105ED"/>
                <w:sz w:val="24"/>
                <w:szCs w:val="24"/>
              </w:rPr>
            </w:pPr>
            <w:r w:rsidRPr="00476CD1">
              <w:rPr>
                <w:rFonts w:ascii="Times New Roman" w:hAnsi="Times New Roman" w:cs="Times New Roman"/>
                <w:color w:val="2105ED"/>
                <w:sz w:val="24"/>
                <w:szCs w:val="24"/>
              </w:rPr>
              <w:t>пункт 2.28</w:t>
            </w:r>
          </w:p>
        </w:tc>
        <w:tc>
          <w:tcPr>
            <w:tcW w:w="4430" w:type="dxa"/>
            <w:gridSpan w:val="4"/>
            <w:tcBorders>
              <w:top w:val="single" w:sz="4" w:space="0" w:color="auto"/>
              <w:left w:val="single" w:sz="4" w:space="0" w:color="auto"/>
              <w:bottom w:val="single" w:sz="4" w:space="0" w:color="auto"/>
              <w:right w:val="single" w:sz="4" w:space="0" w:color="auto"/>
            </w:tcBorders>
            <w:hideMark/>
          </w:tcPr>
          <w:p w:rsidR="0097300A" w:rsidRPr="0097300A" w:rsidRDefault="0097300A">
            <w:pPr>
              <w:pStyle w:val="ConsPlusNormal"/>
              <w:rPr>
                <w:rFonts w:ascii="Times New Roman" w:hAnsi="Times New Roman" w:cs="Times New Roman"/>
                <w:sz w:val="24"/>
                <w:szCs w:val="24"/>
              </w:rPr>
            </w:pPr>
            <w:r w:rsidRPr="0097300A">
              <w:rPr>
                <w:rFonts w:ascii="Times New Roman" w:hAnsi="Times New Roman" w:cs="Times New Roman"/>
                <w:sz w:val="24"/>
                <w:szCs w:val="24"/>
              </w:rPr>
              <w:t xml:space="preserve">несоответствие заявителя </w:t>
            </w:r>
            <w:r w:rsidR="00476CD1">
              <w:rPr>
                <w:rFonts w:ascii="Times New Roman" w:hAnsi="Times New Roman" w:cs="Times New Roman"/>
                <w:sz w:val="24"/>
                <w:szCs w:val="24"/>
              </w:rPr>
              <w:t xml:space="preserve">кругу лиц, указанных в </w:t>
            </w:r>
            <w:r w:rsidR="00476CD1" w:rsidRPr="00476CD1">
              <w:rPr>
                <w:rFonts w:ascii="Times New Roman" w:hAnsi="Times New Roman" w:cs="Times New Roman"/>
                <w:color w:val="2105ED"/>
                <w:sz w:val="24"/>
                <w:szCs w:val="24"/>
              </w:rPr>
              <w:t>пункте 2.2</w:t>
            </w:r>
            <w:r w:rsidRPr="0097300A">
              <w:rPr>
                <w:rFonts w:ascii="Times New Roman" w:hAnsi="Times New Roman" w:cs="Times New Roman"/>
                <w:sz w:val="24"/>
                <w:szCs w:val="24"/>
              </w:rPr>
              <w:t xml:space="preserve"> регламента</w:t>
            </w:r>
          </w:p>
        </w:tc>
        <w:tc>
          <w:tcPr>
            <w:tcW w:w="3969" w:type="dxa"/>
            <w:tcBorders>
              <w:top w:val="single" w:sz="4" w:space="0" w:color="auto"/>
              <w:left w:val="single" w:sz="4" w:space="0" w:color="auto"/>
              <w:bottom w:val="single" w:sz="4" w:space="0" w:color="auto"/>
              <w:right w:val="single" w:sz="4" w:space="0" w:color="auto"/>
            </w:tcBorders>
            <w:hideMark/>
          </w:tcPr>
          <w:p w:rsidR="0097300A" w:rsidRPr="0097300A" w:rsidRDefault="0097300A">
            <w:pPr>
              <w:pStyle w:val="ConsPlusNormal"/>
              <w:rPr>
                <w:rFonts w:ascii="Times New Roman" w:hAnsi="Times New Roman" w:cs="Times New Roman"/>
                <w:sz w:val="24"/>
                <w:szCs w:val="24"/>
              </w:rPr>
            </w:pPr>
            <w:r w:rsidRPr="0097300A">
              <w:rPr>
                <w:rFonts w:ascii="Times New Roman" w:hAnsi="Times New Roman" w:cs="Times New Roman"/>
                <w:sz w:val="24"/>
                <w:szCs w:val="24"/>
              </w:rPr>
              <w:t>Указываются основания такого вывода</w:t>
            </w:r>
          </w:p>
        </w:tc>
      </w:tr>
      <w:tr w:rsidR="0097300A" w:rsidRPr="0097300A" w:rsidTr="0097300A">
        <w:tc>
          <w:tcPr>
            <w:tcW w:w="10127" w:type="dxa"/>
            <w:gridSpan w:val="6"/>
            <w:hideMark/>
          </w:tcPr>
          <w:p w:rsidR="0097300A" w:rsidRPr="0097300A" w:rsidRDefault="0097300A">
            <w:pPr>
              <w:pStyle w:val="ConsPlusNormal"/>
              <w:ind w:firstLine="283"/>
              <w:jc w:val="both"/>
              <w:rPr>
                <w:rFonts w:ascii="Times New Roman" w:hAnsi="Times New Roman" w:cs="Times New Roman"/>
                <w:sz w:val="24"/>
                <w:szCs w:val="24"/>
              </w:rPr>
            </w:pPr>
            <w:r w:rsidRPr="0097300A">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97300A" w:rsidRPr="0097300A" w:rsidRDefault="0097300A">
            <w:pPr>
              <w:pStyle w:val="ConsPlusNormal"/>
              <w:ind w:firstLine="283"/>
              <w:jc w:val="both"/>
              <w:rPr>
                <w:rFonts w:ascii="Times New Roman" w:hAnsi="Times New Roman" w:cs="Times New Roman"/>
                <w:sz w:val="24"/>
                <w:szCs w:val="24"/>
              </w:rPr>
            </w:pPr>
            <w:r w:rsidRPr="0097300A">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 а также в судебном порядке.</w:t>
            </w:r>
          </w:p>
          <w:p w:rsidR="0097300A" w:rsidRPr="0097300A" w:rsidRDefault="0097300A">
            <w:pPr>
              <w:pStyle w:val="ConsPlusNormal"/>
              <w:ind w:firstLine="283"/>
              <w:jc w:val="both"/>
              <w:rPr>
                <w:rFonts w:ascii="Times New Roman" w:hAnsi="Times New Roman" w:cs="Times New Roman"/>
                <w:sz w:val="24"/>
                <w:szCs w:val="24"/>
              </w:rPr>
            </w:pPr>
            <w:r w:rsidRPr="0097300A">
              <w:rPr>
                <w:rFonts w:ascii="Times New Roman" w:hAnsi="Times New Roman" w:cs="Times New Roman"/>
                <w:sz w:val="24"/>
                <w:szCs w:val="24"/>
              </w:rPr>
              <w:t>Дополнительно информируем: __________________________________________</w:t>
            </w:r>
          </w:p>
          <w:p w:rsidR="0097300A" w:rsidRPr="0097300A" w:rsidRDefault="0097300A">
            <w:pPr>
              <w:pStyle w:val="ConsPlusNormal"/>
              <w:rPr>
                <w:rFonts w:ascii="Times New Roman" w:hAnsi="Times New Roman" w:cs="Times New Roman"/>
                <w:sz w:val="24"/>
                <w:szCs w:val="24"/>
              </w:rPr>
            </w:pPr>
            <w:r w:rsidRPr="0097300A">
              <w:rPr>
                <w:rFonts w:ascii="Times New Roman" w:hAnsi="Times New Roman" w:cs="Times New Roman"/>
                <w:sz w:val="24"/>
                <w:szCs w:val="24"/>
              </w:rPr>
              <w:t>______________________________________________________________________</w:t>
            </w:r>
          </w:p>
          <w:p w:rsidR="0097300A" w:rsidRPr="0097300A" w:rsidRDefault="0097300A">
            <w:pPr>
              <w:pStyle w:val="ConsPlusNormal"/>
              <w:jc w:val="center"/>
              <w:rPr>
                <w:rFonts w:ascii="Times New Roman" w:hAnsi="Times New Roman" w:cs="Times New Roman"/>
                <w:szCs w:val="20"/>
              </w:rPr>
            </w:pPr>
            <w:r w:rsidRPr="0097300A">
              <w:rPr>
                <w:rFonts w:ascii="Times New Roman" w:hAnsi="Times New Roman" w:cs="Times New Roman"/>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97300A" w:rsidRPr="0097300A" w:rsidTr="0097300A">
        <w:tc>
          <w:tcPr>
            <w:tcW w:w="3811" w:type="dxa"/>
            <w:gridSpan w:val="2"/>
            <w:hideMark/>
          </w:tcPr>
          <w:p w:rsidR="0097300A" w:rsidRPr="0097300A" w:rsidRDefault="0097300A">
            <w:pPr>
              <w:pStyle w:val="ConsPlusNormal"/>
              <w:jc w:val="center"/>
              <w:rPr>
                <w:rFonts w:ascii="Times New Roman" w:hAnsi="Times New Roman" w:cs="Times New Roman"/>
                <w:sz w:val="24"/>
                <w:szCs w:val="24"/>
              </w:rPr>
            </w:pPr>
            <w:r w:rsidRPr="0097300A">
              <w:rPr>
                <w:rFonts w:ascii="Times New Roman" w:hAnsi="Times New Roman" w:cs="Times New Roman"/>
                <w:sz w:val="24"/>
                <w:szCs w:val="24"/>
              </w:rPr>
              <w:t>___________________________</w:t>
            </w:r>
          </w:p>
          <w:p w:rsidR="0097300A" w:rsidRPr="0097300A" w:rsidRDefault="0097300A">
            <w:pPr>
              <w:pStyle w:val="ConsPlusNormal"/>
              <w:jc w:val="center"/>
              <w:rPr>
                <w:rFonts w:ascii="Times New Roman" w:hAnsi="Times New Roman" w:cs="Times New Roman"/>
                <w:szCs w:val="20"/>
              </w:rPr>
            </w:pPr>
            <w:r w:rsidRPr="0097300A">
              <w:rPr>
                <w:rFonts w:ascii="Times New Roman" w:hAnsi="Times New Roman" w:cs="Times New Roman"/>
                <w:szCs w:val="20"/>
              </w:rPr>
              <w:t>(должность)</w:t>
            </w:r>
          </w:p>
        </w:tc>
        <w:tc>
          <w:tcPr>
            <w:tcW w:w="1784" w:type="dxa"/>
            <w:gridSpan w:val="2"/>
            <w:hideMark/>
          </w:tcPr>
          <w:p w:rsidR="0097300A" w:rsidRPr="0097300A" w:rsidRDefault="0097300A">
            <w:pPr>
              <w:pStyle w:val="ConsPlusNormal"/>
              <w:jc w:val="center"/>
              <w:rPr>
                <w:rFonts w:ascii="Times New Roman" w:hAnsi="Times New Roman" w:cs="Times New Roman"/>
                <w:sz w:val="24"/>
                <w:szCs w:val="24"/>
              </w:rPr>
            </w:pPr>
            <w:r w:rsidRPr="0097300A">
              <w:rPr>
                <w:rFonts w:ascii="Times New Roman" w:hAnsi="Times New Roman" w:cs="Times New Roman"/>
                <w:sz w:val="24"/>
                <w:szCs w:val="24"/>
              </w:rPr>
              <w:t>____________</w:t>
            </w:r>
          </w:p>
          <w:p w:rsidR="0097300A" w:rsidRPr="0097300A" w:rsidRDefault="0097300A">
            <w:pPr>
              <w:pStyle w:val="ConsPlusNormal"/>
              <w:jc w:val="center"/>
              <w:rPr>
                <w:rFonts w:ascii="Times New Roman" w:hAnsi="Times New Roman" w:cs="Times New Roman"/>
                <w:szCs w:val="20"/>
              </w:rPr>
            </w:pPr>
            <w:r w:rsidRPr="0097300A">
              <w:rPr>
                <w:rFonts w:ascii="Times New Roman" w:hAnsi="Times New Roman" w:cs="Times New Roman"/>
                <w:szCs w:val="20"/>
              </w:rPr>
              <w:t>(подпись)</w:t>
            </w:r>
          </w:p>
        </w:tc>
        <w:tc>
          <w:tcPr>
            <w:tcW w:w="4532" w:type="dxa"/>
            <w:gridSpan w:val="2"/>
            <w:hideMark/>
          </w:tcPr>
          <w:p w:rsidR="0097300A" w:rsidRPr="0097300A" w:rsidRDefault="0097300A">
            <w:pPr>
              <w:pStyle w:val="ConsPlusNormal"/>
              <w:jc w:val="center"/>
              <w:rPr>
                <w:rFonts w:ascii="Times New Roman" w:hAnsi="Times New Roman" w:cs="Times New Roman"/>
                <w:sz w:val="24"/>
                <w:szCs w:val="24"/>
              </w:rPr>
            </w:pPr>
            <w:r w:rsidRPr="0097300A">
              <w:rPr>
                <w:rFonts w:ascii="Times New Roman" w:hAnsi="Times New Roman" w:cs="Times New Roman"/>
                <w:sz w:val="24"/>
                <w:szCs w:val="24"/>
              </w:rPr>
              <w:t>_________________________</w:t>
            </w:r>
          </w:p>
          <w:p w:rsidR="0097300A" w:rsidRPr="0097300A" w:rsidRDefault="0097300A">
            <w:pPr>
              <w:pStyle w:val="ConsPlusNormal"/>
              <w:jc w:val="center"/>
              <w:rPr>
                <w:rFonts w:ascii="Times New Roman" w:hAnsi="Times New Roman" w:cs="Times New Roman"/>
                <w:szCs w:val="20"/>
              </w:rPr>
            </w:pPr>
            <w:r w:rsidRPr="0097300A">
              <w:rPr>
                <w:rFonts w:ascii="Times New Roman" w:hAnsi="Times New Roman" w:cs="Times New Roman"/>
                <w:szCs w:val="20"/>
              </w:rPr>
              <w:t>(фамилия, имя, отчество (при наличии))</w:t>
            </w:r>
          </w:p>
        </w:tc>
      </w:tr>
      <w:tr w:rsidR="0097300A" w:rsidRPr="0097300A" w:rsidTr="0097300A">
        <w:tc>
          <w:tcPr>
            <w:tcW w:w="10127" w:type="dxa"/>
            <w:gridSpan w:val="6"/>
            <w:hideMark/>
          </w:tcPr>
          <w:p w:rsidR="0097300A" w:rsidRPr="0097300A" w:rsidRDefault="0097300A">
            <w:pPr>
              <w:pStyle w:val="ConsPlusNormal"/>
              <w:rPr>
                <w:rFonts w:ascii="Times New Roman" w:hAnsi="Times New Roman" w:cs="Times New Roman"/>
                <w:sz w:val="24"/>
                <w:szCs w:val="24"/>
              </w:rPr>
            </w:pPr>
            <w:r w:rsidRPr="0097300A">
              <w:rPr>
                <w:rFonts w:ascii="Times New Roman" w:hAnsi="Times New Roman" w:cs="Times New Roman"/>
                <w:sz w:val="24"/>
                <w:szCs w:val="24"/>
              </w:rPr>
              <w:t>Дата</w:t>
            </w:r>
          </w:p>
        </w:tc>
      </w:tr>
      <w:tr w:rsidR="0097300A" w:rsidRPr="0097300A" w:rsidTr="0097300A">
        <w:tc>
          <w:tcPr>
            <w:tcW w:w="10127" w:type="dxa"/>
            <w:gridSpan w:val="6"/>
            <w:hideMark/>
          </w:tcPr>
          <w:p w:rsidR="0097300A" w:rsidRPr="0097300A" w:rsidRDefault="0097300A">
            <w:pPr>
              <w:pStyle w:val="ConsPlusNormal"/>
              <w:ind w:firstLine="283"/>
              <w:jc w:val="both"/>
              <w:rPr>
                <w:rFonts w:ascii="Times New Roman" w:hAnsi="Times New Roman" w:cs="Times New Roman"/>
                <w:sz w:val="24"/>
                <w:szCs w:val="24"/>
              </w:rPr>
            </w:pPr>
            <w:r w:rsidRPr="0097300A">
              <w:rPr>
                <w:rFonts w:ascii="Times New Roman" w:hAnsi="Times New Roman" w:cs="Times New Roman"/>
                <w:sz w:val="24"/>
                <w:szCs w:val="24"/>
              </w:rPr>
              <w:t>--------------------------------</w:t>
            </w:r>
          </w:p>
          <w:p w:rsidR="0097300A" w:rsidRPr="0097300A" w:rsidRDefault="0097300A">
            <w:pPr>
              <w:pStyle w:val="ConsPlusNormal"/>
              <w:ind w:firstLine="283"/>
              <w:jc w:val="both"/>
              <w:rPr>
                <w:rFonts w:ascii="Times New Roman" w:hAnsi="Times New Roman" w:cs="Times New Roman"/>
                <w:sz w:val="24"/>
                <w:szCs w:val="24"/>
              </w:rPr>
            </w:pPr>
          </w:p>
        </w:tc>
      </w:tr>
    </w:tbl>
    <w:p w:rsidR="002E41E4" w:rsidRDefault="002E41E4">
      <w:pPr>
        <w:pStyle w:val="1"/>
        <w:shd w:val="clear" w:color="auto" w:fill="auto"/>
        <w:spacing w:line="240" w:lineRule="auto"/>
        <w:ind w:firstLine="0"/>
      </w:pPr>
    </w:p>
    <w:p w:rsidR="0097300A" w:rsidRDefault="0097300A">
      <w:pPr>
        <w:pStyle w:val="1"/>
        <w:shd w:val="clear" w:color="auto" w:fill="auto"/>
        <w:spacing w:line="240" w:lineRule="auto"/>
        <w:ind w:firstLine="0"/>
      </w:pPr>
    </w:p>
    <w:p w:rsidR="0097300A" w:rsidRDefault="0097300A" w:rsidP="0097300A">
      <w:pPr>
        <w:pStyle w:val="1"/>
        <w:shd w:val="clear" w:color="auto" w:fill="auto"/>
        <w:spacing w:line="240" w:lineRule="auto"/>
        <w:ind w:firstLine="0"/>
        <w:jc w:val="right"/>
        <w:sectPr w:rsidR="0097300A" w:rsidSect="00B6689D">
          <w:headerReference w:type="default" r:id="rId36"/>
          <w:footerReference w:type="default" r:id="rId37"/>
          <w:headerReference w:type="first" r:id="rId38"/>
          <w:footerReference w:type="first" r:id="rId39"/>
          <w:pgSz w:w="11900" w:h="16840"/>
          <w:pgMar w:top="993" w:right="821" w:bottom="426" w:left="1091" w:header="0" w:footer="3" w:gutter="0"/>
          <w:cols w:space="720"/>
          <w:noEndnote/>
          <w:titlePg/>
          <w:docGrid w:linePitch="360"/>
        </w:sectPr>
      </w:pPr>
    </w:p>
    <w:p w:rsidR="0097300A" w:rsidRPr="009E1332" w:rsidRDefault="0097300A" w:rsidP="0097300A">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0D21D1">
        <w:rPr>
          <w:rFonts w:ascii="Times New Roman" w:hAnsi="Times New Roman" w:cs="Times New Roman"/>
          <w:sz w:val="24"/>
          <w:szCs w:val="24"/>
        </w:rPr>
        <w:t>№</w:t>
      </w:r>
      <w:r w:rsidRPr="009E1332">
        <w:rPr>
          <w:rFonts w:ascii="Times New Roman" w:hAnsi="Times New Roman" w:cs="Times New Roman"/>
          <w:sz w:val="24"/>
          <w:szCs w:val="24"/>
        </w:rPr>
        <w:t xml:space="preserve"> </w:t>
      </w:r>
      <w:r w:rsidR="007B5D44">
        <w:rPr>
          <w:rFonts w:ascii="Times New Roman" w:hAnsi="Times New Roman" w:cs="Times New Roman"/>
          <w:sz w:val="24"/>
          <w:szCs w:val="24"/>
        </w:rPr>
        <w:t>6</w:t>
      </w:r>
    </w:p>
    <w:p w:rsidR="0097300A" w:rsidRDefault="0097300A" w:rsidP="0097300A">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97300A" w:rsidRDefault="0097300A" w:rsidP="0097300A">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7B5D44" w:rsidRDefault="0097300A" w:rsidP="007B5D44">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007B5D44" w:rsidRPr="00717F83">
        <w:rPr>
          <w:rFonts w:ascii="Times New Roman" w:hAnsi="Times New Roman" w:cs="Times New Roman"/>
          <w:sz w:val="24"/>
          <w:szCs w:val="24"/>
        </w:rPr>
        <w:t>Направление уведомления</w:t>
      </w:r>
      <w:r w:rsidR="007B5D44">
        <w:rPr>
          <w:rFonts w:ascii="Times New Roman" w:hAnsi="Times New Roman" w:cs="Times New Roman"/>
          <w:sz w:val="24"/>
          <w:szCs w:val="24"/>
        </w:rPr>
        <w:t xml:space="preserve"> </w:t>
      </w:r>
      <w:r w:rsidR="007B5D44" w:rsidRPr="00717F83">
        <w:rPr>
          <w:rFonts w:ascii="Times New Roman" w:hAnsi="Times New Roman" w:cs="Times New Roman"/>
          <w:sz w:val="24"/>
          <w:szCs w:val="24"/>
        </w:rPr>
        <w:t xml:space="preserve">о </w:t>
      </w:r>
      <w:r w:rsidR="007B5D44">
        <w:rPr>
          <w:rFonts w:ascii="Times New Roman" w:hAnsi="Times New Roman" w:cs="Times New Roman"/>
          <w:sz w:val="24"/>
          <w:szCs w:val="24"/>
        </w:rPr>
        <w:t xml:space="preserve">соответствии построенных </w:t>
      </w:r>
    </w:p>
    <w:p w:rsidR="007B5D44" w:rsidRDefault="007B5D44" w:rsidP="007B5D44">
      <w:pPr>
        <w:pStyle w:val="ConsPlusNormal"/>
        <w:jc w:val="right"/>
        <w:rPr>
          <w:rFonts w:ascii="Times New Roman" w:hAnsi="Times New Roman" w:cs="Times New Roman"/>
          <w:sz w:val="24"/>
          <w:szCs w:val="24"/>
        </w:rPr>
      </w:pPr>
      <w:r>
        <w:rPr>
          <w:rFonts w:ascii="Times New Roman" w:hAnsi="Times New Roman" w:cs="Times New Roman"/>
          <w:sz w:val="24"/>
          <w:szCs w:val="24"/>
        </w:rPr>
        <w:t>или реконструированных объектов индивидуального</w:t>
      </w:r>
    </w:p>
    <w:p w:rsidR="007B5D44" w:rsidRDefault="007B5D44" w:rsidP="007B5D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жилищного строительства или садового дома </w:t>
      </w:r>
    </w:p>
    <w:p w:rsidR="007B5D44" w:rsidRDefault="007B5D44" w:rsidP="007B5D44">
      <w:pPr>
        <w:pStyle w:val="ConsPlusNormal"/>
        <w:jc w:val="right"/>
        <w:rPr>
          <w:rFonts w:ascii="Times New Roman" w:hAnsi="Times New Roman" w:cs="Times New Roman"/>
          <w:sz w:val="24"/>
          <w:szCs w:val="24"/>
        </w:rPr>
      </w:pPr>
      <w:r>
        <w:rPr>
          <w:rFonts w:ascii="Times New Roman" w:hAnsi="Times New Roman" w:cs="Times New Roman"/>
          <w:sz w:val="24"/>
          <w:szCs w:val="24"/>
        </w:rPr>
        <w:t>требованиям законодательства Российской Федерации</w:t>
      </w:r>
    </w:p>
    <w:p w:rsidR="0097300A" w:rsidRPr="009E1332" w:rsidRDefault="007B5D44" w:rsidP="007B5D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 градостроительной деятельности</w:t>
      </w:r>
      <w:r w:rsidR="0097300A" w:rsidRPr="009E1332">
        <w:rPr>
          <w:rFonts w:ascii="Times New Roman" w:hAnsi="Times New Roman" w:cs="Times New Roman"/>
          <w:sz w:val="24"/>
          <w:szCs w:val="24"/>
        </w:rPr>
        <w:t>"</w:t>
      </w:r>
    </w:p>
    <w:p w:rsidR="0097300A" w:rsidRPr="00814B14" w:rsidRDefault="0097300A" w:rsidP="0097300A">
      <w:pPr>
        <w:pStyle w:val="af3"/>
        <w:jc w:val="right"/>
        <w:rPr>
          <w:rFonts w:ascii="Times New Roman" w:hAnsi="Times New Roman" w:cs="Times New Roman"/>
        </w:rPr>
      </w:pPr>
    </w:p>
    <w:p w:rsidR="0097300A" w:rsidRDefault="0097300A" w:rsidP="0097300A">
      <w:pPr>
        <w:pStyle w:val="1"/>
        <w:shd w:val="clear" w:color="auto" w:fill="auto"/>
        <w:spacing w:after="180" w:line="276" w:lineRule="auto"/>
        <w:ind w:firstLine="0"/>
        <w:jc w:val="center"/>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Pr>
          <w:b/>
          <w:bCs/>
          <w:sz w:val="24"/>
          <w:szCs w:val="24"/>
        </w:rPr>
        <w:br/>
        <w:t>муниципальной услуги</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6"/>
        <w:gridCol w:w="2536"/>
        <w:gridCol w:w="2094"/>
        <w:gridCol w:w="1985"/>
        <w:gridCol w:w="2410"/>
        <w:gridCol w:w="2268"/>
        <w:gridCol w:w="1984"/>
      </w:tblGrid>
      <w:tr w:rsidR="009D44B1" w:rsidTr="009D44B1">
        <w:tc>
          <w:tcPr>
            <w:tcW w:w="2236"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Основание для начала административной процедуры</w:t>
            </w:r>
          </w:p>
        </w:tc>
        <w:tc>
          <w:tcPr>
            <w:tcW w:w="2536"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Содержание административных действий</w:t>
            </w:r>
          </w:p>
        </w:tc>
        <w:tc>
          <w:tcPr>
            <w:tcW w:w="2094"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Срок выполнения административных действий</w:t>
            </w:r>
          </w:p>
        </w:tc>
        <w:tc>
          <w:tcPr>
            <w:tcW w:w="1985"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Должностное лицо, ответственное за выполнение административного действия</w:t>
            </w:r>
          </w:p>
        </w:tc>
        <w:tc>
          <w:tcPr>
            <w:tcW w:w="2410"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268"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Критерии принятия решения</w:t>
            </w:r>
          </w:p>
        </w:tc>
        <w:tc>
          <w:tcPr>
            <w:tcW w:w="1984"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Результат административного действия, способ фиксации</w:t>
            </w:r>
          </w:p>
        </w:tc>
      </w:tr>
      <w:tr w:rsidR="009D44B1" w:rsidTr="009D44B1">
        <w:tc>
          <w:tcPr>
            <w:tcW w:w="2236"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1</w:t>
            </w:r>
          </w:p>
        </w:tc>
        <w:tc>
          <w:tcPr>
            <w:tcW w:w="2536"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2</w:t>
            </w:r>
          </w:p>
        </w:tc>
        <w:tc>
          <w:tcPr>
            <w:tcW w:w="2094"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3</w:t>
            </w:r>
          </w:p>
        </w:tc>
        <w:tc>
          <w:tcPr>
            <w:tcW w:w="1985"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4</w:t>
            </w:r>
          </w:p>
        </w:tc>
        <w:tc>
          <w:tcPr>
            <w:tcW w:w="2410"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5</w:t>
            </w:r>
          </w:p>
        </w:tc>
        <w:tc>
          <w:tcPr>
            <w:tcW w:w="2268"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6</w:t>
            </w:r>
          </w:p>
        </w:tc>
        <w:tc>
          <w:tcPr>
            <w:tcW w:w="1984" w:type="dxa"/>
          </w:tcPr>
          <w:p w:rsidR="009D44B1" w:rsidRPr="009D44B1" w:rsidRDefault="009D44B1" w:rsidP="009D44B1">
            <w:pPr>
              <w:pStyle w:val="ConsPlusNormal"/>
              <w:jc w:val="center"/>
              <w:rPr>
                <w:rFonts w:ascii="Times New Roman" w:hAnsi="Times New Roman" w:cs="Times New Roman"/>
                <w:sz w:val="24"/>
                <w:szCs w:val="24"/>
              </w:rPr>
            </w:pPr>
            <w:r w:rsidRPr="009D44B1">
              <w:rPr>
                <w:rFonts w:ascii="Times New Roman" w:hAnsi="Times New Roman" w:cs="Times New Roman"/>
                <w:sz w:val="24"/>
                <w:szCs w:val="24"/>
              </w:rPr>
              <w:t>7</w:t>
            </w:r>
          </w:p>
        </w:tc>
      </w:tr>
      <w:tr w:rsidR="009D44B1" w:rsidTr="009D44B1">
        <w:tc>
          <w:tcPr>
            <w:tcW w:w="15513" w:type="dxa"/>
            <w:gridSpan w:val="7"/>
          </w:tcPr>
          <w:p w:rsidR="009D44B1" w:rsidRPr="009D44B1" w:rsidRDefault="009D44B1" w:rsidP="009D44B1">
            <w:pPr>
              <w:pStyle w:val="ConsPlusNormal"/>
              <w:jc w:val="center"/>
              <w:outlineLvl w:val="2"/>
              <w:rPr>
                <w:rFonts w:ascii="Times New Roman" w:hAnsi="Times New Roman" w:cs="Times New Roman"/>
                <w:sz w:val="24"/>
                <w:szCs w:val="24"/>
              </w:rPr>
            </w:pPr>
            <w:r w:rsidRPr="009D44B1">
              <w:rPr>
                <w:rFonts w:ascii="Times New Roman" w:hAnsi="Times New Roman" w:cs="Times New Roman"/>
                <w:sz w:val="24"/>
                <w:szCs w:val="24"/>
              </w:rPr>
              <w:t>1. Проверка документов и регистрация заявления</w:t>
            </w:r>
          </w:p>
        </w:tc>
      </w:tr>
      <w:tr w:rsidR="00003B73" w:rsidTr="009D44B1">
        <w:tc>
          <w:tcPr>
            <w:tcW w:w="2236" w:type="dxa"/>
            <w:vMerge w:val="restart"/>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36" w:type="dxa"/>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802838">
              <w:rPr>
                <w:rFonts w:ascii="Times New Roman" w:hAnsi="Times New Roman" w:cs="Times New Roman"/>
                <w:color w:val="2105ED"/>
                <w:sz w:val="24"/>
                <w:szCs w:val="24"/>
              </w:rPr>
              <w:t>пунктом 2.13</w:t>
            </w:r>
            <w:r w:rsidRPr="009D44B1">
              <w:rPr>
                <w:rFonts w:ascii="Times New Roman" w:hAnsi="Times New Roman" w:cs="Times New Roman"/>
                <w:sz w:val="24"/>
                <w:szCs w:val="24"/>
              </w:rPr>
              <w:t xml:space="preserve"> административного регламента</w:t>
            </w:r>
          </w:p>
        </w:tc>
        <w:tc>
          <w:tcPr>
            <w:tcW w:w="2094" w:type="dxa"/>
            <w:vMerge w:val="restart"/>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 1 рабочего дня</w:t>
            </w:r>
          </w:p>
        </w:tc>
        <w:tc>
          <w:tcPr>
            <w:tcW w:w="1985" w:type="dxa"/>
            <w:vMerge w:val="restart"/>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410" w:type="dxa"/>
            <w:vMerge w:val="restart"/>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уполномоченный орган/ГИС/ПГС</w:t>
            </w:r>
          </w:p>
        </w:tc>
        <w:tc>
          <w:tcPr>
            <w:tcW w:w="2268" w:type="dxa"/>
            <w:vMerge w:val="restart"/>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w:t>
            </w:r>
          </w:p>
        </w:tc>
        <w:tc>
          <w:tcPr>
            <w:tcW w:w="1984" w:type="dxa"/>
            <w:vMerge w:val="restart"/>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9D44B1">
              <w:rPr>
                <w:rFonts w:ascii="Times New Roman" w:hAnsi="Times New Roman" w:cs="Times New Roman"/>
                <w:sz w:val="24"/>
                <w:szCs w:val="24"/>
              </w:rPr>
              <w:lastRenderedPageBreak/>
              <w:t>услуги, и передача ему документов</w:t>
            </w:r>
          </w:p>
        </w:tc>
      </w:tr>
      <w:tr w:rsidR="00003B73" w:rsidTr="009D44B1">
        <w:tc>
          <w:tcPr>
            <w:tcW w:w="2236" w:type="dxa"/>
            <w:vMerge/>
          </w:tcPr>
          <w:p w:rsidR="00003B73" w:rsidRPr="009D44B1" w:rsidRDefault="00003B73" w:rsidP="009D44B1">
            <w:pPr>
              <w:pStyle w:val="ConsPlusNormal"/>
              <w:rPr>
                <w:rFonts w:ascii="Times New Roman" w:hAnsi="Times New Roman" w:cs="Times New Roman"/>
                <w:sz w:val="24"/>
                <w:szCs w:val="24"/>
              </w:rPr>
            </w:pPr>
          </w:p>
        </w:tc>
        <w:tc>
          <w:tcPr>
            <w:tcW w:w="2536" w:type="dxa"/>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Принятие решения об отказе в приеме </w:t>
            </w:r>
            <w:r w:rsidRPr="009D44B1">
              <w:rPr>
                <w:rFonts w:ascii="Times New Roman" w:hAnsi="Times New Roman" w:cs="Times New Roman"/>
                <w:sz w:val="24"/>
                <w:szCs w:val="24"/>
              </w:rPr>
              <w:lastRenderedPageBreak/>
              <w:t>документов, в случае выявления оснований для отказа в приеме документов</w:t>
            </w:r>
          </w:p>
        </w:tc>
        <w:tc>
          <w:tcPr>
            <w:tcW w:w="2094" w:type="dxa"/>
            <w:vMerge/>
          </w:tcPr>
          <w:p w:rsidR="00003B73" w:rsidRPr="009D44B1" w:rsidRDefault="00003B73" w:rsidP="009D44B1">
            <w:pPr>
              <w:pStyle w:val="ConsPlusNormal"/>
              <w:rPr>
                <w:rFonts w:ascii="Times New Roman" w:hAnsi="Times New Roman" w:cs="Times New Roman"/>
                <w:sz w:val="24"/>
                <w:szCs w:val="24"/>
              </w:rPr>
            </w:pPr>
          </w:p>
        </w:tc>
        <w:tc>
          <w:tcPr>
            <w:tcW w:w="1985" w:type="dxa"/>
            <w:vMerge/>
          </w:tcPr>
          <w:p w:rsidR="00003B73" w:rsidRPr="009D44B1" w:rsidRDefault="00003B73" w:rsidP="009D44B1">
            <w:pPr>
              <w:pStyle w:val="ConsPlusNormal"/>
              <w:rPr>
                <w:rFonts w:ascii="Times New Roman" w:hAnsi="Times New Roman" w:cs="Times New Roman"/>
                <w:sz w:val="24"/>
                <w:szCs w:val="24"/>
              </w:rPr>
            </w:pPr>
          </w:p>
        </w:tc>
        <w:tc>
          <w:tcPr>
            <w:tcW w:w="2410" w:type="dxa"/>
            <w:vMerge/>
          </w:tcPr>
          <w:p w:rsidR="00003B73" w:rsidRPr="009D44B1" w:rsidRDefault="00003B73" w:rsidP="009D44B1">
            <w:pPr>
              <w:pStyle w:val="ConsPlusNormal"/>
              <w:rPr>
                <w:rFonts w:ascii="Times New Roman" w:hAnsi="Times New Roman" w:cs="Times New Roman"/>
                <w:sz w:val="24"/>
                <w:szCs w:val="24"/>
              </w:rPr>
            </w:pPr>
          </w:p>
        </w:tc>
        <w:tc>
          <w:tcPr>
            <w:tcW w:w="2268" w:type="dxa"/>
            <w:vMerge/>
          </w:tcPr>
          <w:p w:rsidR="00003B73" w:rsidRPr="009D44B1" w:rsidRDefault="00003B73" w:rsidP="009D44B1">
            <w:pPr>
              <w:pStyle w:val="ConsPlusNormal"/>
              <w:rPr>
                <w:rFonts w:ascii="Times New Roman" w:hAnsi="Times New Roman" w:cs="Times New Roman"/>
                <w:sz w:val="24"/>
                <w:szCs w:val="24"/>
              </w:rPr>
            </w:pPr>
          </w:p>
        </w:tc>
        <w:tc>
          <w:tcPr>
            <w:tcW w:w="1984" w:type="dxa"/>
            <w:vMerge/>
          </w:tcPr>
          <w:p w:rsidR="00003B73" w:rsidRPr="009D44B1" w:rsidRDefault="00003B73" w:rsidP="009D44B1">
            <w:pPr>
              <w:pStyle w:val="ConsPlusNormal"/>
              <w:rPr>
                <w:rFonts w:ascii="Times New Roman" w:hAnsi="Times New Roman" w:cs="Times New Roman"/>
                <w:sz w:val="24"/>
                <w:szCs w:val="24"/>
              </w:rPr>
            </w:pPr>
          </w:p>
        </w:tc>
      </w:tr>
      <w:tr w:rsidR="00003B73" w:rsidTr="009D44B1">
        <w:tc>
          <w:tcPr>
            <w:tcW w:w="2236" w:type="dxa"/>
            <w:vMerge/>
          </w:tcPr>
          <w:p w:rsidR="00003B73" w:rsidRPr="009D44B1" w:rsidRDefault="00003B73" w:rsidP="009D44B1">
            <w:pPr>
              <w:pStyle w:val="ConsPlusNormal"/>
              <w:rPr>
                <w:rFonts w:ascii="Times New Roman" w:hAnsi="Times New Roman" w:cs="Times New Roman"/>
                <w:sz w:val="24"/>
                <w:szCs w:val="24"/>
              </w:rPr>
            </w:pPr>
          </w:p>
        </w:tc>
        <w:tc>
          <w:tcPr>
            <w:tcW w:w="2536" w:type="dxa"/>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094" w:type="dxa"/>
            <w:vMerge/>
          </w:tcPr>
          <w:p w:rsidR="00003B73" w:rsidRPr="009D44B1" w:rsidRDefault="00003B73" w:rsidP="009D44B1">
            <w:pPr>
              <w:pStyle w:val="ConsPlusNormal"/>
              <w:rPr>
                <w:rFonts w:ascii="Times New Roman" w:hAnsi="Times New Roman" w:cs="Times New Roman"/>
                <w:sz w:val="24"/>
                <w:szCs w:val="24"/>
              </w:rPr>
            </w:pPr>
          </w:p>
        </w:tc>
        <w:tc>
          <w:tcPr>
            <w:tcW w:w="1985" w:type="dxa"/>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410" w:type="dxa"/>
          </w:tcPr>
          <w:p w:rsidR="00003B73" w:rsidRPr="009D44B1" w:rsidRDefault="00003B73"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Уполномоченный орган/ГИС</w:t>
            </w:r>
          </w:p>
        </w:tc>
        <w:tc>
          <w:tcPr>
            <w:tcW w:w="2268" w:type="dxa"/>
          </w:tcPr>
          <w:p w:rsidR="00003B73" w:rsidRPr="009D44B1" w:rsidRDefault="00003B73" w:rsidP="009D44B1">
            <w:pPr>
              <w:pStyle w:val="ConsPlusNormal"/>
              <w:rPr>
                <w:rFonts w:ascii="Times New Roman" w:hAnsi="Times New Roman" w:cs="Times New Roman"/>
                <w:sz w:val="24"/>
                <w:szCs w:val="24"/>
              </w:rPr>
            </w:pPr>
          </w:p>
        </w:tc>
        <w:tc>
          <w:tcPr>
            <w:tcW w:w="1984" w:type="dxa"/>
          </w:tcPr>
          <w:p w:rsidR="00003B73" w:rsidRPr="009D44B1" w:rsidRDefault="00003B73" w:rsidP="009D44B1">
            <w:pPr>
              <w:pStyle w:val="ConsPlusNormal"/>
              <w:rPr>
                <w:rFonts w:ascii="Times New Roman" w:hAnsi="Times New Roman" w:cs="Times New Roman"/>
                <w:sz w:val="24"/>
                <w:szCs w:val="24"/>
              </w:rPr>
            </w:pPr>
          </w:p>
        </w:tc>
      </w:tr>
      <w:tr w:rsidR="009D44B1" w:rsidTr="009D44B1">
        <w:tc>
          <w:tcPr>
            <w:tcW w:w="15513" w:type="dxa"/>
            <w:gridSpan w:val="7"/>
          </w:tcPr>
          <w:p w:rsidR="009D44B1" w:rsidRPr="009D44B1" w:rsidRDefault="009D44B1" w:rsidP="009D44B1">
            <w:pPr>
              <w:pStyle w:val="ConsPlusNormal"/>
              <w:jc w:val="center"/>
              <w:outlineLvl w:val="2"/>
              <w:rPr>
                <w:rFonts w:ascii="Times New Roman" w:hAnsi="Times New Roman" w:cs="Times New Roman"/>
                <w:sz w:val="24"/>
                <w:szCs w:val="24"/>
              </w:rPr>
            </w:pPr>
            <w:r w:rsidRPr="009D44B1">
              <w:rPr>
                <w:rFonts w:ascii="Times New Roman" w:hAnsi="Times New Roman" w:cs="Times New Roman"/>
                <w:sz w:val="24"/>
                <w:szCs w:val="24"/>
              </w:rPr>
              <w:t>2. Получение сведений посредством СМЭВ</w:t>
            </w:r>
          </w:p>
        </w:tc>
      </w:tr>
      <w:tr w:rsidR="009D44B1" w:rsidTr="009D44B1">
        <w:tc>
          <w:tcPr>
            <w:tcW w:w="2236" w:type="dxa"/>
            <w:vMerge w:val="restart"/>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направление межведомственных запросов в органы и организации</w:t>
            </w:r>
          </w:p>
        </w:tc>
        <w:tc>
          <w:tcPr>
            <w:tcW w:w="209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в день регистрации заявления и документов</w:t>
            </w:r>
          </w:p>
        </w:tc>
        <w:tc>
          <w:tcPr>
            <w:tcW w:w="1985"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410"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Уполномоченный орган/ГИС/ПГС/СМЭВ</w:t>
            </w:r>
          </w:p>
        </w:tc>
        <w:tc>
          <w:tcPr>
            <w:tcW w:w="2268"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8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r w:rsidR="00802838" w:rsidRPr="00802838">
              <w:rPr>
                <w:rFonts w:ascii="Times New Roman" w:hAnsi="Times New Roman" w:cs="Times New Roman"/>
                <w:color w:val="2105ED"/>
                <w:sz w:val="24"/>
                <w:szCs w:val="24"/>
              </w:rPr>
              <w:t>пунктом 2.9</w:t>
            </w:r>
            <w:r w:rsidRPr="009D44B1">
              <w:rPr>
                <w:rFonts w:ascii="Times New Roman" w:hAnsi="Times New Roman" w:cs="Times New Roman"/>
                <w:sz w:val="24"/>
                <w:szCs w:val="24"/>
              </w:rPr>
              <w:t xml:space="preserve"> регламента, в том числе с использованием СМЭВ</w:t>
            </w:r>
          </w:p>
        </w:tc>
      </w:tr>
      <w:tr w:rsidR="009D44B1" w:rsidTr="009D44B1">
        <w:tc>
          <w:tcPr>
            <w:tcW w:w="2236" w:type="dxa"/>
            <w:vMerge/>
          </w:tcPr>
          <w:p w:rsidR="009D44B1" w:rsidRPr="009D44B1" w:rsidRDefault="009D44B1" w:rsidP="009D44B1">
            <w:pPr>
              <w:pStyle w:val="ConsPlusNormal"/>
              <w:rPr>
                <w:rFonts w:ascii="Times New Roman" w:hAnsi="Times New Roman" w:cs="Times New Roman"/>
                <w:sz w:val="24"/>
                <w:szCs w:val="24"/>
              </w:rPr>
            </w:pP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09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w:t>
            </w:r>
            <w:r w:rsidRPr="009D44B1">
              <w:rPr>
                <w:rFonts w:ascii="Times New Roman" w:hAnsi="Times New Roman" w:cs="Times New Roman"/>
                <w:sz w:val="24"/>
                <w:szCs w:val="24"/>
              </w:rPr>
              <w:lastRenderedPageBreak/>
              <w:t>документ и информацию, если иные сроки не предусмотрены законодательством Российской Федерации и субъекта Российской Федерации</w:t>
            </w:r>
          </w:p>
        </w:tc>
        <w:tc>
          <w:tcPr>
            <w:tcW w:w="1985"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w:t>
            </w:r>
            <w:r w:rsidRPr="009D44B1">
              <w:rPr>
                <w:rFonts w:ascii="Times New Roman" w:hAnsi="Times New Roman" w:cs="Times New Roman"/>
                <w:sz w:val="24"/>
                <w:szCs w:val="24"/>
              </w:rPr>
              <w:lastRenderedPageBreak/>
              <w:t>муниципальной услуги</w:t>
            </w:r>
          </w:p>
        </w:tc>
        <w:tc>
          <w:tcPr>
            <w:tcW w:w="2410" w:type="dxa"/>
          </w:tcPr>
          <w:p w:rsidR="009D44B1" w:rsidRPr="009D44B1" w:rsidRDefault="00003B73" w:rsidP="009D44B1">
            <w:pPr>
              <w:pStyle w:val="ConsPlusNormal"/>
              <w:rPr>
                <w:rFonts w:ascii="Times New Roman" w:hAnsi="Times New Roman" w:cs="Times New Roman"/>
                <w:sz w:val="24"/>
                <w:szCs w:val="24"/>
              </w:rPr>
            </w:pPr>
            <w:r>
              <w:rPr>
                <w:rFonts w:ascii="Times New Roman" w:hAnsi="Times New Roman" w:cs="Times New Roman"/>
                <w:sz w:val="24"/>
                <w:szCs w:val="24"/>
              </w:rPr>
              <w:lastRenderedPageBreak/>
              <w:t>Уполномоченный орган/ГИС</w:t>
            </w:r>
            <w:r w:rsidR="009D44B1" w:rsidRPr="009D44B1">
              <w:rPr>
                <w:rFonts w:ascii="Times New Roman" w:hAnsi="Times New Roman" w:cs="Times New Roman"/>
                <w:sz w:val="24"/>
                <w:szCs w:val="24"/>
              </w:rPr>
              <w:t>/ПГС/СМЭВ</w:t>
            </w:r>
          </w:p>
        </w:tc>
        <w:tc>
          <w:tcPr>
            <w:tcW w:w="2268"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w:t>
            </w:r>
          </w:p>
        </w:tc>
        <w:tc>
          <w:tcPr>
            <w:tcW w:w="198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получение документов (сведений), необходимых для предоставления муниципальной </w:t>
            </w:r>
            <w:r w:rsidRPr="009D44B1">
              <w:rPr>
                <w:rFonts w:ascii="Times New Roman" w:hAnsi="Times New Roman" w:cs="Times New Roman"/>
                <w:sz w:val="24"/>
                <w:szCs w:val="24"/>
              </w:rPr>
              <w:lastRenderedPageBreak/>
              <w:t>услуги</w:t>
            </w:r>
          </w:p>
        </w:tc>
      </w:tr>
      <w:tr w:rsidR="009D44B1" w:rsidTr="009D44B1">
        <w:tc>
          <w:tcPr>
            <w:tcW w:w="15513" w:type="dxa"/>
            <w:gridSpan w:val="7"/>
          </w:tcPr>
          <w:p w:rsidR="009D44B1" w:rsidRPr="009D44B1" w:rsidRDefault="009D44B1" w:rsidP="009D44B1">
            <w:pPr>
              <w:pStyle w:val="ConsPlusNormal"/>
              <w:jc w:val="center"/>
              <w:outlineLvl w:val="2"/>
              <w:rPr>
                <w:rFonts w:ascii="Times New Roman" w:hAnsi="Times New Roman" w:cs="Times New Roman"/>
                <w:sz w:val="24"/>
                <w:szCs w:val="24"/>
              </w:rPr>
            </w:pPr>
            <w:r w:rsidRPr="009D44B1">
              <w:rPr>
                <w:rFonts w:ascii="Times New Roman" w:hAnsi="Times New Roman" w:cs="Times New Roman"/>
                <w:sz w:val="24"/>
                <w:szCs w:val="24"/>
              </w:rPr>
              <w:lastRenderedPageBreak/>
              <w:t>3. Рассмотрение документов и сведений</w:t>
            </w:r>
          </w:p>
        </w:tc>
      </w:tr>
      <w:tr w:rsidR="009D44B1" w:rsidTr="009D44B1">
        <w:tc>
          <w:tcPr>
            <w:tcW w:w="22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9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 4 рабочих дней</w:t>
            </w:r>
          </w:p>
        </w:tc>
        <w:tc>
          <w:tcPr>
            <w:tcW w:w="1985"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410"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уполномоченный орган)/ГИС/ПГС</w:t>
            </w:r>
          </w:p>
        </w:tc>
        <w:tc>
          <w:tcPr>
            <w:tcW w:w="2268" w:type="dxa"/>
          </w:tcPr>
          <w:p w:rsidR="009D44B1" w:rsidRPr="009D44B1" w:rsidRDefault="009D44B1" w:rsidP="00802838">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основания отказа в предоставлении муниципальной услуги, предусмотренные </w:t>
            </w:r>
            <w:r w:rsidRPr="00802838">
              <w:rPr>
                <w:rFonts w:ascii="Times New Roman" w:hAnsi="Times New Roman" w:cs="Times New Roman"/>
                <w:color w:val="2105ED"/>
                <w:sz w:val="24"/>
                <w:szCs w:val="24"/>
              </w:rPr>
              <w:t xml:space="preserve">пунктом </w:t>
            </w:r>
            <w:r w:rsidR="00802838" w:rsidRPr="00802838">
              <w:rPr>
                <w:rFonts w:ascii="Times New Roman" w:hAnsi="Times New Roman" w:cs="Times New Roman"/>
                <w:color w:val="2105ED"/>
                <w:sz w:val="24"/>
                <w:szCs w:val="24"/>
              </w:rPr>
              <w:t>2.20</w:t>
            </w:r>
            <w:r w:rsidRPr="009D44B1">
              <w:rPr>
                <w:rFonts w:ascii="Times New Roman" w:hAnsi="Times New Roman" w:cs="Times New Roman"/>
                <w:sz w:val="24"/>
                <w:szCs w:val="24"/>
              </w:rPr>
              <w:t xml:space="preserve"> Административного регламента</w:t>
            </w:r>
          </w:p>
        </w:tc>
        <w:tc>
          <w:tcPr>
            <w:tcW w:w="198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проект результата предоставления муниципальной услуги</w:t>
            </w:r>
          </w:p>
        </w:tc>
      </w:tr>
      <w:tr w:rsidR="009D44B1" w:rsidTr="009D44B1">
        <w:tc>
          <w:tcPr>
            <w:tcW w:w="15513" w:type="dxa"/>
            <w:gridSpan w:val="7"/>
          </w:tcPr>
          <w:p w:rsidR="009D44B1" w:rsidRPr="009D44B1" w:rsidRDefault="009D44B1" w:rsidP="009D44B1">
            <w:pPr>
              <w:pStyle w:val="ConsPlusNormal"/>
              <w:jc w:val="center"/>
              <w:outlineLvl w:val="2"/>
              <w:rPr>
                <w:rFonts w:ascii="Times New Roman" w:hAnsi="Times New Roman" w:cs="Times New Roman"/>
                <w:sz w:val="24"/>
                <w:szCs w:val="24"/>
              </w:rPr>
            </w:pPr>
            <w:r w:rsidRPr="009D44B1">
              <w:rPr>
                <w:rFonts w:ascii="Times New Roman" w:hAnsi="Times New Roman" w:cs="Times New Roman"/>
                <w:sz w:val="24"/>
                <w:szCs w:val="24"/>
              </w:rPr>
              <w:t>4. Принятие решения</w:t>
            </w:r>
          </w:p>
        </w:tc>
      </w:tr>
      <w:tr w:rsidR="009D44B1" w:rsidTr="009D44B1">
        <w:tc>
          <w:tcPr>
            <w:tcW w:w="2236" w:type="dxa"/>
            <w:vMerge w:val="restart"/>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проект результата предоставления муниципальной услуги</w:t>
            </w: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Принятие решения о предоставления муниципальной услуги Формирование решения о предоставлении муниципальной услуги</w:t>
            </w:r>
          </w:p>
        </w:tc>
        <w:tc>
          <w:tcPr>
            <w:tcW w:w="2094" w:type="dxa"/>
          </w:tcPr>
          <w:p w:rsidR="009D44B1" w:rsidRPr="009D44B1" w:rsidRDefault="009D44B1" w:rsidP="009D44B1">
            <w:pPr>
              <w:pStyle w:val="ConsPlusNormal"/>
              <w:rPr>
                <w:rFonts w:ascii="Times New Roman" w:hAnsi="Times New Roman" w:cs="Times New Roman"/>
                <w:sz w:val="24"/>
                <w:szCs w:val="24"/>
              </w:rPr>
            </w:pPr>
          </w:p>
        </w:tc>
        <w:tc>
          <w:tcPr>
            <w:tcW w:w="1985"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w:t>
            </w:r>
            <w:r w:rsidRPr="009D44B1">
              <w:rPr>
                <w:rFonts w:ascii="Times New Roman" w:hAnsi="Times New Roman" w:cs="Times New Roman"/>
                <w:sz w:val="24"/>
                <w:szCs w:val="24"/>
              </w:rPr>
              <w:lastRenderedPageBreak/>
              <w:t>о органа или иное уполномоченное им лицо</w:t>
            </w:r>
          </w:p>
        </w:tc>
        <w:tc>
          <w:tcPr>
            <w:tcW w:w="2410"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lastRenderedPageBreak/>
              <w:t>уполномоченный орган)/ГИС/ПГС</w:t>
            </w:r>
          </w:p>
        </w:tc>
        <w:tc>
          <w:tcPr>
            <w:tcW w:w="2268"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w:t>
            </w:r>
          </w:p>
        </w:tc>
        <w:tc>
          <w:tcPr>
            <w:tcW w:w="198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w:t>
            </w:r>
            <w:r w:rsidRPr="009D44B1">
              <w:rPr>
                <w:rFonts w:ascii="Times New Roman" w:hAnsi="Times New Roman" w:cs="Times New Roman"/>
                <w:sz w:val="24"/>
                <w:szCs w:val="24"/>
              </w:rPr>
              <w:lastRenderedPageBreak/>
              <w:t>о органа или иного уполномоченного им лица</w:t>
            </w:r>
          </w:p>
        </w:tc>
      </w:tr>
      <w:tr w:rsidR="009D44B1" w:rsidTr="009D44B1">
        <w:tc>
          <w:tcPr>
            <w:tcW w:w="2236" w:type="dxa"/>
            <w:vMerge/>
          </w:tcPr>
          <w:p w:rsidR="009D44B1" w:rsidRPr="009D44B1" w:rsidRDefault="009D44B1" w:rsidP="009D44B1">
            <w:pPr>
              <w:pStyle w:val="ConsPlusNormal"/>
              <w:rPr>
                <w:rFonts w:ascii="Times New Roman" w:hAnsi="Times New Roman" w:cs="Times New Roman"/>
                <w:sz w:val="24"/>
                <w:szCs w:val="24"/>
              </w:rPr>
            </w:pP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Принятие решения об отказе в предоставлении услуги</w:t>
            </w:r>
          </w:p>
        </w:tc>
        <w:tc>
          <w:tcPr>
            <w:tcW w:w="2094" w:type="dxa"/>
            <w:vMerge w:val="restart"/>
          </w:tcPr>
          <w:p w:rsidR="009D44B1" w:rsidRPr="009D44B1" w:rsidRDefault="009D44B1" w:rsidP="009D44B1">
            <w:pPr>
              <w:pStyle w:val="ConsPlusNormal"/>
              <w:rPr>
                <w:rFonts w:ascii="Times New Roman" w:hAnsi="Times New Roman" w:cs="Times New Roman"/>
                <w:sz w:val="24"/>
                <w:szCs w:val="24"/>
              </w:rPr>
            </w:pPr>
          </w:p>
        </w:tc>
        <w:tc>
          <w:tcPr>
            <w:tcW w:w="1985" w:type="dxa"/>
            <w:vMerge w:val="restart"/>
          </w:tcPr>
          <w:p w:rsidR="009D44B1" w:rsidRPr="009D44B1" w:rsidRDefault="009D44B1" w:rsidP="009D44B1">
            <w:pPr>
              <w:pStyle w:val="ConsPlusNormal"/>
              <w:rPr>
                <w:rFonts w:ascii="Times New Roman" w:hAnsi="Times New Roman" w:cs="Times New Roman"/>
                <w:sz w:val="24"/>
                <w:szCs w:val="24"/>
              </w:rPr>
            </w:pPr>
          </w:p>
        </w:tc>
        <w:tc>
          <w:tcPr>
            <w:tcW w:w="2410" w:type="dxa"/>
            <w:vMerge w:val="restart"/>
          </w:tcPr>
          <w:p w:rsidR="009D44B1" w:rsidRPr="009D44B1" w:rsidRDefault="009D44B1" w:rsidP="009D44B1">
            <w:pPr>
              <w:pStyle w:val="ConsPlusNormal"/>
              <w:rPr>
                <w:rFonts w:ascii="Times New Roman" w:hAnsi="Times New Roman" w:cs="Times New Roman"/>
                <w:sz w:val="24"/>
                <w:szCs w:val="24"/>
              </w:rPr>
            </w:pPr>
          </w:p>
        </w:tc>
        <w:tc>
          <w:tcPr>
            <w:tcW w:w="2268" w:type="dxa"/>
            <w:vMerge w:val="restart"/>
          </w:tcPr>
          <w:p w:rsidR="009D44B1" w:rsidRPr="009D44B1" w:rsidRDefault="009D44B1" w:rsidP="009D44B1">
            <w:pPr>
              <w:pStyle w:val="ConsPlusNormal"/>
              <w:rPr>
                <w:rFonts w:ascii="Times New Roman" w:hAnsi="Times New Roman" w:cs="Times New Roman"/>
                <w:sz w:val="24"/>
                <w:szCs w:val="24"/>
              </w:rPr>
            </w:pPr>
          </w:p>
        </w:tc>
        <w:tc>
          <w:tcPr>
            <w:tcW w:w="1984" w:type="dxa"/>
            <w:vMerge w:val="restart"/>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D44B1" w:rsidTr="009D44B1">
        <w:tc>
          <w:tcPr>
            <w:tcW w:w="2236" w:type="dxa"/>
            <w:vMerge/>
          </w:tcPr>
          <w:p w:rsidR="009D44B1" w:rsidRPr="009D44B1" w:rsidRDefault="009D44B1" w:rsidP="009D44B1">
            <w:pPr>
              <w:pStyle w:val="ConsPlusNormal"/>
              <w:rPr>
                <w:rFonts w:ascii="Times New Roman" w:hAnsi="Times New Roman" w:cs="Times New Roman"/>
                <w:sz w:val="24"/>
                <w:szCs w:val="24"/>
              </w:rPr>
            </w:pP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Формирование решения об отказе в предоставлении муниципальной услуги</w:t>
            </w:r>
          </w:p>
        </w:tc>
        <w:tc>
          <w:tcPr>
            <w:tcW w:w="2094" w:type="dxa"/>
            <w:vMerge/>
          </w:tcPr>
          <w:p w:rsidR="009D44B1" w:rsidRPr="009D44B1" w:rsidRDefault="009D44B1" w:rsidP="009D44B1">
            <w:pPr>
              <w:pStyle w:val="ConsPlusNormal"/>
              <w:rPr>
                <w:rFonts w:ascii="Times New Roman" w:hAnsi="Times New Roman" w:cs="Times New Roman"/>
                <w:sz w:val="24"/>
                <w:szCs w:val="24"/>
              </w:rPr>
            </w:pPr>
          </w:p>
        </w:tc>
        <w:tc>
          <w:tcPr>
            <w:tcW w:w="1985" w:type="dxa"/>
            <w:vMerge/>
          </w:tcPr>
          <w:p w:rsidR="009D44B1" w:rsidRPr="009D44B1" w:rsidRDefault="009D44B1" w:rsidP="009D44B1">
            <w:pPr>
              <w:pStyle w:val="ConsPlusNormal"/>
              <w:rPr>
                <w:rFonts w:ascii="Times New Roman" w:hAnsi="Times New Roman" w:cs="Times New Roman"/>
                <w:sz w:val="24"/>
                <w:szCs w:val="24"/>
              </w:rPr>
            </w:pPr>
          </w:p>
        </w:tc>
        <w:tc>
          <w:tcPr>
            <w:tcW w:w="2410" w:type="dxa"/>
            <w:vMerge/>
          </w:tcPr>
          <w:p w:rsidR="009D44B1" w:rsidRPr="009D44B1" w:rsidRDefault="009D44B1" w:rsidP="009D44B1">
            <w:pPr>
              <w:pStyle w:val="ConsPlusNormal"/>
              <w:rPr>
                <w:rFonts w:ascii="Times New Roman" w:hAnsi="Times New Roman" w:cs="Times New Roman"/>
                <w:sz w:val="24"/>
                <w:szCs w:val="24"/>
              </w:rPr>
            </w:pPr>
          </w:p>
        </w:tc>
        <w:tc>
          <w:tcPr>
            <w:tcW w:w="2268" w:type="dxa"/>
            <w:vMerge/>
          </w:tcPr>
          <w:p w:rsidR="009D44B1" w:rsidRPr="009D44B1" w:rsidRDefault="009D44B1" w:rsidP="009D44B1">
            <w:pPr>
              <w:pStyle w:val="ConsPlusNormal"/>
              <w:rPr>
                <w:rFonts w:ascii="Times New Roman" w:hAnsi="Times New Roman" w:cs="Times New Roman"/>
                <w:sz w:val="24"/>
                <w:szCs w:val="24"/>
              </w:rPr>
            </w:pPr>
          </w:p>
        </w:tc>
        <w:tc>
          <w:tcPr>
            <w:tcW w:w="1984" w:type="dxa"/>
            <w:vMerge/>
          </w:tcPr>
          <w:p w:rsidR="009D44B1" w:rsidRPr="009D44B1" w:rsidRDefault="009D44B1" w:rsidP="009D44B1">
            <w:pPr>
              <w:pStyle w:val="ConsPlusNormal"/>
              <w:rPr>
                <w:rFonts w:ascii="Times New Roman" w:hAnsi="Times New Roman" w:cs="Times New Roman"/>
                <w:sz w:val="24"/>
                <w:szCs w:val="24"/>
              </w:rPr>
            </w:pPr>
          </w:p>
        </w:tc>
      </w:tr>
      <w:tr w:rsidR="009D44B1" w:rsidTr="009D44B1">
        <w:tc>
          <w:tcPr>
            <w:tcW w:w="15513" w:type="dxa"/>
            <w:gridSpan w:val="7"/>
          </w:tcPr>
          <w:p w:rsidR="009D44B1" w:rsidRPr="009D44B1" w:rsidRDefault="009D44B1" w:rsidP="009D44B1">
            <w:pPr>
              <w:pStyle w:val="ConsPlusNormal"/>
              <w:jc w:val="center"/>
              <w:outlineLvl w:val="2"/>
              <w:rPr>
                <w:rFonts w:ascii="Times New Roman" w:hAnsi="Times New Roman" w:cs="Times New Roman"/>
                <w:sz w:val="24"/>
                <w:szCs w:val="24"/>
              </w:rPr>
            </w:pPr>
            <w:r w:rsidRPr="009D44B1">
              <w:rPr>
                <w:rFonts w:ascii="Times New Roman" w:hAnsi="Times New Roman" w:cs="Times New Roman"/>
                <w:sz w:val="24"/>
                <w:szCs w:val="24"/>
              </w:rPr>
              <w:t>5. Выдача результата</w:t>
            </w:r>
          </w:p>
        </w:tc>
      </w:tr>
      <w:tr w:rsidR="009D44B1" w:rsidTr="009D44B1">
        <w:tc>
          <w:tcPr>
            <w:tcW w:w="2236" w:type="dxa"/>
            <w:vMerge w:val="restart"/>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формирование и регистрация результата муниципальной услуги, указанного в </w:t>
            </w:r>
            <w:r w:rsidR="00802838" w:rsidRPr="00802838">
              <w:rPr>
                <w:rFonts w:ascii="Times New Roman" w:hAnsi="Times New Roman" w:cs="Times New Roman"/>
                <w:color w:val="2105ED"/>
                <w:sz w:val="24"/>
                <w:szCs w:val="24"/>
              </w:rPr>
              <w:t xml:space="preserve">пункте </w:t>
            </w:r>
            <w:r w:rsidRPr="00802838">
              <w:rPr>
                <w:rFonts w:ascii="Times New Roman" w:hAnsi="Times New Roman" w:cs="Times New Roman"/>
                <w:color w:val="2105ED"/>
                <w:sz w:val="24"/>
                <w:szCs w:val="24"/>
              </w:rPr>
              <w:t>2</w:t>
            </w:r>
            <w:r w:rsidR="00802838" w:rsidRPr="00802838">
              <w:rPr>
                <w:rFonts w:ascii="Times New Roman" w:hAnsi="Times New Roman" w:cs="Times New Roman"/>
                <w:color w:val="2105ED"/>
                <w:sz w:val="24"/>
                <w:szCs w:val="24"/>
              </w:rPr>
              <w:t>.20</w:t>
            </w:r>
            <w:r w:rsidRPr="009D44B1">
              <w:rPr>
                <w:rFonts w:ascii="Times New Roman" w:hAnsi="Times New Roman" w:cs="Times New Roman"/>
                <w:sz w:val="24"/>
                <w:szCs w:val="24"/>
              </w:rPr>
              <w:t xml:space="preserve"> административного регламента, в форме электронного документа </w:t>
            </w:r>
            <w:proofErr w:type="gramStart"/>
            <w:r w:rsidRPr="009D44B1">
              <w:rPr>
                <w:rFonts w:ascii="Times New Roman" w:hAnsi="Times New Roman" w:cs="Times New Roman"/>
                <w:sz w:val="24"/>
                <w:szCs w:val="24"/>
              </w:rPr>
              <w:t>в</w:t>
            </w:r>
            <w:proofErr w:type="gramEnd"/>
            <w:r w:rsidRPr="009D44B1">
              <w:rPr>
                <w:rFonts w:ascii="Times New Roman" w:hAnsi="Times New Roman" w:cs="Times New Roman"/>
                <w:sz w:val="24"/>
                <w:szCs w:val="24"/>
              </w:rPr>
              <w:t xml:space="preserve"> гас</w:t>
            </w: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Регистрация результата предоставления муниципальной услуги</w:t>
            </w:r>
          </w:p>
        </w:tc>
        <w:tc>
          <w:tcPr>
            <w:tcW w:w="209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985"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410"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Уполномоченный орган/ГИС</w:t>
            </w:r>
          </w:p>
        </w:tc>
        <w:tc>
          <w:tcPr>
            <w:tcW w:w="2268"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w:t>
            </w:r>
          </w:p>
        </w:tc>
        <w:tc>
          <w:tcPr>
            <w:tcW w:w="198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9D44B1" w:rsidTr="009D44B1">
        <w:tc>
          <w:tcPr>
            <w:tcW w:w="2236" w:type="dxa"/>
            <w:vMerge/>
          </w:tcPr>
          <w:p w:rsidR="009D44B1" w:rsidRPr="009D44B1" w:rsidRDefault="009D44B1" w:rsidP="009D44B1">
            <w:pPr>
              <w:pStyle w:val="ConsPlusNormal"/>
              <w:rPr>
                <w:rFonts w:ascii="Times New Roman" w:hAnsi="Times New Roman" w:cs="Times New Roman"/>
                <w:sz w:val="24"/>
                <w:szCs w:val="24"/>
              </w:rPr>
            </w:pP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r w:rsidR="007133C4" w:rsidRPr="007133C4">
              <w:rPr>
                <w:rFonts w:ascii="Times New Roman" w:hAnsi="Times New Roman" w:cs="Times New Roman"/>
                <w:color w:val="2105ED"/>
                <w:sz w:val="24"/>
                <w:szCs w:val="24"/>
              </w:rPr>
              <w:lastRenderedPageBreak/>
              <w:t>пункте 2.18</w:t>
            </w:r>
            <w:r w:rsidRPr="009D44B1">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4" w:type="dxa"/>
          </w:tcPr>
          <w:p w:rsidR="009D44B1" w:rsidRPr="009D44B1" w:rsidRDefault="009D44B1" w:rsidP="00003B73">
            <w:pPr>
              <w:pStyle w:val="ConsPlusNormal"/>
              <w:rPr>
                <w:rFonts w:ascii="Times New Roman" w:hAnsi="Times New Roman" w:cs="Times New Roman"/>
                <w:sz w:val="24"/>
                <w:szCs w:val="24"/>
              </w:rPr>
            </w:pPr>
            <w:r w:rsidRPr="009D44B1">
              <w:rPr>
                <w:rFonts w:ascii="Times New Roman" w:hAnsi="Times New Roman" w:cs="Times New Roman"/>
                <w:sz w:val="24"/>
                <w:szCs w:val="24"/>
              </w:rPr>
              <w:lastRenderedPageBreak/>
              <w:t xml:space="preserve">в сроки, установленные соглашением о взаимодействии между </w:t>
            </w:r>
            <w:r w:rsidRPr="009D44B1">
              <w:rPr>
                <w:rFonts w:ascii="Times New Roman" w:hAnsi="Times New Roman" w:cs="Times New Roman"/>
                <w:sz w:val="24"/>
                <w:szCs w:val="24"/>
              </w:rPr>
              <w:lastRenderedPageBreak/>
              <w:t xml:space="preserve">администрацией </w:t>
            </w:r>
            <w:proofErr w:type="spellStart"/>
            <w:r w:rsidR="00003B73">
              <w:rPr>
                <w:rFonts w:ascii="Times New Roman" w:hAnsi="Times New Roman" w:cs="Times New Roman"/>
                <w:sz w:val="24"/>
                <w:szCs w:val="24"/>
              </w:rPr>
              <w:t>Яковлевского</w:t>
            </w:r>
            <w:proofErr w:type="spellEnd"/>
            <w:r w:rsidR="00003B73">
              <w:rPr>
                <w:rFonts w:ascii="Times New Roman" w:hAnsi="Times New Roman" w:cs="Times New Roman"/>
                <w:sz w:val="24"/>
                <w:szCs w:val="24"/>
              </w:rPr>
              <w:t xml:space="preserve"> муниципального</w:t>
            </w:r>
            <w:r w:rsidRPr="009D44B1">
              <w:rPr>
                <w:rFonts w:ascii="Times New Roman" w:hAnsi="Times New Roman" w:cs="Times New Roman"/>
                <w:sz w:val="24"/>
                <w:szCs w:val="24"/>
              </w:rPr>
              <w:t xml:space="preserve"> округа и многофункциональным центром</w:t>
            </w:r>
          </w:p>
        </w:tc>
        <w:tc>
          <w:tcPr>
            <w:tcW w:w="1985"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lastRenderedPageBreak/>
              <w:t xml:space="preserve">должностное лицо Уполномоченного органа, ответственное за </w:t>
            </w:r>
            <w:r w:rsidRPr="009D44B1">
              <w:rPr>
                <w:rFonts w:ascii="Times New Roman" w:hAnsi="Times New Roman" w:cs="Times New Roman"/>
                <w:sz w:val="24"/>
                <w:szCs w:val="24"/>
              </w:rPr>
              <w:lastRenderedPageBreak/>
              <w:t>предоставление муниципальной услуги</w:t>
            </w:r>
          </w:p>
        </w:tc>
        <w:tc>
          <w:tcPr>
            <w:tcW w:w="2410"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lastRenderedPageBreak/>
              <w:t>уполномоченный орган)/АИС МФЦ</w:t>
            </w:r>
          </w:p>
        </w:tc>
        <w:tc>
          <w:tcPr>
            <w:tcW w:w="2268"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 xml:space="preserve">указание заявителем в Запросе способа выдачи результата муниципальной услуги в </w:t>
            </w:r>
            <w:r w:rsidRPr="009D44B1">
              <w:rPr>
                <w:rFonts w:ascii="Times New Roman" w:hAnsi="Times New Roman" w:cs="Times New Roman"/>
                <w:sz w:val="24"/>
                <w:szCs w:val="24"/>
              </w:rPr>
              <w:lastRenderedPageBreak/>
              <w:t>многофункциональном центре, а также подача Запроса через многофункциональный центр</w:t>
            </w:r>
          </w:p>
        </w:tc>
        <w:tc>
          <w:tcPr>
            <w:tcW w:w="198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lastRenderedPageBreak/>
              <w:t xml:space="preserve">выдача результата муниципальной услуги заявителю в форме </w:t>
            </w:r>
            <w:r w:rsidRPr="009D44B1">
              <w:rPr>
                <w:rFonts w:ascii="Times New Roman" w:hAnsi="Times New Roman" w:cs="Times New Roman"/>
                <w:sz w:val="24"/>
                <w:szCs w:val="24"/>
              </w:rPr>
              <w:lastRenderedPageBreak/>
              <w:t>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D44B1" w:rsidTr="009D44B1">
        <w:tc>
          <w:tcPr>
            <w:tcW w:w="2236" w:type="dxa"/>
          </w:tcPr>
          <w:p w:rsidR="009D44B1" w:rsidRPr="009D44B1" w:rsidRDefault="009D44B1" w:rsidP="009D44B1">
            <w:pPr>
              <w:pStyle w:val="ConsPlusNormal"/>
              <w:rPr>
                <w:rFonts w:ascii="Times New Roman" w:hAnsi="Times New Roman" w:cs="Times New Roman"/>
                <w:sz w:val="24"/>
                <w:szCs w:val="24"/>
              </w:rPr>
            </w:pPr>
          </w:p>
        </w:tc>
        <w:tc>
          <w:tcPr>
            <w:tcW w:w="2536"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09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в день регистрации результата предоставления муниципальной услуги</w:t>
            </w:r>
          </w:p>
        </w:tc>
        <w:tc>
          <w:tcPr>
            <w:tcW w:w="1985"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410"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ГИС</w:t>
            </w:r>
          </w:p>
        </w:tc>
        <w:tc>
          <w:tcPr>
            <w:tcW w:w="2268" w:type="dxa"/>
          </w:tcPr>
          <w:p w:rsidR="009D44B1" w:rsidRPr="009D44B1" w:rsidRDefault="009D44B1" w:rsidP="009D44B1">
            <w:pPr>
              <w:pStyle w:val="ConsPlusNormal"/>
              <w:rPr>
                <w:rFonts w:ascii="Times New Roman" w:hAnsi="Times New Roman" w:cs="Times New Roman"/>
                <w:sz w:val="24"/>
                <w:szCs w:val="24"/>
              </w:rPr>
            </w:pPr>
          </w:p>
        </w:tc>
        <w:tc>
          <w:tcPr>
            <w:tcW w:w="1984" w:type="dxa"/>
          </w:tcPr>
          <w:p w:rsidR="009D44B1" w:rsidRPr="009D44B1" w:rsidRDefault="009D44B1" w:rsidP="009D44B1">
            <w:pPr>
              <w:pStyle w:val="ConsPlusNormal"/>
              <w:rPr>
                <w:rFonts w:ascii="Times New Roman" w:hAnsi="Times New Roman" w:cs="Times New Roman"/>
                <w:sz w:val="24"/>
                <w:szCs w:val="24"/>
              </w:rPr>
            </w:pPr>
            <w:r w:rsidRPr="009D44B1">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EF71B9" w:rsidRDefault="00EF71B9"/>
    <w:sectPr w:rsidR="00EF71B9" w:rsidSect="009D44B1">
      <w:headerReference w:type="default" r:id="rId40"/>
      <w:footerReference w:type="default" r:id="rId41"/>
      <w:headerReference w:type="first" r:id="rId42"/>
      <w:footerReference w:type="first" r:id="rId43"/>
      <w:pgSz w:w="16840" w:h="11900" w:orient="landscape"/>
      <w:pgMar w:top="1197" w:right="1672" w:bottom="754" w:left="8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D9" w:rsidRDefault="00617CD9">
      <w:r>
        <w:separator/>
      </w:r>
    </w:p>
  </w:endnote>
  <w:endnote w:type="continuationSeparator" w:id="0">
    <w:p w:rsidR="00617CD9" w:rsidRDefault="0061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4" w:rsidRDefault="00061E2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4" w:rsidRDefault="00A32899">
    <w:pPr>
      <w:spacing w:line="1" w:lineRule="exact"/>
    </w:pPr>
    <w:r>
      <w:rPr>
        <w:noProof/>
        <w:lang w:bidi="ar-SA"/>
      </w:rPr>
      <w:pict>
        <v:shapetype id="_x0000_t202" coordsize="21600,21600" o:spt="202" path="m,l,21600r21600,l21600,xe">
          <v:stroke joinstyle="miter"/>
          <v:path gradientshapeok="t" o:connecttype="rect"/>
        </v:shapetype>
        <v:shape id="Shape 70" o:spid="_x0000_s2053" type="#_x0000_t202" style="position:absolute;margin-left:63.4pt;margin-top:713.8pt;width:480.7pt;height:32.15pt;z-index:-2516546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G0lgEAACsDAAAOAAAAZHJzL2Uyb0RvYy54bWysUttOwzAMfUfiH6K8s3ZcR7UOgRAICQHS&#10;4AOyNFkjNXEUh7X7e5zshuAN8ZL61nN8bE9vBtuxlQpowNV8PCo5U05CY9yy5h/vDycTzjAK14gO&#10;nKr5WiG/mR0fTXtfqVNooWtUYATisOp9zdsYfVUUKFtlBY7AK0dJDcGKSG5YFk0QPaHbrjgty8ui&#10;h9D4AFIhUvR+k+SzjK+1kvFVa1SRdTWn3mJ+Q34X6S1mU1Etg/Ctkds2xB+6sMI4It1D3Yso2Gcw&#10;v6CskQEQdBxJsAVobaTKGkjNuPyhZt4Kr7IWGg76/Zjw/2Dly+otMNPU/IrG44SlHWVaRj4Np/dY&#10;Uc3cU1Uc7mCgJe/iSMGkedDBpi+pYZQnnPV+tGqITFLwclyeT64pJSl3Xk7OyosEUxz+9gHjowLL&#10;klHzQKvLExWrZ4yb0l1JInPwYLouxVOLm1aSFYfFkPVk/BRZQLOm7ntacs0dXSFn3ZOjGaZ72Blh&#10;Zyy2RuJAf/sZiSfTH6C2nLSRLGB7PWnl3/1cdbjx2RcAAAD//wMAUEsDBBQABgAIAAAAIQBgBdeV&#10;3wAAAA4BAAAPAAAAZHJzL2Rvd25yZXYueG1sTI/BasMwEETvhf6D2EBvjRxTHMe1HEqgl96alkBv&#10;irWxTKSVkRTH/vvKp/a2szvMvqn3kzVsRB96RwI26wwYUutUT52A76/35xJYiJKUNI5QwIwB9s3j&#10;Qy0r5e70ieMxdiyFUKikAB3jUHEeWo1WhrUbkNLt4ryVMUnfceXlPYVbw/MsK7iVPaUPWg540Nhe&#10;jzcrYDudHA4BD/hzGVuv+7k0H7MQT6vp7RVYxCn+mWHBT+jQJKazu5EKzCSdFwk9puEl3xbAFktW&#10;ljmw87LbbXbAm5r/r9H8AgAA//8DAFBLAQItABQABgAIAAAAIQC2gziS/gAAAOEBAAATAAAAAAAA&#10;AAAAAAAAAAAAAABbQ29udGVudF9UeXBlc10ueG1sUEsBAi0AFAAGAAgAAAAhADj9If/WAAAAlAEA&#10;AAsAAAAAAAAAAAAAAAAALwEAAF9yZWxzLy5yZWxzUEsBAi0AFAAGAAgAAAAhACSSAbSWAQAAKwMA&#10;AA4AAAAAAAAAAAAAAAAALgIAAGRycy9lMm9Eb2MueG1sUEsBAi0AFAAGAAgAAAAhAGAF15XfAAAA&#10;DgEAAA8AAAAAAAAAAAAAAAAA8AMAAGRycy9kb3ducmV2LnhtbFBLBQYAAAAABAAEAPMAAAD8BAAA&#10;AAA=&#10;" filled="f" stroked="f">
          <v:textbox style="mso-next-textbox:#Shape 70;mso-fit-shape-to-text:t" inset="0,0,0,0">
            <w:txbxContent>
              <w:p w:rsidR="00061E24" w:rsidRDefault="00061E24">
                <w:pPr>
                  <w:pStyle w:val="ab"/>
                  <w:shd w:val="clear" w:color="auto" w:fill="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4" w:rsidRDefault="00061E24">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4" w:rsidRDefault="00A32899">
    <w:pPr>
      <w:spacing w:line="1" w:lineRule="exact"/>
    </w:pPr>
    <w:r>
      <w:rPr>
        <w:noProof/>
        <w:lang w:bidi="ar-SA"/>
      </w:rPr>
      <w:pict>
        <v:shapetype id="_x0000_t202" coordsize="21600,21600" o:spt="202" path="m,l,21600r21600,l21600,xe">
          <v:stroke joinstyle="miter"/>
          <v:path gradientshapeok="t" o:connecttype="rect"/>
        </v:shapetype>
        <v:shape id="_x0000_s2054" type="#_x0000_t202" style="position:absolute;margin-left:63.4pt;margin-top:713.8pt;width:480.7pt;height:32.15pt;z-index:-2516526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G0lgEAACsDAAAOAAAAZHJzL2Uyb0RvYy54bWysUttOwzAMfUfiH6K8s3ZcR7UOgRAICQHS&#10;4AOyNFkjNXEUh7X7e5zshuAN8ZL61nN8bE9vBtuxlQpowNV8PCo5U05CY9yy5h/vDycTzjAK14gO&#10;nKr5WiG/mR0fTXtfqVNooWtUYATisOp9zdsYfVUUKFtlBY7AK0dJDcGKSG5YFk0QPaHbrjgty8ui&#10;h9D4AFIhUvR+k+SzjK+1kvFVa1SRdTWn3mJ+Q34X6S1mU1Etg/Ctkds2xB+6sMI4It1D3Yso2Gcw&#10;v6CskQEQdBxJsAVobaTKGkjNuPyhZt4Kr7IWGg76/Zjw/2Dly+otMNPU/IrG44SlHWVaRj4Np/dY&#10;Uc3cU1Uc7mCgJe/iSMGkedDBpi+pYZQnnPV+tGqITFLwclyeT64pJSl3Xk7OyosEUxz+9gHjowLL&#10;klHzQKvLExWrZ4yb0l1JInPwYLouxVOLm1aSFYfFkPVk/BRZQLOm7ntacs0dXSFn3ZOjGaZ72Blh&#10;Zyy2RuJAf/sZiSfTH6C2nLSRLGB7PWnl3/1cdbjx2RcAAAD//wMAUEsDBBQABgAIAAAAIQBgBdeV&#10;3wAAAA4BAAAPAAAAZHJzL2Rvd25yZXYueG1sTI/BasMwEETvhf6D2EBvjRxTHMe1HEqgl96alkBv&#10;irWxTKSVkRTH/vvKp/a2szvMvqn3kzVsRB96RwI26wwYUutUT52A76/35xJYiJKUNI5QwIwB9s3j&#10;Qy0r5e70ieMxdiyFUKikAB3jUHEeWo1WhrUbkNLt4ryVMUnfceXlPYVbw/MsK7iVPaUPWg540Nhe&#10;jzcrYDudHA4BD/hzGVuv+7k0H7MQT6vp7RVYxCn+mWHBT+jQJKazu5EKzCSdFwk9puEl3xbAFktW&#10;ljmw87LbbXbAm5r/r9H8AgAA//8DAFBLAQItABQABgAIAAAAIQC2gziS/gAAAOEBAAATAAAAAAAA&#10;AAAAAAAAAAAAAABbQ29udGVudF9UeXBlc10ueG1sUEsBAi0AFAAGAAgAAAAhADj9If/WAAAAlAEA&#10;AAsAAAAAAAAAAAAAAAAALwEAAF9yZWxzLy5yZWxzUEsBAi0AFAAGAAgAAAAhACSSAbSWAQAAKwMA&#10;AA4AAAAAAAAAAAAAAAAALgIAAGRycy9lMm9Eb2MueG1sUEsBAi0AFAAGAAgAAAAhAGAF15XfAAAA&#10;DgEAAA8AAAAAAAAAAAAAAAAA8AMAAGRycy9kb3ducmV2LnhtbFBLBQYAAAAABAAEAPMAAAD8BAAA&#10;AAA=&#10;" filled="f" stroked="f">
          <v:textbox style="mso-next-textbox:#_x0000_s2054;mso-fit-shape-to-text:t" inset="0,0,0,0">
            <w:txbxContent>
              <w:p w:rsidR="00061E24" w:rsidRDefault="00061E24">
                <w:pPr>
                  <w:pStyle w:val="ab"/>
                  <w:shd w:val="clear" w:color="auto" w:fill="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D9" w:rsidRDefault="00617CD9"/>
  </w:footnote>
  <w:footnote w:type="continuationSeparator" w:id="0">
    <w:p w:rsidR="00617CD9" w:rsidRDefault="00617C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4" w:rsidRDefault="00061E2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4" w:rsidRDefault="00061E24">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4" w:rsidRDefault="00061E2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4" w:rsidRDefault="00061E2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8C"/>
    <w:multiLevelType w:val="multilevel"/>
    <w:tmpl w:val="9BA21C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31F55"/>
    <w:multiLevelType w:val="multilevel"/>
    <w:tmpl w:val="5D4CB7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D55DC"/>
    <w:multiLevelType w:val="multilevel"/>
    <w:tmpl w:val="424A78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509BC"/>
    <w:multiLevelType w:val="multilevel"/>
    <w:tmpl w:val="24649584"/>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34EC7"/>
    <w:multiLevelType w:val="multilevel"/>
    <w:tmpl w:val="007833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539AE"/>
    <w:multiLevelType w:val="multilevel"/>
    <w:tmpl w:val="13226E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34A01"/>
    <w:multiLevelType w:val="multilevel"/>
    <w:tmpl w:val="9358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801C2"/>
    <w:multiLevelType w:val="multilevel"/>
    <w:tmpl w:val="546629F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41D40"/>
    <w:multiLevelType w:val="multilevel"/>
    <w:tmpl w:val="B9043E9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9B76C7"/>
    <w:multiLevelType w:val="multilevel"/>
    <w:tmpl w:val="DE12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E086F"/>
    <w:multiLevelType w:val="multilevel"/>
    <w:tmpl w:val="652E18E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9B366D"/>
    <w:multiLevelType w:val="hybridMultilevel"/>
    <w:tmpl w:val="053ADF70"/>
    <w:lvl w:ilvl="0" w:tplc="69C2BF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71F6C7E"/>
    <w:multiLevelType w:val="multilevel"/>
    <w:tmpl w:val="EBEC5E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E619DC"/>
    <w:multiLevelType w:val="multilevel"/>
    <w:tmpl w:val="86248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6"/>
  </w:num>
  <w:num w:numId="3">
    <w:abstractNumId w:val="12"/>
  </w:num>
  <w:num w:numId="4">
    <w:abstractNumId w:val="10"/>
  </w:num>
  <w:num w:numId="5">
    <w:abstractNumId w:val="7"/>
  </w:num>
  <w:num w:numId="6">
    <w:abstractNumId w:val="13"/>
  </w:num>
  <w:num w:numId="7">
    <w:abstractNumId w:val="5"/>
  </w:num>
  <w:num w:numId="8">
    <w:abstractNumId w:val="3"/>
  </w:num>
  <w:num w:numId="9">
    <w:abstractNumId w:val="8"/>
  </w:num>
  <w:num w:numId="10">
    <w:abstractNumId w:val="2"/>
  </w:num>
  <w:num w:numId="11">
    <w:abstractNumId w:val="0"/>
  </w:num>
  <w:num w:numId="12">
    <w:abstractNumId w:val="1"/>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3021"/>
    <w:rsid w:val="00003B73"/>
    <w:rsid w:val="00012D07"/>
    <w:rsid w:val="00015F5E"/>
    <w:rsid w:val="0004247C"/>
    <w:rsid w:val="00061E24"/>
    <w:rsid w:val="0007127D"/>
    <w:rsid w:val="000921DE"/>
    <w:rsid w:val="00097F64"/>
    <w:rsid w:val="000A1B80"/>
    <w:rsid w:val="000A280C"/>
    <w:rsid w:val="000A435D"/>
    <w:rsid w:val="000B14F7"/>
    <w:rsid w:val="000B2781"/>
    <w:rsid w:val="000C359D"/>
    <w:rsid w:val="000D21D1"/>
    <w:rsid w:val="000F5A18"/>
    <w:rsid w:val="00103192"/>
    <w:rsid w:val="00106229"/>
    <w:rsid w:val="00156776"/>
    <w:rsid w:val="00163613"/>
    <w:rsid w:val="0019423F"/>
    <w:rsid w:val="001A6F12"/>
    <w:rsid w:val="001B1B0B"/>
    <w:rsid w:val="001B52F2"/>
    <w:rsid w:val="001B772B"/>
    <w:rsid w:val="00225876"/>
    <w:rsid w:val="00233A27"/>
    <w:rsid w:val="00237BDD"/>
    <w:rsid w:val="002506BE"/>
    <w:rsid w:val="00257D54"/>
    <w:rsid w:val="0026467C"/>
    <w:rsid w:val="002679C6"/>
    <w:rsid w:val="00274913"/>
    <w:rsid w:val="002A0501"/>
    <w:rsid w:val="002A2B99"/>
    <w:rsid w:val="002E1819"/>
    <w:rsid w:val="002E41E4"/>
    <w:rsid w:val="0032659F"/>
    <w:rsid w:val="003640F8"/>
    <w:rsid w:val="00395056"/>
    <w:rsid w:val="003968DC"/>
    <w:rsid w:val="003C4CC0"/>
    <w:rsid w:val="003E0A89"/>
    <w:rsid w:val="003E6CD8"/>
    <w:rsid w:val="004350B9"/>
    <w:rsid w:val="00443BEB"/>
    <w:rsid w:val="00453367"/>
    <w:rsid w:val="00471F07"/>
    <w:rsid w:val="00476CD1"/>
    <w:rsid w:val="00477D88"/>
    <w:rsid w:val="004B6AF7"/>
    <w:rsid w:val="004C51C3"/>
    <w:rsid w:val="00505B74"/>
    <w:rsid w:val="00513E23"/>
    <w:rsid w:val="00557552"/>
    <w:rsid w:val="005621FA"/>
    <w:rsid w:val="005934DF"/>
    <w:rsid w:val="005A4117"/>
    <w:rsid w:val="00605586"/>
    <w:rsid w:val="006142E6"/>
    <w:rsid w:val="00617CD9"/>
    <w:rsid w:val="00617FC1"/>
    <w:rsid w:val="0062376C"/>
    <w:rsid w:val="0062561F"/>
    <w:rsid w:val="00641B91"/>
    <w:rsid w:val="00671F7D"/>
    <w:rsid w:val="00686F54"/>
    <w:rsid w:val="006B7224"/>
    <w:rsid w:val="006D64BC"/>
    <w:rsid w:val="007003FF"/>
    <w:rsid w:val="00700417"/>
    <w:rsid w:val="00704B89"/>
    <w:rsid w:val="007101FF"/>
    <w:rsid w:val="007133C4"/>
    <w:rsid w:val="00716176"/>
    <w:rsid w:val="00717575"/>
    <w:rsid w:val="00717F83"/>
    <w:rsid w:val="007240BF"/>
    <w:rsid w:val="007301BD"/>
    <w:rsid w:val="0074094A"/>
    <w:rsid w:val="007410F0"/>
    <w:rsid w:val="00742372"/>
    <w:rsid w:val="007463BD"/>
    <w:rsid w:val="0075546A"/>
    <w:rsid w:val="00757B6F"/>
    <w:rsid w:val="00797F42"/>
    <w:rsid w:val="007A3B71"/>
    <w:rsid w:val="007B32BD"/>
    <w:rsid w:val="007B5D44"/>
    <w:rsid w:val="007D302C"/>
    <w:rsid w:val="007E723D"/>
    <w:rsid w:val="00802838"/>
    <w:rsid w:val="00802A8C"/>
    <w:rsid w:val="00814B14"/>
    <w:rsid w:val="008250D7"/>
    <w:rsid w:val="0084618F"/>
    <w:rsid w:val="008463E9"/>
    <w:rsid w:val="00861D68"/>
    <w:rsid w:val="00862796"/>
    <w:rsid w:val="008A1F07"/>
    <w:rsid w:val="008B497D"/>
    <w:rsid w:val="008B5499"/>
    <w:rsid w:val="008C53B0"/>
    <w:rsid w:val="008C5ADD"/>
    <w:rsid w:val="008E0C1F"/>
    <w:rsid w:val="008E4793"/>
    <w:rsid w:val="008F3B12"/>
    <w:rsid w:val="00902138"/>
    <w:rsid w:val="00944B29"/>
    <w:rsid w:val="0095641F"/>
    <w:rsid w:val="00965855"/>
    <w:rsid w:val="00970E4E"/>
    <w:rsid w:val="0097300A"/>
    <w:rsid w:val="009D44B1"/>
    <w:rsid w:val="009E1012"/>
    <w:rsid w:val="009E1332"/>
    <w:rsid w:val="009E3021"/>
    <w:rsid w:val="009E309B"/>
    <w:rsid w:val="009F639B"/>
    <w:rsid w:val="00A2073B"/>
    <w:rsid w:val="00A32899"/>
    <w:rsid w:val="00A35592"/>
    <w:rsid w:val="00A50A09"/>
    <w:rsid w:val="00A73047"/>
    <w:rsid w:val="00A75A2D"/>
    <w:rsid w:val="00A83E23"/>
    <w:rsid w:val="00AA4C37"/>
    <w:rsid w:val="00AA64B6"/>
    <w:rsid w:val="00AB5F23"/>
    <w:rsid w:val="00AC371E"/>
    <w:rsid w:val="00B05F8A"/>
    <w:rsid w:val="00B14493"/>
    <w:rsid w:val="00B461F3"/>
    <w:rsid w:val="00B50499"/>
    <w:rsid w:val="00B6689D"/>
    <w:rsid w:val="00B702E3"/>
    <w:rsid w:val="00B85F58"/>
    <w:rsid w:val="00BC1727"/>
    <w:rsid w:val="00BD13AF"/>
    <w:rsid w:val="00BD7EE5"/>
    <w:rsid w:val="00C85685"/>
    <w:rsid w:val="00CC10F9"/>
    <w:rsid w:val="00CC43BF"/>
    <w:rsid w:val="00CF3DAB"/>
    <w:rsid w:val="00D2775F"/>
    <w:rsid w:val="00D54747"/>
    <w:rsid w:val="00D72E6F"/>
    <w:rsid w:val="00DA4DB3"/>
    <w:rsid w:val="00DB0EDC"/>
    <w:rsid w:val="00DC23C2"/>
    <w:rsid w:val="00DF6E11"/>
    <w:rsid w:val="00E01511"/>
    <w:rsid w:val="00E13AFA"/>
    <w:rsid w:val="00E3219B"/>
    <w:rsid w:val="00E949C2"/>
    <w:rsid w:val="00E963AC"/>
    <w:rsid w:val="00EC309F"/>
    <w:rsid w:val="00EF71B9"/>
    <w:rsid w:val="00F0399F"/>
    <w:rsid w:val="00F07B79"/>
    <w:rsid w:val="00F11BF0"/>
    <w:rsid w:val="00FB0239"/>
    <w:rsid w:val="00FB2A93"/>
    <w:rsid w:val="00FB73BB"/>
    <w:rsid w:val="00FC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8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25876"/>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225876"/>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rsid w:val="00225876"/>
    <w:pPr>
      <w:shd w:val="clear" w:color="auto" w:fill="FFFFFF"/>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225876"/>
    <w:pPr>
      <w:shd w:val="clear" w:color="auto" w:fill="FFFFFF"/>
      <w:spacing w:after="320" w:line="257"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225876"/>
    <w:pPr>
      <w:shd w:val="clear" w:color="auto" w:fill="FFFFFF"/>
      <w:spacing w:after="4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22587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225876"/>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rsid w:val="00225876"/>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2E1819"/>
    <w:pPr>
      <w:tabs>
        <w:tab w:val="center" w:pos="4677"/>
        <w:tab w:val="right" w:pos="9355"/>
      </w:tabs>
    </w:pPr>
  </w:style>
  <w:style w:type="character" w:customStyle="1" w:styleId="ad">
    <w:name w:val="Верхний колонтитул Знак"/>
    <w:basedOn w:val="a0"/>
    <w:link w:val="ac"/>
    <w:uiPriority w:val="99"/>
    <w:rsid w:val="002E1819"/>
    <w:rPr>
      <w:color w:val="000000"/>
    </w:rPr>
  </w:style>
  <w:style w:type="paragraph" w:styleId="ae">
    <w:name w:val="footer"/>
    <w:basedOn w:val="a"/>
    <w:link w:val="af"/>
    <w:uiPriority w:val="99"/>
    <w:unhideWhenUsed/>
    <w:rsid w:val="002E1819"/>
    <w:pPr>
      <w:tabs>
        <w:tab w:val="center" w:pos="4677"/>
        <w:tab w:val="right" w:pos="9355"/>
      </w:tabs>
    </w:pPr>
  </w:style>
  <w:style w:type="character" w:customStyle="1" w:styleId="af">
    <w:name w:val="Нижний колонтитул Знак"/>
    <w:basedOn w:val="a0"/>
    <w:link w:val="ae"/>
    <w:uiPriority w:val="99"/>
    <w:rsid w:val="002E1819"/>
    <w:rPr>
      <w:color w:val="000000"/>
    </w:rPr>
  </w:style>
  <w:style w:type="table" w:styleId="af0">
    <w:name w:val="Table Grid"/>
    <w:basedOn w:val="a1"/>
    <w:uiPriority w:val="59"/>
    <w:rsid w:val="00CC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E309B"/>
    <w:rPr>
      <w:rFonts w:ascii="Tahoma" w:hAnsi="Tahoma" w:cs="Tahoma"/>
      <w:sz w:val="16"/>
      <w:szCs w:val="16"/>
    </w:rPr>
  </w:style>
  <w:style w:type="character" w:customStyle="1" w:styleId="af2">
    <w:name w:val="Текст выноски Знак"/>
    <w:basedOn w:val="a0"/>
    <w:link w:val="af1"/>
    <w:uiPriority w:val="99"/>
    <w:semiHidden/>
    <w:rsid w:val="009E309B"/>
    <w:rPr>
      <w:rFonts w:ascii="Tahoma" w:hAnsi="Tahoma" w:cs="Tahoma"/>
      <w:color w:val="000000"/>
      <w:sz w:val="16"/>
      <w:szCs w:val="16"/>
    </w:rPr>
  </w:style>
  <w:style w:type="paragraph" w:styleId="af3">
    <w:name w:val="No Spacing"/>
    <w:uiPriority w:val="1"/>
    <w:qFormat/>
    <w:rsid w:val="008463E9"/>
    <w:rPr>
      <w:color w:val="000000"/>
    </w:rPr>
  </w:style>
  <w:style w:type="paragraph" w:customStyle="1" w:styleId="ConsPlusNormal">
    <w:name w:val="ConsPlusNormal"/>
    <w:rsid w:val="000A1B80"/>
    <w:pPr>
      <w:autoSpaceDE w:val="0"/>
      <w:autoSpaceDN w:val="0"/>
    </w:pPr>
    <w:rPr>
      <w:rFonts w:ascii="Arial" w:eastAsiaTheme="minorEastAsia" w:hAnsi="Arial" w:cs="Arial"/>
      <w:sz w:val="20"/>
      <w:szCs w:val="22"/>
      <w:lang w:bidi="ar-SA"/>
    </w:rPr>
  </w:style>
  <w:style w:type="character" w:styleId="af4">
    <w:name w:val="Hyperlink"/>
    <w:basedOn w:val="a0"/>
    <w:uiPriority w:val="99"/>
    <w:unhideWhenUsed/>
    <w:rsid w:val="00AC371E"/>
    <w:rPr>
      <w:color w:val="0000FF" w:themeColor="hyperlink"/>
      <w:u w:val="single"/>
    </w:rPr>
  </w:style>
  <w:style w:type="paragraph" w:customStyle="1" w:styleId="ConsPlusTitle">
    <w:name w:val="ConsPlusTitle"/>
    <w:rsid w:val="00CC43BF"/>
    <w:pPr>
      <w:autoSpaceDE w:val="0"/>
      <w:autoSpaceDN w:val="0"/>
    </w:pPr>
    <w:rPr>
      <w:rFonts w:ascii="Arial" w:eastAsiaTheme="minorEastAsia" w:hAnsi="Arial" w:cs="Arial"/>
      <w:b/>
      <w:sz w:val="20"/>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102">
      <w:bodyDiv w:val="1"/>
      <w:marLeft w:val="0"/>
      <w:marRight w:val="0"/>
      <w:marTop w:val="0"/>
      <w:marBottom w:val="0"/>
      <w:divBdr>
        <w:top w:val="none" w:sz="0" w:space="0" w:color="auto"/>
        <w:left w:val="none" w:sz="0" w:space="0" w:color="auto"/>
        <w:bottom w:val="none" w:sz="0" w:space="0" w:color="auto"/>
        <w:right w:val="none" w:sz="0" w:space="0" w:color="auto"/>
      </w:divBdr>
    </w:div>
    <w:div w:id="381369553">
      <w:bodyDiv w:val="1"/>
      <w:marLeft w:val="0"/>
      <w:marRight w:val="0"/>
      <w:marTop w:val="0"/>
      <w:marBottom w:val="0"/>
      <w:divBdr>
        <w:top w:val="none" w:sz="0" w:space="0" w:color="auto"/>
        <w:left w:val="none" w:sz="0" w:space="0" w:color="auto"/>
        <w:bottom w:val="none" w:sz="0" w:space="0" w:color="auto"/>
        <w:right w:val="none" w:sz="0" w:space="0" w:color="auto"/>
      </w:divBdr>
    </w:div>
    <w:div w:id="648562305">
      <w:bodyDiv w:val="1"/>
      <w:marLeft w:val="0"/>
      <w:marRight w:val="0"/>
      <w:marTop w:val="0"/>
      <w:marBottom w:val="0"/>
      <w:divBdr>
        <w:top w:val="none" w:sz="0" w:space="0" w:color="auto"/>
        <w:left w:val="none" w:sz="0" w:space="0" w:color="auto"/>
        <w:bottom w:val="none" w:sz="0" w:space="0" w:color="auto"/>
        <w:right w:val="none" w:sz="0" w:space="0" w:color="auto"/>
      </w:divBdr>
    </w:div>
    <w:div w:id="704670480">
      <w:bodyDiv w:val="1"/>
      <w:marLeft w:val="0"/>
      <w:marRight w:val="0"/>
      <w:marTop w:val="0"/>
      <w:marBottom w:val="0"/>
      <w:divBdr>
        <w:top w:val="none" w:sz="0" w:space="0" w:color="auto"/>
        <w:left w:val="none" w:sz="0" w:space="0" w:color="auto"/>
        <w:bottom w:val="none" w:sz="0" w:space="0" w:color="auto"/>
        <w:right w:val="none" w:sz="0" w:space="0" w:color="auto"/>
      </w:divBdr>
    </w:div>
    <w:div w:id="807089418">
      <w:bodyDiv w:val="1"/>
      <w:marLeft w:val="0"/>
      <w:marRight w:val="0"/>
      <w:marTop w:val="0"/>
      <w:marBottom w:val="0"/>
      <w:divBdr>
        <w:top w:val="none" w:sz="0" w:space="0" w:color="auto"/>
        <w:left w:val="none" w:sz="0" w:space="0" w:color="auto"/>
        <w:bottom w:val="none" w:sz="0" w:space="0" w:color="auto"/>
        <w:right w:val="none" w:sz="0" w:space="0" w:color="auto"/>
      </w:divBdr>
    </w:div>
    <w:div w:id="959452284">
      <w:bodyDiv w:val="1"/>
      <w:marLeft w:val="0"/>
      <w:marRight w:val="0"/>
      <w:marTop w:val="0"/>
      <w:marBottom w:val="0"/>
      <w:divBdr>
        <w:top w:val="none" w:sz="0" w:space="0" w:color="auto"/>
        <w:left w:val="none" w:sz="0" w:space="0" w:color="auto"/>
        <w:bottom w:val="none" w:sz="0" w:space="0" w:color="auto"/>
        <w:right w:val="none" w:sz="0" w:space="0" w:color="auto"/>
      </w:divBdr>
    </w:div>
    <w:div w:id="1458404315">
      <w:bodyDiv w:val="1"/>
      <w:marLeft w:val="0"/>
      <w:marRight w:val="0"/>
      <w:marTop w:val="0"/>
      <w:marBottom w:val="0"/>
      <w:divBdr>
        <w:top w:val="none" w:sz="0" w:space="0" w:color="auto"/>
        <w:left w:val="none" w:sz="0" w:space="0" w:color="auto"/>
        <w:bottom w:val="none" w:sz="0" w:space="0" w:color="auto"/>
        <w:right w:val="none" w:sz="0" w:space="0" w:color="auto"/>
      </w:divBdr>
    </w:div>
    <w:div w:id="1499077063">
      <w:bodyDiv w:val="1"/>
      <w:marLeft w:val="0"/>
      <w:marRight w:val="0"/>
      <w:marTop w:val="0"/>
      <w:marBottom w:val="0"/>
      <w:divBdr>
        <w:top w:val="none" w:sz="0" w:space="0" w:color="auto"/>
        <w:left w:val="none" w:sz="0" w:space="0" w:color="auto"/>
        <w:bottom w:val="none" w:sz="0" w:space="0" w:color="auto"/>
        <w:right w:val="none" w:sz="0" w:space="0" w:color="auto"/>
      </w:divBdr>
    </w:div>
    <w:div w:id="1667901217">
      <w:bodyDiv w:val="1"/>
      <w:marLeft w:val="0"/>
      <w:marRight w:val="0"/>
      <w:marTop w:val="0"/>
      <w:marBottom w:val="0"/>
      <w:divBdr>
        <w:top w:val="none" w:sz="0" w:space="0" w:color="auto"/>
        <w:left w:val="none" w:sz="0" w:space="0" w:color="auto"/>
        <w:bottom w:val="none" w:sz="0" w:space="0" w:color="auto"/>
        <w:right w:val="none" w:sz="0" w:space="0" w:color="auto"/>
      </w:divBdr>
    </w:div>
    <w:div w:id="1870026988">
      <w:bodyDiv w:val="1"/>
      <w:marLeft w:val="0"/>
      <w:marRight w:val="0"/>
      <w:marTop w:val="0"/>
      <w:marBottom w:val="0"/>
      <w:divBdr>
        <w:top w:val="none" w:sz="0" w:space="0" w:color="auto"/>
        <w:left w:val="none" w:sz="0" w:space="0" w:color="auto"/>
        <w:bottom w:val="none" w:sz="0" w:space="0" w:color="auto"/>
        <w:right w:val="none" w:sz="0" w:space="0" w:color="auto"/>
      </w:divBdr>
    </w:div>
    <w:div w:id="1943370346">
      <w:bodyDiv w:val="1"/>
      <w:marLeft w:val="0"/>
      <w:marRight w:val="0"/>
      <w:marTop w:val="0"/>
      <w:marBottom w:val="0"/>
      <w:divBdr>
        <w:top w:val="none" w:sz="0" w:space="0" w:color="auto"/>
        <w:left w:val="none" w:sz="0" w:space="0" w:color="auto"/>
        <w:bottom w:val="none" w:sz="0" w:space="0" w:color="auto"/>
        <w:right w:val="none" w:sz="0" w:space="0" w:color="auto"/>
      </w:divBdr>
    </w:div>
    <w:div w:id="1987122939">
      <w:bodyDiv w:val="1"/>
      <w:marLeft w:val="0"/>
      <w:marRight w:val="0"/>
      <w:marTop w:val="0"/>
      <w:marBottom w:val="0"/>
      <w:divBdr>
        <w:top w:val="none" w:sz="0" w:space="0" w:color="auto"/>
        <w:left w:val="none" w:sz="0" w:space="0" w:color="auto"/>
        <w:bottom w:val="none" w:sz="0" w:space="0" w:color="auto"/>
        <w:right w:val="none" w:sz="0" w:space="0" w:color="auto"/>
      </w:divBdr>
    </w:div>
    <w:div w:id="20898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249F02D92CA91AE81483655C252D44989E13E9EE68B994FA6742F6E655911E3903C73E245A75949532584D38EAEA80E793757F8AD056CDi416H" TargetMode="External"/><Relationship Id="rId18" Type="http://schemas.openxmlformats.org/officeDocument/2006/relationships/hyperlink" Target="consultantplus://offline/ref=81249F02D92CA91AE81483655C252D44989E13E9EE68B994FA6742F6E655911E3903C73E245A759A9432584D38EAEA80E793757F8AD056CDi416H" TargetMode="External"/><Relationship Id="rId26" Type="http://schemas.openxmlformats.org/officeDocument/2006/relationships/hyperlink" Target="consultantplus://offline/ref=81249F02D92CA91AE81483655C252D44989C17EAE96AB994FA6742F6E655911E3903C73E245A76979E32584D38EAEA80E793757F8AD056CDi416H"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1249F02D92CA91AE81483655C252D44989C16EAEB66B994FA6742F6E655911E3903C73D225C7499C868484971BEEE9FEE846B7494D0i514H" TargetMode="External"/><Relationship Id="rId34" Type="http://schemas.openxmlformats.org/officeDocument/2006/relationships/hyperlink" Target="consultantplus://offline/ref=81249F02D92CA91AE81483655C252D44989D17E9E86FB994FA6742F6E655911E2B039F3225536B9295270E1C7EiB1DH"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81249F02D92CA91AE81483655C252D44989E15EDEE67B994FA6742F6E655911E3903C73E245A75909F32584D38EAEA80E793757F8AD056CDi416H" TargetMode="External"/><Relationship Id="rId17" Type="http://schemas.openxmlformats.org/officeDocument/2006/relationships/hyperlink" Target="consultantplus://offline/ref=81249F02D92CA91AE81483655C252D44989D17E9E86FB994FA6742F6E655911E2B039F3225536B9295270E1C7EiB1DH" TargetMode="External"/><Relationship Id="rId25" Type="http://schemas.openxmlformats.org/officeDocument/2006/relationships/hyperlink" Target="consultantplus://offline/ref=81249F02D92CA91AE81483655C252D44989C17EAE96AB994FA6742F6E655911E3903C73B275121C3D86C011D75A1E788F08F7574i916H" TargetMode="External"/><Relationship Id="rId33" Type="http://schemas.openxmlformats.org/officeDocument/2006/relationships/hyperlink" Target="consultantplus://offline/ref=81249F02D92CA91AE81483655C252D44989C17EAE96AB994FA6742F6E655911E3903C73E245A76979E32584D38EAEA80E793757F8AD056CDi416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249F02D92CA91AE81483655C252D44989E15E0EC6EB994FA6742F6E655911E2B039F3225536B9295270E1C7EiB1DH" TargetMode="External"/><Relationship Id="rId20" Type="http://schemas.openxmlformats.org/officeDocument/2006/relationships/hyperlink" Target="consultantplus://offline/ref=81249F02D92CA91AE81483655C252D44989C16EAEB66B994FA6742F6E655911E3903C73D21537D99C868484971BEEE9FEE846B7494D0i514H" TargetMode="External"/><Relationship Id="rId29" Type="http://schemas.openxmlformats.org/officeDocument/2006/relationships/hyperlink" Target="consultantplus://offline/ref=81249F02D92CA91AE81483655C252D44989C17EAE96AB994FA6742F6E655911E3903C73E245D7EC6CD7D59117DB6F981E793777696iD10H"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49F02D92CA91AE81483655C252D449F9D15E0E96EB994FA6742F6E655911E2B039F3225536B9295270E1C7EiB1DH" TargetMode="External"/><Relationship Id="rId24" Type="http://schemas.openxmlformats.org/officeDocument/2006/relationships/hyperlink" Target="consultantplus://offline/ref=81249F02D92CA91AE81483655C252D44989C16EAEB66B994FA6742F6E655911E2B039F3225536B9295270E1C7EiB1DH" TargetMode="External"/><Relationship Id="rId32" Type="http://schemas.openxmlformats.org/officeDocument/2006/relationships/hyperlink" Target="consultantplus://offline/ref=81249F02D92CA91AE81483655C252D44989C17EAE96AB994FA6742F6E655911E2B039F3225536B9295270E1C7EiB1DH"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1249F02D92CA91AE81483655C252D449F9414E8EB6AB994FA6742F6E655911E3903C73E245A75939C32584D38EAEA80E793757F8AD056CDi416H" TargetMode="External"/><Relationship Id="rId23" Type="http://schemas.openxmlformats.org/officeDocument/2006/relationships/hyperlink" Target="consultantplus://offline/ref=81249F02D92CA91AE81483655C252D44989C16EAEB66B994FA6742F6E655911E3903C73D225B7499C868484971BEEE9FEE846B7494D0i514H" TargetMode="External"/><Relationship Id="rId28" Type="http://schemas.openxmlformats.org/officeDocument/2006/relationships/hyperlink" Target="consultantplus://offline/ref=81249F02D92CA91AE81483655C252D44989D16E9E26CB994FA6742F6E655911E3903C73B2D5121C3D86C011D75A1E788F08F7574i916H" TargetMode="External"/><Relationship Id="rId36" Type="http://schemas.openxmlformats.org/officeDocument/2006/relationships/header" Target="header1.xm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81249F02D92CA91AE81483655C252D44989C16EAEB66B994FA6742F6E655911E3903C73D225F7199C868484971BEEE9FEE846B7494D0i514H" TargetMode="External"/><Relationship Id="rId31" Type="http://schemas.openxmlformats.org/officeDocument/2006/relationships/hyperlink" Target="consultantplus://offline/ref=81249F02D92CA91AE81483655C252D44989C17EAE96AB994FA6742F6E655911E2B039F3225536B9295270E1C7EiB1D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249F02D92CA91AE81483655C252D44989D16E8EE69B994FA6742F6E655911E3903C73E245A75939F32584D38EAEA80E793757F8AD056CDi416H" TargetMode="External"/><Relationship Id="rId22" Type="http://schemas.openxmlformats.org/officeDocument/2006/relationships/hyperlink" Target="consultantplus://offline/ref=81249F02D92CA91AE81483655C252D44989C16EAEB66B994FA6742F6E655911E2B039F3225536B9295270E1C7EiB1DH" TargetMode="External"/><Relationship Id="rId27" Type="http://schemas.openxmlformats.org/officeDocument/2006/relationships/hyperlink" Target="consultantplus://offline/ref=81249F02D92CA91AE81483655C252D44989C17EAE96AB994FA6742F6E655911E3903C73E245A76979E32584D38EAEA80E793757F8AD056CDi416H" TargetMode="External"/><Relationship Id="rId30" Type="http://schemas.openxmlformats.org/officeDocument/2006/relationships/hyperlink" Target="consultantplus://offline/ref=81249F02D92CA91AE81483655C252D449F9D10EFE26FB994FA6742F6E655911E2B039F3225536B9295270E1C7EiB1DH" TargetMode="External"/><Relationship Id="rId35" Type="http://schemas.openxmlformats.org/officeDocument/2006/relationships/hyperlink" Target="consultantplus://offline/ref=81249F02D92CA91AE81483655C252D44989D17E9E86FB994FA6742F6E655911E2B039F3225536B9295270E1C7EiB1DH" TargetMode="Externa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C807-A59F-4470-856E-88FD1DA2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44</Pages>
  <Words>17248</Words>
  <Characters>98318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Козлов_ВА</cp:lastModifiedBy>
  <cp:revision>56</cp:revision>
  <cp:lastPrinted>2023-12-28T01:18:00Z</cp:lastPrinted>
  <dcterms:created xsi:type="dcterms:W3CDTF">2022-03-03T02:13:00Z</dcterms:created>
  <dcterms:modified xsi:type="dcterms:W3CDTF">2023-12-28T04:51:00Z</dcterms:modified>
</cp:coreProperties>
</file>