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C" w:rsidRDefault="009553CC" w:rsidP="009553CC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-416560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CC" w:rsidRDefault="009553CC" w:rsidP="009553CC">
      <w:pPr>
        <w:spacing w:after="0" w:line="240" w:lineRule="auto"/>
        <w:jc w:val="center"/>
        <w:rPr>
          <w:rFonts w:ascii="Times New Roman" w:hAnsi="Times New Roman"/>
        </w:rPr>
      </w:pP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</w:rPr>
      </w:pP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3CC" w:rsidRPr="000C340E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9553CC" w:rsidRPr="000C340E" w:rsidRDefault="009553CC" w:rsidP="009553CC">
      <w:pPr>
        <w:spacing w:after="0" w:line="240" w:lineRule="auto"/>
        <w:rPr>
          <w:rFonts w:ascii="Times New Roman" w:hAnsi="Times New Roman"/>
        </w:rPr>
      </w:pPr>
    </w:p>
    <w:p w:rsidR="009553CC" w:rsidRDefault="009553CC" w:rsidP="009553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</w:t>
      </w:r>
      <w:r w:rsidRPr="000C340E">
        <w:rPr>
          <w:rFonts w:ascii="Times New Roman" w:hAnsi="Times New Roman"/>
          <w:sz w:val="28"/>
          <w:szCs w:val="28"/>
        </w:rPr>
        <w:t xml:space="preserve"> 2023 года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40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 </w:t>
      </w:r>
      <w:r>
        <w:rPr>
          <w:rFonts w:ascii="Times New Roman" w:hAnsi="Times New Roman"/>
          <w:sz w:val="28"/>
          <w:szCs w:val="28"/>
        </w:rPr>
        <w:t xml:space="preserve">51 </w:t>
      </w:r>
    </w:p>
    <w:p w:rsidR="009553CC" w:rsidRPr="00012413" w:rsidRDefault="009553CC" w:rsidP="009553C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3CC" w:rsidRDefault="009553CC" w:rsidP="009553CC">
      <w:pPr>
        <w:pStyle w:val="a3"/>
        <w:widowControl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012413">
        <w:rPr>
          <w:rFonts w:ascii="Times New Roman" w:hAnsi="Times New Roman"/>
          <w:b/>
          <w:sz w:val="28"/>
          <w:szCs w:val="28"/>
        </w:rPr>
        <w:t xml:space="preserve">О ликвидации Контрольно-счетной палаты </w:t>
      </w: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241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01241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5215"/>
        <w:jc w:val="both"/>
        <w:rPr>
          <w:rFonts w:ascii="Times New Roman" w:hAnsi="Times New Roman"/>
          <w:b/>
          <w:sz w:val="28"/>
          <w:szCs w:val="28"/>
        </w:rPr>
      </w:pPr>
    </w:p>
    <w:p w:rsidR="009553CC" w:rsidRDefault="009553CC" w:rsidP="009553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12413">
        <w:rPr>
          <w:rFonts w:ascii="Times New Roman" w:hAnsi="Times New Roman"/>
          <w:sz w:val="28"/>
          <w:szCs w:val="28"/>
        </w:rPr>
        <w:t>Руководствуясь статьями 61 - 64  Гражданско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012413">
        <w:rPr>
          <w:rFonts w:ascii="Times New Roman" w:hAnsi="Times New Roman"/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8903E1">
        <w:rPr>
          <w:rFonts w:ascii="Times New Roman" w:hAnsi="Times New Roman"/>
          <w:color w:val="000000"/>
          <w:sz w:val="28"/>
          <w:szCs w:val="28"/>
          <w:lang w:eastAsia="ru-RU"/>
        </w:rPr>
        <w:t>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 исполнение </w:t>
      </w: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Приморского края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05.12.2022 № 247-КЗ «</w:t>
      </w:r>
      <w:r w:rsidRPr="00997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Яковлевском</w:t>
      </w:r>
      <w:proofErr w:type="spellEnd"/>
      <w:r w:rsidRPr="00997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пальном округе Приморского края» </w:t>
      </w:r>
      <w:r w:rsidRPr="00357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 </w:t>
      </w:r>
      <w:proofErr w:type="gramEnd"/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5" w:firstLine="540"/>
        <w:jc w:val="both"/>
        <w:rPr>
          <w:rFonts w:ascii="Times New Roman" w:hAnsi="Times New Roman"/>
          <w:sz w:val="28"/>
          <w:szCs w:val="28"/>
        </w:rPr>
      </w:pPr>
    </w:p>
    <w:p w:rsidR="009553CC" w:rsidRDefault="009553CC" w:rsidP="009553CC">
      <w:pPr>
        <w:pStyle w:val="a3"/>
        <w:widowControl w:val="0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012413">
        <w:rPr>
          <w:rFonts w:ascii="Times New Roman" w:hAnsi="Times New Roman"/>
          <w:b/>
          <w:sz w:val="28"/>
          <w:szCs w:val="28"/>
        </w:rPr>
        <w:t>РЕШИЛА:</w:t>
      </w: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0124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413">
        <w:rPr>
          <w:rFonts w:ascii="Times New Roman" w:hAnsi="Times New Roman"/>
          <w:sz w:val="28"/>
          <w:szCs w:val="28"/>
        </w:rPr>
        <w:t xml:space="preserve">Ликвидировать Контрольно-счетную палату </w:t>
      </w:r>
      <w:proofErr w:type="spellStart"/>
      <w:r w:rsidRPr="000124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12413">
        <w:rPr>
          <w:rFonts w:ascii="Times New Roman" w:hAnsi="Times New Roman"/>
          <w:sz w:val="28"/>
          <w:szCs w:val="28"/>
        </w:rPr>
        <w:t xml:space="preserve"> муниципального района (ОГРН 1142501000454, ИНН 2535005178, КПП 253501001, юридический адрес:692361 Приморский край, </w:t>
      </w:r>
      <w:proofErr w:type="spellStart"/>
      <w:r w:rsidRPr="00012413">
        <w:rPr>
          <w:rFonts w:ascii="Times New Roman" w:hAnsi="Times New Roman"/>
          <w:sz w:val="28"/>
          <w:szCs w:val="28"/>
        </w:rPr>
        <w:t>с</w:t>
      </w:r>
      <w:proofErr w:type="gramStart"/>
      <w:r w:rsidRPr="00012413">
        <w:rPr>
          <w:rFonts w:ascii="Times New Roman" w:hAnsi="Times New Roman"/>
          <w:sz w:val="28"/>
          <w:szCs w:val="28"/>
        </w:rPr>
        <w:t>.Я</w:t>
      </w:r>
      <w:proofErr w:type="gramEnd"/>
      <w:r w:rsidRPr="00012413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012413">
        <w:rPr>
          <w:rFonts w:ascii="Times New Roman" w:hAnsi="Times New Roman"/>
          <w:sz w:val="28"/>
          <w:szCs w:val="28"/>
        </w:rPr>
        <w:t>, пер. Почтовый,7) как юридическое лицо в порядк</w:t>
      </w:r>
      <w:r>
        <w:rPr>
          <w:rFonts w:ascii="Times New Roman" w:hAnsi="Times New Roman"/>
          <w:sz w:val="28"/>
          <w:szCs w:val="28"/>
        </w:rPr>
        <w:t>е</w:t>
      </w:r>
      <w:r w:rsidRPr="00012413">
        <w:rPr>
          <w:rFonts w:ascii="Times New Roman" w:hAnsi="Times New Roman"/>
          <w:sz w:val="28"/>
          <w:szCs w:val="28"/>
        </w:rPr>
        <w:t xml:space="preserve"> и сроки, установленные действующим законодательством.</w:t>
      </w: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012413">
        <w:rPr>
          <w:rFonts w:ascii="Times New Roman" w:hAnsi="Times New Roman"/>
          <w:sz w:val="28"/>
          <w:szCs w:val="28"/>
        </w:rPr>
        <w:t xml:space="preserve">2. Назначить ликвидатором Контрольно-счетной палаты </w:t>
      </w:r>
      <w:proofErr w:type="spellStart"/>
      <w:r w:rsidRPr="000124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12413">
        <w:rPr>
          <w:rFonts w:ascii="Times New Roman" w:hAnsi="Times New Roman"/>
          <w:sz w:val="28"/>
          <w:szCs w:val="28"/>
        </w:rPr>
        <w:t xml:space="preserve"> муниципального района Горбачеву Светлану Владимировну.</w:t>
      </w: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0124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413">
        <w:rPr>
          <w:rFonts w:ascii="Times New Roman" w:hAnsi="Times New Roman"/>
          <w:sz w:val="28"/>
          <w:szCs w:val="28"/>
        </w:rPr>
        <w:t xml:space="preserve">Утвердить план мероприятий по ликвидации Контрольно-счетной палаты </w:t>
      </w:r>
      <w:proofErr w:type="spellStart"/>
      <w:r w:rsidRPr="000124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12413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к настоящему решению.</w:t>
      </w:r>
    </w:p>
    <w:p w:rsidR="009553CC" w:rsidRPr="003570E7" w:rsidRDefault="009553CC" w:rsidP="009553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«Сельский труженик» и 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A124C0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553CC" w:rsidRDefault="009553CC" w:rsidP="009553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570E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3CC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CC" w:rsidRPr="00012413" w:rsidRDefault="009553CC" w:rsidP="009553CC">
      <w:pPr>
        <w:pStyle w:val="a3"/>
        <w:widowControl w:val="0"/>
        <w:spacing w:after="0" w:line="240" w:lineRule="auto"/>
        <w:ind w:left="0" w:right="-5" w:firstLine="540"/>
        <w:jc w:val="both"/>
        <w:rPr>
          <w:rFonts w:ascii="Times New Roman" w:hAnsi="Times New Roman"/>
          <w:sz w:val="28"/>
          <w:szCs w:val="28"/>
        </w:rPr>
      </w:pPr>
    </w:p>
    <w:p w:rsidR="009553CC" w:rsidRPr="00012413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CC" w:rsidRPr="00012413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012413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012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3CC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              Е.А. </w:t>
      </w:r>
      <w:proofErr w:type="spellStart"/>
      <w:r w:rsidRPr="00012413"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9553CC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CC" w:rsidRDefault="009553CC" w:rsidP="0095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553CC" w:rsidRDefault="009553CC" w:rsidP="0095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53CC" w:rsidRDefault="009553CC" w:rsidP="0095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553CC" w:rsidRDefault="009553CC" w:rsidP="00955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 18 июля 2023  № 51</w:t>
      </w:r>
    </w:p>
    <w:p w:rsidR="009553CC" w:rsidRDefault="009553CC" w:rsidP="00955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3CC" w:rsidRPr="00C26060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060">
        <w:rPr>
          <w:rFonts w:ascii="Times New Roman" w:hAnsi="Times New Roman"/>
          <w:b/>
          <w:sz w:val="24"/>
          <w:szCs w:val="24"/>
        </w:rPr>
        <w:t xml:space="preserve">План мероприятий  </w:t>
      </w:r>
    </w:p>
    <w:p w:rsidR="009553CC" w:rsidRPr="00C26060" w:rsidRDefault="009553CC" w:rsidP="00955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060">
        <w:rPr>
          <w:rFonts w:ascii="Times New Roman" w:hAnsi="Times New Roman"/>
          <w:b/>
          <w:sz w:val="24"/>
          <w:szCs w:val="24"/>
        </w:rPr>
        <w:t xml:space="preserve">по ликвидации Контрольно-счетной палаты </w:t>
      </w:r>
    </w:p>
    <w:p w:rsidR="009553CC" w:rsidRDefault="009553CC" w:rsidP="00955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6060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C2606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0A0739">
        <w:rPr>
          <w:rFonts w:ascii="Times New Roman" w:hAnsi="Times New Roman"/>
          <w:sz w:val="24"/>
          <w:szCs w:val="24"/>
        </w:rPr>
        <w:t xml:space="preserve"> </w:t>
      </w:r>
    </w:p>
    <w:p w:rsidR="009553CC" w:rsidRDefault="009553CC" w:rsidP="00955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61"/>
        <w:gridCol w:w="1975"/>
        <w:gridCol w:w="3236"/>
      </w:tblGrid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30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9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Уведомление в письменной форме уполномоченного государственного органа, осуществляющего государственную регистрацию юридических лиц, о принятии решения о ликвидации юридического лица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ab/>
              <w:t>В течение 3 рабочих дней со дня принятия решения о ликвидации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п.1 ст.62 Гражданского кодекса РФ, п.1 ст.20 Федерального закона от 08.08.2001  №129-ФЗ «О государственной регистрации юридических лиц и индивидуальных предпринимателей», приказ ФНС России от 31.08.2020 №ММВ-7-14/617@ (форма №Р15016)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КСП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5 дней со дня получения листа записи ЕГРЮЛ о принятии решения о ликвидации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п.1 ст.63 Гражданского кодекса РФ, ст.7.1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Опубликовать уведомление о ликвидации КСП на Федеральном ресурсе (ЕФРСФДЮЛ), о  порядке, сроке  для предъявления требований кредиторами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130926">
              <w:rPr>
                <w:rFonts w:ascii="Times New Roman" w:hAnsi="Times New Roman"/>
                <w:sz w:val="24"/>
                <w:szCs w:val="24"/>
              </w:rPr>
              <w:t>с даты назначения</w:t>
            </w:r>
            <w:proofErr w:type="gramEnd"/>
            <w:r w:rsidRPr="00130926">
              <w:rPr>
                <w:rFonts w:ascii="Times New Roman" w:hAnsi="Times New Roman"/>
                <w:sz w:val="24"/>
                <w:szCs w:val="24"/>
              </w:rPr>
              <w:t xml:space="preserve"> ликвидатора 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ст.63 Гражданского кодекса РФ</w:t>
            </w:r>
            <w:proofErr w:type="gramStart"/>
            <w:r w:rsidRPr="001309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926">
              <w:rPr>
                <w:rFonts w:ascii="Times New Roman" w:hAnsi="Times New Roman"/>
                <w:sz w:val="24"/>
                <w:szCs w:val="24"/>
              </w:rPr>
              <w:t>риказ ФНС  России от 16.06.2006 №САЭ-3-09/355@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и обязательств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Перед составлением промежуточного ликвидационного баланса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п.279 приказа Минфина России от 28.12.2010  №191н «Об утверждении Инструкции о порядке составления и предоставления  годовой, квартальной и месячной отчетности об исполнении бюджетов бюджетной системы РФ», Методические указания, утвержденные приказом Минфина  России от 13.06.1995№49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Составление промежуточного ликвидационного баланса с составлением промежуточной отчетности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После окончания срока для предъявления </w:t>
            </w:r>
            <w:r w:rsidRPr="0013092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кредиторами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 ст. 63 Гражданского кодекса РФ, ст.276.1 приказа Минфина России от 28.12.2010 №191н «Об </w:t>
            </w:r>
            <w:r w:rsidRPr="00130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10 рабочих дней после окончания срока предъявления требований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п.2 ст.63 Гражданского кодекса РФ.</w:t>
            </w:r>
          </w:p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3 рабочих дней после принятия решения об утверждении промежуточного ликвидационного баланса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ст. 20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персонифицированного учета в фонд пенсионного и социального страхования  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одного месяца с момента утверждения промежуточного ликвидационного  баланса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 3 ст. 11 Федерального закона от 01.04.1996 №27-ФЗ «Об индивидуальном (персонифицированном) учете в системе обязательного пенсионного страхования и обязательного социального страхования»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Удовлетворение требований кредиторов в порядке очередности, установленной ст.64 Гражданского кодекса РФ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п.5 ст.63 Гражданского кодекса РФ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Составление ликвидационного  баланса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п.6 ст.63 Гражданского кодекса РФ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п.6 ст.63 Гражданского кодекса РФ</w:t>
            </w:r>
          </w:p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п. 275 приказа Минфина России от 28.12.2010  №191н  «Об утверждении Инструкции о порядке составления и представления годовой, квартальной и месячной отчетности об исполнении бюджетов </w:t>
            </w:r>
            <w:r w:rsidRPr="00130926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РФ»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Закрытие  счетов КСП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После утверждения ликвидационного баланса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ст.63 Гражданского кодекса РФ,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Подача пакета документов </w:t>
            </w:r>
            <w:proofErr w:type="gramStart"/>
            <w:r w:rsidRPr="00130926">
              <w:rPr>
                <w:rFonts w:ascii="Times New Roman" w:hAnsi="Times New Roman"/>
                <w:sz w:val="24"/>
                <w:szCs w:val="24"/>
              </w:rPr>
              <w:t>с заявлением по установленной форме в уполномоченный государственный орган для государственной регистрации  в связи</w:t>
            </w:r>
            <w:proofErr w:type="gramEnd"/>
            <w:r w:rsidRPr="00130926">
              <w:rPr>
                <w:rFonts w:ascii="Times New Roman" w:hAnsi="Times New Roman"/>
                <w:sz w:val="24"/>
                <w:szCs w:val="24"/>
              </w:rPr>
              <w:t xml:space="preserve"> с ликвидацией юридического лица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п.9 ст.63 Гражданского кодекса РФ, ст.21 Федерального закона от 08.08.2001 №129-ФЗ «О государственной регистрации юридических лиц и индивидуальных предпринимателей), приказ ФНС России от 31.08.2020 №ЕД-7-14/617@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Получение документа</w:t>
            </w:r>
            <w:proofErr w:type="gramStart"/>
            <w:r w:rsidRPr="0013092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0926">
              <w:rPr>
                <w:rFonts w:ascii="Times New Roman" w:hAnsi="Times New Roman"/>
                <w:sz w:val="24"/>
                <w:szCs w:val="24"/>
              </w:rPr>
              <w:t xml:space="preserve"> подтверждающего факт внесения в Единый государственный реестр юридических лиц записи о ликвидации юридического лица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п.1 ст.8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Представление заявления о прекращении обработки персональных данных в территориальный орган </w:t>
            </w:r>
            <w:proofErr w:type="spellStart"/>
            <w:r w:rsidRPr="00130926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В течение 10 рабочих дней со дня внесения в Единый государственный реестр юридических лиц записи  о ликвидации юридического лица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 xml:space="preserve">пп.5.1-5.3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утвержденные приказом </w:t>
            </w:r>
            <w:proofErr w:type="spellStart"/>
            <w:r w:rsidRPr="00130926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130926">
              <w:rPr>
                <w:rFonts w:ascii="Times New Roman" w:hAnsi="Times New Roman"/>
                <w:sz w:val="24"/>
                <w:szCs w:val="24"/>
              </w:rPr>
              <w:t xml:space="preserve"> от 30.05.2017 №94</w:t>
            </w:r>
          </w:p>
        </w:tc>
      </w:tr>
      <w:tr w:rsidR="009553CC" w:rsidTr="005B2443">
        <w:tc>
          <w:tcPr>
            <w:tcW w:w="562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1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Уничтожение печатей и штампов юридического лица, сдача дел в архив</w:t>
            </w:r>
          </w:p>
        </w:tc>
        <w:tc>
          <w:tcPr>
            <w:tcW w:w="1975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После завершения процедуры ликвидации</w:t>
            </w:r>
          </w:p>
        </w:tc>
        <w:tc>
          <w:tcPr>
            <w:tcW w:w="3236" w:type="dxa"/>
            <w:shd w:val="clear" w:color="auto" w:fill="auto"/>
          </w:tcPr>
          <w:p w:rsidR="009553CC" w:rsidRPr="00130926" w:rsidRDefault="009553CC" w:rsidP="005B2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26">
              <w:rPr>
                <w:rFonts w:ascii="Times New Roman" w:hAnsi="Times New Roman"/>
                <w:sz w:val="24"/>
                <w:szCs w:val="24"/>
              </w:rPr>
              <w:t>Составление акта об уничтожении печати, п.8 ст.23 Федерального закона от 22.10.2004 №125-ФЗ «Об архивном деле в Российской Федерации»</w:t>
            </w:r>
          </w:p>
        </w:tc>
      </w:tr>
    </w:tbl>
    <w:p w:rsidR="009553CC" w:rsidRPr="000A0739" w:rsidRDefault="009553CC" w:rsidP="00955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3CC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CC" w:rsidRPr="005B2955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CC" w:rsidRPr="005B2955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CC" w:rsidRDefault="009553CC" w:rsidP="0095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C"/>
    <w:rsid w:val="000E47D8"/>
    <w:rsid w:val="00264F4A"/>
    <w:rsid w:val="00316053"/>
    <w:rsid w:val="00400249"/>
    <w:rsid w:val="0048490A"/>
    <w:rsid w:val="005C176E"/>
    <w:rsid w:val="00613D83"/>
    <w:rsid w:val="0062662B"/>
    <w:rsid w:val="00930BD6"/>
    <w:rsid w:val="009553CC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553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553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553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55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2023-07-20T04:42:00Z</dcterms:created>
  <dcterms:modified xsi:type="dcterms:W3CDTF">2023-07-20T04:42:00Z</dcterms:modified>
</cp:coreProperties>
</file>