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58" w:rsidRDefault="00410C58" w:rsidP="00410C5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58" w:rsidRPr="00551B12" w:rsidRDefault="00410C58" w:rsidP="00551B12">
      <w:pPr>
        <w:spacing w:line="240" w:lineRule="auto"/>
        <w:rPr>
          <w:rFonts w:ascii="Times New Roman" w:hAnsi="Times New Roman" w:cs="Times New Roman"/>
        </w:rPr>
      </w:pPr>
    </w:p>
    <w:p w:rsidR="00410C58" w:rsidRPr="00551B12" w:rsidRDefault="00410C58" w:rsidP="005F150C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551B12">
        <w:rPr>
          <w:rFonts w:ascii="Times New Roman" w:hAnsi="Times New Roman" w:cs="Times New Roman"/>
          <w:b/>
          <w:caps/>
        </w:rPr>
        <w:t>Межведомственная комиссия по охране труда</w:t>
      </w:r>
    </w:p>
    <w:p w:rsidR="00410C58" w:rsidRPr="00551B12" w:rsidRDefault="00410C58" w:rsidP="005F150C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551B12">
        <w:rPr>
          <w:rFonts w:ascii="Times New Roman" w:hAnsi="Times New Roman" w:cs="Times New Roman"/>
          <w:b/>
          <w:caps/>
        </w:rPr>
        <w:t xml:space="preserve"> в ЯКОВЛЕВСКОМ МУНИЦИПАЛЬНОМ РАЙОНЕ</w:t>
      </w:r>
    </w:p>
    <w:p w:rsidR="00410C58" w:rsidRPr="00551B12" w:rsidRDefault="002C2202" w:rsidP="00410C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line id="_x0000_s1027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10C58" w:rsidRPr="00551B12" w:rsidRDefault="00410C58" w:rsidP="00410C58">
      <w:pPr>
        <w:jc w:val="center"/>
        <w:rPr>
          <w:rFonts w:ascii="Times New Roman" w:hAnsi="Times New Roman" w:cs="Times New Roman"/>
        </w:rPr>
      </w:pPr>
      <w:r w:rsidRPr="00551B12">
        <w:rPr>
          <w:rFonts w:ascii="Times New Roman" w:hAnsi="Times New Roman" w:cs="Times New Roman"/>
        </w:rPr>
        <w:t xml:space="preserve">692361, с. Яковлевка, пер. </w:t>
      </w:r>
      <w:proofErr w:type="gramStart"/>
      <w:r w:rsidRPr="00551B12">
        <w:rPr>
          <w:rFonts w:ascii="Times New Roman" w:hAnsi="Times New Roman" w:cs="Times New Roman"/>
        </w:rPr>
        <w:t>Почтовый</w:t>
      </w:r>
      <w:proofErr w:type="gramEnd"/>
      <w:r w:rsidRPr="00551B12">
        <w:rPr>
          <w:rFonts w:ascii="Times New Roman" w:hAnsi="Times New Roman" w:cs="Times New Roman"/>
        </w:rPr>
        <w:t xml:space="preserve">, 7, т./ф. (42371) 91620 </w:t>
      </w:r>
    </w:p>
    <w:p w:rsidR="00350E22" w:rsidRDefault="00350E22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306637" w:rsidRPr="00103C9F" w:rsidRDefault="00306637" w:rsidP="00103C9F">
      <w:pPr>
        <w:widowControl w:val="0"/>
        <w:rPr>
          <w:b/>
          <w:sz w:val="26"/>
        </w:rPr>
      </w:pPr>
      <w:r>
        <w:rPr>
          <w:b/>
          <w:sz w:val="26"/>
        </w:rPr>
        <w:t xml:space="preserve">    </w:t>
      </w:r>
    </w:p>
    <w:p w:rsidR="00306637" w:rsidRPr="00AB09E2" w:rsidRDefault="00306637" w:rsidP="00350E2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09E2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</w:p>
    <w:p w:rsidR="00306637" w:rsidRPr="00AB09E2" w:rsidRDefault="00306637" w:rsidP="00306637">
      <w:pPr>
        <w:widowControl w:val="0"/>
        <w:rPr>
          <w:rFonts w:ascii="Times New Roman" w:hAnsi="Times New Roman" w:cs="Times New Roman"/>
          <w:b/>
        </w:rPr>
      </w:pPr>
    </w:p>
    <w:p w:rsidR="00350E22" w:rsidRPr="00AB09E2" w:rsidRDefault="005F150C" w:rsidP="00306637">
      <w:pPr>
        <w:pStyle w:val="a3"/>
        <w:widowControl w:val="0"/>
        <w:ind w:left="0" w:right="-240" w:firstLine="0"/>
        <w:rPr>
          <w:bCs/>
        </w:rPr>
      </w:pPr>
      <w:r>
        <w:rPr>
          <w:bCs/>
        </w:rPr>
        <w:t>06 марта</w:t>
      </w:r>
      <w:r w:rsidR="00B53496">
        <w:rPr>
          <w:bCs/>
        </w:rPr>
        <w:t xml:space="preserve"> 202</w:t>
      </w:r>
      <w:r>
        <w:rPr>
          <w:bCs/>
        </w:rPr>
        <w:t>3</w:t>
      </w:r>
      <w:r w:rsidR="00306637" w:rsidRPr="00AB09E2">
        <w:rPr>
          <w:bCs/>
        </w:rPr>
        <w:t xml:space="preserve"> г.    </w:t>
      </w:r>
      <w:r w:rsidR="009C24AE">
        <w:rPr>
          <w:bCs/>
        </w:rPr>
        <w:t>1</w:t>
      </w:r>
      <w:r>
        <w:rPr>
          <w:bCs/>
        </w:rPr>
        <w:t>0</w:t>
      </w:r>
      <w:r w:rsidR="00554BE7" w:rsidRPr="00AB09E2">
        <w:rPr>
          <w:bCs/>
        </w:rPr>
        <w:t>.00</w:t>
      </w:r>
      <w:r w:rsidR="00306637" w:rsidRPr="00AB09E2">
        <w:rPr>
          <w:bCs/>
        </w:rPr>
        <w:t xml:space="preserve">                </w:t>
      </w:r>
      <w:r w:rsidR="00103C9F">
        <w:rPr>
          <w:bCs/>
        </w:rPr>
        <w:t xml:space="preserve">                                                    </w:t>
      </w:r>
      <w:r w:rsidR="00306637" w:rsidRPr="00AB09E2">
        <w:rPr>
          <w:bCs/>
        </w:rPr>
        <w:t xml:space="preserve">                   с. Яковлевка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  <w:r w:rsidRPr="00AB09E2">
        <w:rPr>
          <w:bCs/>
        </w:rPr>
        <w:t xml:space="preserve">            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306637" w:rsidRPr="00AB09E2" w:rsidTr="009D6D85">
        <w:tc>
          <w:tcPr>
            <w:tcW w:w="3214" w:type="dxa"/>
            <w:hideMark/>
          </w:tcPr>
          <w:p w:rsidR="00306637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AB09E2">
              <w:rPr>
                <w:b/>
                <w:bCs/>
              </w:rPr>
              <w:t>Председательствующий:</w:t>
            </w: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D91BBB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D91BBB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D91BBB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Секретарь комиссии: </w:t>
            </w:r>
          </w:p>
          <w:p w:rsidR="00D91BBB" w:rsidRPr="00AB09E2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</w:tc>
        <w:tc>
          <w:tcPr>
            <w:tcW w:w="7406" w:type="dxa"/>
          </w:tcPr>
          <w:p w:rsidR="00306637" w:rsidRDefault="00306637" w:rsidP="009D6D85">
            <w:pPr>
              <w:pStyle w:val="a3"/>
              <w:widowControl w:val="0"/>
              <w:snapToGrid w:val="0"/>
              <w:ind w:left="94" w:right="195" w:firstLine="11"/>
            </w:pPr>
            <w:r w:rsidRPr="00AB09E2">
              <w:rPr>
                <w:b/>
                <w:bCs/>
              </w:rPr>
              <w:t xml:space="preserve">- </w:t>
            </w:r>
            <w:r w:rsidRPr="00AB09E2">
              <w:t xml:space="preserve"> </w:t>
            </w:r>
            <w:r w:rsidR="005F150C">
              <w:t>С.А. Шилов</w:t>
            </w:r>
            <w:r w:rsidR="00276013">
              <w:t>,</w:t>
            </w:r>
            <w:r w:rsidR="005F150C">
              <w:t xml:space="preserve"> </w:t>
            </w:r>
            <w:r w:rsidR="009C24AE">
              <w:t>заместитель</w:t>
            </w:r>
            <w:r w:rsidR="001910C3" w:rsidRPr="00AB09E2">
              <w:t xml:space="preserve"> </w:t>
            </w:r>
            <w:r w:rsidRPr="00AB09E2">
              <w:t xml:space="preserve">главы Администрации Яковлевского муниципального района, </w:t>
            </w:r>
            <w:r w:rsidR="00B53496">
              <w:t>председатель</w:t>
            </w:r>
            <w:r w:rsidRPr="00AB09E2">
              <w:t xml:space="preserve"> комиссии;</w:t>
            </w:r>
          </w:p>
          <w:p w:rsidR="00306637" w:rsidRDefault="00306637" w:rsidP="005F150C">
            <w:pPr>
              <w:pStyle w:val="a3"/>
              <w:widowControl w:val="0"/>
              <w:ind w:left="0" w:right="195" w:firstLine="0"/>
              <w:rPr>
                <w:bCs/>
              </w:rPr>
            </w:pPr>
          </w:p>
          <w:p w:rsidR="009707DC" w:rsidRPr="00AB09E2" w:rsidRDefault="009707DC" w:rsidP="009707DC">
            <w:pPr>
              <w:pStyle w:val="a3"/>
              <w:widowControl w:val="0"/>
              <w:snapToGrid w:val="0"/>
              <w:ind w:left="96" w:right="193" w:firstLine="0"/>
            </w:pPr>
            <w:r w:rsidRPr="00AB09E2">
              <w:rPr>
                <w:b/>
              </w:rPr>
              <w:t xml:space="preserve">- </w:t>
            </w:r>
            <w:r w:rsidR="00F7512C">
              <w:t>О.А.</w:t>
            </w:r>
            <w:r w:rsidR="005F150C">
              <w:t xml:space="preserve"> </w:t>
            </w:r>
            <w:r w:rsidR="00F7512C">
              <w:t>Абраменок</w:t>
            </w:r>
            <w:r w:rsidRPr="00AB09E2">
              <w:t xml:space="preserve">, </w:t>
            </w:r>
            <w:r w:rsidRPr="00AB09E2">
              <w:rPr>
                <w:b/>
              </w:rPr>
              <w:t xml:space="preserve"> </w:t>
            </w:r>
            <w:r w:rsidRPr="00AB09E2">
              <w:t xml:space="preserve">главный  специалист по государственному управлению охраной труда </w:t>
            </w:r>
            <w:r w:rsidR="00B53496">
              <w:t>Администрации Яковлевского муниципального района</w:t>
            </w:r>
            <w:r w:rsidRPr="00AB09E2">
              <w:t>;</w:t>
            </w:r>
          </w:p>
          <w:p w:rsidR="009707DC" w:rsidRPr="00AB09E2" w:rsidRDefault="009707DC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5F150C">
            <w:pPr>
              <w:pStyle w:val="a3"/>
              <w:widowControl w:val="0"/>
              <w:snapToGrid w:val="0"/>
              <w:ind w:left="0" w:right="195" w:firstLine="0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  <w:hideMark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jc w:val="left"/>
            </w:pPr>
            <w:r w:rsidRPr="00AB09E2">
              <w:rPr>
                <w:b/>
              </w:rPr>
              <w:t>Присутствовали:</w:t>
            </w:r>
            <w:r w:rsidRPr="00AB09E2">
              <w:t xml:space="preserve">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/>
              </w:rPr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Default="00306637" w:rsidP="009D6D85">
            <w:pPr>
              <w:pStyle w:val="a3"/>
              <w:widowControl w:val="0"/>
              <w:snapToGrid w:val="0"/>
              <w:rPr>
                <w:b/>
              </w:rPr>
            </w:pPr>
            <w:r w:rsidRPr="00AB09E2">
              <w:rPr>
                <w:b/>
              </w:rPr>
              <w:t>Члены комиссии:</w:t>
            </w:r>
          </w:p>
          <w:p w:rsidR="005F150C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5F150C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5F150C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5F150C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5F150C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5F150C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5F150C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5F150C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5F150C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5F150C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5F150C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5F150C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5F150C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5F150C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5F150C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5F150C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5F150C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5F150C" w:rsidRPr="00AB09E2" w:rsidRDefault="005F150C" w:rsidP="009D6D85">
            <w:pPr>
              <w:pStyle w:val="a3"/>
              <w:widowControl w:val="0"/>
              <w:snapToGrid w:val="0"/>
              <w:rPr>
                <w:b/>
              </w:rPr>
            </w:pPr>
            <w:r>
              <w:rPr>
                <w:b/>
              </w:rPr>
              <w:t>Участники заседания:</w:t>
            </w:r>
          </w:p>
          <w:p w:rsidR="00306637" w:rsidRPr="00AB09E2" w:rsidRDefault="00306637" w:rsidP="009D6D85">
            <w:pPr>
              <w:snapToGrid w:val="0"/>
              <w:ind w:lef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6" w:type="dxa"/>
            <w:hideMark/>
          </w:tcPr>
          <w:p w:rsidR="00D91BBB" w:rsidRDefault="00F7512C" w:rsidP="00A47C5A">
            <w:pPr>
              <w:pStyle w:val="a3"/>
              <w:widowControl w:val="0"/>
              <w:snapToGrid w:val="0"/>
              <w:ind w:left="96" w:right="193" w:firstLine="0"/>
            </w:pPr>
            <w:r>
              <w:lastRenderedPageBreak/>
              <w:t xml:space="preserve">- </w:t>
            </w:r>
            <w:r w:rsidR="00306637" w:rsidRPr="00AB09E2">
              <w:t>Л.А.</w:t>
            </w:r>
            <w:r w:rsidR="001910C3" w:rsidRPr="00AB09E2">
              <w:t xml:space="preserve"> </w:t>
            </w:r>
            <w:proofErr w:type="spellStart"/>
            <w:r w:rsidR="001910C3" w:rsidRPr="00AB09E2">
              <w:t>Захаревич</w:t>
            </w:r>
            <w:proofErr w:type="spellEnd"/>
            <w:r w:rsidR="001910C3" w:rsidRPr="00AB09E2">
              <w:t xml:space="preserve">, начальник отдела по </w:t>
            </w:r>
            <w:proofErr w:type="spellStart"/>
            <w:r w:rsidR="001910C3" w:rsidRPr="00AB09E2">
              <w:t>Яковлевскому</w:t>
            </w:r>
            <w:proofErr w:type="spellEnd"/>
            <w:r w:rsidR="001910C3" w:rsidRPr="00AB09E2">
              <w:t xml:space="preserve"> муниципальному району </w:t>
            </w:r>
            <w:r>
              <w:t xml:space="preserve">отделения по </w:t>
            </w:r>
            <w:proofErr w:type="spellStart"/>
            <w:r>
              <w:t>Арсеньевскому</w:t>
            </w:r>
            <w:proofErr w:type="spellEnd"/>
            <w:r>
              <w:t xml:space="preserve"> городскому округу КГКУ «Центр социальной поддержки населения Приморского края»;</w:t>
            </w:r>
          </w:p>
          <w:p w:rsidR="003A07B5" w:rsidRDefault="00162E19" w:rsidP="00A47C5A">
            <w:pPr>
              <w:pStyle w:val="a3"/>
              <w:widowControl w:val="0"/>
              <w:snapToGrid w:val="0"/>
              <w:ind w:left="96" w:right="193" w:firstLine="0"/>
            </w:pPr>
            <w:r w:rsidRPr="00AB09E2">
              <w:t xml:space="preserve">- </w:t>
            </w:r>
            <w:r w:rsidR="00B53496">
              <w:t>С.В. Костенко</w:t>
            </w:r>
            <w:r w:rsidR="003A07B5" w:rsidRPr="00AB09E2">
              <w:t>,</w:t>
            </w:r>
            <w:r w:rsidR="009707DC">
              <w:t xml:space="preserve"> </w:t>
            </w:r>
            <w:r w:rsidR="003A07B5" w:rsidRPr="00AB09E2">
              <w:t xml:space="preserve"> директор </w:t>
            </w:r>
            <w:r w:rsidR="001910C3" w:rsidRPr="00AB09E2">
              <w:t>МКУ «Управление культу</w:t>
            </w:r>
            <w:r w:rsidR="00B53496">
              <w:t>ры</w:t>
            </w:r>
            <w:r w:rsidR="003A07B5" w:rsidRPr="00AB09E2">
              <w:t>» Яко</w:t>
            </w:r>
            <w:r w:rsidR="000F1135">
              <w:t>влевского муниципального района;</w:t>
            </w:r>
          </w:p>
          <w:p w:rsidR="00B53496" w:rsidRDefault="001A703A" w:rsidP="00A47C5A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А.В. </w:t>
            </w:r>
            <w:proofErr w:type="spellStart"/>
            <w:r>
              <w:t>Берун</w:t>
            </w:r>
            <w:proofErr w:type="spellEnd"/>
            <w:r>
              <w:t xml:space="preserve">, </w:t>
            </w:r>
            <w:r w:rsidR="005F150C">
              <w:t xml:space="preserve">начальник КГКУ </w:t>
            </w:r>
            <w:r>
              <w:t>З</w:t>
            </w:r>
            <w:proofErr w:type="gramStart"/>
            <w:r>
              <w:t>2</w:t>
            </w:r>
            <w:proofErr w:type="gramEnd"/>
            <w:r>
              <w:t xml:space="preserve"> отряд</w:t>
            </w:r>
            <w:r w:rsidR="005F150C">
              <w:t>а</w:t>
            </w:r>
            <w:r>
              <w:t xml:space="preserve"> противопожарной службы Приморского края по охране Яковлевского муниципального района</w:t>
            </w:r>
            <w:r w:rsidR="005F150C">
              <w:t xml:space="preserve"> - филиала ГКУ Приморского края по пожарной безопасности, делам гражданской обороны, защите населения и территории от чрезвычайных ситуаций (32 ОПС)</w:t>
            </w:r>
            <w:r>
              <w:t>;</w:t>
            </w:r>
          </w:p>
          <w:p w:rsidR="001A703A" w:rsidRDefault="001A703A" w:rsidP="00A47C5A">
            <w:pPr>
              <w:pStyle w:val="a3"/>
              <w:widowControl w:val="0"/>
              <w:snapToGrid w:val="0"/>
              <w:ind w:left="96" w:right="193" w:firstLine="0"/>
            </w:pPr>
            <w:r>
              <w:t>-</w:t>
            </w:r>
            <w:r w:rsidR="005F150C">
              <w:t xml:space="preserve"> Л.Г. </w:t>
            </w:r>
            <w:proofErr w:type="spellStart"/>
            <w:r w:rsidR="005F150C">
              <w:t>Аплюшкина</w:t>
            </w:r>
            <w:proofErr w:type="spellEnd"/>
            <w:r w:rsidR="005F150C">
              <w:t>, главный врач КГБУЗ «</w:t>
            </w:r>
            <w:proofErr w:type="spellStart"/>
            <w:r w:rsidR="005F150C">
              <w:t>Арсеньевская</w:t>
            </w:r>
            <w:proofErr w:type="spellEnd"/>
            <w:r w:rsidR="005F150C">
              <w:t xml:space="preserve"> городская больница»;</w:t>
            </w:r>
          </w:p>
          <w:p w:rsidR="005F150C" w:rsidRDefault="005F150C" w:rsidP="00A47C5A">
            <w:pPr>
              <w:pStyle w:val="a3"/>
              <w:widowControl w:val="0"/>
              <w:snapToGrid w:val="0"/>
              <w:ind w:left="96" w:right="193" w:firstLine="0"/>
            </w:pPr>
            <w:r>
              <w:lastRenderedPageBreak/>
              <w:t xml:space="preserve">- М.М. Вязовик, начальник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Приморскому краю в г. Арсеньеве;</w:t>
            </w:r>
          </w:p>
          <w:p w:rsidR="005F150C" w:rsidRDefault="005F150C" w:rsidP="00A47C5A">
            <w:pPr>
              <w:pStyle w:val="a3"/>
              <w:widowControl w:val="0"/>
              <w:snapToGrid w:val="0"/>
              <w:ind w:left="0" w:right="193" w:firstLine="0"/>
            </w:pPr>
          </w:p>
          <w:p w:rsidR="005F150C" w:rsidRDefault="005F150C" w:rsidP="00A47C5A">
            <w:pPr>
              <w:pStyle w:val="a3"/>
              <w:widowControl w:val="0"/>
              <w:snapToGrid w:val="0"/>
              <w:ind w:left="0" w:right="193" w:firstLine="0"/>
            </w:pPr>
          </w:p>
          <w:p w:rsidR="005F150C" w:rsidRDefault="005F150C" w:rsidP="00A47C5A">
            <w:pPr>
              <w:pStyle w:val="a3"/>
              <w:widowControl w:val="0"/>
              <w:snapToGrid w:val="0"/>
              <w:ind w:left="0" w:right="193" w:firstLine="0"/>
            </w:pPr>
            <w:r>
              <w:t xml:space="preserve">- Ю.И. </w:t>
            </w:r>
            <w:proofErr w:type="spellStart"/>
            <w:r>
              <w:t>Вереновская</w:t>
            </w:r>
            <w:proofErr w:type="spellEnd"/>
            <w:r>
              <w:t>, главный специалист – эксперт отдела страхования профессиональных рисков №1 ОСФР по Приморскому краю;</w:t>
            </w:r>
          </w:p>
          <w:p w:rsidR="00A47C5A" w:rsidRDefault="005F150C" w:rsidP="00A47C5A">
            <w:pPr>
              <w:pStyle w:val="a3"/>
              <w:widowControl w:val="0"/>
              <w:snapToGrid w:val="0"/>
              <w:ind w:left="0" w:right="193" w:firstLine="0"/>
            </w:pPr>
            <w:r>
              <w:t xml:space="preserve">- К.Ю. </w:t>
            </w:r>
            <w:proofErr w:type="spellStart"/>
            <w:r>
              <w:t>Подова</w:t>
            </w:r>
            <w:proofErr w:type="spellEnd"/>
            <w:r>
              <w:t xml:space="preserve">, </w:t>
            </w:r>
            <w:r w:rsidR="00A47C5A">
              <w:t>старшая медицинская сестра КГБУ СО «Яковлевский специальный дом – интернат для престарелых и инвалидов»;</w:t>
            </w:r>
          </w:p>
          <w:p w:rsidR="00A47C5A" w:rsidRDefault="00A47C5A" w:rsidP="00A47C5A">
            <w:pPr>
              <w:pStyle w:val="a3"/>
              <w:widowControl w:val="0"/>
              <w:snapToGrid w:val="0"/>
              <w:ind w:left="0" w:right="193" w:firstLine="0"/>
            </w:pPr>
            <w:r>
              <w:t xml:space="preserve">- Е.А. Гордиенко, ответственный специалист по охране труда </w:t>
            </w:r>
            <w:r w:rsidR="005F150C">
              <w:t xml:space="preserve"> </w:t>
            </w:r>
            <w:r>
              <w:t>КГБУ СО «Яковлевский специальный дом – интернат для престарелых и инвалидов»</w:t>
            </w:r>
            <w:r>
              <w:t>.</w:t>
            </w:r>
          </w:p>
          <w:p w:rsidR="005F150C" w:rsidRPr="00AB09E2" w:rsidRDefault="005F150C" w:rsidP="00A47C5A">
            <w:pPr>
              <w:pStyle w:val="a3"/>
              <w:widowControl w:val="0"/>
              <w:snapToGrid w:val="0"/>
              <w:ind w:left="0" w:right="193" w:firstLine="0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Default="00306637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  <w:p w:rsidR="00103C9F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  <w:p w:rsidR="00103C9F" w:rsidRPr="00AB09E2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right="193"/>
            </w:pPr>
          </w:p>
          <w:p w:rsidR="00306637" w:rsidRPr="00AB09E2" w:rsidRDefault="00306637" w:rsidP="009D6D85">
            <w:pPr>
              <w:pStyle w:val="a3"/>
              <w:widowControl w:val="0"/>
              <w:ind w:left="96" w:right="193" w:firstLine="11"/>
            </w:pPr>
          </w:p>
        </w:tc>
      </w:tr>
    </w:tbl>
    <w:p w:rsidR="00306637" w:rsidRDefault="00306637" w:rsidP="005F4D12">
      <w:pPr>
        <w:pStyle w:val="21"/>
        <w:jc w:val="center"/>
        <w:rPr>
          <w:caps/>
          <w:sz w:val="24"/>
        </w:rPr>
      </w:pPr>
      <w:r w:rsidRPr="00A77951">
        <w:rPr>
          <w:caps/>
          <w:sz w:val="24"/>
        </w:rPr>
        <w:t>Повестка дня:</w:t>
      </w:r>
    </w:p>
    <w:p w:rsidR="005F4D12" w:rsidRP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217A" w:rsidRPr="00AD1353" w:rsidRDefault="00C1217A" w:rsidP="00C1217A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D1353">
        <w:rPr>
          <w:rFonts w:ascii="Times New Roman" w:hAnsi="Times New Roman"/>
        </w:rPr>
        <w:t xml:space="preserve">О состоянии условий и охраны труда в организациях Яковлевского </w:t>
      </w:r>
    </w:p>
    <w:p w:rsidR="005F4D12" w:rsidRPr="00C1217A" w:rsidRDefault="00C1217A" w:rsidP="00C1217A">
      <w:pPr>
        <w:jc w:val="both"/>
        <w:rPr>
          <w:rFonts w:ascii="Times New Roman" w:hAnsi="Times New Roman"/>
        </w:rPr>
      </w:pPr>
      <w:r w:rsidRPr="00AD1353">
        <w:rPr>
          <w:rFonts w:ascii="Times New Roman" w:hAnsi="Times New Roman"/>
        </w:rPr>
        <w:t xml:space="preserve">муниципального района в рамках Закона Приморского края от 09.11.2007 № 153-КЗ «О наделении органов местного самоуправления отдельными государственными полномочиями по государственному управлению охраной труда» в 2022 году (проведение СОУТ, оценки профессиональных рисков, </w:t>
      </w:r>
      <w:proofErr w:type="gramStart"/>
      <w:r w:rsidRPr="00AD1353">
        <w:rPr>
          <w:rFonts w:ascii="Times New Roman" w:hAnsi="Times New Roman"/>
        </w:rPr>
        <w:t>обучения по охране</w:t>
      </w:r>
      <w:proofErr w:type="gramEnd"/>
      <w:r w:rsidRPr="00AD1353">
        <w:rPr>
          <w:rFonts w:ascii="Times New Roman" w:hAnsi="Times New Roman"/>
        </w:rPr>
        <w:t xml:space="preserve"> труда, профессиональной заболеваемости) и задачах на 2023 год.</w:t>
      </w:r>
    </w:p>
    <w:p w:rsidR="005F4D12" w:rsidRDefault="00C1217A" w:rsidP="005F4D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F4D12">
        <w:rPr>
          <w:rFonts w:ascii="Times New Roman" w:hAnsi="Times New Roman" w:cs="Times New Roman"/>
          <w:sz w:val="24"/>
        </w:rPr>
        <w:t>Докладчик</w:t>
      </w:r>
      <w:r w:rsidR="005F4D12" w:rsidRPr="005F4D12">
        <w:rPr>
          <w:rFonts w:ascii="Times New Roman" w:hAnsi="Times New Roman" w:cs="Times New Roman"/>
          <w:sz w:val="24"/>
        </w:rPr>
        <w:t>:</w:t>
      </w:r>
      <w:r w:rsidR="009371C6">
        <w:rPr>
          <w:rFonts w:ascii="Times New Roman" w:hAnsi="Times New Roman" w:cs="Times New Roman"/>
          <w:sz w:val="24"/>
        </w:rPr>
        <w:t xml:space="preserve">  главный специалист по государственному управлению охраной труда Администрации Яковлевского муниципального района Оксана Алексеевна Абраменок.</w:t>
      </w:r>
    </w:p>
    <w:p w:rsidR="00C1217A" w:rsidRDefault="00C1217A" w:rsidP="005F4D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217A" w:rsidRPr="00C1217A" w:rsidRDefault="00C1217A" w:rsidP="00C1217A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1217A">
        <w:rPr>
          <w:rFonts w:ascii="Times New Roman" w:hAnsi="Times New Roman"/>
        </w:rPr>
        <w:t xml:space="preserve">О состоянии профессиональной заболеваемости на территории Яковлевского </w:t>
      </w:r>
    </w:p>
    <w:p w:rsidR="00C1217A" w:rsidRPr="0018713B" w:rsidRDefault="00C1217A" w:rsidP="00C1217A">
      <w:pPr>
        <w:tabs>
          <w:tab w:val="num" w:pos="0"/>
        </w:tabs>
        <w:jc w:val="both"/>
        <w:rPr>
          <w:rFonts w:ascii="Times New Roman" w:hAnsi="Times New Roman"/>
        </w:rPr>
      </w:pPr>
      <w:r w:rsidRPr="0018713B">
        <w:rPr>
          <w:rFonts w:ascii="Times New Roman" w:hAnsi="Times New Roman"/>
        </w:rPr>
        <w:t>муниципального района в 2022 году.</w:t>
      </w:r>
    </w:p>
    <w:p w:rsidR="00C1217A" w:rsidRPr="00C1217A" w:rsidRDefault="00C1217A" w:rsidP="00C1217A">
      <w:pPr>
        <w:tabs>
          <w:tab w:val="num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Докладчик</w:t>
      </w:r>
      <w:r w:rsidRPr="00AD1353">
        <w:rPr>
          <w:rFonts w:ascii="Times New Roman" w:hAnsi="Times New Roman"/>
        </w:rPr>
        <w:t>:  начальник тер</w:t>
      </w:r>
      <w:r>
        <w:rPr>
          <w:rFonts w:ascii="Times New Roman" w:hAnsi="Times New Roman"/>
        </w:rPr>
        <w:t xml:space="preserve">риториального отдела Управления </w:t>
      </w:r>
      <w:proofErr w:type="spellStart"/>
      <w:r>
        <w:rPr>
          <w:rFonts w:ascii="Times New Roman" w:hAnsi="Times New Roman"/>
        </w:rPr>
        <w:t>Роспотребнадзора</w:t>
      </w:r>
      <w:proofErr w:type="spellEnd"/>
      <w:r w:rsidRPr="00AD1353">
        <w:rPr>
          <w:rFonts w:ascii="Times New Roman" w:hAnsi="Times New Roman"/>
        </w:rPr>
        <w:t xml:space="preserve"> по Приморскому краю в г. Арсеньеве Марина Михайловна Вязовик. </w:t>
      </w:r>
    </w:p>
    <w:p w:rsidR="00C1217A" w:rsidRDefault="00C1217A" w:rsidP="00C1217A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8414C">
        <w:rPr>
          <w:rFonts w:ascii="Times New Roman" w:hAnsi="Times New Roman"/>
        </w:rPr>
        <w:t xml:space="preserve">О результатах организации подготовки и проведения, предварительных и периодических  </w:t>
      </w:r>
    </w:p>
    <w:p w:rsidR="00C1217A" w:rsidRPr="00AD1353" w:rsidRDefault="00C1217A" w:rsidP="00C1217A">
      <w:pPr>
        <w:tabs>
          <w:tab w:val="num" w:pos="0"/>
        </w:tabs>
        <w:jc w:val="both"/>
        <w:rPr>
          <w:rFonts w:ascii="Times New Roman" w:hAnsi="Times New Roman"/>
        </w:rPr>
      </w:pPr>
      <w:r w:rsidRPr="0048414C">
        <w:rPr>
          <w:rFonts w:ascii="Times New Roman" w:hAnsi="Times New Roman"/>
        </w:rPr>
        <w:t xml:space="preserve">медицинских осмотров работников, занятых на работах с вредными и (или) опасными производственными факторами в соответствии с приказом Министерства здравоохранения РФ от 28.01.2021 года № 29н в 2022 году. </w:t>
      </w:r>
    </w:p>
    <w:p w:rsidR="00C1217A" w:rsidRDefault="00C1217A" w:rsidP="00C1217A">
      <w:pPr>
        <w:tabs>
          <w:tab w:val="num" w:pos="0"/>
        </w:tabs>
        <w:jc w:val="both"/>
        <w:rPr>
          <w:rFonts w:ascii="Times New Roman" w:hAnsi="Times New Roman"/>
        </w:rPr>
      </w:pPr>
      <w:r w:rsidRPr="00AD135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Докладчик</w:t>
      </w:r>
      <w:r w:rsidRPr="00AD1353">
        <w:rPr>
          <w:rFonts w:ascii="Times New Roman" w:hAnsi="Times New Roman"/>
        </w:rPr>
        <w:t xml:space="preserve">:  главный врач КГБУЗ </w:t>
      </w:r>
      <w:proofErr w:type="spellStart"/>
      <w:r w:rsidRPr="00AD1353">
        <w:rPr>
          <w:rFonts w:ascii="Times New Roman" w:hAnsi="Times New Roman"/>
        </w:rPr>
        <w:t>Арсеньевской</w:t>
      </w:r>
      <w:proofErr w:type="spellEnd"/>
      <w:r w:rsidRPr="00AD1353">
        <w:rPr>
          <w:rFonts w:ascii="Times New Roman" w:hAnsi="Times New Roman"/>
        </w:rPr>
        <w:t xml:space="preserve"> ГБ СП </w:t>
      </w:r>
      <w:proofErr w:type="spellStart"/>
      <w:r w:rsidRPr="00AD1353">
        <w:rPr>
          <w:rFonts w:ascii="Times New Roman" w:hAnsi="Times New Roman"/>
        </w:rPr>
        <w:t>Яковлевской</w:t>
      </w:r>
      <w:proofErr w:type="spellEnd"/>
      <w:r w:rsidRPr="00AD1353">
        <w:rPr>
          <w:rFonts w:ascii="Times New Roman" w:hAnsi="Times New Roman"/>
        </w:rPr>
        <w:t xml:space="preserve"> ЦРБ Людмила Георгиевна </w:t>
      </w:r>
      <w:proofErr w:type="spellStart"/>
      <w:r w:rsidRPr="00AD1353">
        <w:rPr>
          <w:rFonts w:ascii="Times New Roman" w:hAnsi="Times New Roman"/>
        </w:rPr>
        <w:t>Аплюшкина</w:t>
      </w:r>
      <w:proofErr w:type="spellEnd"/>
      <w:r w:rsidRPr="00AD1353">
        <w:rPr>
          <w:rFonts w:ascii="Times New Roman" w:hAnsi="Times New Roman"/>
        </w:rPr>
        <w:t xml:space="preserve">. </w:t>
      </w:r>
    </w:p>
    <w:p w:rsidR="00C1217A" w:rsidRDefault="00C1217A" w:rsidP="00C1217A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30FA8">
        <w:rPr>
          <w:rFonts w:ascii="Times New Roman" w:hAnsi="Times New Roman"/>
        </w:rPr>
        <w:t xml:space="preserve">О правилах финансового обеспечения в 2023 году предупредительных мер по сокращению </w:t>
      </w:r>
    </w:p>
    <w:p w:rsidR="00C1217A" w:rsidRPr="00C1217A" w:rsidRDefault="00C1217A" w:rsidP="00C1217A">
      <w:pPr>
        <w:jc w:val="both"/>
        <w:rPr>
          <w:rFonts w:ascii="Times New Roman" w:hAnsi="Times New Roman"/>
        </w:rPr>
      </w:pPr>
      <w:r w:rsidRPr="00530FA8">
        <w:rPr>
          <w:rFonts w:ascii="Times New Roman" w:hAnsi="Times New Roman"/>
        </w:rPr>
        <w:t>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факторами, установление скидок и надбавок на взносы в ФСС РФ.</w:t>
      </w:r>
    </w:p>
    <w:p w:rsidR="00C1217A" w:rsidRDefault="00C1217A" w:rsidP="00C1217A">
      <w:pPr>
        <w:tabs>
          <w:tab w:val="num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Докладчик</w:t>
      </w:r>
      <w:r w:rsidRPr="00AD1353">
        <w:rPr>
          <w:rFonts w:ascii="Times New Roman" w:hAnsi="Times New Roman"/>
        </w:rPr>
        <w:t xml:space="preserve">:  </w:t>
      </w:r>
      <w:r w:rsidRPr="0048414C">
        <w:rPr>
          <w:rFonts w:ascii="Times New Roman" w:hAnsi="Times New Roman"/>
        </w:rPr>
        <w:t>главный специалист-эксперт отдела страхования профессиональных рисков №1 ОСФР по Приморскому краю Юлия Игоревна</w:t>
      </w:r>
      <w:r>
        <w:rPr>
          <w:rFonts w:ascii="Times New Roman" w:hAnsi="Times New Roman"/>
        </w:rPr>
        <w:t xml:space="preserve"> </w:t>
      </w:r>
      <w:proofErr w:type="spellStart"/>
      <w:r w:rsidRPr="0048414C">
        <w:rPr>
          <w:rFonts w:ascii="Times New Roman" w:hAnsi="Times New Roman"/>
        </w:rPr>
        <w:t>Вереновская</w:t>
      </w:r>
      <w:proofErr w:type="spellEnd"/>
      <w:r w:rsidRPr="0048414C">
        <w:rPr>
          <w:rFonts w:ascii="Times New Roman" w:hAnsi="Times New Roman"/>
        </w:rPr>
        <w:t>.</w:t>
      </w:r>
    </w:p>
    <w:p w:rsidR="00C1217A" w:rsidRPr="00AD1353" w:rsidRDefault="00C1217A" w:rsidP="00C1217A">
      <w:pPr>
        <w:tabs>
          <w:tab w:val="num" w:pos="0"/>
        </w:tabs>
        <w:jc w:val="both"/>
        <w:rPr>
          <w:rFonts w:ascii="Times New Roman" w:hAnsi="Times New Roman"/>
        </w:rPr>
      </w:pPr>
    </w:p>
    <w:p w:rsidR="00C1217A" w:rsidRPr="005F4D12" w:rsidRDefault="00C1217A" w:rsidP="005F4D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30D4" w:rsidRPr="00B51DD2" w:rsidRDefault="00A77951" w:rsidP="00B51DD2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СЛУШАЛИ:</w:t>
      </w:r>
    </w:p>
    <w:p w:rsidR="00C1217A" w:rsidRPr="00C1217A" w:rsidRDefault="00C1217A" w:rsidP="00C1217A">
      <w:pPr>
        <w:pStyle w:val="a7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C1217A">
        <w:rPr>
          <w:rFonts w:ascii="Times New Roman" w:hAnsi="Times New Roman"/>
          <w:u w:val="single"/>
        </w:rPr>
        <w:t xml:space="preserve">О состоянии условий и охраны труда в организациях Яковлевского </w:t>
      </w:r>
    </w:p>
    <w:p w:rsidR="004630D4" w:rsidRPr="007D46C2" w:rsidRDefault="00C1217A" w:rsidP="007D46C2">
      <w:pPr>
        <w:jc w:val="both"/>
        <w:rPr>
          <w:rFonts w:ascii="Times New Roman" w:hAnsi="Times New Roman"/>
          <w:u w:val="single"/>
        </w:rPr>
      </w:pPr>
      <w:r w:rsidRPr="00C1217A">
        <w:rPr>
          <w:rFonts w:ascii="Times New Roman" w:hAnsi="Times New Roman"/>
          <w:u w:val="single"/>
        </w:rPr>
        <w:t xml:space="preserve">муниципального района в рамках Закона Приморского края от 09.11.2007 № 153-КЗ «О наделении органов местного самоуправления отдельными государственными полномочиями по государственному управлению охраной труда» в 2022 году (проведение СОУТ, оценки профессиональных рисков, </w:t>
      </w:r>
      <w:proofErr w:type="gramStart"/>
      <w:r w:rsidRPr="00C1217A">
        <w:rPr>
          <w:rFonts w:ascii="Times New Roman" w:hAnsi="Times New Roman"/>
          <w:u w:val="single"/>
        </w:rPr>
        <w:t>обучения по охране</w:t>
      </w:r>
      <w:proofErr w:type="gramEnd"/>
      <w:r w:rsidRPr="00C1217A">
        <w:rPr>
          <w:rFonts w:ascii="Times New Roman" w:hAnsi="Times New Roman"/>
          <w:u w:val="single"/>
        </w:rPr>
        <w:t xml:space="preserve"> труда, профессиональной заболеваемости) и задачах на 2023 год.</w:t>
      </w:r>
    </w:p>
    <w:p w:rsidR="009F6765" w:rsidRDefault="009371C6" w:rsidP="00C121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государственному управлению охраной труда Администрации Яковлевского муниципального района Оксана Алексеевна Абраменок</w:t>
      </w:r>
      <w:r w:rsidR="00B51DD2">
        <w:rPr>
          <w:rFonts w:ascii="Times New Roman" w:hAnsi="Times New Roman" w:cs="Times New Roman"/>
          <w:sz w:val="24"/>
          <w:szCs w:val="24"/>
        </w:rPr>
        <w:t>:</w:t>
      </w:r>
      <w:r w:rsidR="00B51DD2" w:rsidRPr="00B51DD2">
        <w:rPr>
          <w:rFonts w:ascii="Times New Roman" w:hAnsi="Times New Roman" w:cs="Times New Roman"/>
          <w:sz w:val="24"/>
          <w:szCs w:val="24"/>
        </w:rPr>
        <w:t xml:space="preserve"> </w:t>
      </w:r>
      <w:r w:rsidR="00C1217A">
        <w:rPr>
          <w:rFonts w:ascii="Times New Roman" w:hAnsi="Times New Roman" w:cs="Times New Roman"/>
          <w:sz w:val="24"/>
          <w:szCs w:val="24"/>
        </w:rPr>
        <w:t>Информация о реализации переданных полномочий по государственному управлению охраной труда Администрацией Яковлевского муниципального района в рамках Закона Приморского края от 09.11.2007 № 153-КЗ «О наделении органов местного самоуправления отдельными государственными полномочиями по государственному управлению охраной труда» за 2022 год прилагается.</w:t>
      </w:r>
    </w:p>
    <w:p w:rsidR="007D46C2" w:rsidRDefault="007D46C2" w:rsidP="00C121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6C2" w:rsidRPr="007D46C2" w:rsidRDefault="007D46C2" w:rsidP="007D46C2">
      <w:pPr>
        <w:pStyle w:val="a7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7D46C2">
        <w:rPr>
          <w:rFonts w:ascii="Times New Roman" w:hAnsi="Times New Roman"/>
          <w:u w:val="single"/>
        </w:rPr>
        <w:t xml:space="preserve">О состоянии профессиональной заболеваемости на территории Яковлевского </w:t>
      </w:r>
    </w:p>
    <w:p w:rsidR="007D46C2" w:rsidRPr="007D46C2" w:rsidRDefault="007D46C2" w:rsidP="007D46C2">
      <w:pPr>
        <w:tabs>
          <w:tab w:val="num" w:pos="0"/>
        </w:tabs>
        <w:jc w:val="both"/>
        <w:rPr>
          <w:rFonts w:ascii="Times New Roman" w:hAnsi="Times New Roman"/>
          <w:u w:val="single"/>
        </w:rPr>
      </w:pPr>
      <w:r w:rsidRPr="007D46C2">
        <w:rPr>
          <w:rFonts w:ascii="Times New Roman" w:hAnsi="Times New Roman"/>
          <w:u w:val="single"/>
        </w:rPr>
        <w:t>муниципального района в 2022 году.</w:t>
      </w:r>
    </w:p>
    <w:p w:rsidR="007D46C2" w:rsidRPr="00C1217A" w:rsidRDefault="007D46C2" w:rsidP="007D46C2">
      <w:pPr>
        <w:tabs>
          <w:tab w:val="num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AD1353">
        <w:rPr>
          <w:rFonts w:ascii="Times New Roman" w:hAnsi="Times New Roman"/>
        </w:rPr>
        <w:t>ачальник тер</w:t>
      </w:r>
      <w:r>
        <w:rPr>
          <w:rFonts w:ascii="Times New Roman" w:hAnsi="Times New Roman"/>
        </w:rPr>
        <w:t xml:space="preserve">риториального отдела Управления </w:t>
      </w:r>
      <w:proofErr w:type="spellStart"/>
      <w:r>
        <w:rPr>
          <w:rFonts w:ascii="Times New Roman" w:hAnsi="Times New Roman"/>
        </w:rPr>
        <w:t>Роспотребнадзора</w:t>
      </w:r>
      <w:proofErr w:type="spellEnd"/>
      <w:r w:rsidRPr="00AD1353">
        <w:rPr>
          <w:rFonts w:ascii="Times New Roman" w:hAnsi="Times New Roman"/>
        </w:rPr>
        <w:t xml:space="preserve"> по Приморскому краю в г. Арсен</w:t>
      </w:r>
      <w:r>
        <w:rPr>
          <w:rFonts w:ascii="Times New Roman" w:hAnsi="Times New Roman"/>
        </w:rPr>
        <w:t xml:space="preserve">ьеве Марина Михайловна Вязовик: Справка о состоянии профессиональной заболеваемости, результатах проведения медицинских осмотров, занятых на работах с вредными и опасными производственными факторами в Яковлевском муниципальном районе за 2022 год прилагается. </w:t>
      </w:r>
    </w:p>
    <w:p w:rsidR="007D46C2" w:rsidRPr="007D46C2" w:rsidRDefault="007D46C2" w:rsidP="007D46C2">
      <w:pPr>
        <w:pStyle w:val="a7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7D46C2">
        <w:rPr>
          <w:rFonts w:ascii="Times New Roman" w:hAnsi="Times New Roman"/>
          <w:u w:val="single"/>
        </w:rPr>
        <w:t xml:space="preserve">О результатах организации подготовки и проведения, предварительных и периодических  </w:t>
      </w:r>
    </w:p>
    <w:p w:rsidR="007D46C2" w:rsidRPr="007D46C2" w:rsidRDefault="007D46C2" w:rsidP="007D46C2">
      <w:pPr>
        <w:tabs>
          <w:tab w:val="num" w:pos="0"/>
        </w:tabs>
        <w:jc w:val="both"/>
        <w:rPr>
          <w:rFonts w:ascii="Times New Roman" w:hAnsi="Times New Roman"/>
          <w:u w:val="single"/>
        </w:rPr>
      </w:pPr>
      <w:r w:rsidRPr="007D46C2">
        <w:rPr>
          <w:rFonts w:ascii="Times New Roman" w:hAnsi="Times New Roman"/>
          <w:u w:val="single"/>
        </w:rPr>
        <w:t xml:space="preserve">медицинских осмотров работников, занятых на работах с вредными и (или) опасными производственными факторами в соответствии с приказом Министерства здравоохранения РФ от 28.01.2021 года № 29н в 2022 году. </w:t>
      </w:r>
    </w:p>
    <w:p w:rsidR="007D46C2" w:rsidRDefault="007D46C2" w:rsidP="007D46C2">
      <w:pPr>
        <w:tabs>
          <w:tab w:val="num" w:pos="0"/>
        </w:tabs>
        <w:jc w:val="both"/>
        <w:rPr>
          <w:rFonts w:ascii="Times New Roman" w:hAnsi="Times New Roman"/>
        </w:rPr>
      </w:pPr>
      <w:r w:rsidRPr="00AD135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Г</w:t>
      </w:r>
      <w:r w:rsidRPr="00AD1353">
        <w:rPr>
          <w:rFonts w:ascii="Times New Roman" w:hAnsi="Times New Roman"/>
        </w:rPr>
        <w:t xml:space="preserve">лавный врач КГБУЗ </w:t>
      </w:r>
      <w:proofErr w:type="spellStart"/>
      <w:r w:rsidRPr="00AD1353">
        <w:rPr>
          <w:rFonts w:ascii="Times New Roman" w:hAnsi="Times New Roman"/>
        </w:rPr>
        <w:t>Арсеньевской</w:t>
      </w:r>
      <w:proofErr w:type="spellEnd"/>
      <w:r w:rsidRPr="00AD1353">
        <w:rPr>
          <w:rFonts w:ascii="Times New Roman" w:hAnsi="Times New Roman"/>
        </w:rPr>
        <w:t xml:space="preserve"> ГБ СП </w:t>
      </w:r>
      <w:proofErr w:type="spellStart"/>
      <w:r w:rsidRPr="00AD1353">
        <w:rPr>
          <w:rFonts w:ascii="Times New Roman" w:hAnsi="Times New Roman"/>
        </w:rPr>
        <w:t>Яковлевской</w:t>
      </w:r>
      <w:proofErr w:type="spellEnd"/>
      <w:r w:rsidRPr="00AD1353">
        <w:rPr>
          <w:rFonts w:ascii="Times New Roman" w:hAnsi="Times New Roman"/>
        </w:rPr>
        <w:t xml:space="preserve"> Ц</w:t>
      </w:r>
      <w:r>
        <w:rPr>
          <w:rFonts w:ascii="Times New Roman" w:hAnsi="Times New Roman"/>
        </w:rPr>
        <w:t xml:space="preserve">РБ Людмила Георгиевна </w:t>
      </w:r>
      <w:proofErr w:type="spellStart"/>
      <w:r>
        <w:rPr>
          <w:rFonts w:ascii="Times New Roman" w:hAnsi="Times New Roman"/>
        </w:rPr>
        <w:t>Аплюшкина</w:t>
      </w:r>
      <w:proofErr w:type="spellEnd"/>
      <w:r>
        <w:rPr>
          <w:rFonts w:ascii="Times New Roman" w:hAnsi="Times New Roman"/>
        </w:rPr>
        <w:t>:</w:t>
      </w:r>
      <w:r w:rsidRPr="00AD1353">
        <w:rPr>
          <w:rFonts w:ascii="Times New Roman" w:hAnsi="Times New Roman"/>
        </w:rPr>
        <w:t xml:space="preserve"> </w:t>
      </w:r>
      <w:r w:rsidR="00617BA4">
        <w:rPr>
          <w:rFonts w:ascii="Times New Roman" w:hAnsi="Times New Roman"/>
        </w:rPr>
        <w:t xml:space="preserve">Нашим медицинским учреждением, в </w:t>
      </w:r>
      <w:r w:rsidR="00027FE8">
        <w:rPr>
          <w:rFonts w:ascii="Times New Roman" w:hAnsi="Times New Roman"/>
        </w:rPr>
        <w:t>целях экономии денежных сре</w:t>
      </w:r>
      <w:proofErr w:type="gramStart"/>
      <w:r w:rsidR="00027FE8">
        <w:rPr>
          <w:rFonts w:ascii="Times New Roman" w:hAnsi="Times New Roman"/>
        </w:rPr>
        <w:t>дств</w:t>
      </w:r>
      <w:r w:rsidR="00617BA4">
        <w:rPr>
          <w:rFonts w:ascii="Times New Roman" w:hAnsi="Times New Roman"/>
        </w:rPr>
        <w:t xml:space="preserve"> </w:t>
      </w:r>
      <w:r w:rsidR="00617BA4">
        <w:rPr>
          <w:rFonts w:ascii="Times New Roman" w:hAnsi="Times New Roman"/>
        </w:rPr>
        <w:t>дл</w:t>
      </w:r>
      <w:proofErr w:type="gramEnd"/>
      <w:r w:rsidR="00617BA4">
        <w:rPr>
          <w:rFonts w:ascii="Times New Roman" w:hAnsi="Times New Roman"/>
        </w:rPr>
        <w:t xml:space="preserve">я работодателей организаций всех форм собственности находящихся на территории Яковлевского муниципального района, а также в г. Арсеньеве предварительные и периодические медицинские осмотры совмещены с бесплатной ежегодной диспансеризацией. На сегодняшний день все специалисты, которые должны </w:t>
      </w:r>
      <w:proofErr w:type="gramStart"/>
      <w:r w:rsidR="00617BA4">
        <w:rPr>
          <w:rFonts w:ascii="Times New Roman" w:hAnsi="Times New Roman"/>
        </w:rPr>
        <w:t>быть задействованы  для проведения медицинских осмотров имеются</w:t>
      </w:r>
      <w:proofErr w:type="gramEnd"/>
      <w:r w:rsidR="00617BA4">
        <w:rPr>
          <w:rFonts w:ascii="Times New Roman" w:hAnsi="Times New Roman"/>
        </w:rPr>
        <w:t xml:space="preserve">. По результатам </w:t>
      </w:r>
      <w:r w:rsidR="001919DC">
        <w:rPr>
          <w:rFonts w:ascii="Times New Roman" w:hAnsi="Times New Roman"/>
        </w:rPr>
        <w:t xml:space="preserve">проведенных </w:t>
      </w:r>
      <w:r w:rsidR="00027FE8">
        <w:rPr>
          <w:rFonts w:ascii="Times New Roman" w:hAnsi="Times New Roman"/>
        </w:rPr>
        <w:t xml:space="preserve">в 2022 году </w:t>
      </w:r>
      <w:r w:rsidR="001919DC">
        <w:rPr>
          <w:rFonts w:ascii="Times New Roman" w:hAnsi="Times New Roman"/>
        </w:rPr>
        <w:t>периодических медицинских осмотров (обследований) работников муниципальных школьных и дошкольных учреждений Яковлевского муниципального района оформлены заключительные Акты и направлены в  отдел</w:t>
      </w:r>
      <w:r w:rsidR="001919DC">
        <w:rPr>
          <w:rFonts w:ascii="Times New Roman" w:hAnsi="Times New Roman"/>
        </w:rPr>
        <w:t xml:space="preserve"> Управления </w:t>
      </w:r>
      <w:proofErr w:type="spellStart"/>
      <w:r w:rsidR="001919DC">
        <w:rPr>
          <w:rFonts w:ascii="Times New Roman" w:hAnsi="Times New Roman"/>
        </w:rPr>
        <w:t>Роспотребнадзора</w:t>
      </w:r>
      <w:proofErr w:type="spellEnd"/>
      <w:r w:rsidR="001919DC" w:rsidRPr="00AD1353">
        <w:rPr>
          <w:rFonts w:ascii="Times New Roman" w:hAnsi="Times New Roman"/>
        </w:rPr>
        <w:t xml:space="preserve"> по Приморскому краю в г. Арсен</w:t>
      </w:r>
      <w:r w:rsidR="001919DC">
        <w:rPr>
          <w:rFonts w:ascii="Times New Roman" w:hAnsi="Times New Roman"/>
        </w:rPr>
        <w:t>ьеве</w:t>
      </w:r>
      <w:r w:rsidR="001919DC">
        <w:rPr>
          <w:rFonts w:ascii="Times New Roman" w:hAnsi="Times New Roman"/>
        </w:rPr>
        <w:t xml:space="preserve">. В дальнейшем обеспечу личный </w:t>
      </w:r>
      <w:proofErr w:type="gramStart"/>
      <w:r w:rsidR="001919DC">
        <w:rPr>
          <w:rFonts w:ascii="Times New Roman" w:hAnsi="Times New Roman"/>
        </w:rPr>
        <w:t>контроль за</w:t>
      </w:r>
      <w:proofErr w:type="gramEnd"/>
      <w:r w:rsidR="001919DC">
        <w:rPr>
          <w:rFonts w:ascii="Times New Roman" w:hAnsi="Times New Roman"/>
        </w:rPr>
        <w:t xml:space="preserve"> оформлением заключительных Актов в организациях сельского хозяйства, лесного деревообрабатывающего производства</w:t>
      </w:r>
      <w:r w:rsidR="00027FE8">
        <w:rPr>
          <w:rFonts w:ascii="Times New Roman" w:hAnsi="Times New Roman"/>
        </w:rPr>
        <w:t xml:space="preserve"> и </w:t>
      </w:r>
      <w:r w:rsidR="001919DC">
        <w:rPr>
          <w:rFonts w:ascii="Times New Roman" w:hAnsi="Times New Roman"/>
        </w:rPr>
        <w:t>торго</w:t>
      </w:r>
      <w:r w:rsidR="00027FE8">
        <w:rPr>
          <w:rFonts w:ascii="Times New Roman" w:hAnsi="Times New Roman"/>
        </w:rPr>
        <w:t>вой пищевой промышле</w:t>
      </w:r>
      <w:bookmarkStart w:id="0" w:name="_GoBack"/>
      <w:bookmarkEnd w:id="0"/>
      <w:r w:rsidR="00027FE8">
        <w:rPr>
          <w:rFonts w:ascii="Times New Roman" w:hAnsi="Times New Roman"/>
        </w:rPr>
        <w:t>нности.</w:t>
      </w:r>
      <w:r w:rsidR="001919DC">
        <w:rPr>
          <w:rFonts w:ascii="Times New Roman" w:hAnsi="Times New Roman"/>
        </w:rPr>
        <w:t xml:space="preserve"> </w:t>
      </w:r>
    </w:p>
    <w:p w:rsidR="000550FD" w:rsidRPr="000550FD" w:rsidRDefault="000550FD" w:rsidP="000550FD">
      <w:pPr>
        <w:pStyle w:val="a7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0550FD">
        <w:rPr>
          <w:rFonts w:ascii="Times New Roman" w:hAnsi="Times New Roman"/>
          <w:u w:val="single"/>
        </w:rPr>
        <w:t xml:space="preserve">О правилах финансового обеспечения в 2023 году предупредительных мер по сокращению </w:t>
      </w:r>
    </w:p>
    <w:p w:rsidR="000550FD" w:rsidRPr="000550FD" w:rsidRDefault="000550FD" w:rsidP="000550FD">
      <w:pPr>
        <w:jc w:val="both"/>
        <w:rPr>
          <w:rFonts w:ascii="Times New Roman" w:hAnsi="Times New Roman"/>
          <w:u w:val="single"/>
        </w:rPr>
      </w:pPr>
      <w:r w:rsidRPr="000550FD">
        <w:rPr>
          <w:rFonts w:ascii="Times New Roman" w:hAnsi="Times New Roman"/>
          <w:u w:val="single"/>
        </w:rPr>
        <w:t>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факторами, установление скидок и надбавок на взносы в ФСС РФ.</w:t>
      </w:r>
    </w:p>
    <w:p w:rsidR="000550FD" w:rsidRDefault="000550FD" w:rsidP="000550FD">
      <w:pPr>
        <w:tabs>
          <w:tab w:val="num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Г</w:t>
      </w:r>
      <w:r w:rsidRPr="0048414C">
        <w:rPr>
          <w:rFonts w:ascii="Times New Roman" w:hAnsi="Times New Roman"/>
        </w:rPr>
        <w:t>лавный специалист-эксперт отдела страхования профессиональных рисков №1 ОСФР по Приморскому краю Юлия Игоревна</w:t>
      </w:r>
      <w:r>
        <w:rPr>
          <w:rFonts w:ascii="Times New Roman" w:hAnsi="Times New Roman"/>
        </w:rPr>
        <w:t xml:space="preserve"> </w:t>
      </w:r>
      <w:proofErr w:type="spellStart"/>
      <w:r w:rsidRPr="0048414C">
        <w:rPr>
          <w:rFonts w:ascii="Times New Roman" w:hAnsi="Times New Roman"/>
        </w:rPr>
        <w:t>Вереновская</w:t>
      </w:r>
      <w:proofErr w:type="spellEnd"/>
      <w:r>
        <w:rPr>
          <w:rFonts w:ascii="Times New Roman" w:hAnsi="Times New Roman"/>
        </w:rPr>
        <w:t>: Информация о финансировании предупредительных мер по сокращению производственного травматизма прилагается.</w:t>
      </w:r>
    </w:p>
    <w:p w:rsidR="007D46C2" w:rsidRPr="007D46C2" w:rsidRDefault="007D46C2" w:rsidP="000550FD">
      <w:pPr>
        <w:pStyle w:val="a7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937" w:rsidRDefault="003E3937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37" w:rsidRDefault="00306637" w:rsidP="00B51DD2">
      <w:pPr>
        <w:pStyle w:val="a3"/>
        <w:widowControl w:val="0"/>
        <w:ind w:left="0" w:firstLine="0"/>
        <w:jc w:val="center"/>
      </w:pPr>
      <w:r w:rsidRPr="00A77951">
        <w:t>ВЫСТУПИЛИ:</w:t>
      </w:r>
    </w:p>
    <w:p w:rsidR="00103C9F" w:rsidRPr="00A77951" w:rsidRDefault="00103C9F" w:rsidP="00306637">
      <w:pPr>
        <w:pStyle w:val="a3"/>
        <w:widowControl w:val="0"/>
        <w:ind w:left="0" w:firstLine="0"/>
      </w:pPr>
    </w:p>
    <w:p w:rsidR="00306637" w:rsidRPr="00AB09E2" w:rsidRDefault="00AB09E2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 Вел</w:t>
      </w:r>
      <w:r w:rsidR="00306637" w:rsidRPr="00AB09E2">
        <w:t xml:space="preserve"> заседание районной комиссии </w:t>
      </w:r>
      <w:r w:rsidR="00554BE7" w:rsidRPr="00AB09E2">
        <w:t xml:space="preserve">по охране труда  </w:t>
      </w:r>
      <w:r w:rsidR="00C1217A">
        <w:t>С.А. Шилов,</w:t>
      </w:r>
      <w:r w:rsidR="008540E2">
        <w:t xml:space="preserve"> </w:t>
      </w:r>
      <w:r w:rsidR="009C24AE">
        <w:t xml:space="preserve">заместитель </w:t>
      </w:r>
      <w:r w:rsidR="00306637" w:rsidRPr="00AB09E2">
        <w:t>главы Администрации  Яковлевского муниципального района,</w:t>
      </w:r>
      <w:r w:rsidR="008540E2">
        <w:t xml:space="preserve"> председатель</w:t>
      </w:r>
      <w:r w:rsidR="00306637" w:rsidRPr="00AB09E2">
        <w:t xml:space="preserve"> комиссии.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По итогам заседания районной комиссией по </w:t>
      </w:r>
      <w:r w:rsidR="00350E22" w:rsidRPr="00AB09E2">
        <w:t xml:space="preserve">всем рассматриваемым вопросам </w:t>
      </w:r>
      <w:r w:rsidRPr="00AB09E2">
        <w:t xml:space="preserve"> было принято решение с учетом высказанных участниками заседания предложений и замечаний.</w:t>
      </w: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Default="00554BE7" w:rsidP="00306637">
      <w:pPr>
        <w:pStyle w:val="a3"/>
        <w:widowControl w:val="0"/>
        <w:snapToGrid w:val="0"/>
        <w:ind w:left="94" w:right="195" w:firstLine="11"/>
      </w:pPr>
    </w:p>
    <w:p w:rsidR="00376476" w:rsidRPr="00AB09E2" w:rsidRDefault="00376476" w:rsidP="00306637">
      <w:pPr>
        <w:pStyle w:val="a3"/>
        <w:widowControl w:val="0"/>
        <w:snapToGrid w:val="0"/>
        <w:ind w:left="94" w:right="195" w:firstLine="11"/>
      </w:pPr>
    </w:p>
    <w:p w:rsidR="00306637" w:rsidRPr="00AB09E2" w:rsidRDefault="00306637" w:rsidP="00306637">
      <w:pPr>
        <w:pStyle w:val="2"/>
        <w:spacing w:line="240" w:lineRule="auto"/>
        <w:ind w:left="0"/>
        <w:rPr>
          <w:b/>
          <w:u w:val="single"/>
        </w:rPr>
      </w:pPr>
    </w:p>
    <w:p w:rsidR="00306637" w:rsidRPr="00AB09E2" w:rsidRDefault="008540E2" w:rsidP="00306637">
      <w:pPr>
        <w:pStyle w:val="a3"/>
        <w:widowControl w:val="0"/>
        <w:ind w:left="0" w:firstLine="0"/>
        <w:jc w:val="left"/>
      </w:pPr>
      <w:r>
        <w:t>П</w:t>
      </w:r>
      <w:r w:rsidR="00B7108E">
        <w:t>ре</w:t>
      </w:r>
      <w:r>
        <w:t>дседатель</w:t>
      </w:r>
      <w:r w:rsidR="00306637" w:rsidRPr="00AB09E2">
        <w:t xml:space="preserve"> </w:t>
      </w:r>
      <w:r w:rsidR="00554BE7" w:rsidRPr="00AB09E2">
        <w:t xml:space="preserve">межведомственной </w:t>
      </w:r>
      <w:r w:rsidR="00306637" w:rsidRPr="00AB09E2">
        <w:t xml:space="preserve"> комиссии </w:t>
      </w:r>
    </w:p>
    <w:p w:rsidR="00306637" w:rsidRPr="00AB09E2" w:rsidRDefault="00306637" w:rsidP="00306637">
      <w:pPr>
        <w:pStyle w:val="a3"/>
        <w:widowControl w:val="0"/>
        <w:ind w:left="0" w:firstLine="0"/>
        <w:jc w:val="left"/>
      </w:pPr>
      <w:r w:rsidRPr="00AB09E2">
        <w:t xml:space="preserve">по </w:t>
      </w:r>
      <w:r w:rsidR="00554BE7" w:rsidRPr="00AB09E2">
        <w:t>охране труда в Яковлевском</w:t>
      </w:r>
      <w:r w:rsidRPr="00AB09E2">
        <w:t xml:space="preserve"> </w:t>
      </w:r>
      <w:r w:rsidR="00554BE7" w:rsidRPr="00AB09E2">
        <w:t xml:space="preserve"> </w:t>
      </w:r>
      <w:r w:rsidRPr="00AB09E2">
        <w:t>му</w:t>
      </w:r>
      <w:r w:rsidR="00554BE7" w:rsidRPr="00AB09E2">
        <w:t>ниципальном районе</w:t>
      </w:r>
      <w:r w:rsidRPr="00AB09E2">
        <w:t>,</w:t>
      </w:r>
    </w:p>
    <w:p w:rsidR="00306637" w:rsidRPr="00AB09E2" w:rsidRDefault="009C24AE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заместитель </w:t>
      </w:r>
      <w:r w:rsidR="00306637" w:rsidRPr="00AB09E2">
        <w:t>главы Администрации Яковлевского</w:t>
      </w:r>
    </w:p>
    <w:p w:rsidR="00306637" w:rsidRDefault="00306637" w:rsidP="00306637">
      <w:pPr>
        <w:pStyle w:val="a3"/>
        <w:widowControl w:val="0"/>
        <w:snapToGrid w:val="0"/>
        <w:ind w:left="0" w:right="-3" w:firstLine="0"/>
        <w:jc w:val="left"/>
      </w:pPr>
      <w:r w:rsidRPr="00AB09E2">
        <w:t xml:space="preserve">муниципального района                                                 </w:t>
      </w:r>
      <w:r w:rsidR="009C24AE">
        <w:t xml:space="preserve">                          </w:t>
      </w:r>
      <w:r w:rsidRPr="00AB09E2">
        <w:t xml:space="preserve">        </w:t>
      </w:r>
      <w:r w:rsidR="00C1217A">
        <w:t>С.А. Шилов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Секретарь межведомственной комиссии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по охране труда в Яковлевском муниципальном районе,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главный специалист по государственному управлению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охраной труда Администрации </w:t>
      </w:r>
    </w:p>
    <w:p w:rsidR="00C06030" w:rsidRPr="00AB09E2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Яковлевского муниципального района                                                         </w:t>
      </w:r>
      <w:r w:rsidR="00376476">
        <w:t>О.А.</w:t>
      </w:r>
      <w:r w:rsidR="00C1217A">
        <w:t xml:space="preserve"> </w:t>
      </w:r>
      <w:r w:rsidR="00376476">
        <w:t>Абраменок</w:t>
      </w:r>
    </w:p>
    <w:sectPr w:rsidR="00C06030" w:rsidRPr="00AB09E2" w:rsidSect="00106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02" w:rsidRDefault="002C2202" w:rsidP="00B51DD2">
      <w:pPr>
        <w:spacing w:after="0" w:line="240" w:lineRule="auto"/>
      </w:pPr>
      <w:r>
        <w:separator/>
      </w:r>
    </w:p>
  </w:endnote>
  <w:endnote w:type="continuationSeparator" w:id="0">
    <w:p w:rsidR="002C2202" w:rsidRDefault="002C2202" w:rsidP="00B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E8" w:rsidRDefault="005F7BE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E8" w:rsidRDefault="005F7BE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E8" w:rsidRDefault="005F7B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02" w:rsidRDefault="002C2202" w:rsidP="00B51DD2">
      <w:pPr>
        <w:spacing w:after="0" w:line="240" w:lineRule="auto"/>
      </w:pPr>
      <w:r>
        <w:separator/>
      </w:r>
    </w:p>
  </w:footnote>
  <w:footnote w:type="continuationSeparator" w:id="0">
    <w:p w:rsidR="002C2202" w:rsidRDefault="002C2202" w:rsidP="00B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E8" w:rsidRDefault="005F7B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E8" w:rsidRDefault="005F7BE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E8" w:rsidRDefault="005F7B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1F8E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273F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91575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62F3E"/>
    <w:multiLevelType w:val="hybridMultilevel"/>
    <w:tmpl w:val="20A4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072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332687"/>
    <w:multiLevelType w:val="hybridMultilevel"/>
    <w:tmpl w:val="A3F6B66A"/>
    <w:lvl w:ilvl="0" w:tplc="8E2223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3A3B31F6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4827AB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5B0439"/>
    <w:multiLevelType w:val="hybridMultilevel"/>
    <w:tmpl w:val="EA8CAADA"/>
    <w:lvl w:ilvl="0" w:tplc="93D27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0578C"/>
    <w:multiLevelType w:val="hybridMultilevel"/>
    <w:tmpl w:val="20A4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97AC0"/>
    <w:multiLevelType w:val="hybridMultilevel"/>
    <w:tmpl w:val="3D321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36289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144C6"/>
    <w:multiLevelType w:val="hybridMultilevel"/>
    <w:tmpl w:val="20A4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F7917"/>
    <w:multiLevelType w:val="hybridMultilevel"/>
    <w:tmpl w:val="20A4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939F3"/>
    <w:multiLevelType w:val="hybridMultilevel"/>
    <w:tmpl w:val="20A4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810C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15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 w:numId="14">
    <w:abstractNumId w:val="14"/>
  </w:num>
  <w:num w:numId="15">
    <w:abstractNumId w:val="13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37"/>
    <w:rsid w:val="00024369"/>
    <w:rsid w:val="000271F1"/>
    <w:rsid w:val="00027FE8"/>
    <w:rsid w:val="00047C88"/>
    <w:rsid w:val="000550FD"/>
    <w:rsid w:val="000572C0"/>
    <w:rsid w:val="0006059B"/>
    <w:rsid w:val="000620E7"/>
    <w:rsid w:val="000916EC"/>
    <w:rsid w:val="000C5BC3"/>
    <w:rsid w:val="000F1135"/>
    <w:rsid w:val="00103C9F"/>
    <w:rsid w:val="00106371"/>
    <w:rsid w:val="00155D1C"/>
    <w:rsid w:val="00162E19"/>
    <w:rsid w:val="00186D51"/>
    <w:rsid w:val="001910C3"/>
    <w:rsid w:val="001919DC"/>
    <w:rsid w:val="001A703A"/>
    <w:rsid w:val="0020500C"/>
    <w:rsid w:val="00254326"/>
    <w:rsid w:val="00262168"/>
    <w:rsid w:val="00276013"/>
    <w:rsid w:val="002A31E7"/>
    <w:rsid w:val="002C2202"/>
    <w:rsid w:val="00306637"/>
    <w:rsid w:val="00314EC0"/>
    <w:rsid w:val="00326971"/>
    <w:rsid w:val="00332342"/>
    <w:rsid w:val="00350E22"/>
    <w:rsid w:val="00351103"/>
    <w:rsid w:val="0035227A"/>
    <w:rsid w:val="00376476"/>
    <w:rsid w:val="003A07B5"/>
    <w:rsid w:val="003D3780"/>
    <w:rsid w:val="003E3937"/>
    <w:rsid w:val="004030F1"/>
    <w:rsid w:val="00410C58"/>
    <w:rsid w:val="00413347"/>
    <w:rsid w:val="00430911"/>
    <w:rsid w:val="00441F8D"/>
    <w:rsid w:val="004630D4"/>
    <w:rsid w:val="00475E68"/>
    <w:rsid w:val="004916CA"/>
    <w:rsid w:val="004A1B9A"/>
    <w:rsid w:val="004E309E"/>
    <w:rsid w:val="00551B12"/>
    <w:rsid w:val="00554BE7"/>
    <w:rsid w:val="005556A1"/>
    <w:rsid w:val="005A70F4"/>
    <w:rsid w:val="005C4E1A"/>
    <w:rsid w:val="005E1508"/>
    <w:rsid w:val="005F150C"/>
    <w:rsid w:val="005F4D12"/>
    <w:rsid w:val="005F7BE8"/>
    <w:rsid w:val="00617BA4"/>
    <w:rsid w:val="00644290"/>
    <w:rsid w:val="00651847"/>
    <w:rsid w:val="0071521C"/>
    <w:rsid w:val="00750F44"/>
    <w:rsid w:val="007667A5"/>
    <w:rsid w:val="00790013"/>
    <w:rsid w:val="007D46C2"/>
    <w:rsid w:val="008418ED"/>
    <w:rsid w:val="00843293"/>
    <w:rsid w:val="008540E2"/>
    <w:rsid w:val="008A0C12"/>
    <w:rsid w:val="008B3FBF"/>
    <w:rsid w:val="009142B3"/>
    <w:rsid w:val="0092275C"/>
    <w:rsid w:val="009371C6"/>
    <w:rsid w:val="0094386C"/>
    <w:rsid w:val="00963AF6"/>
    <w:rsid w:val="009707DC"/>
    <w:rsid w:val="00977D8E"/>
    <w:rsid w:val="009C24AE"/>
    <w:rsid w:val="009C52CC"/>
    <w:rsid w:val="009F28E5"/>
    <w:rsid w:val="009F6765"/>
    <w:rsid w:val="00A47C5A"/>
    <w:rsid w:val="00A6485A"/>
    <w:rsid w:val="00A73FCF"/>
    <w:rsid w:val="00A74F2C"/>
    <w:rsid w:val="00A7729C"/>
    <w:rsid w:val="00A77951"/>
    <w:rsid w:val="00AA48EC"/>
    <w:rsid w:val="00AB09E2"/>
    <w:rsid w:val="00AB3896"/>
    <w:rsid w:val="00AD4A96"/>
    <w:rsid w:val="00AE0FC7"/>
    <w:rsid w:val="00AF5756"/>
    <w:rsid w:val="00B340BD"/>
    <w:rsid w:val="00B34E7D"/>
    <w:rsid w:val="00B51DD2"/>
    <w:rsid w:val="00B53496"/>
    <w:rsid w:val="00B7108E"/>
    <w:rsid w:val="00B94F87"/>
    <w:rsid w:val="00BA49C7"/>
    <w:rsid w:val="00BA7D92"/>
    <w:rsid w:val="00BD32DB"/>
    <w:rsid w:val="00BD4FB7"/>
    <w:rsid w:val="00BD6139"/>
    <w:rsid w:val="00BF5DAD"/>
    <w:rsid w:val="00C06030"/>
    <w:rsid w:val="00C1217A"/>
    <w:rsid w:val="00C177DC"/>
    <w:rsid w:val="00C53CC3"/>
    <w:rsid w:val="00C615F2"/>
    <w:rsid w:val="00D303B8"/>
    <w:rsid w:val="00D3430A"/>
    <w:rsid w:val="00D43DF4"/>
    <w:rsid w:val="00D511F9"/>
    <w:rsid w:val="00D66F29"/>
    <w:rsid w:val="00D91BBB"/>
    <w:rsid w:val="00DB41B5"/>
    <w:rsid w:val="00DD2240"/>
    <w:rsid w:val="00DD52A9"/>
    <w:rsid w:val="00DF2EAA"/>
    <w:rsid w:val="00E0584B"/>
    <w:rsid w:val="00E36BF0"/>
    <w:rsid w:val="00ED3BD5"/>
    <w:rsid w:val="00F72C3B"/>
    <w:rsid w:val="00F7512C"/>
    <w:rsid w:val="00F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5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1DD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5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1D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5CD1-DB82-4494-8F36-99C8C0D0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2021-02-26T00:08:00Z</cp:lastPrinted>
  <dcterms:created xsi:type="dcterms:W3CDTF">2015-01-26T06:27:00Z</dcterms:created>
  <dcterms:modified xsi:type="dcterms:W3CDTF">2023-03-07T02:12:00Z</dcterms:modified>
</cp:coreProperties>
</file>