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Default="00CF2604" w:rsidP="00CF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4">
        <w:rPr>
          <w:rFonts w:ascii="Times New Roman" w:hAnsi="Times New Roman" w:cs="Times New Roman"/>
          <w:b/>
          <w:sz w:val="28"/>
          <w:szCs w:val="28"/>
        </w:rPr>
        <w:t xml:space="preserve">Сведения об объемах финансирования проектов-победителей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F2604">
        <w:rPr>
          <w:rFonts w:ascii="Times New Roman" w:hAnsi="Times New Roman" w:cs="Times New Roman"/>
          <w:b/>
          <w:sz w:val="28"/>
          <w:szCs w:val="28"/>
        </w:rPr>
        <w:t xml:space="preserve">конкурса «Твой проект», реализуемых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F2604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CF26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2022 году</w:t>
      </w:r>
    </w:p>
    <w:p w:rsidR="00CF2604" w:rsidRDefault="00CF2604" w:rsidP="00CF2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04" w:rsidRDefault="00CF2604" w:rsidP="00CF2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A22">
        <w:rPr>
          <w:rFonts w:ascii="Times New Roman" w:hAnsi="Times New Roman" w:cs="Times New Roman"/>
          <w:b/>
          <w:sz w:val="28"/>
          <w:szCs w:val="28"/>
          <w:u w:val="single"/>
        </w:rPr>
        <w:t>Проект-победитель «Забота о детях»</w:t>
      </w:r>
    </w:p>
    <w:p w:rsidR="00CF2604" w:rsidRPr="00C77A22" w:rsidRDefault="00CF2604" w:rsidP="00CF2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604" w:rsidRDefault="00CF2604" w:rsidP="00CF260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проекта «Забота о детях», предусмотренный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год, составляет 3 030 303,03 рублей, в том числе:</w:t>
      </w:r>
    </w:p>
    <w:p w:rsidR="00CF2604" w:rsidRDefault="00CF2604" w:rsidP="00CF260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субсидии из краевого бюджета на реализацию проектов инициативного бюджетирования по направлению «Твой проект» (в порядке, определенном государственной программой Приморского края «Экономическое развитие и инновационная экономика Приморского края» на 2020 – 2027 годы, утвержденной постановлением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экономика Приморского края» на 2020 -2027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») – 3 000 000,00 рублей;</w:t>
      </w:r>
    </w:p>
    <w:p w:rsidR="00CF2604" w:rsidRDefault="001D33E3" w:rsidP="00CF260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30 303,03 рублей.</w:t>
      </w:r>
    </w:p>
    <w:p w:rsidR="00CF2604" w:rsidRDefault="00CF2604" w:rsidP="00CF260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604" w:rsidRDefault="00CF2604" w:rsidP="00CF260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604" w:rsidRDefault="00CF2604" w:rsidP="00CF2604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F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Проект-победитель «Благоустройство детских площадок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Pr="000A2F27">
        <w:rPr>
          <w:rFonts w:ascii="Times New Roman" w:hAnsi="Times New Roman" w:cs="Times New Roman"/>
          <w:b/>
          <w:sz w:val="28"/>
          <w:szCs w:val="28"/>
          <w:u w:val="single"/>
        </w:rPr>
        <w:t>и территории ДОУ»</w:t>
      </w:r>
    </w:p>
    <w:p w:rsidR="00CF2604" w:rsidRPr="000A2F27" w:rsidRDefault="00CF2604" w:rsidP="00CF2604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33E3" w:rsidRDefault="001D33E3" w:rsidP="001D33E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проекта «</w:t>
      </w:r>
      <w:r>
        <w:rPr>
          <w:rFonts w:ascii="Times New Roman" w:hAnsi="Times New Roman" w:cs="Times New Roman"/>
          <w:sz w:val="28"/>
          <w:szCs w:val="28"/>
        </w:rPr>
        <w:t>Благоустройство детских площадок и территории ДОУ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», предусмотренный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год, составляет 3 030 303,03 рублей, в том числе:</w:t>
      </w:r>
    </w:p>
    <w:p w:rsidR="001D33E3" w:rsidRDefault="001D33E3" w:rsidP="001D33E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субсидии из краевого бюджета на реализацию проектов инициативного бюджетирования по направлению «Твой проект» (в порядке, определенном государственной программой Приморского края «Экономическое развитие и инновационная экономика Приморского края» на 2020 – 2027 годы, утвержденной постановлением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экономика Приморского края» на 2020 -2027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») – 3 000 000,00 рублей;</w:t>
      </w:r>
    </w:p>
    <w:p w:rsidR="001D33E3" w:rsidRDefault="001D33E3" w:rsidP="001D33E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30 303,03 рублей.</w:t>
      </w:r>
    </w:p>
    <w:p w:rsidR="00CF2604" w:rsidRPr="00C77A22" w:rsidRDefault="00CF2604" w:rsidP="00CF260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604" w:rsidRPr="00CF2604" w:rsidRDefault="00CF2604" w:rsidP="00CF2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2604" w:rsidRPr="00CF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B1"/>
    <w:rsid w:val="001D33E3"/>
    <w:rsid w:val="00A808B1"/>
    <w:rsid w:val="00AD6408"/>
    <w:rsid w:val="00C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2</cp:revision>
  <dcterms:created xsi:type="dcterms:W3CDTF">2022-11-25T04:08:00Z</dcterms:created>
  <dcterms:modified xsi:type="dcterms:W3CDTF">2022-11-25T04:21:00Z</dcterms:modified>
</cp:coreProperties>
</file>