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5" w:rsidRPr="00F212C5" w:rsidRDefault="00F212C5" w:rsidP="00F212C5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F212C5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Прием заявок на конкурс «Твой проект» стартовал в Приморье</w:t>
      </w:r>
    </w:p>
    <w:p w:rsidR="00F212C5" w:rsidRPr="00F212C5" w:rsidRDefault="00F212C5" w:rsidP="00F212C5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25.10.2021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075ECA" wp14:editId="14CC4992">
            <wp:extent cx="5476875" cy="3585527"/>
            <wp:effectExtent l="0" t="0" r="0" b="0"/>
            <wp:docPr id="1" name="Рисунок 1" descr="https://pib.primorsky.ru/upload/images/News/2021/211101/cfbca1654967ebaf476391dd3afcc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b.primorsky.ru/upload/images/News/2021/211101/cfbca1654967ebaf476391dd3afccd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93" cy="359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понедельник, 25 октября</w:t>
      </w:r>
      <w:r w:rsidR="00D70D0A" w:rsidRPr="00D70D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2021 </w:t>
      </w:r>
      <w:r w:rsidR="00D70D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212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 Приморье стартует новый сезон конкурса «Твой проект». Жители края могут предложить свои идеи по приведению в порядок инфраструктуры родного города или села, лучшие из них будут профинансированы на сумму до 3 миллионов рублей и реализованы в течение 2022 года. Заявки принимаются в течение двух недель на </w:t>
      </w:r>
      <w:hyperlink r:id="rId6" w:history="1">
        <w:r w:rsidRPr="00F212C5">
          <w:rPr>
            <w:rFonts w:ascii="Arial" w:eastAsia="Times New Roman" w:hAnsi="Arial" w:cs="Arial"/>
            <w:b/>
            <w:bCs/>
            <w:color w:val="2196F3"/>
            <w:sz w:val="24"/>
            <w:szCs w:val="24"/>
            <w:u w:val="single"/>
            <w:lang w:eastAsia="ru-RU"/>
          </w:rPr>
          <w:t>специализированном портале</w:t>
        </w:r>
      </w:hyperlink>
      <w:r w:rsidRPr="00F212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отмечают в министерстве финансов Приморского края, предложить свои идеи по улучшению территорий жители всех муниципалитетов смогут по нескольким направлениям: создание объектов благоустройства, культуры, водоснабжения и водоотведения, уличного освещения, используемых для проведения общественных и массовых мероприятий, детских и спортивных объектов, автомобильных дорог и сооружений на них.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от 14 лет может представить свой проект модернизации уже имеющегося объекта инфраструктуры или создания нового. На реализацию каждой идеи будет направлено до 3 миллионов рублей. Одно из основных условий финансирования – возможность завершения проекта до конца 2022 года. В настоящий момент подано уже восемь заявок.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«Мы запускаем второй “сезон” конкурса “Твой проект” в рамках механизма инициативного бюджетирования. На сегодняшний день благодаря инициативам жителей создано уже 36 объектов на территории края. Это новые спортивные и детские площадки, молодежные пространства, отреставрированные памятники, </w:t>
      </w: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модернизированные системы водоснабжения, освещение общественных территорий и улиц, благоустройство дворов и другие. Мы получаем много положительных откликов от инициаторов идей и просто </w:t>
      </w:r>
      <w:proofErr w:type="spellStart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приморцев</w:t>
      </w:r>
      <w:proofErr w:type="spellEnd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увидели, что благодаря их неравнодушию территория может преобразиться. Ждем еще больше предложений от граждан», – подчеркивает инициатор механизма инициативного бюджетирования в Приморье, председатель Правительства региона Вера Щербина.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проект можно с 25 октября на </w:t>
      </w:r>
      <w:hyperlink r:id="rId7" w:history="1">
        <w:r w:rsidRPr="00F212C5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Портале инициативного бюджетирования Приморья</w:t>
        </w:r>
      </w:hyperlink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разделе «Твой проект». Для этого необходимо </w:t>
      </w:r>
      <w:proofErr w:type="spellStart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авторизироваться</w:t>
      </w:r>
      <w:proofErr w:type="spellEnd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портале или войти с помощью учетной записи на </w:t>
      </w:r>
      <w:proofErr w:type="spellStart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Далее ресурс предложит заполнить электронную форму заявки. После этого она попадает на </w:t>
      </w:r>
      <w:proofErr w:type="spellStart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модерацию</w:t>
      </w:r>
      <w:proofErr w:type="spellEnd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заявок завершится 7 ноября. Далее, с 8 ноября по 7 декабря, пройдет технический анализ полученных проектов. Победители будут отобраны путем открытого голосования с помощью учетной записи на </w:t>
      </w:r>
      <w:proofErr w:type="spellStart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Призывать голосовать за свой проект участники смогут в социальных сетях. Инициативы победителей будут реализованы администрациями муниципалитетов. Автор при желании может помочь в воплощении своей идеи в жизнь.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конкурс «Твой проект» – одна из составляющих </w:t>
      </w:r>
      <w:hyperlink r:id="rId8" w:history="1">
        <w:r w:rsidRPr="00F212C5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механизма инициативного бюджетирования</w:t>
        </w:r>
      </w:hyperlink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направленного на создание комфортной городской среды и улучшение жизни людей. Это способ участия граждан в управлении бюджетом территорий, выборе объектов, которые нужно построить, реконструировать или благоустроить в первую очередь. В первом сезоне конкурса, который прошел в начале года, жители предложили </w:t>
      </w:r>
      <w:hyperlink r:id="rId9" w:history="1">
        <w:r w:rsidRPr="00F212C5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860 инициатив по различным направлениям</w:t>
        </w:r>
      </w:hyperlink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Эксперты проверили все проекты на соответствие требованиям конкурсного отбора и допустили к финалу 484 из них. Далее в течение двух недель </w:t>
      </w:r>
      <w:proofErr w:type="spellStart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приморцы</w:t>
      </w:r>
      <w:proofErr w:type="spellEnd"/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голосовали за инициативы своих земляков. По итогу </w:t>
      </w:r>
      <w:hyperlink r:id="rId10" w:history="1">
        <w:r w:rsidRPr="00F212C5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победителями</w:t>
        </w:r>
      </w:hyperlink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были признаны 87 проектов, набравших наибольшее количество голосов внутри каждого муниципалитета.</w:t>
      </w:r>
    </w:p>
    <w:p w:rsidR="00F212C5" w:rsidRPr="00F212C5" w:rsidRDefault="00F212C5" w:rsidP="00F212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Подробнее о проекте можно узнать в </w:t>
      </w:r>
      <w:hyperlink r:id="rId11" w:history="1">
        <w:r w:rsidRPr="00F212C5">
          <w:rPr>
            <w:rFonts w:ascii="Arial" w:eastAsia="Times New Roman" w:hAnsi="Arial" w:cs="Arial"/>
            <w:color w:val="2196F3"/>
            <w:sz w:val="24"/>
            <w:szCs w:val="24"/>
            <w:u w:val="single"/>
            <w:lang w:eastAsia="ru-RU"/>
          </w:rPr>
          <w:t>ответах на часто задаваемые вопросы</w:t>
        </w:r>
      </w:hyperlink>
      <w:r w:rsidRPr="00F21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2C5" w:rsidRPr="00F212C5" w:rsidRDefault="00F212C5" w:rsidP="00F212C5">
      <w:pPr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745DF" w:rsidRDefault="008745DF">
      <w:bookmarkStart w:id="0" w:name="_GoBack"/>
      <w:bookmarkEnd w:id="0"/>
    </w:p>
    <w:sectPr w:rsidR="008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3"/>
    <w:rsid w:val="008745DF"/>
    <w:rsid w:val="00C00FF3"/>
    <w:rsid w:val="00D70D0A"/>
    <w:rsid w:val="00F2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222993/?sphrase_id=5848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b.primorsky.ru/Menu/Page/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b.primorsky.ru/Menu/Presentation/5?ItemId=5" TargetMode="External"/><Relationship Id="rId11" Type="http://schemas.openxmlformats.org/officeDocument/2006/relationships/hyperlink" Target="https://www.primorsky.ru/news/24417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ib.primorsky.ru/Pib/Win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news/233454/?sphrase_id=5864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2022-11-17T23:47:00Z</dcterms:created>
  <dcterms:modified xsi:type="dcterms:W3CDTF">2022-11-18T00:00:00Z</dcterms:modified>
</cp:coreProperties>
</file>