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4EF7" w:rsidP="000E17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14EF7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b/>
          <w:sz w:val="28"/>
          <w:szCs w:val="28"/>
        </w:rPr>
        <w:t>мониторинга численности педагогов, прошедших диагностику проведения оценки предметных  и методических компетенций</w:t>
      </w:r>
    </w:p>
    <w:p w:rsidR="00214EF7" w:rsidRDefault="00214EF7" w:rsidP="000E17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 мониторинга – анализ динамики прохождения диагностики профессиональ</w:t>
      </w:r>
      <w:r w:rsidR="003F37B5">
        <w:rPr>
          <w:rFonts w:ascii="Times New Roman" w:hAnsi="Times New Roman" w:cs="Times New Roman"/>
          <w:sz w:val="28"/>
          <w:szCs w:val="28"/>
        </w:rPr>
        <w:t>ных дефицитов педагогами за 2021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F37B5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14EF7" w:rsidRDefault="003F37B5" w:rsidP="000E17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6397">
        <w:rPr>
          <w:rFonts w:ascii="Times New Roman" w:hAnsi="Times New Roman" w:cs="Times New Roman"/>
          <w:sz w:val="28"/>
          <w:szCs w:val="28"/>
        </w:rPr>
        <w:t xml:space="preserve">На базе ФГАОУ ДПО «Академия Просвещения России» по программе «Школа современного учителя» </w:t>
      </w:r>
      <w:r w:rsidR="009D2E4C">
        <w:rPr>
          <w:rFonts w:ascii="Times New Roman" w:hAnsi="Times New Roman" w:cs="Times New Roman"/>
          <w:sz w:val="28"/>
          <w:szCs w:val="28"/>
        </w:rPr>
        <w:t xml:space="preserve">были зачислены </w:t>
      </w:r>
      <w:r w:rsidR="00DB6397">
        <w:rPr>
          <w:rFonts w:ascii="Times New Roman" w:hAnsi="Times New Roman" w:cs="Times New Roman"/>
          <w:sz w:val="28"/>
          <w:szCs w:val="28"/>
        </w:rPr>
        <w:t xml:space="preserve"> 23 педагога. </w:t>
      </w:r>
      <w:r w:rsidR="009D2E4C">
        <w:rPr>
          <w:rFonts w:ascii="Times New Roman" w:hAnsi="Times New Roman" w:cs="Times New Roman"/>
          <w:sz w:val="28"/>
          <w:szCs w:val="28"/>
        </w:rPr>
        <w:t>Для этих педагогов была проведена оценка предметных и методических, в кото</w:t>
      </w:r>
      <w:r w:rsidR="003922C3">
        <w:rPr>
          <w:rFonts w:ascii="Times New Roman" w:hAnsi="Times New Roman" w:cs="Times New Roman"/>
          <w:sz w:val="28"/>
          <w:szCs w:val="28"/>
        </w:rPr>
        <w:t>рой приняли участие 22 педагога (один педагог по уважительной причине не принял участие в оценке).</w:t>
      </w:r>
    </w:p>
    <w:p w:rsidR="003F37B5" w:rsidRDefault="003F37B5" w:rsidP="000E17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по предметам</w:t>
      </w:r>
      <w:r w:rsidR="001B1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93" w:type="dxa"/>
        <w:tblInd w:w="-601" w:type="dxa"/>
        <w:tblLayout w:type="fixed"/>
        <w:tblLook w:val="04A0"/>
      </w:tblPr>
      <w:tblGrid>
        <w:gridCol w:w="1702"/>
        <w:gridCol w:w="992"/>
        <w:gridCol w:w="715"/>
        <w:gridCol w:w="1012"/>
        <w:gridCol w:w="1012"/>
        <w:gridCol w:w="1012"/>
        <w:gridCol w:w="1012"/>
        <w:gridCol w:w="1012"/>
        <w:gridCol w:w="1012"/>
        <w:gridCol w:w="1012"/>
      </w:tblGrid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ЯСОШ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12" w:type="dxa"/>
          </w:tcPr>
          <w:p w:rsidR="001B1207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Ябл</w:t>
            </w:r>
            <w:proofErr w:type="spellEnd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Бельц</w:t>
            </w:r>
            <w:proofErr w:type="gramStart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proofErr w:type="spellEnd"/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proofErr w:type="spellEnd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207" w:rsidRPr="00DF7130" w:rsidTr="001B1207">
        <w:tc>
          <w:tcPr>
            <w:tcW w:w="1702" w:type="dxa"/>
          </w:tcPr>
          <w:p w:rsidR="001B1207" w:rsidRPr="00DF7130" w:rsidRDefault="001B120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ВСЕГО</w:t>
            </w:r>
          </w:p>
        </w:tc>
        <w:tc>
          <w:tcPr>
            <w:tcW w:w="99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1B1207" w:rsidRPr="00DF7130" w:rsidRDefault="001B120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F37B5" w:rsidRDefault="003F37B5" w:rsidP="000E17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B5" w:rsidRDefault="009D2E4C" w:rsidP="000E17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Среди педагогов, прошедших оценку предметных и методических компетенций, 8 педагогов показали  низкий уровень, 10 – средний уровень, 3 – высокий уровень, 1 – минимальный уровень.</w:t>
      </w:r>
    </w:p>
    <w:p w:rsidR="00DB6397" w:rsidRDefault="009D2E4C" w:rsidP="000E17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по школам</w:t>
      </w:r>
    </w:p>
    <w:tbl>
      <w:tblPr>
        <w:tblStyle w:val="a3"/>
        <w:tblW w:w="11202" w:type="dxa"/>
        <w:tblInd w:w="-1310" w:type="dxa"/>
        <w:tblLayout w:type="fixed"/>
        <w:tblLook w:val="04A0"/>
      </w:tblPr>
      <w:tblGrid>
        <w:gridCol w:w="2094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DB6397" w:rsidRPr="00DF7130" w:rsidTr="00BB3B53">
        <w:tc>
          <w:tcPr>
            <w:tcW w:w="2094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ЯСОШ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3922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3922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12" w:type="dxa"/>
          </w:tcPr>
          <w:p w:rsidR="00DB6397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Ябл</w:t>
            </w:r>
            <w:proofErr w:type="spellEnd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Бельц</w:t>
            </w:r>
            <w:proofErr w:type="gramStart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proofErr w:type="spellEnd"/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proofErr w:type="spellEnd"/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6397" w:rsidRPr="00DF7130" w:rsidTr="00BB3B53">
        <w:tc>
          <w:tcPr>
            <w:tcW w:w="2094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397" w:rsidRPr="00DF7130" w:rsidTr="00BB3B53">
        <w:tc>
          <w:tcPr>
            <w:tcW w:w="2094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397" w:rsidRPr="00DF7130" w:rsidTr="00BB3B53">
        <w:tc>
          <w:tcPr>
            <w:tcW w:w="2094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397" w:rsidRPr="00DF7130" w:rsidTr="00BB3B53">
        <w:tc>
          <w:tcPr>
            <w:tcW w:w="2094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397" w:rsidRPr="00DF7130" w:rsidTr="00BB3B53">
        <w:tc>
          <w:tcPr>
            <w:tcW w:w="2094" w:type="dxa"/>
          </w:tcPr>
          <w:p w:rsidR="00DB6397" w:rsidRPr="00DF7130" w:rsidRDefault="00DB6397" w:rsidP="000E17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130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ВСЕГО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B6397" w:rsidRPr="00DF7130" w:rsidRDefault="00DB6397" w:rsidP="000E17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F37B5" w:rsidRDefault="003922C3" w:rsidP="000E17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922C3" w:rsidRDefault="003922C3" w:rsidP="000E17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22C3">
        <w:rPr>
          <w:rFonts w:ascii="Times New Roman" w:hAnsi="Times New Roman" w:cs="Times New Roman"/>
          <w:sz w:val="28"/>
          <w:szCs w:val="28"/>
        </w:rPr>
        <w:t xml:space="preserve">Таким образом, педагоги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Яковлевского муниципального района принимают участие в независимой оценке предметных и методических компетенций. </w:t>
      </w:r>
    </w:p>
    <w:p w:rsidR="003922C3" w:rsidRDefault="003922C3" w:rsidP="000E17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Руководителям ОО реком</w:t>
      </w:r>
      <w:r w:rsidR="000E17E6">
        <w:rPr>
          <w:rFonts w:ascii="Times New Roman" w:hAnsi="Times New Roman" w:cs="Times New Roman"/>
          <w:sz w:val="28"/>
          <w:szCs w:val="28"/>
        </w:rPr>
        <w:t xml:space="preserve">ендовано </w:t>
      </w:r>
      <w:r>
        <w:rPr>
          <w:rFonts w:ascii="Times New Roman" w:hAnsi="Times New Roman" w:cs="Times New Roman"/>
          <w:sz w:val="28"/>
          <w:szCs w:val="28"/>
        </w:rPr>
        <w:t xml:space="preserve">ознакомить с результатами диагностики и </w:t>
      </w:r>
      <w:r w:rsidR="000E17E6">
        <w:rPr>
          <w:rFonts w:ascii="Times New Roman" w:hAnsi="Times New Roman" w:cs="Times New Roman"/>
          <w:sz w:val="28"/>
          <w:szCs w:val="28"/>
        </w:rPr>
        <w:t>оказать содействие в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самостоятельно</w:t>
      </w:r>
      <w:r w:rsidR="000E17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7E6">
        <w:rPr>
          <w:rFonts w:ascii="Times New Roman" w:hAnsi="Times New Roman" w:cs="Times New Roman"/>
          <w:sz w:val="28"/>
          <w:szCs w:val="28"/>
        </w:rPr>
        <w:t>прохождении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7E6">
        <w:rPr>
          <w:rFonts w:ascii="Times New Roman" w:hAnsi="Times New Roman" w:cs="Times New Roman"/>
          <w:sz w:val="28"/>
          <w:szCs w:val="28"/>
        </w:rPr>
        <w:t>оценки по демоверсиям 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7E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E17E6" w:rsidRPr="003922C3" w:rsidRDefault="000E17E6" w:rsidP="000E17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17E6" w:rsidRPr="0039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EF7"/>
    <w:rsid w:val="000E17E6"/>
    <w:rsid w:val="001B1207"/>
    <w:rsid w:val="00214EF7"/>
    <w:rsid w:val="003922C3"/>
    <w:rsid w:val="003F37B5"/>
    <w:rsid w:val="009D2E4C"/>
    <w:rsid w:val="00DB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2022-07-05T04:24:00Z</dcterms:created>
  <dcterms:modified xsi:type="dcterms:W3CDTF">2022-07-05T05:28:00Z</dcterms:modified>
</cp:coreProperties>
</file>