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03" w:rsidRPr="00136E03" w:rsidRDefault="00136E03" w:rsidP="006212A2">
      <w:pPr>
        <w:shd w:val="clear" w:color="auto" w:fill="FFFFFF"/>
        <w:spacing w:before="24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6E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для работодателей. О финансовом обеспече</w:t>
      </w:r>
      <w:r w:rsidRPr="006212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нии предупредительных мер в 2022</w:t>
      </w:r>
      <w:r w:rsidRPr="00136E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r w:rsidR="006212A2" w:rsidRPr="006212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сокращению </w:t>
      </w:r>
      <w:r w:rsidRPr="006212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производственного травматизма и профессиональных заболеваний работников</w:t>
      </w:r>
      <w:r w:rsidR="006212A2" w:rsidRPr="006212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C55C5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Яковлевского муниципального района информирует работодателей учреждений, организаций всех форм собственности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у организаций, находящихся на территории </w:t>
      </w:r>
      <w:r w:rsidR="00136E03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Яковлевского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136E03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Приморского края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организаций, финансируемых за счет средств местного бюджета, есть возможность за счет средств обязательного социального страхования от несчастных случаев на производстве и профессиональных заболеваний осуществить мероприятия по охр</w:t>
      </w:r>
      <w:r w:rsidR="00136E03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 труда, приняв участие в 2022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</w:t>
      </w:r>
      <w:proofErr w:type="gramEnd"/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программе финансирования предупредительных мер по сокращению производственного травматизма и профессиональных заболеваний.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эти цели работодатель может направить до 20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им за предшествующий календарный год, за вычетом расходов на выплату обеспечения по указанному виду страхования, произведенных в предшествующем календарном году.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средств может быть увеличен до 30 процентов, при условии направления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организаций с численностью работающих до 100 человек, которые не обращались два последовательных календарных года, объем средств на финансирование предупредительных мер рассчитывается исходя из отчетных данных за три последовательных календ</w:t>
      </w:r>
      <w:r w:rsidR="00C959F1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арных года, предшествующих 2022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году, и не может превышать сумму страховых взносов, начисленных им за текущий финансовый год, за вычетом расходов, произведенных в текущем календарном году на выплату пособий по временной</w:t>
      </w:r>
      <w:proofErr w:type="gramEnd"/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нетрудоспособности в связи с несчастными случаями на производстве ил</w:t>
      </w:r>
      <w:r w:rsidR="00C959F1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профессиональными заболеваниями.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финансирования утверждены Приказом Министерства труда и социальной з</w:t>
      </w:r>
      <w:r w:rsidR="00C959F1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ащиты Российской Федерации от 14.07.2021 № 467</w:t>
      </w:r>
      <w:r w:rsidR="00C55C5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</w:p>
    <w:p w:rsidR="00B563F9" w:rsidRPr="006212A2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финансовом обеспечении работодател</w:t>
      </w:r>
      <w:r w:rsidR="00C959F1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могут подать до 1 августа 2022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B563F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563F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филиал № 1 г. Арсеньев Государственного Учреждения – Приморского регионального Фонда социального страхования Российской Федерации.</w:t>
      </w:r>
      <w:r w:rsidR="00B563F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днако предпочтительным является подача документов в более ранние сроки, в связи с ограничением средств, предусмотренных бюджетом Фонда.</w:t>
      </w: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="00B563F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предупредительных мер осуществляется страхователем за счет собственных сре</w:t>
      </w:r>
      <w:proofErr w:type="gramStart"/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п</w:t>
      </w:r>
      <w:proofErr w:type="gramEnd"/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Фонда.</w:t>
      </w:r>
    </w:p>
    <w:p w:rsidR="00B563F9" w:rsidRPr="006212A2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959F1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позднее 15 декабря 2022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страхователь обращается с заявлением о возмещении произведенных расходов на оплату предупредительных мер с представлением документов, подтв</w:t>
      </w:r>
      <w:r w:rsidR="00C64476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ерждающих произведенные расходы</w:t>
      </w:r>
      <w:r w:rsidR="00B563F9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63F9" w:rsidRPr="006212A2" w:rsidRDefault="006212A2" w:rsidP="006212A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12A2">
        <w:rPr>
          <w:color w:val="333333"/>
          <w:sz w:val="28"/>
          <w:szCs w:val="28"/>
        </w:rPr>
        <w:t xml:space="preserve">    </w:t>
      </w:r>
      <w:proofErr w:type="spellStart"/>
      <w:r w:rsidR="00F015AD" w:rsidRPr="006212A2">
        <w:rPr>
          <w:color w:val="333333"/>
          <w:sz w:val="28"/>
          <w:szCs w:val="28"/>
        </w:rPr>
        <w:t>Арсеньевское</w:t>
      </w:r>
      <w:proofErr w:type="spellEnd"/>
      <w:r w:rsidR="00F015AD" w:rsidRPr="006212A2">
        <w:rPr>
          <w:color w:val="333333"/>
          <w:sz w:val="28"/>
          <w:szCs w:val="28"/>
        </w:rPr>
        <w:t xml:space="preserve"> отделение Фонда в</w:t>
      </w:r>
      <w:r w:rsidR="00B563F9" w:rsidRPr="006212A2">
        <w:rPr>
          <w:color w:val="333333"/>
          <w:sz w:val="28"/>
          <w:szCs w:val="28"/>
        </w:rPr>
        <w:t xml:space="preserve"> течение 5 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принимает решение о возмещении за счет средств бюджета Фонда расходов и производит перечисление средств на расчетный счет страхователя, указанный в заявлении.</w:t>
      </w:r>
    </w:p>
    <w:p w:rsidR="00136E03" w:rsidRPr="00136E03" w:rsidRDefault="00136E03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6E03" w:rsidRPr="00136E03" w:rsidRDefault="006212A2" w:rsidP="00621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Дополнительную информацию мо</w:t>
      </w:r>
      <w:r w:rsidR="0019688F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 получить по адресу: </w:t>
      </w:r>
      <w:r w:rsidRPr="00612AC0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ф</w:t>
      </w:r>
      <w:bookmarkStart w:id="0" w:name="_GoBack"/>
      <w:bookmarkEnd w:id="0"/>
      <w:r w:rsidRPr="00612AC0">
        <w:rPr>
          <w:rFonts w:ascii="Times New Roman" w:eastAsia="Times New Roman" w:hAnsi="Times New Roman" w:cs="Times New Roman"/>
          <w:strike/>
          <w:color w:val="333333"/>
          <w:sz w:val="28"/>
          <w:szCs w:val="28"/>
          <w:lang w:eastAsia="ru-RU"/>
        </w:rPr>
        <w:t>илиал</w:t>
      </w:r>
      <w:r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г. Арсеньев ГУ – ПРО ФСС РФ, </w:t>
      </w:r>
      <w:r w:rsidR="0019688F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Арсеньев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19688F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Островского, д. 10а</w:t>
      </w:r>
      <w:r w:rsidR="00136E03" w:rsidRPr="00136E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либо по телефону </w:t>
      </w:r>
      <w:r w:rsidR="0019688F" w:rsidRPr="00621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+7(42361) 3-52-78, +7(42361)3-02-36.</w:t>
      </w:r>
    </w:p>
    <w:p w:rsidR="00F3015A" w:rsidRPr="006212A2" w:rsidRDefault="00F3015A" w:rsidP="00621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15A" w:rsidRPr="0062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7"/>
    <w:rsid w:val="00136E03"/>
    <w:rsid w:val="0019688F"/>
    <w:rsid w:val="00582CB7"/>
    <w:rsid w:val="00612AC0"/>
    <w:rsid w:val="006212A2"/>
    <w:rsid w:val="00B563F9"/>
    <w:rsid w:val="00C55C59"/>
    <w:rsid w:val="00C64476"/>
    <w:rsid w:val="00C959F1"/>
    <w:rsid w:val="00EC5B3D"/>
    <w:rsid w:val="00F015AD"/>
    <w:rsid w:val="00F3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71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82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2022-02-24T06:58:00Z</cp:lastPrinted>
  <dcterms:created xsi:type="dcterms:W3CDTF">2022-02-24T05:27:00Z</dcterms:created>
  <dcterms:modified xsi:type="dcterms:W3CDTF">2022-02-24T06:58:00Z</dcterms:modified>
</cp:coreProperties>
</file>