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C2" w:rsidRPr="00EF79C2" w:rsidRDefault="00EF79C2" w:rsidP="00EF79C2">
      <w:pPr>
        <w:tabs>
          <w:tab w:val="left" w:pos="4820"/>
        </w:tabs>
        <w:overflowPunct/>
        <w:autoSpaceDE/>
        <w:autoSpaceDN/>
        <w:adjustRightInd/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9C2" w:rsidRPr="00EF79C2" w:rsidRDefault="00EF79C2" w:rsidP="00EF79C2">
      <w:pPr>
        <w:tabs>
          <w:tab w:val="left" w:pos="7110"/>
        </w:tabs>
        <w:textAlignment w:val="baseline"/>
        <w:rPr>
          <w:b/>
        </w:rPr>
      </w:pPr>
      <w:r w:rsidRPr="00EF79C2">
        <w:tab/>
        <w:t xml:space="preserve">    </w:t>
      </w:r>
    </w:p>
    <w:p w:rsidR="00EF79C2" w:rsidRPr="00EF79C2" w:rsidRDefault="00EF79C2" w:rsidP="00EF79C2">
      <w:pPr>
        <w:keepNext/>
        <w:jc w:val="center"/>
        <w:textAlignment w:val="baseline"/>
        <w:outlineLvl w:val="0"/>
        <w:rPr>
          <w:b/>
          <w:sz w:val="32"/>
          <w:szCs w:val="32"/>
        </w:rPr>
      </w:pPr>
      <w:r w:rsidRPr="00EF79C2">
        <w:rPr>
          <w:b/>
          <w:sz w:val="32"/>
          <w:szCs w:val="32"/>
        </w:rPr>
        <w:t>АДМИНИСТРАЦИЯ</w:t>
      </w:r>
    </w:p>
    <w:p w:rsidR="00EF79C2" w:rsidRPr="00EF79C2" w:rsidRDefault="00EF79C2" w:rsidP="00EF79C2">
      <w:pPr>
        <w:keepNext/>
        <w:jc w:val="center"/>
        <w:textAlignment w:val="baseline"/>
        <w:outlineLvl w:val="1"/>
        <w:rPr>
          <w:b/>
          <w:sz w:val="32"/>
          <w:szCs w:val="32"/>
        </w:rPr>
      </w:pPr>
      <w:r w:rsidRPr="00EF79C2">
        <w:rPr>
          <w:b/>
          <w:sz w:val="32"/>
          <w:szCs w:val="32"/>
        </w:rPr>
        <w:t xml:space="preserve">ЯКОВЛЕВСКОГО МУНИЦИПАЛЬНОГО РАЙОНА </w:t>
      </w:r>
    </w:p>
    <w:p w:rsidR="00EF79C2" w:rsidRPr="00EF79C2" w:rsidRDefault="00EF79C2" w:rsidP="00EF79C2">
      <w:pPr>
        <w:jc w:val="center"/>
        <w:textAlignment w:val="baseline"/>
        <w:rPr>
          <w:sz w:val="36"/>
          <w:szCs w:val="36"/>
        </w:rPr>
      </w:pPr>
      <w:r w:rsidRPr="00EF79C2">
        <w:rPr>
          <w:b/>
          <w:sz w:val="32"/>
          <w:szCs w:val="32"/>
        </w:rPr>
        <w:t>ПРИМОРСКОГО КРАЯ</w:t>
      </w:r>
      <w:r w:rsidRPr="00EF79C2">
        <w:rPr>
          <w:b/>
          <w:sz w:val="36"/>
          <w:szCs w:val="36"/>
        </w:rPr>
        <w:t xml:space="preserve"> </w:t>
      </w:r>
    </w:p>
    <w:p w:rsidR="00EF79C2" w:rsidRPr="00EF79C2" w:rsidRDefault="00EF79C2" w:rsidP="00EF79C2">
      <w:pPr>
        <w:jc w:val="center"/>
        <w:textAlignment w:val="baseline"/>
        <w:rPr>
          <w:sz w:val="28"/>
        </w:rPr>
      </w:pPr>
    </w:p>
    <w:p w:rsidR="00EF79C2" w:rsidRPr="00EF79C2" w:rsidRDefault="00EF79C2" w:rsidP="00EF79C2">
      <w:pPr>
        <w:jc w:val="center"/>
        <w:textAlignment w:val="baseline"/>
        <w:rPr>
          <w:b/>
          <w:sz w:val="32"/>
          <w:szCs w:val="32"/>
        </w:rPr>
      </w:pPr>
      <w:r w:rsidRPr="00EF79C2">
        <w:rPr>
          <w:b/>
          <w:sz w:val="32"/>
          <w:szCs w:val="32"/>
        </w:rPr>
        <w:t xml:space="preserve">ПОСТАНОВЛЕНИЕ </w:t>
      </w:r>
    </w:p>
    <w:p w:rsidR="00EF79C2" w:rsidRPr="00EF79C2" w:rsidRDefault="00EF79C2" w:rsidP="00EF79C2">
      <w:pPr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EF79C2" w:rsidRPr="00EF79C2" w:rsidTr="00EF79C2">
        <w:tc>
          <w:tcPr>
            <w:tcW w:w="675" w:type="dxa"/>
          </w:tcPr>
          <w:p w:rsidR="00EF79C2" w:rsidRPr="00EF79C2" w:rsidRDefault="00EF79C2" w:rsidP="00EF79C2">
            <w:pPr>
              <w:jc w:val="center"/>
              <w:textAlignment w:val="baseline"/>
              <w:rPr>
                <w:sz w:val="28"/>
                <w:szCs w:val="28"/>
              </w:rPr>
            </w:pPr>
            <w:r w:rsidRPr="00EF79C2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79C2" w:rsidRPr="00EF79C2" w:rsidRDefault="00DD460E" w:rsidP="00EF79C2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08.12.2022</w:t>
            </w:r>
          </w:p>
        </w:tc>
        <w:tc>
          <w:tcPr>
            <w:tcW w:w="3827" w:type="dxa"/>
          </w:tcPr>
          <w:p w:rsidR="00EF79C2" w:rsidRPr="00EF79C2" w:rsidRDefault="00EF79C2" w:rsidP="00EF79C2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EF79C2">
              <w:rPr>
                <w:sz w:val="28"/>
                <w:szCs w:val="28"/>
              </w:rPr>
              <w:t>с</w:t>
            </w:r>
            <w:proofErr w:type="gramEnd"/>
            <w:r w:rsidRPr="00EF79C2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EF79C2" w:rsidRPr="00EF79C2" w:rsidRDefault="00EF79C2" w:rsidP="00EF79C2">
            <w:pPr>
              <w:jc w:val="center"/>
              <w:textAlignment w:val="baseline"/>
              <w:rPr>
                <w:sz w:val="28"/>
                <w:szCs w:val="28"/>
              </w:rPr>
            </w:pPr>
            <w:r w:rsidRPr="00EF79C2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79C2" w:rsidRPr="00EF79C2" w:rsidRDefault="00DD460E" w:rsidP="00EF79C2">
            <w:pPr>
              <w:jc w:val="right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630</w:t>
            </w:r>
            <w:bookmarkStart w:id="0" w:name="_GoBack"/>
            <w:bookmarkEnd w:id="0"/>
            <w:r w:rsidR="00EF79C2">
              <w:rPr>
                <w:b/>
                <w:sz w:val="28"/>
                <w:szCs w:val="28"/>
              </w:rPr>
              <w:t>-НПА</w:t>
            </w:r>
          </w:p>
        </w:tc>
      </w:tr>
    </w:tbl>
    <w:p w:rsidR="00EF79C2" w:rsidRPr="00EF79C2" w:rsidRDefault="00EF79C2" w:rsidP="00EF79C2">
      <w:pPr>
        <w:jc w:val="center"/>
        <w:textAlignment w:val="baseline"/>
        <w:rPr>
          <w:sz w:val="28"/>
          <w:szCs w:val="28"/>
        </w:rPr>
      </w:pPr>
    </w:p>
    <w:p w:rsidR="00EF79C2" w:rsidRDefault="0064148C" w:rsidP="00EF79C2">
      <w:pPr>
        <w:pStyle w:val="a3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изменений в постановление Администрации</w:t>
      </w:r>
    </w:p>
    <w:p w:rsidR="00EF79C2" w:rsidRDefault="0064148C" w:rsidP="00EF79C2">
      <w:pPr>
        <w:pStyle w:val="a3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Яковлевского муниципального района от 01.06.2</w:t>
      </w:r>
      <w:r w:rsidR="002E4775">
        <w:rPr>
          <w:rStyle w:val="FontStyle13"/>
          <w:sz w:val="28"/>
          <w:szCs w:val="28"/>
        </w:rPr>
        <w:t xml:space="preserve">021 № 210-НПА </w:t>
      </w:r>
    </w:p>
    <w:p w:rsidR="0064148C" w:rsidRPr="002E4775" w:rsidRDefault="002E4775" w:rsidP="00EF79C2">
      <w:pPr>
        <w:pStyle w:val="a3"/>
        <w:spacing w:before="0" w:beforeAutospacing="0" w:after="0" w:afterAutospacing="0"/>
        <w:jc w:val="center"/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sz w:val="28"/>
          <w:szCs w:val="28"/>
        </w:rPr>
        <w:t>«Об утверждении</w:t>
      </w:r>
      <w:r w:rsidR="00EF79C2">
        <w:rPr>
          <w:rStyle w:val="FontStyle13"/>
          <w:sz w:val="28"/>
          <w:szCs w:val="28"/>
        </w:rPr>
        <w:t xml:space="preserve"> </w:t>
      </w:r>
      <w:r w:rsidR="0064148C">
        <w:rPr>
          <w:rStyle w:val="FontStyle13"/>
          <w:sz w:val="28"/>
          <w:szCs w:val="28"/>
        </w:rPr>
        <w:t>П</w:t>
      </w:r>
      <w:r w:rsidR="0064148C">
        <w:rPr>
          <w:b/>
          <w:bCs/>
          <w:sz w:val="28"/>
          <w:szCs w:val="28"/>
        </w:rPr>
        <w:t xml:space="preserve">оложения об оплате труда работников муниципальных бюджетных </w:t>
      </w:r>
      <w:r w:rsidR="0064148C">
        <w:rPr>
          <w:b/>
          <w:bCs/>
          <w:color w:val="000000"/>
          <w:sz w:val="28"/>
          <w:szCs w:val="28"/>
        </w:rPr>
        <w:t xml:space="preserve">образовательных </w:t>
      </w:r>
      <w:r w:rsidR="0064148C">
        <w:rPr>
          <w:b/>
          <w:bCs/>
          <w:sz w:val="28"/>
          <w:szCs w:val="28"/>
        </w:rPr>
        <w:t>учреждений Яковлевского муниципального района</w:t>
      </w:r>
      <w:r w:rsidR="0064148C">
        <w:rPr>
          <w:rStyle w:val="FontStyle13"/>
          <w:sz w:val="28"/>
          <w:szCs w:val="28"/>
        </w:rPr>
        <w:t>»</w:t>
      </w:r>
    </w:p>
    <w:p w:rsidR="0064148C" w:rsidRDefault="0064148C" w:rsidP="0064148C">
      <w:pPr>
        <w:pStyle w:val="Style5"/>
        <w:jc w:val="center"/>
        <w:rPr>
          <w:rStyle w:val="FontStyle13"/>
          <w:sz w:val="20"/>
          <w:szCs w:val="20"/>
        </w:rPr>
      </w:pPr>
    </w:p>
    <w:p w:rsidR="0064148C" w:rsidRDefault="0064148C" w:rsidP="0064148C">
      <w:pPr>
        <w:pStyle w:val="Style5"/>
        <w:jc w:val="center"/>
        <w:rPr>
          <w:rStyle w:val="FontStyle13"/>
          <w:sz w:val="20"/>
          <w:szCs w:val="20"/>
        </w:rPr>
      </w:pPr>
    </w:p>
    <w:p w:rsidR="002E4775" w:rsidRDefault="0064148C" w:rsidP="0064148C">
      <w:pPr>
        <w:pStyle w:val="Style5"/>
        <w:spacing w:line="36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     </w:t>
      </w:r>
      <w:r w:rsidR="0030286E">
        <w:rPr>
          <w:rStyle w:val="FontStyle13"/>
          <w:b w:val="0"/>
          <w:sz w:val="28"/>
          <w:szCs w:val="28"/>
        </w:rPr>
        <w:t>На основании решения</w:t>
      </w:r>
      <w:r w:rsidR="00200A68">
        <w:rPr>
          <w:rStyle w:val="FontStyle13"/>
          <w:b w:val="0"/>
          <w:sz w:val="28"/>
          <w:szCs w:val="28"/>
        </w:rPr>
        <w:t xml:space="preserve"> комиссии </w:t>
      </w:r>
      <w:r w:rsidR="0030286E">
        <w:rPr>
          <w:rStyle w:val="FontStyle13"/>
          <w:b w:val="0"/>
          <w:sz w:val="28"/>
          <w:szCs w:val="28"/>
        </w:rPr>
        <w:t xml:space="preserve">по оценке </w:t>
      </w:r>
      <w:proofErr w:type="gramStart"/>
      <w:r w:rsidR="0030286E">
        <w:rPr>
          <w:rStyle w:val="FontStyle13"/>
          <w:b w:val="0"/>
          <w:sz w:val="28"/>
          <w:szCs w:val="28"/>
        </w:rPr>
        <w:t>выполнения целевых показателей эффективности деятельности руководителей муниципальных учреждений</w:t>
      </w:r>
      <w:proofErr w:type="gramEnd"/>
      <w:r w:rsidR="0030286E">
        <w:rPr>
          <w:rStyle w:val="FontStyle13"/>
          <w:b w:val="0"/>
          <w:sz w:val="28"/>
          <w:szCs w:val="28"/>
        </w:rPr>
        <w:t xml:space="preserve"> Яковлевского муниципального района (протокол от 25.08.2022 №</w:t>
      </w:r>
      <w:r w:rsidR="00EF79C2">
        <w:rPr>
          <w:rStyle w:val="FontStyle13"/>
          <w:b w:val="0"/>
          <w:sz w:val="28"/>
          <w:szCs w:val="28"/>
        </w:rPr>
        <w:t xml:space="preserve"> </w:t>
      </w:r>
      <w:r w:rsidR="0030286E">
        <w:rPr>
          <w:rStyle w:val="FontStyle13"/>
          <w:b w:val="0"/>
          <w:sz w:val="28"/>
          <w:szCs w:val="28"/>
        </w:rPr>
        <w:t>5)</w:t>
      </w:r>
      <w:r w:rsidR="00D22EBD">
        <w:rPr>
          <w:rStyle w:val="FontStyle13"/>
          <w:b w:val="0"/>
          <w:sz w:val="28"/>
          <w:szCs w:val="28"/>
        </w:rPr>
        <w:t>, руководствуясь Уставом Яковлевского муниципального района, Администрация Яковлевского муниципального района</w:t>
      </w:r>
    </w:p>
    <w:p w:rsidR="0030286E" w:rsidRPr="0030286E" w:rsidRDefault="0030286E" w:rsidP="0064148C">
      <w:pPr>
        <w:pStyle w:val="Style5"/>
        <w:spacing w:line="360" w:lineRule="auto"/>
        <w:jc w:val="both"/>
        <w:rPr>
          <w:rStyle w:val="FontStyle13"/>
          <w:b w:val="0"/>
          <w:sz w:val="28"/>
          <w:szCs w:val="28"/>
        </w:rPr>
      </w:pPr>
    </w:p>
    <w:p w:rsidR="0064148C" w:rsidRDefault="0064148C" w:rsidP="0064148C">
      <w:pPr>
        <w:pStyle w:val="Style5"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ПОСТАНОВЛЯЕТ:</w:t>
      </w:r>
    </w:p>
    <w:p w:rsidR="0064148C" w:rsidRDefault="0064148C" w:rsidP="0064148C">
      <w:pPr>
        <w:pStyle w:val="Style8"/>
        <w:numPr>
          <w:ilvl w:val="0"/>
          <w:numId w:val="1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Внести</w:t>
      </w:r>
      <w:r>
        <w:rPr>
          <w:rStyle w:val="FontStyle14"/>
          <w:b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в постановление Администрации Яковлевского муниципального района от 01.06.2021 № 210-НПА «Об утверждении Положения об оплате труда работников муниципальных бюджетных образовательных учреждений Яковлевского муниципального района»</w:t>
      </w:r>
      <w:r>
        <w:rPr>
          <w:rStyle w:val="FontStyle14"/>
          <w:sz w:val="28"/>
          <w:szCs w:val="28"/>
        </w:rPr>
        <w:t xml:space="preserve"> </w:t>
      </w:r>
      <w:r w:rsidR="00EA1E90">
        <w:rPr>
          <w:rStyle w:val="FontStyle14"/>
          <w:sz w:val="28"/>
          <w:szCs w:val="28"/>
        </w:rPr>
        <w:t>(в редакции постановлений от</w:t>
      </w:r>
      <w:r w:rsidR="001B648E">
        <w:rPr>
          <w:rStyle w:val="FontStyle14"/>
          <w:sz w:val="28"/>
          <w:szCs w:val="28"/>
        </w:rPr>
        <w:t xml:space="preserve"> 01.10.2021 № 399-НПА, от </w:t>
      </w:r>
      <w:r w:rsidR="00757F55">
        <w:rPr>
          <w:rStyle w:val="FontStyle14"/>
          <w:sz w:val="28"/>
          <w:szCs w:val="28"/>
        </w:rPr>
        <w:t xml:space="preserve">30.09.2022 № 506-НПА) </w:t>
      </w:r>
      <w:r w:rsidR="00EA1E90">
        <w:rPr>
          <w:rStyle w:val="FontStyle14"/>
          <w:sz w:val="28"/>
          <w:szCs w:val="28"/>
        </w:rPr>
        <w:t xml:space="preserve">следующие </w:t>
      </w:r>
      <w:r>
        <w:rPr>
          <w:rStyle w:val="FontStyle14"/>
          <w:sz w:val="28"/>
          <w:szCs w:val="28"/>
        </w:rPr>
        <w:t>изменения:</w:t>
      </w:r>
    </w:p>
    <w:p w:rsidR="0064148C" w:rsidRDefault="002E4775" w:rsidP="0064148C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1.1. </w:t>
      </w:r>
      <w:r w:rsidR="00EA1E90">
        <w:rPr>
          <w:rStyle w:val="FontStyle14"/>
          <w:sz w:val="28"/>
          <w:szCs w:val="28"/>
        </w:rPr>
        <w:t>Изложить приложение № 5 (</w:t>
      </w:r>
      <w:r w:rsidR="0064148C">
        <w:rPr>
          <w:rStyle w:val="FontStyle14"/>
          <w:sz w:val="28"/>
          <w:szCs w:val="28"/>
        </w:rPr>
        <w:t>Целевые  показатели   эффективности   деятельности</w:t>
      </w:r>
      <w:r w:rsidR="00EA1E90">
        <w:rPr>
          <w:rStyle w:val="FontStyle14"/>
          <w:sz w:val="28"/>
          <w:szCs w:val="28"/>
        </w:rPr>
        <w:t xml:space="preserve"> </w:t>
      </w:r>
      <w:r w:rsidR="0064148C">
        <w:rPr>
          <w:rStyle w:val="FontStyle14"/>
          <w:sz w:val="28"/>
          <w:szCs w:val="28"/>
        </w:rPr>
        <w:t>руководителей муниципальных бюджетных общеобразовательных учреждений Яковлевского муниципального района</w:t>
      </w:r>
      <w:r w:rsidR="00EA1E90">
        <w:rPr>
          <w:rStyle w:val="FontStyle14"/>
          <w:sz w:val="28"/>
          <w:szCs w:val="28"/>
        </w:rPr>
        <w:t xml:space="preserve">) </w:t>
      </w:r>
      <w:r w:rsidR="0064148C">
        <w:rPr>
          <w:rStyle w:val="FontStyle14"/>
          <w:sz w:val="28"/>
          <w:szCs w:val="28"/>
        </w:rPr>
        <w:t xml:space="preserve"> </w:t>
      </w:r>
      <w:r w:rsidR="00EA1E90">
        <w:rPr>
          <w:rStyle w:val="FontStyle14"/>
          <w:sz w:val="28"/>
          <w:szCs w:val="28"/>
        </w:rPr>
        <w:t>в новой редакции согласно п</w:t>
      </w:r>
      <w:r w:rsidR="0064148C">
        <w:rPr>
          <w:rStyle w:val="FontStyle14"/>
          <w:sz w:val="28"/>
          <w:szCs w:val="28"/>
        </w:rPr>
        <w:t>риложени</w:t>
      </w:r>
      <w:r w:rsidR="00EA1E90">
        <w:rPr>
          <w:rStyle w:val="FontStyle14"/>
          <w:sz w:val="28"/>
          <w:szCs w:val="28"/>
        </w:rPr>
        <w:t>ю</w:t>
      </w:r>
      <w:r w:rsidR="0064148C">
        <w:rPr>
          <w:rStyle w:val="FontStyle14"/>
          <w:sz w:val="28"/>
          <w:szCs w:val="28"/>
        </w:rPr>
        <w:t xml:space="preserve"> №1 к настоящему постановлению</w:t>
      </w:r>
      <w:r w:rsidR="00EA1E90">
        <w:rPr>
          <w:rStyle w:val="FontStyle14"/>
          <w:sz w:val="28"/>
          <w:szCs w:val="28"/>
        </w:rPr>
        <w:t>;</w:t>
      </w:r>
    </w:p>
    <w:p w:rsidR="0064148C" w:rsidRDefault="0064148C" w:rsidP="0064148C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1.2. </w:t>
      </w:r>
      <w:r w:rsidR="00EA1E90">
        <w:rPr>
          <w:rStyle w:val="FontStyle14"/>
          <w:sz w:val="28"/>
          <w:szCs w:val="28"/>
        </w:rPr>
        <w:t>Изложить приложение № 6 (</w:t>
      </w:r>
      <w:r>
        <w:rPr>
          <w:rStyle w:val="FontStyle14"/>
          <w:sz w:val="28"/>
          <w:szCs w:val="28"/>
        </w:rPr>
        <w:t xml:space="preserve">Целевые  показатели   эффективности   </w:t>
      </w:r>
      <w:r>
        <w:rPr>
          <w:rStyle w:val="FontStyle14"/>
          <w:sz w:val="28"/>
          <w:szCs w:val="28"/>
        </w:rPr>
        <w:lastRenderedPageBreak/>
        <w:t>деятельности руководителей муниципальных бюджетных дошкольных образовательных учреждений Яко</w:t>
      </w:r>
      <w:r w:rsidR="00EA1E90">
        <w:rPr>
          <w:rStyle w:val="FontStyle14"/>
          <w:sz w:val="28"/>
          <w:szCs w:val="28"/>
        </w:rPr>
        <w:t>влевского муниципального района) в новой редакции согласно п</w:t>
      </w:r>
      <w:r>
        <w:rPr>
          <w:rStyle w:val="FontStyle14"/>
          <w:sz w:val="28"/>
          <w:szCs w:val="28"/>
        </w:rPr>
        <w:t>риложени</w:t>
      </w:r>
      <w:r w:rsidR="00EA1E90">
        <w:rPr>
          <w:rStyle w:val="FontStyle14"/>
          <w:sz w:val="28"/>
          <w:szCs w:val="28"/>
        </w:rPr>
        <w:t>ю</w:t>
      </w:r>
      <w:r>
        <w:rPr>
          <w:rStyle w:val="FontStyle14"/>
          <w:sz w:val="28"/>
          <w:szCs w:val="28"/>
        </w:rPr>
        <w:t xml:space="preserve"> № 2 к настоящему постановлению</w:t>
      </w:r>
      <w:r w:rsidR="00EA1E90">
        <w:rPr>
          <w:rStyle w:val="FontStyle14"/>
          <w:sz w:val="28"/>
          <w:szCs w:val="28"/>
        </w:rPr>
        <w:t>;</w:t>
      </w:r>
    </w:p>
    <w:p w:rsidR="0064148C" w:rsidRDefault="0064148C" w:rsidP="0064148C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1.3. </w:t>
      </w:r>
      <w:r w:rsidR="00EA1E90">
        <w:rPr>
          <w:rStyle w:val="FontStyle14"/>
          <w:sz w:val="28"/>
          <w:szCs w:val="28"/>
        </w:rPr>
        <w:t>Изложить приложение № 7 (</w:t>
      </w:r>
      <w:r>
        <w:rPr>
          <w:rStyle w:val="FontStyle14"/>
          <w:sz w:val="28"/>
          <w:szCs w:val="28"/>
        </w:rPr>
        <w:t xml:space="preserve">Целевые  показатели   </w:t>
      </w:r>
      <w:proofErr w:type="gramStart"/>
      <w:r>
        <w:rPr>
          <w:rStyle w:val="FontStyle14"/>
          <w:sz w:val="28"/>
          <w:szCs w:val="28"/>
        </w:rPr>
        <w:t>эффективности   деятельности   руководителей муниципальных бюджетных учреждений дополнительного образования</w:t>
      </w:r>
      <w:proofErr w:type="gramEnd"/>
      <w:r>
        <w:rPr>
          <w:rStyle w:val="FontStyle14"/>
          <w:sz w:val="28"/>
          <w:szCs w:val="28"/>
        </w:rPr>
        <w:t xml:space="preserve"> Яковлевского муниципального района</w:t>
      </w:r>
      <w:r w:rsidR="00EA1E90">
        <w:rPr>
          <w:rStyle w:val="FontStyle14"/>
          <w:sz w:val="28"/>
          <w:szCs w:val="28"/>
        </w:rPr>
        <w:t>)</w:t>
      </w:r>
      <w:r>
        <w:rPr>
          <w:rStyle w:val="FontStyle14"/>
          <w:sz w:val="28"/>
          <w:szCs w:val="28"/>
        </w:rPr>
        <w:t xml:space="preserve"> </w:t>
      </w:r>
      <w:r w:rsidR="00EA1E90">
        <w:rPr>
          <w:rStyle w:val="FontStyle14"/>
          <w:sz w:val="28"/>
          <w:szCs w:val="28"/>
        </w:rPr>
        <w:t>в новой редакции согласно приложению</w:t>
      </w:r>
      <w:r>
        <w:rPr>
          <w:rStyle w:val="FontStyle14"/>
          <w:sz w:val="28"/>
          <w:szCs w:val="28"/>
        </w:rPr>
        <w:t xml:space="preserve"> № 3 к настоящему постановлению.</w:t>
      </w:r>
    </w:p>
    <w:p w:rsidR="0064148C" w:rsidRDefault="00EA1E90" w:rsidP="0064148C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 </w:t>
      </w:r>
      <w:r w:rsidR="0030286E">
        <w:rPr>
          <w:rStyle w:val="FontStyle14"/>
          <w:sz w:val="28"/>
          <w:szCs w:val="28"/>
        </w:rPr>
        <w:t>Руководителю аппарата Администрации Яковлевского муниципального района (Сомова О.В.) обеспечить опубликование  настоящего постановления</w:t>
      </w:r>
      <w:r w:rsidR="0064148C">
        <w:rPr>
          <w:rStyle w:val="FontStyle14"/>
          <w:sz w:val="28"/>
          <w:szCs w:val="28"/>
        </w:rPr>
        <w:t xml:space="preserve"> в районной газете </w:t>
      </w:r>
      <w:r w:rsidR="0030286E">
        <w:rPr>
          <w:rStyle w:val="FontStyle14"/>
          <w:sz w:val="28"/>
          <w:szCs w:val="28"/>
        </w:rPr>
        <w:t xml:space="preserve">«Сельский труженик» и размещение </w:t>
      </w:r>
      <w:r w:rsidR="0064148C">
        <w:rPr>
          <w:rStyle w:val="FontStyle14"/>
          <w:sz w:val="28"/>
          <w:szCs w:val="28"/>
        </w:rPr>
        <w:t xml:space="preserve"> на официальном сайте Яковлевского муниципального района в сети Интернет.</w:t>
      </w:r>
    </w:p>
    <w:p w:rsidR="0064148C" w:rsidRDefault="002D6726" w:rsidP="0064148C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64148C">
        <w:rPr>
          <w:rStyle w:val="FontStyle14"/>
          <w:sz w:val="28"/>
          <w:szCs w:val="28"/>
        </w:rPr>
        <w:t>. Настоящее постановление вступает в сил</w:t>
      </w:r>
      <w:r w:rsidR="005001D4">
        <w:rPr>
          <w:rStyle w:val="FontStyle14"/>
          <w:sz w:val="28"/>
          <w:szCs w:val="28"/>
        </w:rPr>
        <w:t>у  с 01 марта</w:t>
      </w:r>
      <w:r w:rsidR="0064148C">
        <w:rPr>
          <w:rStyle w:val="FontStyle14"/>
          <w:sz w:val="28"/>
          <w:szCs w:val="28"/>
        </w:rPr>
        <w:t xml:space="preserve">  2023 года. </w:t>
      </w:r>
    </w:p>
    <w:p w:rsidR="0064148C" w:rsidRDefault="002D6726" w:rsidP="0064148C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5</w:t>
      </w:r>
      <w:r w:rsidR="0064148C">
        <w:rPr>
          <w:rStyle w:val="FontStyle14"/>
          <w:sz w:val="28"/>
          <w:szCs w:val="28"/>
        </w:rPr>
        <w:t>. Контроль исполнени</w:t>
      </w:r>
      <w:r w:rsidR="00EF79C2">
        <w:rPr>
          <w:rStyle w:val="FontStyle14"/>
          <w:sz w:val="28"/>
          <w:szCs w:val="28"/>
        </w:rPr>
        <w:t>я</w:t>
      </w:r>
      <w:r w:rsidR="0064148C">
        <w:rPr>
          <w:rStyle w:val="FontStyle14"/>
          <w:sz w:val="28"/>
          <w:szCs w:val="28"/>
        </w:rPr>
        <w:t xml:space="preserve"> настоящего постановления оставляю за собой.</w:t>
      </w:r>
    </w:p>
    <w:p w:rsidR="0064148C" w:rsidRDefault="0064148C" w:rsidP="0064148C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</w:p>
    <w:p w:rsidR="0064148C" w:rsidRDefault="0064148C" w:rsidP="0064148C">
      <w:pPr>
        <w:jc w:val="both"/>
        <w:rPr>
          <w:sz w:val="28"/>
          <w:szCs w:val="28"/>
        </w:rPr>
      </w:pPr>
    </w:p>
    <w:p w:rsidR="0064148C" w:rsidRDefault="0064148C" w:rsidP="006414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- главы Администрации</w:t>
      </w:r>
    </w:p>
    <w:p w:rsidR="0064148C" w:rsidRDefault="0064148C" w:rsidP="0064148C">
      <w:pPr>
        <w:jc w:val="both"/>
      </w:pPr>
      <w:r>
        <w:rPr>
          <w:sz w:val="28"/>
          <w:szCs w:val="28"/>
        </w:rPr>
        <w:t xml:space="preserve">Яковлевского муниципального района                                          А.А. </w:t>
      </w:r>
      <w:proofErr w:type="spellStart"/>
      <w:r>
        <w:rPr>
          <w:sz w:val="28"/>
          <w:szCs w:val="28"/>
        </w:rPr>
        <w:t>Коренчук</w:t>
      </w:r>
      <w:proofErr w:type="spellEnd"/>
    </w:p>
    <w:tbl>
      <w:tblPr>
        <w:tblW w:w="9405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486"/>
        <w:gridCol w:w="344"/>
        <w:gridCol w:w="723"/>
        <w:gridCol w:w="761"/>
        <w:gridCol w:w="85"/>
        <w:gridCol w:w="532"/>
        <w:gridCol w:w="656"/>
        <w:gridCol w:w="195"/>
        <w:gridCol w:w="847"/>
        <w:gridCol w:w="798"/>
        <w:gridCol w:w="861"/>
        <w:gridCol w:w="1100"/>
        <w:gridCol w:w="1126"/>
        <w:gridCol w:w="891"/>
      </w:tblGrid>
      <w:tr w:rsidR="0064148C" w:rsidTr="0064148C">
        <w:trPr>
          <w:trHeight w:val="15"/>
          <w:tblCellSpacing w:w="15" w:type="dxa"/>
        </w:trPr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48C" w:rsidRDefault="0064148C">
            <w:pPr>
              <w:overflowPunct/>
              <w:autoSpaceDE/>
              <w:autoSpaceDN/>
              <w:adjustRightInd/>
            </w:pPr>
          </w:p>
        </w:tc>
        <w:tc>
          <w:tcPr>
            <w:tcW w:w="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48C" w:rsidRDefault="0064148C">
            <w:pPr>
              <w:overflowPunct/>
              <w:autoSpaceDE/>
              <w:autoSpaceDN/>
              <w:adjustRightInd/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48C" w:rsidRDefault="0064148C">
            <w:pPr>
              <w:overflowPunct/>
              <w:autoSpaceDE/>
              <w:autoSpaceDN/>
              <w:adjustRightInd/>
            </w:pPr>
          </w:p>
        </w:tc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48C" w:rsidRDefault="0064148C">
            <w:pPr>
              <w:overflowPunct/>
              <w:autoSpaceDE/>
              <w:autoSpaceDN/>
              <w:adjustRightInd/>
            </w:pPr>
          </w:p>
        </w:tc>
        <w:tc>
          <w:tcPr>
            <w:tcW w:w="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48C" w:rsidRDefault="0064148C">
            <w:pPr>
              <w:overflowPunct/>
              <w:autoSpaceDE/>
              <w:autoSpaceDN/>
              <w:adjustRightInd/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48C" w:rsidRDefault="0064148C">
            <w:pPr>
              <w:overflowPunct/>
              <w:autoSpaceDE/>
              <w:autoSpaceDN/>
              <w:adjustRightInd/>
            </w:pPr>
          </w:p>
        </w:tc>
        <w:tc>
          <w:tcPr>
            <w:tcW w:w="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48C" w:rsidRDefault="0064148C">
            <w:pPr>
              <w:overflowPunct/>
              <w:autoSpaceDE/>
              <w:autoSpaceDN/>
              <w:adjustRightInd/>
            </w:pPr>
          </w:p>
        </w:tc>
        <w:tc>
          <w:tcPr>
            <w:tcW w:w="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48C" w:rsidRDefault="0064148C">
            <w:pPr>
              <w:overflowPunct/>
              <w:autoSpaceDE/>
              <w:autoSpaceDN/>
              <w:adjustRightInd/>
            </w:pPr>
          </w:p>
        </w:tc>
        <w:tc>
          <w:tcPr>
            <w:tcW w:w="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48C" w:rsidRDefault="0064148C">
            <w:pPr>
              <w:overflowPunct/>
              <w:autoSpaceDE/>
              <w:autoSpaceDN/>
              <w:adjustRightInd/>
            </w:pPr>
          </w:p>
        </w:tc>
        <w:tc>
          <w:tcPr>
            <w:tcW w:w="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48C" w:rsidRDefault="0064148C">
            <w:pPr>
              <w:overflowPunct/>
              <w:autoSpaceDE/>
              <w:autoSpaceDN/>
              <w:adjustRightInd/>
            </w:pPr>
          </w:p>
        </w:tc>
        <w:tc>
          <w:tcPr>
            <w:tcW w:w="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48C" w:rsidRDefault="0064148C">
            <w:pPr>
              <w:overflowPunct/>
              <w:autoSpaceDE/>
              <w:autoSpaceDN/>
              <w:adjustRightInd/>
            </w:pPr>
          </w:p>
        </w:tc>
        <w:tc>
          <w:tcPr>
            <w:tcW w:w="10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48C" w:rsidRDefault="0064148C">
            <w:pPr>
              <w:overflowPunct/>
              <w:autoSpaceDE/>
              <w:autoSpaceDN/>
              <w:adjustRightInd/>
            </w:pP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48C" w:rsidRDefault="0064148C">
            <w:pPr>
              <w:overflowPunct/>
              <w:autoSpaceDE/>
              <w:autoSpaceDN/>
              <w:adjustRightInd/>
            </w:pP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48C" w:rsidRDefault="0064148C">
            <w:pPr>
              <w:overflowPunct/>
              <w:autoSpaceDE/>
              <w:autoSpaceDN/>
              <w:adjustRightInd/>
            </w:pPr>
          </w:p>
        </w:tc>
      </w:tr>
    </w:tbl>
    <w:p w:rsidR="0064148C" w:rsidRDefault="0064148C" w:rsidP="0064148C">
      <w:pPr>
        <w:ind w:firstLine="567"/>
        <w:jc w:val="center"/>
        <w:rPr>
          <w:b/>
          <w:sz w:val="28"/>
          <w:szCs w:val="28"/>
        </w:rPr>
      </w:pPr>
    </w:p>
    <w:p w:rsidR="0064148C" w:rsidRDefault="0064148C" w:rsidP="0064148C">
      <w:pPr>
        <w:pStyle w:val="Style5"/>
        <w:jc w:val="center"/>
        <w:rPr>
          <w:b/>
          <w:sz w:val="28"/>
          <w:szCs w:val="28"/>
        </w:rPr>
      </w:pPr>
    </w:p>
    <w:p w:rsidR="0064148C" w:rsidRDefault="0064148C" w:rsidP="0064148C">
      <w:pPr>
        <w:pStyle w:val="Style5"/>
        <w:jc w:val="center"/>
        <w:rPr>
          <w:b/>
          <w:sz w:val="28"/>
          <w:szCs w:val="28"/>
        </w:rPr>
      </w:pPr>
    </w:p>
    <w:p w:rsidR="0064148C" w:rsidRDefault="0064148C" w:rsidP="0064148C">
      <w:pPr>
        <w:pStyle w:val="Style5"/>
        <w:jc w:val="center"/>
        <w:rPr>
          <w:b/>
          <w:sz w:val="28"/>
          <w:szCs w:val="28"/>
        </w:rPr>
      </w:pPr>
    </w:p>
    <w:p w:rsidR="00E14143" w:rsidRDefault="00E14143"/>
    <w:p w:rsidR="0064148C" w:rsidRDefault="0064148C"/>
    <w:p w:rsidR="0064148C" w:rsidRDefault="0064148C"/>
    <w:p w:rsidR="0064148C" w:rsidRDefault="0064148C"/>
    <w:p w:rsidR="0064148C" w:rsidRDefault="0064148C"/>
    <w:p w:rsidR="0064148C" w:rsidRDefault="0064148C"/>
    <w:p w:rsidR="0064148C" w:rsidRDefault="0064148C"/>
    <w:p w:rsidR="0064148C" w:rsidRDefault="0064148C"/>
    <w:p w:rsidR="0064148C" w:rsidRDefault="0064148C"/>
    <w:p w:rsidR="0064148C" w:rsidRDefault="0064148C"/>
    <w:p w:rsidR="0064148C" w:rsidRDefault="0064148C"/>
    <w:p w:rsidR="0064148C" w:rsidRDefault="0064148C"/>
    <w:p w:rsidR="0064148C" w:rsidRDefault="0064148C"/>
    <w:p w:rsidR="0064148C" w:rsidRDefault="0064148C"/>
    <w:p w:rsidR="0064148C" w:rsidRDefault="0064148C"/>
    <w:p w:rsidR="0064148C" w:rsidRDefault="0064148C"/>
    <w:p w:rsidR="00DD56F0" w:rsidRDefault="00DD56F0"/>
    <w:p w:rsidR="0064148C" w:rsidRDefault="0064148C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64148C" w:rsidRPr="0064148C" w:rsidTr="0064148C">
        <w:trPr>
          <w:trHeight w:val="148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48C" w:rsidRPr="0064148C" w:rsidRDefault="0064148C" w:rsidP="00EF79C2">
            <w:pPr>
              <w:overflowPunct/>
              <w:autoSpaceDE/>
              <w:autoSpaceDN/>
              <w:adjustRightInd/>
              <w:spacing w:after="20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Приложение № 1</w:t>
            </w:r>
            <w:r w:rsidRPr="0064148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к постановлению  Администрации  </w:t>
            </w:r>
            <w:r w:rsidRPr="0064148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Яковлевского муниципального района </w:t>
            </w:r>
            <w:r w:rsidRPr="0064148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64148C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 xml:space="preserve">от                              № </w:t>
            </w:r>
            <w:r w:rsidR="00EF79C2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 xml:space="preserve">                 </w:t>
            </w:r>
            <w:proofErr w:type="gramStart"/>
            <w:r w:rsidRPr="0064148C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>-Н</w:t>
            </w:r>
            <w:proofErr w:type="gramEnd"/>
            <w:r w:rsidRPr="0064148C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>ПА</w:t>
            </w:r>
          </w:p>
        </w:tc>
      </w:tr>
    </w:tbl>
    <w:p w:rsidR="0064148C" w:rsidRPr="00EF79C2" w:rsidRDefault="0064148C" w:rsidP="00EF79C2">
      <w:pPr>
        <w:overflowPunct/>
        <w:autoSpaceDE/>
        <w:autoSpaceDN/>
        <w:adjustRightInd/>
        <w:spacing w:after="200"/>
        <w:ind w:hanging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F79C2">
        <w:rPr>
          <w:rFonts w:eastAsiaTheme="minorHAnsi"/>
          <w:b/>
          <w:sz w:val="28"/>
          <w:szCs w:val="28"/>
          <w:lang w:eastAsia="en-US"/>
        </w:rPr>
        <w:lastRenderedPageBreak/>
        <w:t>Показатели эффективности деятельности руководителей общеобразовательных организаций</w:t>
      </w:r>
    </w:p>
    <w:tbl>
      <w:tblPr>
        <w:tblStyle w:val="a6"/>
        <w:tblW w:w="103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2127"/>
        <w:gridCol w:w="1134"/>
        <w:gridCol w:w="1276"/>
      </w:tblGrid>
      <w:tr w:rsidR="0064148C" w:rsidRPr="0064148C" w:rsidTr="00DB3603">
        <w:trPr>
          <w:trHeight w:val="496"/>
        </w:trPr>
        <w:tc>
          <w:tcPr>
            <w:tcW w:w="2127" w:type="dxa"/>
          </w:tcPr>
          <w:p w:rsidR="0064148C" w:rsidRPr="0064148C" w:rsidRDefault="0064148C" w:rsidP="00DB3603">
            <w:pPr>
              <w:overflowPunct/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685" w:type="dxa"/>
          </w:tcPr>
          <w:p w:rsidR="0064148C" w:rsidRPr="0064148C" w:rsidRDefault="0064148C" w:rsidP="00DB36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127" w:type="dxa"/>
          </w:tcPr>
          <w:p w:rsidR="0064148C" w:rsidRPr="0064148C" w:rsidRDefault="0064148C" w:rsidP="00DB36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134" w:type="dxa"/>
          </w:tcPr>
          <w:p w:rsidR="0064148C" w:rsidRPr="0064148C" w:rsidRDefault="0064148C" w:rsidP="00DB36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</w:tcPr>
          <w:p w:rsidR="0064148C" w:rsidRPr="0064148C" w:rsidRDefault="0064148C" w:rsidP="00DB36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факт</w:t>
            </w: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2127" w:type="dxa"/>
            <w:vMerge w:val="restart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Достижения образовательных результатов</w:t>
            </w: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Доля выпускников, получивших аттестат об основном общем образовании в основной период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Средний балл по русскому языку и математике (ОГЭ) 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на уровне краевых показателей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Доля выпускников, получивших аттестат о среднем общем образовании в основной период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Средний балл по русскому языку и математике (ЕГЭ) 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на уровне краевых показателей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1б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Качество образования по итогам полугодия, года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40% - 50%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от  50%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3б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Успеваемость по итогам полугодия, года 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Результаты ВПР, объективность оценивания 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на уровне краевых показателей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Участие ОО в реализации Концепции кластерной политики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Не менее 1 специализированного класса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Победители и призеры муниципального этапа </w:t>
            </w:r>
            <w:proofErr w:type="spell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ВсОШ</w:t>
            </w:r>
            <w:proofErr w:type="spell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Участники регионального этапа </w:t>
            </w:r>
            <w:proofErr w:type="spell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Протоколы олимпиад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1б за каждого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перечневых олимпиадах, конкурсах 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10% от общего числа обучающихся 7-11-х классов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Наличие в ОО стипендиатов Губернатора, премии Главы района, Золотых медалистов 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Учебный год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баллы выше 70 по всем предметам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1б за каждого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Участие во Всероссийских образовательных и воспитательных акциях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100% обучающихся 5-11-х классов за оцениваемый период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2127" w:type="dxa"/>
            <w:vMerge w:val="restart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Достижения </w:t>
            </w:r>
            <w:proofErr w:type="spellStart"/>
            <w:r w:rsidRPr="0064148C">
              <w:rPr>
                <w:rFonts w:eastAsiaTheme="minorHAnsi"/>
                <w:b/>
                <w:sz w:val="24"/>
                <w:szCs w:val="24"/>
                <w:lang w:eastAsia="en-US"/>
              </w:rPr>
              <w:t>воспитательны</w:t>
            </w:r>
            <w:proofErr w:type="spellEnd"/>
            <w:r w:rsidRPr="0064148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результатов</w:t>
            </w: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Создан</w:t>
            </w:r>
            <w:proofErr w:type="gram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и работает ШСК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охват детей 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наличие программы, плана на сайте ОО,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Создан школьный музей, музейный уголок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охват детей 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наличие программы, плана на сайте ОО,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Созданы общественные организации школьников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Работает комната детских инициатив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Юнармия</w:t>
            </w:r>
            <w:proofErr w:type="spell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, РДШ, волонтеры, Молодая гвардия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1б за каждое объединение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Охват доп. образованием в ОО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не менее 85% от общего числа </w:t>
            </w:r>
            <w:proofErr w:type="gram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Работа школьного </w:t>
            </w:r>
            <w:proofErr w:type="spell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медиацентра</w:t>
            </w:r>
            <w:proofErr w:type="spell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программа, положение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рейтинг популярности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1330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Отсутствие-снижение обучающихся, состоящих на учете ПДН</w:t>
            </w:r>
            <w:proofErr w:type="gram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,К</w:t>
            </w:r>
            <w:proofErr w:type="gram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ДН. 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Выполнение всеобуча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Не поставлены на учет в течение полугодия, учебного года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Нет пропусков без </w:t>
            </w:r>
            <w:proofErr w:type="spell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ув</w:t>
            </w:r>
            <w:proofErr w:type="spell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. причины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Участие в СПТ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100% охват </w:t>
            </w:r>
            <w:proofErr w:type="gram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7-11-х 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1б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Победители районных, региональных, всероссийских конкурсов воспитательной направленности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Команды,   обучающиеся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1б за каждое мероприятие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летнего отдыха и трудоустройство </w:t>
            </w:r>
            <w:proofErr w:type="gram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100% охват детей льготных категорий, состоящих на учете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 за каждую смену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Участие ОО в акциях, </w:t>
            </w:r>
            <w:proofErr w:type="spell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флешмобах</w:t>
            </w:r>
            <w:proofErr w:type="spell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, митингах патриотической направленности, проект «Школьники Приморья»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80% от общего числа </w:t>
            </w:r>
            <w:proofErr w:type="gram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1б за каждое мероприятие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Участие в конкурсах различного уровня детей с ОВЗ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90% охват детей с ОВЗ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2127" w:type="dxa"/>
            <w:vMerge w:val="restart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b/>
                <w:sz w:val="24"/>
                <w:szCs w:val="24"/>
                <w:lang w:eastAsia="en-US"/>
              </w:rPr>
              <w:t>Создание условий в ОО</w:t>
            </w: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Создана и эффективно работает управленческая команда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АУП соответствует штатному расписанию с нагрузкой не более 9 ч в неделю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Привлечение молодых специалистов в ОО. Организация наставничества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В текущем учебном году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1б за каждого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Средняя нагрузка учителей по ОО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Коэффициент совмещения -1,3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947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Доля педагогов, занятых в муниципальном управлении РМО-руководители, РИМС, организаторы муниципальных мероприятий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20% от общего числа педагогических работников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Участие в добровольной сертификации педагогов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1б за каждого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Аттестация на первую и высшую категорию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Подтверждение или впервые </w:t>
            </w:r>
            <w:proofErr w:type="gram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аттестованные</w:t>
            </w:r>
            <w:proofErr w:type="gram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в учебном году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1б за каждого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Участие в конкурсах профессионального мастерства муниципального, регионального уровня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Победители, призеры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1б за каждого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Курсовая переподготовка по повышению уровня предметных компетенций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50 % педагогов владеют повышенным уровнем предметных компетенций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5б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Создана современная образовательная среда: материально-техническая база; состояние библиотек, технологическое оборудование;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АТЗ; эстетика и современность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по итогам оценки готовности ОО-на учебный год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5-15 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2127" w:type="dxa"/>
            <w:vMerge w:val="restart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b/>
                <w:sz w:val="24"/>
                <w:szCs w:val="24"/>
                <w:lang w:eastAsia="en-US"/>
              </w:rPr>
              <w:t>Реализация национальных проектов</w:t>
            </w: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Федеральный проект «Современная школа» -</w:t>
            </w:r>
            <w:r w:rsidR="00F86D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участие в модернизации (капитальные ремонты)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ПСД, защита проекта 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«Демография»</w:t>
            </w:r>
            <w:r w:rsidR="00F86D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F86D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организация горячего питания, в том числе за родительскую плату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Охват питанием не менее 80%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Точка Рост</w:t>
            </w:r>
            <w:proofErr w:type="gram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а-</w:t>
            </w:r>
            <w:proofErr w:type="gram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организация семинаров муниципального, краевого уровня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Охват внеурочной занятостью не менее 60% от общего числа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Цифровая образовательная сред</w:t>
            </w:r>
            <w:proofErr w:type="gram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а-</w:t>
            </w:r>
            <w:proofErr w:type="gram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ФГИС «Моя школа»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100%-учителя, ученики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Проект «Школа Министерства Просвещения России»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127" w:type="dxa"/>
            <w:vMerge w:val="restart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b/>
                <w:sz w:val="24"/>
                <w:szCs w:val="24"/>
                <w:lang w:eastAsia="en-US"/>
              </w:rPr>
              <w:t>Качество управления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предписаний контрольно-надзорных органов 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Текущий учебный год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10б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-5б по вине руководителя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Исполнительская дисциплина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Своевременность, достоверность, качество исполнения документов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10б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-20 б стабильно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несвоевременность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Эффективное расходование краевых субвенций 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ФОТ +ученические расходы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5б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-10б неэффективность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Эффективное расходование топливно-энергетических ресурсов, воды 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В рамках доведенных лимитов, экономия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5б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-10б-перерасход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Выполнение Указа Президента №68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з/</w:t>
            </w:r>
            <w:proofErr w:type="spellStart"/>
            <w:proofErr w:type="gram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педагогов не ниже краевого показателя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Отсутствие обоснованных жалоб от педагогов, родителей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Своевременное разрешение конфликтов на уровне ОО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случаев травматизма педагогов, обучающихся 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Информационно-разъяснительная работа с родителями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Сайт, </w:t>
            </w:r>
            <w:proofErr w:type="spell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соцсети</w:t>
            </w:r>
            <w:proofErr w:type="spell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, СМИ 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Рубрика «Для Вас, родители»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Наличие филиалов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Результаты на уровне показателей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127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Организация подвоза</w:t>
            </w:r>
          </w:p>
        </w:tc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Наличие автобусов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от 5 до 10 б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127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Итого максимально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180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4148C" w:rsidRPr="0064148C" w:rsidRDefault="0064148C" w:rsidP="0064148C">
      <w:pPr>
        <w:overflowPunct/>
        <w:autoSpaceDE/>
        <w:autoSpaceDN/>
        <w:adjustRightInd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64148C" w:rsidRPr="0064148C" w:rsidRDefault="0064148C" w:rsidP="0064148C">
      <w:pPr>
        <w:overflowPunct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</w:p>
    <w:p w:rsidR="0064148C" w:rsidRDefault="0064148C" w:rsidP="0064148C">
      <w:pPr>
        <w:overflowPunct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</w:p>
    <w:p w:rsidR="0064148C" w:rsidRDefault="0064148C" w:rsidP="0064148C">
      <w:pPr>
        <w:overflowPunct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</w:p>
    <w:p w:rsidR="0064148C" w:rsidRDefault="0064148C" w:rsidP="0064148C">
      <w:pPr>
        <w:overflowPunct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</w:p>
    <w:p w:rsidR="0064148C" w:rsidRDefault="0064148C" w:rsidP="0064148C">
      <w:pPr>
        <w:overflowPunct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</w:p>
    <w:p w:rsidR="00B772AB" w:rsidRDefault="00B772AB" w:rsidP="0064148C">
      <w:pPr>
        <w:overflowPunct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</w:p>
    <w:p w:rsidR="00B772AB" w:rsidRDefault="00B772AB" w:rsidP="0064148C">
      <w:pPr>
        <w:overflowPunct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</w:p>
    <w:p w:rsidR="00B772AB" w:rsidRDefault="00B772AB" w:rsidP="0064148C">
      <w:pPr>
        <w:overflowPunct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</w:p>
    <w:p w:rsidR="00EF79C2" w:rsidRDefault="00EF79C2" w:rsidP="0064148C">
      <w:pPr>
        <w:overflowPunct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</w:p>
    <w:p w:rsidR="00EF79C2" w:rsidRDefault="00EF79C2" w:rsidP="0064148C">
      <w:pPr>
        <w:overflowPunct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</w:p>
    <w:p w:rsidR="00EF79C2" w:rsidRDefault="00EF79C2" w:rsidP="0064148C">
      <w:pPr>
        <w:overflowPunct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</w:p>
    <w:p w:rsidR="00B772AB" w:rsidRDefault="00B772AB" w:rsidP="0064148C">
      <w:pPr>
        <w:overflowPunct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</w:p>
    <w:p w:rsidR="00DB3603" w:rsidRDefault="00DB3603" w:rsidP="0064148C">
      <w:pPr>
        <w:overflowPunct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</w:p>
    <w:p w:rsidR="00DB3603" w:rsidRDefault="00DB3603" w:rsidP="0064148C">
      <w:pPr>
        <w:overflowPunct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</w:p>
    <w:p w:rsidR="009272F1" w:rsidRDefault="00B772AB" w:rsidP="00EF79C2">
      <w:pPr>
        <w:overflowPunct/>
        <w:autoSpaceDE/>
        <w:autoSpaceDN/>
        <w:adjustRightInd/>
        <w:spacing w:after="200"/>
        <w:jc w:val="right"/>
        <w:rPr>
          <w:rFonts w:eastAsiaTheme="minorHAnsi"/>
          <w:color w:val="000000"/>
          <w:sz w:val="24"/>
          <w:szCs w:val="24"/>
          <w:u w:val="single"/>
          <w:lang w:eastAsia="en-US"/>
        </w:rPr>
      </w:pPr>
      <w:r w:rsidRPr="0064148C">
        <w:rPr>
          <w:rFonts w:eastAsiaTheme="minorHAnsi"/>
          <w:color w:val="000000"/>
          <w:sz w:val="24"/>
          <w:szCs w:val="24"/>
          <w:lang w:eastAsia="en-US"/>
        </w:rPr>
        <w:t>Приложение № 2</w:t>
      </w:r>
      <w:r w:rsidRPr="0064148C">
        <w:rPr>
          <w:rFonts w:eastAsiaTheme="minorHAnsi"/>
          <w:color w:val="000000"/>
          <w:sz w:val="24"/>
          <w:szCs w:val="24"/>
          <w:lang w:eastAsia="en-US"/>
        </w:rPr>
        <w:br/>
        <w:t xml:space="preserve">к постановлению  Администрации  </w:t>
      </w:r>
      <w:r w:rsidRPr="0064148C">
        <w:rPr>
          <w:rFonts w:eastAsiaTheme="minorHAnsi"/>
          <w:color w:val="000000"/>
          <w:sz w:val="24"/>
          <w:szCs w:val="24"/>
          <w:lang w:eastAsia="en-US"/>
        </w:rPr>
        <w:br/>
        <w:t xml:space="preserve">Яковлевского муниципального района </w:t>
      </w:r>
      <w:r w:rsidRPr="0064148C">
        <w:rPr>
          <w:rFonts w:eastAsiaTheme="minorHAnsi"/>
          <w:color w:val="000000"/>
          <w:sz w:val="24"/>
          <w:szCs w:val="24"/>
          <w:lang w:eastAsia="en-US"/>
        </w:rPr>
        <w:br/>
      </w:r>
      <w:r w:rsidRPr="0064148C">
        <w:rPr>
          <w:rFonts w:eastAsiaTheme="minorHAnsi"/>
          <w:color w:val="000000"/>
          <w:sz w:val="24"/>
          <w:szCs w:val="24"/>
          <w:u w:val="single"/>
          <w:lang w:eastAsia="en-US"/>
        </w:rPr>
        <w:t xml:space="preserve">от    </w:t>
      </w:r>
      <w:r w:rsidR="009272F1">
        <w:rPr>
          <w:rFonts w:eastAsiaTheme="minorHAnsi"/>
          <w:color w:val="000000"/>
          <w:sz w:val="24"/>
          <w:szCs w:val="24"/>
          <w:u w:val="single"/>
          <w:lang w:eastAsia="en-US"/>
        </w:rPr>
        <w:t xml:space="preserve">                          № </w:t>
      </w:r>
      <w:r w:rsidR="00EF79C2">
        <w:rPr>
          <w:rFonts w:eastAsiaTheme="minorHAnsi"/>
          <w:color w:val="000000"/>
          <w:sz w:val="24"/>
          <w:szCs w:val="24"/>
          <w:u w:val="single"/>
          <w:lang w:eastAsia="en-US"/>
        </w:rPr>
        <w:t xml:space="preserve">             </w:t>
      </w:r>
      <w:proofErr w:type="gramStart"/>
      <w:r w:rsidR="009272F1">
        <w:rPr>
          <w:rFonts w:eastAsiaTheme="minorHAnsi"/>
          <w:color w:val="000000"/>
          <w:sz w:val="24"/>
          <w:szCs w:val="24"/>
          <w:u w:val="single"/>
          <w:lang w:eastAsia="en-US"/>
        </w:rPr>
        <w:t>-Н</w:t>
      </w:r>
      <w:proofErr w:type="gramEnd"/>
      <w:r w:rsidR="009272F1">
        <w:rPr>
          <w:rFonts w:eastAsiaTheme="minorHAnsi"/>
          <w:color w:val="000000"/>
          <w:sz w:val="24"/>
          <w:szCs w:val="24"/>
          <w:u w:val="single"/>
          <w:lang w:eastAsia="en-US"/>
        </w:rPr>
        <w:t>П</w:t>
      </w:r>
      <w:r w:rsidR="00EF79C2">
        <w:rPr>
          <w:rFonts w:eastAsiaTheme="minorHAnsi"/>
          <w:color w:val="000000"/>
          <w:sz w:val="24"/>
          <w:szCs w:val="24"/>
          <w:u w:val="single"/>
          <w:lang w:eastAsia="en-US"/>
        </w:rPr>
        <w:t>А</w:t>
      </w:r>
    </w:p>
    <w:p w:rsidR="005001D4" w:rsidRPr="00EF79C2" w:rsidRDefault="00B772AB" w:rsidP="00EF79C2">
      <w:pPr>
        <w:overflowPunct/>
        <w:autoSpaceDE/>
        <w:autoSpaceDN/>
        <w:adjustRightInd/>
        <w:spacing w:after="200"/>
        <w:ind w:hanging="567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EF79C2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 xml:space="preserve">Показатели эффективности деятельности руководителей дошкольных образовательных </w:t>
      </w:r>
      <w:r w:rsidR="009272F1" w:rsidRPr="00EF79C2">
        <w:rPr>
          <w:rFonts w:eastAsiaTheme="minorHAnsi"/>
          <w:b/>
          <w:color w:val="000000"/>
          <w:sz w:val="28"/>
          <w:szCs w:val="28"/>
          <w:lang w:eastAsia="en-US"/>
        </w:rPr>
        <w:t>организаций</w:t>
      </w:r>
    </w:p>
    <w:tbl>
      <w:tblPr>
        <w:tblStyle w:val="a6"/>
        <w:tblpPr w:leftFromText="180" w:rightFromText="180" w:vertAnchor="text" w:tblpX="-635" w:tblpY="33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1984"/>
        <w:gridCol w:w="1276"/>
        <w:gridCol w:w="1134"/>
      </w:tblGrid>
      <w:tr w:rsidR="0064148C" w:rsidRPr="0064148C" w:rsidTr="00DB3603">
        <w:trPr>
          <w:trHeight w:val="144"/>
        </w:trPr>
        <w:tc>
          <w:tcPr>
            <w:tcW w:w="2093" w:type="dxa"/>
          </w:tcPr>
          <w:p w:rsidR="0064148C" w:rsidRPr="0064148C" w:rsidRDefault="0064148C" w:rsidP="0064148C">
            <w:pPr>
              <w:overflowPunct/>
              <w:adjustRightInd/>
              <w:rPr>
                <w:rFonts w:eastAsia="Arial"/>
                <w:sz w:val="24"/>
                <w:szCs w:val="24"/>
                <w:lang w:bidi="ru-RU"/>
              </w:rPr>
            </w:pPr>
            <w:r w:rsidRPr="0064148C">
              <w:rPr>
                <w:rFonts w:eastAsia="Arial"/>
                <w:sz w:val="24"/>
                <w:szCs w:val="24"/>
                <w:lang w:bidi="ru-RU"/>
              </w:rPr>
              <w:t>Наименования показателя</w:t>
            </w: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djustRightInd/>
              <w:rPr>
                <w:rFonts w:eastAsia="Arial"/>
                <w:sz w:val="24"/>
                <w:szCs w:val="24"/>
                <w:lang w:bidi="ru-RU"/>
              </w:rPr>
            </w:pPr>
            <w:r w:rsidRPr="0064148C">
              <w:rPr>
                <w:rFonts w:eastAsia="Arial"/>
                <w:sz w:val="24"/>
                <w:szCs w:val="24"/>
                <w:lang w:bidi="ru-RU"/>
              </w:rPr>
              <w:t>Критерии оценки показателя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djustRightInd/>
              <w:rPr>
                <w:rFonts w:eastAsia="Arial"/>
                <w:sz w:val="24"/>
                <w:szCs w:val="24"/>
                <w:lang w:bidi="ru-RU"/>
              </w:rPr>
            </w:pPr>
            <w:r w:rsidRPr="0064148C">
              <w:rPr>
                <w:rFonts w:eastAsia="Arial"/>
                <w:sz w:val="24"/>
                <w:szCs w:val="24"/>
                <w:lang w:bidi="ru-RU"/>
              </w:rPr>
              <w:t>Условия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djustRightInd/>
              <w:rPr>
                <w:rFonts w:eastAsia="Arial"/>
                <w:sz w:val="24"/>
                <w:szCs w:val="24"/>
                <w:lang w:bidi="ru-RU"/>
              </w:rPr>
            </w:pPr>
            <w:r w:rsidRPr="0064148C">
              <w:rPr>
                <w:rFonts w:eastAsia="Arial"/>
                <w:sz w:val="24"/>
                <w:szCs w:val="24"/>
                <w:lang w:bidi="ru-RU"/>
              </w:rPr>
              <w:t>план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djustRightInd/>
              <w:rPr>
                <w:rFonts w:eastAsia="Arial"/>
                <w:sz w:val="24"/>
                <w:szCs w:val="24"/>
                <w:lang w:bidi="ru-RU"/>
              </w:rPr>
            </w:pPr>
            <w:r w:rsidRPr="0064148C">
              <w:rPr>
                <w:rFonts w:eastAsia="Arial"/>
                <w:sz w:val="24"/>
                <w:szCs w:val="24"/>
                <w:lang w:bidi="ru-RU"/>
              </w:rPr>
              <w:t>факт</w:t>
            </w:r>
          </w:p>
        </w:tc>
      </w:tr>
      <w:tr w:rsidR="0064148C" w:rsidRPr="0064148C" w:rsidTr="00DB3603">
        <w:trPr>
          <w:trHeight w:val="144"/>
        </w:trPr>
        <w:tc>
          <w:tcPr>
            <w:tcW w:w="2093" w:type="dxa"/>
            <w:vMerge w:val="restart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b/>
                <w:sz w:val="24"/>
                <w:szCs w:val="24"/>
                <w:lang w:eastAsia="en-US"/>
              </w:rPr>
              <w:t>Достижение качества предоставления услуги по присмотру и уходу за детьми</w:t>
            </w: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="Arial"/>
                <w:spacing w:val="-4"/>
                <w:w w:val="105"/>
                <w:sz w:val="24"/>
                <w:szCs w:val="24"/>
                <w:lang w:eastAsia="en-US" w:bidi="ru-RU"/>
              </w:rPr>
              <w:t xml:space="preserve">Показатель </w:t>
            </w:r>
            <w:r w:rsidRPr="0064148C">
              <w:rPr>
                <w:rFonts w:eastAsia="Arial"/>
                <w:spacing w:val="-5"/>
                <w:w w:val="105"/>
                <w:sz w:val="24"/>
                <w:szCs w:val="24"/>
                <w:lang w:eastAsia="en-US" w:bidi="ru-RU"/>
              </w:rPr>
              <w:t xml:space="preserve">функционирования </w:t>
            </w:r>
            <w:r w:rsidRPr="0064148C">
              <w:rPr>
                <w:rFonts w:eastAsia="Arial"/>
                <w:w w:val="105"/>
                <w:sz w:val="24"/>
                <w:szCs w:val="24"/>
                <w:lang w:eastAsia="en-US" w:bidi="ru-RU"/>
              </w:rPr>
              <w:t>ДОУ (количество</w:t>
            </w:r>
            <w:r w:rsidRPr="0064148C">
              <w:rPr>
                <w:rFonts w:eastAsia="Arial"/>
                <w:w w:val="105"/>
                <w:sz w:val="24"/>
                <w:szCs w:val="24"/>
                <w:lang w:eastAsia="en-US" w:bidi="ru-RU"/>
              </w:rPr>
              <w:tab/>
              <w:t>дето-</w:t>
            </w:r>
            <w:r w:rsidRPr="0064148C">
              <w:rPr>
                <w:rFonts w:eastAsia="Arial"/>
                <w:spacing w:val="-6"/>
                <w:w w:val="105"/>
                <w:sz w:val="24"/>
                <w:szCs w:val="24"/>
                <w:lang w:eastAsia="en-US" w:bidi="ru-RU"/>
              </w:rPr>
              <w:t>дней</w:t>
            </w:r>
            <w:r w:rsidRPr="0064148C">
              <w:rPr>
                <w:rFonts w:eastAsia="Arial"/>
                <w:spacing w:val="-3"/>
                <w:w w:val="105"/>
                <w:sz w:val="24"/>
                <w:szCs w:val="24"/>
                <w:lang w:eastAsia="en-US" w:bidi="ru-RU"/>
              </w:rPr>
              <w:t>)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Не менее 200 </w:t>
            </w:r>
            <w:proofErr w:type="spell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детодней</w:t>
            </w:r>
            <w:proofErr w:type="spell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на 1 ребенка в год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900"/>
        </w:trPr>
        <w:tc>
          <w:tcPr>
            <w:tcW w:w="2093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Снижение количества пропусков по болезни, реализация программы </w:t>
            </w:r>
            <w:proofErr w:type="spell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здоровьесбережения</w:t>
            </w:r>
            <w:proofErr w:type="spellEnd"/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От 10 до 20 дней в год на ребенка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900"/>
        </w:trPr>
        <w:tc>
          <w:tcPr>
            <w:tcW w:w="2093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Сохранность контингента, показатели посещаемости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Не менее 95% списочного состава в отчетный период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900"/>
        </w:trPr>
        <w:tc>
          <w:tcPr>
            <w:tcW w:w="2093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Отсутствие случаев травматизма в период нахождения  в образовательной организации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495"/>
        </w:trPr>
        <w:tc>
          <w:tcPr>
            <w:tcW w:w="2093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="Arial"/>
                <w:sz w:val="24"/>
                <w:szCs w:val="24"/>
                <w:lang w:bidi="ru-RU"/>
              </w:rPr>
              <w:t>Доля детей в возрасте от 5 до 7 лет, охваченных дополнительным образованием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80% детей 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144"/>
        </w:trPr>
        <w:tc>
          <w:tcPr>
            <w:tcW w:w="2093" w:type="dxa"/>
            <w:vMerge w:val="restart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Эффективность реализации программ развития </w:t>
            </w: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Наличие в организации педагого</w:t>
            </w:r>
            <w:proofErr w:type="gram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в-</w:t>
            </w:r>
            <w:proofErr w:type="gram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победителей  и призеров  по результатам конкурса профессионального мастерства ( за исключением дистанционных и заочных)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За каждого педагога </w:t>
            </w:r>
            <w:proofErr w:type="gram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-п</w:t>
            </w:r>
            <w:proofErr w:type="gram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обедителя, призера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1655"/>
        </w:trPr>
        <w:tc>
          <w:tcPr>
            <w:tcW w:w="2093" w:type="dxa"/>
            <w:vMerge/>
            <w:tcBorders>
              <w:bottom w:val="nil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Наличие в организации–воспитанников победителей и призеров по результатам международных, всероссийских, региональных и муниципальных оли</w:t>
            </w:r>
            <w:r w:rsidR="00DB3603">
              <w:rPr>
                <w:rFonts w:eastAsiaTheme="minorHAnsi"/>
                <w:sz w:val="24"/>
                <w:szCs w:val="24"/>
                <w:lang w:eastAsia="en-US"/>
              </w:rPr>
              <w:t xml:space="preserve">мпиад, конкурсов, соревнований 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Не менее 50 % </w:t>
            </w:r>
            <w:proofErr w:type="spell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отобщего</w:t>
            </w:r>
            <w:proofErr w:type="spell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числа за отчетный период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5б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1173"/>
        </w:trPr>
        <w:tc>
          <w:tcPr>
            <w:tcW w:w="2093" w:type="dxa"/>
            <w:tcBorders>
              <w:top w:val="nil"/>
              <w:bottom w:val="nil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="Arial"/>
                <w:w w:val="105"/>
                <w:sz w:val="24"/>
                <w:szCs w:val="24"/>
                <w:lang w:eastAsia="en-US" w:bidi="ru-RU"/>
              </w:rPr>
            </w:pPr>
            <w:r w:rsidRPr="0064148C">
              <w:rPr>
                <w:rFonts w:eastAsia="Arial"/>
                <w:spacing w:val="-6"/>
                <w:w w:val="105"/>
                <w:sz w:val="24"/>
                <w:szCs w:val="24"/>
                <w:lang w:eastAsia="en-US" w:bidi="ru-RU"/>
              </w:rPr>
              <w:t xml:space="preserve">Наличие призового </w:t>
            </w:r>
            <w:r w:rsidRPr="0064148C">
              <w:rPr>
                <w:rFonts w:eastAsia="Arial"/>
                <w:w w:val="105"/>
                <w:sz w:val="24"/>
                <w:szCs w:val="24"/>
                <w:lang w:eastAsia="en-US" w:bidi="ru-RU"/>
              </w:rPr>
              <w:t>места</w:t>
            </w:r>
            <w:r w:rsidRPr="0064148C">
              <w:rPr>
                <w:rFonts w:eastAsia="Arial"/>
                <w:w w:val="105"/>
                <w:sz w:val="24"/>
                <w:szCs w:val="24"/>
                <w:lang w:eastAsia="en-US" w:bidi="ru-RU"/>
              </w:rPr>
              <w:tab/>
              <w:t>у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="Arial"/>
                <w:w w:val="105"/>
                <w:sz w:val="24"/>
                <w:szCs w:val="24"/>
                <w:lang w:eastAsia="en-US" w:bidi="ru-RU"/>
              </w:rPr>
              <w:t xml:space="preserve">ДОУ по </w:t>
            </w:r>
            <w:r w:rsidRPr="0064148C">
              <w:rPr>
                <w:rFonts w:eastAsia="Arial"/>
                <w:spacing w:val="-4"/>
                <w:w w:val="105"/>
                <w:sz w:val="24"/>
                <w:szCs w:val="24"/>
                <w:lang w:eastAsia="en-US" w:bidi="ru-RU"/>
              </w:rPr>
              <w:t xml:space="preserve">итогам </w:t>
            </w:r>
            <w:r w:rsidRPr="0064148C">
              <w:rPr>
                <w:rFonts w:eastAsia="Arial"/>
                <w:spacing w:val="-3"/>
                <w:w w:val="105"/>
                <w:sz w:val="24"/>
                <w:szCs w:val="24"/>
                <w:lang w:eastAsia="en-US" w:bidi="ru-RU"/>
              </w:rPr>
              <w:t xml:space="preserve">проведения </w:t>
            </w:r>
            <w:r w:rsidRPr="0064148C">
              <w:rPr>
                <w:rFonts w:eastAsia="Arial"/>
                <w:spacing w:val="-5"/>
                <w:w w:val="105"/>
                <w:sz w:val="24"/>
                <w:szCs w:val="24"/>
                <w:lang w:eastAsia="en-US" w:bidi="ru-RU"/>
              </w:rPr>
              <w:t xml:space="preserve">международных, </w:t>
            </w:r>
            <w:r w:rsidRPr="0064148C">
              <w:rPr>
                <w:rFonts w:eastAsia="Arial"/>
                <w:w w:val="105"/>
                <w:sz w:val="24"/>
                <w:szCs w:val="24"/>
                <w:lang w:eastAsia="en-US" w:bidi="ru-RU"/>
              </w:rPr>
              <w:t xml:space="preserve">всероссийских, </w:t>
            </w:r>
            <w:r w:rsidRPr="0064148C">
              <w:rPr>
                <w:rFonts w:eastAsia="Arial"/>
                <w:spacing w:val="-5"/>
                <w:w w:val="105"/>
                <w:sz w:val="24"/>
                <w:szCs w:val="24"/>
                <w:lang w:eastAsia="en-US" w:bidi="ru-RU"/>
              </w:rPr>
              <w:t xml:space="preserve">региональных </w:t>
            </w:r>
            <w:r w:rsidRPr="0064148C">
              <w:rPr>
                <w:rFonts w:eastAsia="Arial"/>
                <w:spacing w:val="-18"/>
                <w:w w:val="105"/>
                <w:sz w:val="24"/>
                <w:szCs w:val="24"/>
                <w:lang w:eastAsia="en-US" w:bidi="ru-RU"/>
              </w:rPr>
              <w:t xml:space="preserve">и </w:t>
            </w:r>
            <w:r w:rsidRPr="0064148C">
              <w:rPr>
                <w:rFonts w:eastAsia="Arial"/>
                <w:w w:val="105"/>
                <w:sz w:val="24"/>
                <w:szCs w:val="24"/>
                <w:lang w:eastAsia="en-US" w:bidi="ru-RU"/>
              </w:rPr>
              <w:t xml:space="preserve">районных конкурсов </w:t>
            </w:r>
            <w:r w:rsidRPr="0064148C">
              <w:rPr>
                <w:rFonts w:eastAsia="Arial"/>
                <w:spacing w:val="-18"/>
                <w:w w:val="105"/>
                <w:sz w:val="24"/>
                <w:szCs w:val="24"/>
                <w:lang w:eastAsia="en-US" w:bidi="ru-RU"/>
              </w:rPr>
              <w:t xml:space="preserve">и </w:t>
            </w:r>
            <w:r w:rsidRPr="0064148C">
              <w:rPr>
                <w:rFonts w:eastAsia="Arial"/>
                <w:spacing w:val="-3"/>
                <w:w w:val="105"/>
                <w:sz w:val="24"/>
                <w:szCs w:val="24"/>
                <w:lang w:eastAsia="en-US" w:bidi="ru-RU"/>
              </w:rPr>
              <w:t xml:space="preserve">соревнований 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tabs>
                <w:tab w:val="left" w:pos="1647"/>
              </w:tabs>
              <w:overflowPunct/>
              <w:adjustRightInd/>
              <w:rPr>
                <w:rFonts w:eastAsia="Arial"/>
                <w:sz w:val="24"/>
                <w:szCs w:val="24"/>
                <w:lang w:eastAsia="en-US" w:bidi="ru-RU"/>
              </w:rPr>
            </w:pPr>
            <w:r w:rsidRPr="0064148C">
              <w:rPr>
                <w:rFonts w:eastAsia="Arial"/>
                <w:w w:val="105"/>
                <w:sz w:val="24"/>
                <w:szCs w:val="24"/>
                <w:lang w:eastAsia="en-US" w:bidi="ru-RU"/>
              </w:rPr>
              <w:t>За каждое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="Arial"/>
                <w:w w:val="105"/>
                <w:sz w:val="24"/>
                <w:szCs w:val="24"/>
                <w:lang w:eastAsia="en-US" w:bidi="ru-RU"/>
              </w:rPr>
              <w:t>мероприятие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144"/>
        </w:trPr>
        <w:tc>
          <w:tcPr>
            <w:tcW w:w="2093" w:type="dxa"/>
            <w:tcBorders>
              <w:top w:val="nil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="Arial"/>
                <w:spacing w:val="-3"/>
                <w:w w:val="105"/>
                <w:sz w:val="24"/>
                <w:szCs w:val="24"/>
                <w:lang w:eastAsia="en-US" w:bidi="ru-RU"/>
              </w:rPr>
              <w:t>Организация</w:t>
            </w:r>
            <w:r w:rsidRPr="0064148C">
              <w:rPr>
                <w:rFonts w:eastAsia="Arial"/>
                <w:spacing w:val="-3"/>
                <w:w w:val="105"/>
                <w:sz w:val="24"/>
                <w:szCs w:val="24"/>
                <w:lang w:eastAsia="en-US" w:bidi="ru-RU"/>
              </w:rPr>
              <w:tab/>
            </w:r>
            <w:r w:rsidRPr="0064148C">
              <w:rPr>
                <w:rFonts w:eastAsia="Arial"/>
                <w:spacing w:val="-18"/>
                <w:w w:val="105"/>
                <w:sz w:val="24"/>
                <w:szCs w:val="24"/>
                <w:lang w:eastAsia="en-US" w:bidi="ru-RU"/>
              </w:rPr>
              <w:t xml:space="preserve">и </w:t>
            </w:r>
            <w:r w:rsidRPr="0064148C">
              <w:rPr>
                <w:rFonts w:eastAsia="Arial"/>
                <w:spacing w:val="-3"/>
                <w:w w:val="105"/>
                <w:sz w:val="24"/>
                <w:szCs w:val="24"/>
                <w:lang w:eastAsia="en-US" w:bidi="ru-RU"/>
              </w:rPr>
              <w:t>проведение</w:t>
            </w:r>
            <w:r w:rsidRPr="0064148C">
              <w:rPr>
                <w:rFonts w:eastAsia="Arial"/>
                <w:spacing w:val="-20"/>
                <w:w w:val="105"/>
                <w:sz w:val="24"/>
                <w:szCs w:val="24"/>
                <w:lang w:eastAsia="en-US" w:bidi="ru-RU"/>
              </w:rPr>
              <w:t xml:space="preserve"> </w:t>
            </w:r>
            <w:r w:rsidRPr="0064148C">
              <w:rPr>
                <w:rFonts w:eastAsia="Arial"/>
                <w:spacing w:val="-3"/>
                <w:w w:val="105"/>
                <w:sz w:val="24"/>
                <w:szCs w:val="24"/>
                <w:lang w:eastAsia="en-US" w:bidi="ru-RU"/>
              </w:rPr>
              <w:t>на</w:t>
            </w:r>
            <w:r w:rsidRPr="0064148C">
              <w:rPr>
                <w:rFonts w:eastAsia="Arial"/>
                <w:spacing w:val="-20"/>
                <w:w w:val="105"/>
                <w:sz w:val="24"/>
                <w:szCs w:val="24"/>
                <w:lang w:eastAsia="en-US" w:bidi="ru-RU"/>
              </w:rPr>
              <w:t xml:space="preserve"> </w:t>
            </w:r>
            <w:r w:rsidRPr="0064148C">
              <w:rPr>
                <w:rFonts w:eastAsia="Arial"/>
                <w:w w:val="105"/>
                <w:sz w:val="24"/>
                <w:szCs w:val="24"/>
                <w:lang w:eastAsia="en-US" w:bidi="ru-RU"/>
              </w:rPr>
              <w:t>базе</w:t>
            </w:r>
            <w:r w:rsidRPr="0064148C">
              <w:rPr>
                <w:rFonts w:eastAsia="Arial"/>
                <w:spacing w:val="-20"/>
                <w:w w:val="105"/>
                <w:sz w:val="24"/>
                <w:szCs w:val="24"/>
                <w:lang w:eastAsia="en-US" w:bidi="ru-RU"/>
              </w:rPr>
              <w:t xml:space="preserve"> </w:t>
            </w:r>
            <w:r w:rsidRPr="0064148C">
              <w:rPr>
                <w:rFonts w:eastAsia="Arial"/>
                <w:w w:val="105"/>
                <w:sz w:val="24"/>
                <w:szCs w:val="24"/>
                <w:lang w:eastAsia="en-US" w:bidi="ru-RU"/>
              </w:rPr>
              <w:t xml:space="preserve">ДОУ  районных и </w:t>
            </w:r>
            <w:r w:rsidRPr="0064148C">
              <w:rPr>
                <w:rFonts w:eastAsia="Arial"/>
                <w:spacing w:val="-5"/>
                <w:w w:val="105"/>
                <w:sz w:val="24"/>
                <w:szCs w:val="24"/>
                <w:lang w:eastAsia="en-US" w:bidi="ru-RU"/>
              </w:rPr>
              <w:t xml:space="preserve">(или) </w:t>
            </w:r>
            <w:r w:rsidRPr="0064148C">
              <w:rPr>
                <w:rFonts w:eastAsia="Arial"/>
                <w:w w:val="105"/>
                <w:sz w:val="24"/>
                <w:szCs w:val="24"/>
                <w:lang w:eastAsia="en-US" w:bidi="ru-RU"/>
              </w:rPr>
              <w:t xml:space="preserve">краевых </w:t>
            </w:r>
            <w:r w:rsidRPr="0064148C">
              <w:rPr>
                <w:rFonts w:eastAsia="Arial"/>
                <w:spacing w:val="-4"/>
                <w:w w:val="105"/>
                <w:sz w:val="24"/>
                <w:szCs w:val="24"/>
                <w:lang w:eastAsia="en-US" w:bidi="ru-RU"/>
              </w:rPr>
              <w:t xml:space="preserve">мероприятий 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tabs>
                <w:tab w:val="left" w:pos="1647"/>
              </w:tabs>
              <w:overflowPunct/>
              <w:adjustRightInd/>
              <w:ind w:left="144"/>
              <w:rPr>
                <w:rFonts w:eastAsia="Arial"/>
                <w:sz w:val="24"/>
                <w:szCs w:val="24"/>
                <w:lang w:eastAsia="en-US" w:bidi="ru-RU"/>
              </w:rPr>
            </w:pPr>
            <w:proofErr w:type="spellStart"/>
            <w:r w:rsidRPr="0064148C">
              <w:rPr>
                <w:rFonts w:eastAsia="Arial"/>
                <w:w w:val="105"/>
                <w:sz w:val="24"/>
                <w:szCs w:val="24"/>
                <w:lang w:val="en-US" w:eastAsia="en-US" w:bidi="ru-RU"/>
              </w:rPr>
              <w:t>За</w:t>
            </w:r>
            <w:proofErr w:type="spellEnd"/>
            <w:r w:rsidRPr="0064148C">
              <w:rPr>
                <w:rFonts w:eastAsia="Arial"/>
                <w:w w:val="105"/>
                <w:sz w:val="24"/>
                <w:szCs w:val="24"/>
                <w:lang w:eastAsia="en-US" w:bidi="ru-RU"/>
              </w:rPr>
              <w:t xml:space="preserve"> каждое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4148C">
              <w:rPr>
                <w:rFonts w:eastAsia="Arial"/>
                <w:w w:val="105"/>
                <w:sz w:val="24"/>
                <w:szCs w:val="24"/>
                <w:lang w:val="en-US" w:eastAsia="en-US" w:bidi="ru-RU"/>
              </w:rPr>
              <w:t>мероприятие</w:t>
            </w:r>
            <w:proofErr w:type="spellEnd"/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144"/>
        </w:trPr>
        <w:tc>
          <w:tcPr>
            <w:tcW w:w="2093" w:type="dxa"/>
            <w:vMerge w:val="restart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b/>
                <w:sz w:val="24"/>
                <w:szCs w:val="24"/>
                <w:lang w:eastAsia="en-US"/>
              </w:rPr>
              <w:t>Степень информационной</w:t>
            </w: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148C">
              <w:rPr>
                <w:rFonts w:eastAsiaTheme="minorHAnsi"/>
                <w:b/>
                <w:sz w:val="24"/>
                <w:szCs w:val="24"/>
                <w:lang w:eastAsia="en-US"/>
              </w:rPr>
              <w:t>открытости деятельности ДОО</w:t>
            </w: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Качество заполнения 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АИС СГО,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100%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F86D1C">
        <w:trPr>
          <w:trHeight w:val="883"/>
        </w:trPr>
        <w:tc>
          <w:tcPr>
            <w:tcW w:w="2093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Соответствие сайта всем требованиям. Ведение аккаунтов в </w:t>
            </w:r>
            <w:proofErr w:type="spell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соц</w:t>
            </w:r>
            <w:proofErr w:type="gram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.с</w:t>
            </w:r>
            <w:proofErr w:type="gram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етях</w:t>
            </w:r>
            <w:proofErr w:type="spellEnd"/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Своевременное освещение деятельности 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680"/>
        </w:trPr>
        <w:tc>
          <w:tcPr>
            <w:tcW w:w="2093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Создание инновационной площадки на базе ДОО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Присвоен статус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F86D1C">
        <w:trPr>
          <w:trHeight w:val="844"/>
        </w:trPr>
        <w:tc>
          <w:tcPr>
            <w:tcW w:w="2093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Организация консультативной помощи родителям. Выявление социального неблагополучия</w:t>
            </w:r>
          </w:p>
        </w:tc>
        <w:tc>
          <w:tcPr>
            <w:tcW w:w="1984" w:type="dxa"/>
          </w:tcPr>
          <w:p w:rsidR="0064148C" w:rsidRPr="0064148C" w:rsidRDefault="00F86D1C" w:rsidP="0064148C">
            <w:pPr>
              <w:overflowPunct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Выявление условий воспитания 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1102"/>
        </w:trPr>
        <w:tc>
          <w:tcPr>
            <w:tcW w:w="2093" w:type="dxa"/>
            <w:vMerge w:val="restart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Эффективность реализации кадровой политики в организации</w:t>
            </w: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Наличие педагогических работников в возрасте до 35 лет от общего количества педагогов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За каждого педагога до 35 лет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144"/>
        </w:trPr>
        <w:tc>
          <w:tcPr>
            <w:tcW w:w="2093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Выполнение квоты по приему инвалидов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 на 50 работников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144"/>
        </w:trPr>
        <w:tc>
          <w:tcPr>
            <w:tcW w:w="2093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Распространение педагогического опыта в профессиональном сообществе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Представление инновационных практик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2-5б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144"/>
        </w:trPr>
        <w:tc>
          <w:tcPr>
            <w:tcW w:w="2093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bottom"/>
          </w:tcPr>
          <w:p w:rsidR="0064148C" w:rsidRPr="0064148C" w:rsidRDefault="0064148C" w:rsidP="0064148C">
            <w:pPr>
              <w:overflowPunct/>
              <w:adjustRightInd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64148C">
              <w:rPr>
                <w:rFonts w:eastAsia="Arial"/>
                <w:color w:val="000000"/>
                <w:sz w:val="24"/>
                <w:szCs w:val="24"/>
                <w:lang w:bidi="ru-RU"/>
              </w:rPr>
              <w:t>Доля педагогических работников общеобразовательных организаций, прошедших повышение квалификации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bidi="ru-RU"/>
              </w:rPr>
            </w:pPr>
            <w:r w:rsidRPr="0064148C">
              <w:rPr>
                <w:rFonts w:eastAsiaTheme="minorHAnsi"/>
                <w:sz w:val="24"/>
                <w:szCs w:val="24"/>
                <w:lang w:bidi="ru-RU"/>
              </w:rPr>
              <w:t>30%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bidi="ru-RU"/>
              </w:rPr>
            </w:pPr>
            <w:r w:rsidRPr="0064148C">
              <w:rPr>
                <w:rFonts w:eastAsiaTheme="minorHAnsi"/>
                <w:sz w:val="24"/>
                <w:szCs w:val="24"/>
                <w:lang w:bidi="ru-RU"/>
              </w:rPr>
              <w:t>3б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bidi="ru-RU"/>
              </w:rPr>
            </w:pPr>
          </w:p>
        </w:tc>
      </w:tr>
      <w:tr w:rsidR="0064148C" w:rsidRPr="0064148C" w:rsidTr="00DB3603">
        <w:trPr>
          <w:trHeight w:val="144"/>
        </w:trPr>
        <w:tc>
          <w:tcPr>
            <w:tcW w:w="2093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Наличие педагогов, подтвердивших или вновь аттестованных на  высшую, первую  квалификационной категории 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За каждого в отчетный период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1102"/>
        </w:trPr>
        <w:tc>
          <w:tcPr>
            <w:tcW w:w="2093" w:type="dxa"/>
            <w:vMerge w:val="restart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Эффективность финансово-хозяйственной деятельности учреждения </w:t>
            </w: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Отсутствие нарушений действующего законодательства РФ и иных нормативно-правовых актов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Отсутствие предписаний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контролирующих органов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10б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-5б по вине руководителя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144"/>
        </w:trPr>
        <w:tc>
          <w:tcPr>
            <w:tcW w:w="2093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обоснованных жалоб, инцидентов,  в </w:t>
            </w:r>
            <w:proofErr w:type="spell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соцсетях</w:t>
            </w:r>
            <w:proofErr w:type="spell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,  обращений родителей, сотрудников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Своевременное разрешение конфликтов внутри ДОО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144"/>
        </w:trPr>
        <w:tc>
          <w:tcPr>
            <w:tcW w:w="2093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Объем поступающих средств от платных образовательных услуг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Свыше 100000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144"/>
        </w:trPr>
        <w:tc>
          <w:tcPr>
            <w:tcW w:w="2093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питания  в соответствии с нормами </w:t>
            </w:r>
            <w:proofErr w:type="spell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СанПин</w:t>
            </w:r>
            <w:proofErr w:type="spell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Соответствие требованиям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144"/>
        </w:trPr>
        <w:tc>
          <w:tcPr>
            <w:tcW w:w="2093" w:type="dxa"/>
            <w:vMerge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Выполнение муниципального задания.  Эффективное расходование выделенных субвенций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Комплектование групп, сохранность контингента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5б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-10б неэффективность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563"/>
        </w:trPr>
        <w:tc>
          <w:tcPr>
            <w:tcW w:w="2093" w:type="dxa"/>
            <w:tcBorders>
              <w:top w:val="nil"/>
              <w:bottom w:val="nil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Обустроенность прилегающей территории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Развивающая среда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563"/>
        </w:trPr>
        <w:tc>
          <w:tcPr>
            <w:tcW w:w="2093" w:type="dxa"/>
            <w:tcBorders>
              <w:top w:val="nil"/>
              <w:bottom w:val="nil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Эффективность расходования топливно-энергетических ресурсов, вода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Согласно лимитам, экономия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5б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-10б перерасход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563"/>
        </w:trPr>
        <w:tc>
          <w:tcPr>
            <w:tcW w:w="2093" w:type="dxa"/>
            <w:tcBorders>
              <w:top w:val="nil"/>
              <w:bottom w:val="nil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планового показателя «Соотношение </w:t>
            </w:r>
            <w:proofErr w:type="gramStart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среднемесячной</w:t>
            </w:r>
            <w:proofErr w:type="gramEnd"/>
            <w:r w:rsidRPr="0064148C">
              <w:rPr>
                <w:rFonts w:eastAsiaTheme="minorHAnsi"/>
                <w:sz w:val="24"/>
                <w:szCs w:val="24"/>
                <w:lang w:eastAsia="en-US"/>
              </w:rPr>
              <w:t xml:space="preserve"> ЗП педагогических работников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Согласно Указу Президента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563"/>
        </w:trPr>
        <w:tc>
          <w:tcPr>
            <w:tcW w:w="2093" w:type="dxa"/>
            <w:tcBorders>
              <w:top w:val="nil"/>
              <w:bottom w:val="nil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Исполнительская дисциплина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Своевременность, достоверность</w:t>
            </w: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10б</w:t>
            </w:r>
          </w:p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-20б стабильно несвоевременно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148C" w:rsidRPr="0064148C" w:rsidTr="00DB3603">
        <w:trPr>
          <w:trHeight w:val="563"/>
        </w:trPr>
        <w:tc>
          <w:tcPr>
            <w:tcW w:w="2093" w:type="dxa"/>
            <w:tcBorders>
              <w:top w:val="nil"/>
            </w:tcBorders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Итого максимально</w:t>
            </w:r>
          </w:p>
        </w:tc>
        <w:tc>
          <w:tcPr>
            <w:tcW w:w="198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4148C">
              <w:rPr>
                <w:rFonts w:eastAsiaTheme="minorHAnsi"/>
                <w:sz w:val="24"/>
                <w:szCs w:val="24"/>
                <w:lang w:eastAsia="en-US"/>
              </w:rPr>
              <w:t>140б</w:t>
            </w:r>
          </w:p>
        </w:tc>
        <w:tc>
          <w:tcPr>
            <w:tcW w:w="1134" w:type="dxa"/>
          </w:tcPr>
          <w:p w:rsidR="0064148C" w:rsidRPr="0064148C" w:rsidRDefault="0064148C" w:rsidP="006414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4148C" w:rsidRPr="0064148C" w:rsidRDefault="0064148C" w:rsidP="0064148C">
      <w:pPr>
        <w:overflowPunct/>
        <w:autoSpaceDE/>
        <w:autoSpaceDN/>
        <w:adjustRightInd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64148C" w:rsidRDefault="0064148C" w:rsidP="0064148C">
      <w:pPr>
        <w:tabs>
          <w:tab w:val="left" w:pos="2220"/>
        </w:tabs>
        <w:jc w:val="right"/>
        <w:rPr>
          <w:sz w:val="24"/>
          <w:szCs w:val="24"/>
        </w:rPr>
      </w:pPr>
      <w:r w:rsidRPr="0064148C">
        <w:rPr>
          <w:rFonts w:eastAsiaTheme="minorHAnsi"/>
          <w:color w:val="000000"/>
          <w:sz w:val="24"/>
          <w:szCs w:val="24"/>
          <w:lang w:eastAsia="en-US"/>
        </w:rPr>
        <w:t>Приложение №</w:t>
      </w:r>
      <w:r w:rsidR="00DB360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4148C">
        <w:rPr>
          <w:rFonts w:eastAsiaTheme="minorHAnsi"/>
          <w:color w:val="000000"/>
          <w:sz w:val="24"/>
          <w:szCs w:val="24"/>
          <w:lang w:eastAsia="en-US"/>
        </w:rPr>
        <w:t xml:space="preserve">3 </w:t>
      </w:r>
      <w:r w:rsidRPr="0064148C">
        <w:rPr>
          <w:rFonts w:eastAsiaTheme="minorHAnsi"/>
          <w:color w:val="000000"/>
          <w:sz w:val="24"/>
          <w:szCs w:val="24"/>
          <w:lang w:eastAsia="en-US"/>
        </w:rPr>
        <w:br/>
        <w:t xml:space="preserve">к постановлению  Администрации  </w:t>
      </w:r>
      <w:r w:rsidRPr="0064148C">
        <w:rPr>
          <w:rFonts w:eastAsiaTheme="minorHAnsi"/>
          <w:color w:val="000000"/>
          <w:sz w:val="24"/>
          <w:szCs w:val="24"/>
          <w:lang w:eastAsia="en-US"/>
        </w:rPr>
        <w:br/>
      </w:r>
      <w:r w:rsidRPr="0064148C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Яковлевского муниципального района </w:t>
      </w:r>
      <w:r w:rsidRPr="0064148C">
        <w:rPr>
          <w:rFonts w:eastAsiaTheme="minorHAnsi"/>
          <w:color w:val="000000"/>
          <w:sz w:val="24"/>
          <w:szCs w:val="24"/>
          <w:lang w:eastAsia="en-US"/>
        </w:rPr>
        <w:br/>
      </w:r>
      <w:r w:rsidRPr="0064148C">
        <w:rPr>
          <w:rFonts w:eastAsiaTheme="minorHAnsi"/>
          <w:color w:val="000000"/>
          <w:sz w:val="24"/>
          <w:szCs w:val="24"/>
          <w:u w:val="single"/>
          <w:lang w:eastAsia="en-US"/>
        </w:rPr>
        <w:t xml:space="preserve">от                              № </w:t>
      </w:r>
      <w:r w:rsidR="00EF79C2">
        <w:rPr>
          <w:rFonts w:eastAsiaTheme="minorHAnsi"/>
          <w:color w:val="000000"/>
          <w:sz w:val="24"/>
          <w:szCs w:val="24"/>
          <w:u w:val="single"/>
          <w:lang w:eastAsia="en-US"/>
        </w:rPr>
        <w:t xml:space="preserve">    </w:t>
      </w:r>
      <w:r w:rsidR="00DB3603">
        <w:rPr>
          <w:rFonts w:eastAsiaTheme="minorHAnsi"/>
          <w:color w:val="000000"/>
          <w:sz w:val="24"/>
          <w:szCs w:val="24"/>
          <w:u w:val="single"/>
          <w:lang w:eastAsia="en-US"/>
        </w:rPr>
        <w:t xml:space="preserve">   </w:t>
      </w:r>
      <w:r w:rsidR="00EF79C2">
        <w:rPr>
          <w:rFonts w:eastAsiaTheme="minorHAnsi"/>
          <w:color w:val="000000"/>
          <w:sz w:val="24"/>
          <w:szCs w:val="24"/>
          <w:u w:val="single"/>
          <w:lang w:eastAsia="en-US"/>
        </w:rPr>
        <w:t xml:space="preserve">   </w:t>
      </w:r>
      <w:proofErr w:type="gramStart"/>
      <w:r w:rsidRPr="0064148C">
        <w:rPr>
          <w:rFonts w:eastAsiaTheme="minorHAnsi"/>
          <w:color w:val="000000"/>
          <w:sz w:val="24"/>
          <w:szCs w:val="24"/>
          <w:u w:val="single"/>
          <w:lang w:eastAsia="en-US"/>
        </w:rPr>
        <w:t>-Н</w:t>
      </w:r>
      <w:proofErr w:type="gramEnd"/>
      <w:r w:rsidRPr="0064148C">
        <w:rPr>
          <w:rFonts w:eastAsiaTheme="minorHAnsi"/>
          <w:color w:val="000000"/>
          <w:sz w:val="24"/>
          <w:szCs w:val="24"/>
          <w:u w:val="single"/>
          <w:lang w:eastAsia="en-US"/>
        </w:rPr>
        <w:t>ПА</w:t>
      </w:r>
      <w:r w:rsidRPr="0064148C">
        <w:rPr>
          <w:sz w:val="24"/>
          <w:szCs w:val="24"/>
        </w:rPr>
        <w:tab/>
      </w:r>
    </w:p>
    <w:p w:rsidR="0064148C" w:rsidRPr="0064148C" w:rsidRDefault="0064148C" w:rsidP="0064148C">
      <w:pPr>
        <w:tabs>
          <w:tab w:val="left" w:pos="2220"/>
        </w:tabs>
        <w:jc w:val="right"/>
        <w:rPr>
          <w:sz w:val="24"/>
          <w:szCs w:val="24"/>
        </w:rPr>
      </w:pPr>
    </w:p>
    <w:tbl>
      <w:tblPr>
        <w:tblW w:w="9950" w:type="dxa"/>
        <w:tblInd w:w="-459" w:type="dxa"/>
        <w:tblLook w:val="04A0" w:firstRow="1" w:lastRow="0" w:firstColumn="1" w:lastColumn="0" w:noHBand="0" w:noVBand="1"/>
      </w:tblPr>
      <w:tblGrid>
        <w:gridCol w:w="9950"/>
      </w:tblGrid>
      <w:tr w:rsidR="0064148C" w:rsidRPr="0064148C" w:rsidTr="006A4A3E">
        <w:trPr>
          <w:trHeight w:val="446"/>
        </w:trPr>
        <w:tc>
          <w:tcPr>
            <w:tcW w:w="9950" w:type="dxa"/>
            <w:vAlign w:val="bottom"/>
            <w:hideMark/>
          </w:tcPr>
          <w:p w:rsidR="0064148C" w:rsidRPr="00EF79C2" w:rsidRDefault="0064148C" w:rsidP="00EF79C2">
            <w:pPr>
              <w:overflowPunct/>
              <w:autoSpaceDE/>
              <w:adjustRightInd/>
              <w:spacing w:after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F79C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Показатели  </w:t>
            </w:r>
            <w:proofErr w:type="gramStart"/>
            <w:r w:rsidRPr="00EF79C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эффективности деятельности руководителей организаций дополнительного образования</w:t>
            </w:r>
            <w:proofErr w:type="gramEnd"/>
          </w:p>
        </w:tc>
      </w:tr>
    </w:tbl>
    <w:p w:rsidR="0064148C" w:rsidRPr="005F4A9A" w:rsidRDefault="0064148C" w:rsidP="0064148C">
      <w:pPr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vertAnchor="text" w:horzAnchor="margin" w:tblpX="-527" w:tblpY="5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1984"/>
        <w:gridCol w:w="1134"/>
        <w:gridCol w:w="1134"/>
      </w:tblGrid>
      <w:tr w:rsidR="0064148C" w:rsidRPr="00F84615" w:rsidTr="006414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Наименования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Критерии оценки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</w:tr>
      <w:tr w:rsidR="0064148C" w:rsidRPr="00F84615" w:rsidTr="00F86D1C">
        <w:trPr>
          <w:trHeight w:val="10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593A51" w:rsidRDefault="0064148C" w:rsidP="0064148C">
            <w:pPr>
              <w:overflowPunct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3A51">
              <w:rPr>
                <w:rFonts w:eastAsia="Calibri"/>
                <w:b/>
                <w:sz w:val="22"/>
                <w:szCs w:val="22"/>
                <w:lang w:eastAsia="en-US"/>
              </w:rPr>
              <w:t xml:space="preserve">Эффективность реализации программ </w:t>
            </w:r>
            <w:proofErr w:type="gramStart"/>
            <w:r w:rsidRPr="00593A51">
              <w:rPr>
                <w:rFonts w:eastAsia="Calibri"/>
                <w:b/>
                <w:sz w:val="22"/>
                <w:szCs w:val="22"/>
                <w:lang w:eastAsia="en-US"/>
              </w:rPr>
              <w:t>дополнительного</w:t>
            </w:r>
            <w:proofErr w:type="gramEnd"/>
          </w:p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593A51">
              <w:rPr>
                <w:rFonts w:eastAsia="Calibri"/>
                <w:b/>
                <w:sz w:val="22"/>
                <w:szCs w:val="22"/>
                <w:lang w:eastAsia="en-US"/>
              </w:rPr>
              <w:t>образования в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детей от 5 до 1</w:t>
            </w:r>
            <w:r w:rsidRPr="00F84615">
              <w:rPr>
                <w:rFonts w:eastAsia="Calibri"/>
                <w:sz w:val="22"/>
                <w:szCs w:val="22"/>
                <w:lang w:eastAsia="en-US"/>
              </w:rPr>
              <w:t>8 лет, охваченных дополнительным образованием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менее 80% от общего числа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проживающих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64148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смен ЛОК на базе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менее трех смен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64148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Реализация программ патриотической направленности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менее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64148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Доля детей от 5 до 18 лет, охваченных спортивными секциями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 xml:space="preserve">Не менее 40 % от общего числа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64148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Отсутствие случаев травматизма педагогов,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F86D1C">
        <w:trPr>
          <w:trHeight w:val="76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Создание условий для получение доп. образования д</w:t>
            </w:r>
            <w:r w:rsidR="00F86D1C">
              <w:rPr>
                <w:rFonts w:eastAsia="Calibri"/>
                <w:sz w:val="22"/>
                <w:szCs w:val="22"/>
                <w:lang w:eastAsia="en-US"/>
              </w:rPr>
              <w:t>етя</w:t>
            </w:r>
            <w:proofErr w:type="gramStart"/>
            <w:r w:rsidR="00F86D1C">
              <w:rPr>
                <w:rFonts w:eastAsia="Calibri"/>
                <w:sz w:val="22"/>
                <w:szCs w:val="22"/>
                <w:lang w:eastAsia="en-US"/>
              </w:rPr>
              <w:t>м-</w:t>
            </w:r>
            <w:proofErr w:type="gramEnd"/>
            <w:r w:rsidR="00F86D1C">
              <w:rPr>
                <w:rFonts w:eastAsia="Calibri"/>
                <w:sz w:val="22"/>
                <w:szCs w:val="22"/>
                <w:lang w:eastAsia="en-US"/>
              </w:rPr>
              <w:t xml:space="preserve"> инвалидам и детям  с ОВЗ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менее 50 детей с ОВЗ,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64148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593A51" w:rsidRDefault="0064148C" w:rsidP="0064148C">
            <w:pPr>
              <w:overflowPunct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3A51">
              <w:rPr>
                <w:rFonts w:eastAsia="Calibri"/>
                <w:b/>
                <w:sz w:val="22"/>
                <w:szCs w:val="22"/>
                <w:lang w:eastAsia="en-US"/>
              </w:rPr>
              <w:t>Достижение результатов программы развития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Наличие в Учреждении педагого</w:t>
            </w:r>
            <w:proofErr w:type="gramStart"/>
            <w:r w:rsidRPr="00F84615">
              <w:rPr>
                <w:rFonts w:eastAsia="Calibri"/>
                <w:sz w:val="22"/>
                <w:szCs w:val="22"/>
                <w:lang w:eastAsia="en-US"/>
              </w:rPr>
              <w:t>в-</w:t>
            </w:r>
            <w:proofErr w:type="gramEnd"/>
            <w:r w:rsidRPr="00F84615">
              <w:rPr>
                <w:rFonts w:eastAsia="Calibri"/>
                <w:sz w:val="22"/>
                <w:szCs w:val="22"/>
                <w:lang w:eastAsia="en-US"/>
              </w:rPr>
              <w:t xml:space="preserve"> победителей  и п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ризеров  по результатам конкурсов </w:t>
            </w:r>
            <w:r w:rsidRPr="00F84615">
              <w:rPr>
                <w:rFonts w:eastAsia="Calibri"/>
                <w:sz w:val="22"/>
                <w:szCs w:val="22"/>
                <w:lang w:eastAsia="en-US"/>
              </w:rPr>
              <w:t xml:space="preserve"> профессионального мастерства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За каждого педагога победителя, призера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1-2б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64148C">
        <w:trPr>
          <w:trHeight w:val="160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 xml:space="preserve">Наличие в Учреждении обучающихся </w:t>
            </w:r>
            <w:proofErr w:type="gramStart"/>
            <w:r w:rsidRPr="00F84615">
              <w:rPr>
                <w:rFonts w:eastAsia="Calibri"/>
                <w:sz w:val="22"/>
                <w:szCs w:val="22"/>
                <w:lang w:eastAsia="en-US"/>
              </w:rPr>
              <w:t>–п</w:t>
            </w:r>
            <w:proofErr w:type="gramEnd"/>
            <w:r w:rsidRPr="00F84615">
              <w:rPr>
                <w:rFonts w:eastAsia="Calibri"/>
                <w:sz w:val="22"/>
                <w:szCs w:val="22"/>
                <w:lang w:eastAsia="en-US"/>
              </w:rPr>
              <w:t xml:space="preserve">обедителей и призеров по результатам международных, всероссийских, региональных и муниципальных конкурсов, соревнований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 каждого победителя или команду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1-2б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64148C">
        <w:trPr>
          <w:trHeight w:val="110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районных мероприятий на базе учреждения (конкурсы, выставки,  соревнования, семинары, обмен опытом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 xml:space="preserve">Не менее 1 в </w:t>
            </w:r>
            <w:r>
              <w:rPr>
                <w:rFonts w:eastAsia="Calibri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F86D1C">
        <w:trPr>
          <w:trHeight w:val="81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детей, состоящих на профилактическом учете или из «группы риска»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</w:t>
            </w:r>
          </w:p>
          <w:p w:rsidR="0064148C" w:rsidRPr="00F84615" w:rsidRDefault="0064148C" w:rsidP="00F86D1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90%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F86D1C">
        <w:trPr>
          <w:trHeight w:val="55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widowControl w:val="0"/>
              <w:overflowPunct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обучающихся по</w:t>
            </w:r>
            <w:r w:rsidRPr="00F84615">
              <w:rPr>
                <w:rFonts w:eastAsia="Calibri"/>
                <w:sz w:val="22"/>
                <w:szCs w:val="22"/>
                <w:lang w:eastAsia="en-US"/>
              </w:rPr>
              <w:t xml:space="preserve"> сдаче нормативов ГТО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widowControl w:val="0"/>
              <w:overflowPunct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90% </w:t>
            </w:r>
            <w:r w:rsidRPr="00F84615">
              <w:rPr>
                <w:rFonts w:eastAsia="Calibri"/>
                <w:sz w:val="22"/>
                <w:szCs w:val="22"/>
                <w:lang w:eastAsia="en-US"/>
              </w:rPr>
              <w:t xml:space="preserve">школьников </w:t>
            </w:r>
            <w:r>
              <w:rPr>
                <w:rFonts w:eastAsia="Calibri"/>
                <w:sz w:val="22"/>
                <w:szCs w:val="22"/>
                <w:lang w:eastAsia="en-US"/>
              </w:rPr>
              <w:t>9-11-х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widowControl w:val="0"/>
              <w:overflowPunct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64148C" w:rsidRPr="00F84615" w:rsidRDefault="0064148C" w:rsidP="0064148C">
            <w:pPr>
              <w:widowControl w:val="0"/>
              <w:overflowPunct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5001D4">
        <w:trPr>
          <w:trHeight w:val="3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widowControl w:val="0"/>
              <w:overflowPunct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Общее руководство ШСК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widowControl w:val="0"/>
              <w:overflowPunct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  ШСК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widowControl w:val="0"/>
              <w:overflowPunct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widowControl w:val="0"/>
              <w:overflowPunct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5001D4"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593A51">
              <w:rPr>
                <w:rFonts w:eastAsia="Calibri"/>
                <w:b/>
                <w:sz w:val="22"/>
                <w:szCs w:val="22"/>
                <w:lang w:eastAsia="en-US"/>
              </w:rPr>
              <w:t>Степень информационной открытости</w:t>
            </w:r>
            <w:r w:rsidRPr="00F8461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148C">
              <w:rPr>
                <w:rFonts w:eastAsia="Calibri"/>
                <w:b/>
                <w:sz w:val="22"/>
                <w:szCs w:val="22"/>
                <w:lang w:eastAsia="en-US"/>
              </w:rPr>
              <w:t>деятельности и качество предоставления электронных услуг в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 xml:space="preserve">Качество заполнения </w:t>
            </w:r>
          </w:p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 xml:space="preserve">автоматизированной информационной системы </w:t>
            </w:r>
            <w:r>
              <w:rPr>
                <w:rFonts w:eastAsia="Calibri"/>
                <w:sz w:val="22"/>
                <w:szCs w:val="22"/>
                <w:lang w:eastAsia="en-US"/>
              </w:rPr>
              <w:t>СГО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5001D4">
        <w:trPr>
          <w:trHeight w:val="86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Соответствие сайта всем требованиям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Ведение аккаунтов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соцсетях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рубрики для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5001D4">
        <w:trPr>
          <w:trHeight w:val="70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widowControl w:val="0"/>
              <w:overflowPunct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Контроль охвата доп. образованием в ОО. Экспертиза программ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widowControl w:val="0"/>
              <w:overflowPunct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программ доп.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widowControl w:val="0"/>
              <w:overflowPunct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64148C" w:rsidRPr="00F84615" w:rsidRDefault="0064148C" w:rsidP="0064148C">
            <w:pPr>
              <w:widowControl w:val="0"/>
              <w:overflowPunct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F86D1C">
        <w:trPr>
          <w:cantSplit/>
          <w:trHeight w:val="784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64148C" w:rsidRDefault="0064148C" w:rsidP="0064148C">
            <w:pPr>
              <w:overflowPunct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4148C">
              <w:rPr>
                <w:rFonts w:eastAsia="Calibri"/>
                <w:b/>
                <w:sz w:val="22"/>
                <w:szCs w:val="22"/>
                <w:lang w:eastAsia="en-US"/>
              </w:rPr>
              <w:t>Эффективность реализации кадровой политики в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Наличие педагогических работников в возрасте до 35 лет от общего количества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б за каждого</w:t>
            </w:r>
            <w:r w:rsidRPr="00F8461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64148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Выполнение квоты по приему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1 на 50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64148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Аттестация на первую и высшую категорию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Подтверждение или впервые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аттестован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ные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1б за каждого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64148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48C" w:rsidRPr="00031990" w:rsidRDefault="0064148C" w:rsidP="0064148C">
            <w:pPr>
              <w:widowControl w:val="0"/>
              <w:overflowPunct/>
              <w:adjustRightInd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031990">
              <w:rPr>
                <w:rFonts w:eastAsia="Arial"/>
                <w:color w:val="000000"/>
                <w:sz w:val="22"/>
                <w:szCs w:val="22"/>
                <w:lang w:eastAsia="en-US"/>
              </w:rPr>
              <w:t>Доля педагогических работников, прошедших повышение квалификации,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30%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от общего числа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64148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Исполнительская дисциплина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Своевременность, достоверность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5б</w:t>
            </w:r>
          </w:p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-10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64148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64148C" w:rsidRDefault="0064148C" w:rsidP="0064148C">
            <w:pPr>
              <w:overflowPunct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4148C">
              <w:rPr>
                <w:rFonts w:eastAsia="Calibri"/>
                <w:b/>
                <w:sz w:val="22"/>
                <w:szCs w:val="22"/>
                <w:lang w:eastAsia="en-US"/>
              </w:rPr>
              <w:t>Эффективность финансово-хозяйственной деятельности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Отсутствие нарушений действующего законодательства РФ и иных нормативно-правовых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Отсутствие предписаний</w:t>
            </w:r>
          </w:p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контролирующих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-5б по вине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64148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 xml:space="preserve">Отсутствие обоснованных жалоб, в </w:t>
            </w:r>
            <w:proofErr w:type="spellStart"/>
            <w:r w:rsidRPr="00F84615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F84615">
              <w:rPr>
                <w:rFonts w:eastAsia="Calibri"/>
                <w:sz w:val="22"/>
                <w:szCs w:val="22"/>
                <w:lang w:eastAsia="en-US"/>
              </w:rPr>
              <w:t>. 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соцсетях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обращений родителей, конфликтов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родители, педагоги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64148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Объем поступающих средств от платных образовательных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Свыше 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5б</w:t>
            </w:r>
          </w:p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64148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Эффективное расходование  выделенных финансовых сре</w:t>
            </w:r>
            <w:proofErr w:type="gramStart"/>
            <w:r w:rsidRPr="00F84615">
              <w:rPr>
                <w:rFonts w:eastAsia="Calibri"/>
                <w:sz w:val="22"/>
                <w:szCs w:val="22"/>
                <w:lang w:eastAsia="en-US"/>
              </w:rPr>
              <w:t>дств  дл</w:t>
            </w:r>
            <w:proofErr w:type="gramEnd"/>
            <w:r w:rsidRPr="00F84615">
              <w:rPr>
                <w:rFonts w:eastAsia="Calibri"/>
                <w:sz w:val="22"/>
                <w:szCs w:val="22"/>
                <w:lang w:eastAsia="en-US"/>
              </w:rPr>
              <w:t>я выполнения муниципального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Своевременность, прозрачность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64148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Эффективное расходование топливно-энергетических ресурсов, 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рамках доведенных лимитов,</w:t>
            </w:r>
          </w:p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5б</w:t>
            </w:r>
          </w:p>
          <w:p w:rsidR="0064148C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-10б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пере</w:t>
            </w:r>
            <w:proofErr w:type="gramEnd"/>
          </w:p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64148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Создана современная инфраструктура по итогам оценки готовности к новому учебному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Состояние и эстетика, обновление на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5-15б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64148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84615">
              <w:rPr>
                <w:rFonts w:eastAsia="Calibri"/>
                <w:sz w:val="22"/>
                <w:szCs w:val="22"/>
                <w:lang w:eastAsia="en-US"/>
              </w:rPr>
              <w:t>Наличие двух зданий, о</w:t>
            </w:r>
            <w:r>
              <w:rPr>
                <w:rFonts w:eastAsia="Calibri"/>
                <w:sz w:val="22"/>
                <w:szCs w:val="22"/>
                <w:lang w:eastAsia="en-US"/>
              </w:rPr>
              <w:t>бразцовое содержание территории.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Сохранность спортивного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48C" w:rsidRPr="00F84615" w:rsidTr="006414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8C" w:rsidRPr="00F84615" w:rsidRDefault="0064148C" w:rsidP="0064148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 максимально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8C" w:rsidRPr="00F84615" w:rsidRDefault="0064148C" w:rsidP="0064148C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4148C" w:rsidRPr="005F4A9A" w:rsidRDefault="0064148C" w:rsidP="005001D4">
      <w:pPr>
        <w:pBdr>
          <w:top w:val="single" w:sz="4" w:space="1" w:color="auto"/>
        </w:pBdr>
        <w:overflowPunct/>
        <w:autoSpaceDE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4148C" w:rsidRDefault="0064148C" w:rsidP="0064148C">
      <w:pPr>
        <w:overflowPunct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64148C" w:rsidRPr="005F4A9A" w:rsidRDefault="0064148C" w:rsidP="0064148C">
      <w:pPr>
        <w:tabs>
          <w:tab w:val="left" w:pos="2220"/>
        </w:tabs>
      </w:pPr>
    </w:p>
    <w:p w:rsidR="0064148C" w:rsidRDefault="0064148C" w:rsidP="0064148C">
      <w:pPr>
        <w:pStyle w:val="ConsPlusNormal"/>
        <w:outlineLvl w:val="1"/>
        <w:rPr>
          <w:rFonts w:ascii="Times New Roman" w:hAnsi="Times New Roman" w:cs="Times New Roman"/>
        </w:rPr>
      </w:pPr>
    </w:p>
    <w:p w:rsidR="0064148C" w:rsidRDefault="0064148C"/>
    <w:p w:rsidR="0064148C" w:rsidRDefault="0064148C"/>
    <w:p w:rsidR="0064148C" w:rsidRDefault="0064148C"/>
    <w:p w:rsidR="0064148C" w:rsidRDefault="0064148C"/>
    <w:p w:rsidR="0064148C" w:rsidRDefault="0064148C"/>
    <w:sectPr w:rsidR="0064148C" w:rsidSect="00EF79C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4B9D"/>
    <w:multiLevelType w:val="multilevel"/>
    <w:tmpl w:val="AC26B01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8C"/>
    <w:rsid w:val="001B648E"/>
    <w:rsid w:val="00200A68"/>
    <w:rsid w:val="002D6726"/>
    <w:rsid w:val="002E4775"/>
    <w:rsid w:val="0030286E"/>
    <w:rsid w:val="005001D4"/>
    <w:rsid w:val="00593A51"/>
    <w:rsid w:val="005C4101"/>
    <w:rsid w:val="0064148C"/>
    <w:rsid w:val="006A4A3E"/>
    <w:rsid w:val="00757F55"/>
    <w:rsid w:val="009272F1"/>
    <w:rsid w:val="00B772AB"/>
    <w:rsid w:val="00C31E78"/>
    <w:rsid w:val="00D22EBD"/>
    <w:rsid w:val="00DB3603"/>
    <w:rsid w:val="00DD460E"/>
    <w:rsid w:val="00DD56F0"/>
    <w:rsid w:val="00E14143"/>
    <w:rsid w:val="00EA1E90"/>
    <w:rsid w:val="00EF79C2"/>
    <w:rsid w:val="00F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48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64148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48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414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414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4148C"/>
    <w:pPr>
      <w:widowControl w:val="0"/>
      <w:overflowPunct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4148C"/>
    <w:pPr>
      <w:widowControl w:val="0"/>
      <w:overflowPunct/>
    </w:pPr>
    <w:rPr>
      <w:sz w:val="24"/>
      <w:szCs w:val="24"/>
    </w:rPr>
  </w:style>
  <w:style w:type="character" w:customStyle="1" w:styleId="FontStyle13">
    <w:name w:val="Font Style13"/>
    <w:uiPriority w:val="99"/>
    <w:rsid w:val="006414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4148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41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4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4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48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64148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48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414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414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4148C"/>
    <w:pPr>
      <w:widowControl w:val="0"/>
      <w:overflowPunct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4148C"/>
    <w:pPr>
      <w:widowControl w:val="0"/>
      <w:overflowPunct/>
    </w:pPr>
    <w:rPr>
      <w:sz w:val="24"/>
      <w:szCs w:val="24"/>
    </w:rPr>
  </w:style>
  <w:style w:type="character" w:customStyle="1" w:styleId="FontStyle13">
    <w:name w:val="Font Style13"/>
    <w:uiPriority w:val="99"/>
    <w:rsid w:val="006414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4148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41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4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4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Селедцова</dc:creator>
  <cp:lastModifiedBy>Клименко Светлана Сергеевна</cp:lastModifiedBy>
  <cp:revision>5</cp:revision>
  <dcterms:created xsi:type="dcterms:W3CDTF">2022-12-08T01:43:00Z</dcterms:created>
  <dcterms:modified xsi:type="dcterms:W3CDTF">2022-12-21T02:32:00Z</dcterms:modified>
</cp:coreProperties>
</file>