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F2" w:rsidRPr="003373F2" w:rsidRDefault="003373F2" w:rsidP="003373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373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Как </w:t>
      </w:r>
      <w:proofErr w:type="gramStart"/>
      <w:r w:rsidRPr="003373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вносятся сведения в ЕГРН о ранее учтенном земельном участке и как он снимается</w:t>
      </w:r>
      <w:proofErr w:type="gramEnd"/>
      <w:r w:rsidRPr="003373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с кадастрового учета </w:t>
      </w:r>
    </w:p>
    <w:p w:rsidR="003373F2" w:rsidRPr="003373F2" w:rsidRDefault="003373F2" w:rsidP="0033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29 июня 2021 г. вступили в силу изменения в Закон о </w:t>
      </w:r>
      <w:proofErr w:type="spellStart"/>
      <w:r w:rsidRPr="00337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госрегистрации</w:t>
      </w:r>
      <w:proofErr w:type="spellEnd"/>
      <w:r w:rsidRPr="00337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недвижимости и отдельные законодательные акты в связи с установлением процедуры выявления правообладателей ранее учтенных объектов недвижимости. </w:t>
      </w:r>
    </w:p>
    <w:p w:rsidR="003373F2" w:rsidRPr="003373F2" w:rsidRDefault="00816828" w:rsidP="0033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.7pt;height:0" o:hrpct="0" o:hralign="center" o:hrstd="t" o:hr="t" fillcolor="#a0a0a0" stroked="f"/>
        </w:pict>
      </w:r>
    </w:p>
    <w:p w:rsidR="003373F2" w:rsidRPr="003373F2" w:rsidRDefault="003373F2" w:rsidP="0033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73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учтенный земельный участок — это участок, который учтен до 1 марта 2008 г., или тот, права на который зарегистрированы (и не прекращены) и которому присвоен условный номер.</w:t>
      </w:r>
      <w:proofErr w:type="gramEnd"/>
    </w:p>
    <w:p w:rsidR="003373F2" w:rsidRPr="003373F2" w:rsidRDefault="003373F2" w:rsidP="0033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внести сведения о таком участке в ЕГРН, вы можете подать соответствующее заявление или запросить сведения о нем. При этом отметим, что сведения могут быть внесены в ЕГРН в связи с поступлением </w:t>
      </w:r>
      <w:proofErr w:type="gramStart"/>
      <w:r w:rsidRPr="003373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proofErr w:type="gramEnd"/>
      <w:r w:rsidRPr="0033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от вас, так и от любого другого лица (в том числе межведомственного запроса).</w:t>
      </w:r>
    </w:p>
    <w:p w:rsidR="003373F2" w:rsidRPr="003373F2" w:rsidRDefault="003373F2" w:rsidP="0033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3F2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Снять ранее учтенный земельный участок с кадастрового учета по своей инициативе вы не сможете. Это делает орган регистрации прав и только в случае, если сведений о правах на него нет в ЕГРН.</w:t>
      </w:r>
    </w:p>
    <w:p w:rsidR="003373F2" w:rsidRPr="003373F2" w:rsidRDefault="003373F2" w:rsidP="0033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Что такое ранее учтенный земельный участок</w:t>
      </w:r>
    </w:p>
    <w:p w:rsidR="003373F2" w:rsidRPr="003373F2" w:rsidRDefault="003373F2" w:rsidP="0033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учтенными участки считаются в случаях, если (ч. 4 ст. 69 Закона о </w:t>
      </w:r>
      <w:proofErr w:type="spellStart"/>
      <w:r w:rsidRPr="003373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госрегистрации</w:t>
      </w:r>
      <w:proofErr w:type="spellEnd"/>
      <w:r w:rsidRPr="0033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недвижимости):</w:t>
      </w:r>
    </w:p>
    <w:p w:rsidR="003373F2" w:rsidRPr="003373F2" w:rsidRDefault="003373F2" w:rsidP="0033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3F2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их учет проведен до 1 марта 2008 г.;</w:t>
      </w:r>
    </w:p>
    <w:p w:rsidR="003373F2" w:rsidRPr="003373F2" w:rsidRDefault="003373F2" w:rsidP="0033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3F2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учет не был проведен, однако права на них зарегистрированы (и не прекращены) и им присвоены условные номера органом регистрации прав.</w:t>
      </w:r>
    </w:p>
    <w:p w:rsidR="003373F2" w:rsidRPr="003373F2" w:rsidRDefault="003373F2" w:rsidP="0033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Как вносятся сведения о ранее учтенном земельном участке в ЕГРН</w:t>
      </w:r>
    </w:p>
    <w:p w:rsidR="003373F2" w:rsidRPr="003373F2" w:rsidRDefault="003373F2" w:rsidP="0033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3F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сведения в ЕГРН о таком участке вам может потребоваться, в частности, для того, чтобы получить выписку из реестра и подтвердить существование земельного участка с определенными характеристиками (например, покупателю земельного участка).</w:t>
      </w:r>
    </w:p>
    <w:p w:rsidR="003373F2" w:rsidRPr="003373F2" w:rsidRDefault="003373F2" w:rsidP="0033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Чтобы сведения о земельном участке внесли в ЕГРН, вы можете подать</w:t>
      </w:r>
      <w:r w:rsidRPr="0033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(ч. 5 ст. 69 Закона о </w:t>
      </w:r>
      <w:proofErr w:type="spellStart"/>
      <w:r w:rsidRPr="003373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госрегистрации</w:t>
      </w:r>
      <w:proofErr w:type="spellEnd"/>
      <w:r w:rsidRPr="0033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недвижимости):</w:t>
      </w:r>
    </w:p>
    <w:p w:rsidR="003373F2" w:rsidRPr="003373F2" w:rsidRDefault="003373F2" w:rsidP="0033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заявление о внесении сведений в ЕГРН о ранее учтенном земельном участке. В этом случае рекомендуем вам сначала проверить, действительно ли сведения в ЕГРН отсутствуют, так как орган регистрации прав мог внести их и без вашего участия. Это можно сделать при помощи публичной кадастровой карты или сервиса "Справочная информация по объектам недвижимости в режиме онлайн" на сайте </w:t>
      </w:r>
      <w:proofErr w:type="spellStart"/>
      <w:r w:rsidRPr="003373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33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(https://rosreestr.ru/wps/portal/online_request).</w:t>
      </w:r>
    </w:p>
    <w:p w:rsidR="003373F2" w:rsidRPr="003373F2" w:rsidRDefault="003373F2" w:rsidP="0033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Если сведения в ЕГРН о ранее учтенном земельном участке отсутствуют, подавайте заявление.</w:t>
      </w:r>
    </w:p>
    <w:p w:rsidR="003373F2" w:rsidRPr="003373F2" w:rsidRDefault="003373F2" w:rsidP="0033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этого воспользуйтесь формой заявления о государственном кадастровом учете и (или) </w:t>
      </w:r>
      <w:proofErr w:type="spellStart"/>
      <w:r w:rsidRPr="003373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госрегистрации</w:t>
      </w:r>
      <w:proofErr w:type="spellEnd"/>
      <w:r w:rsidRPr="0033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на недвижимость. Оно заполняется по общим правилам. Напротив графы "внесение сведений о ранее учтенном объекте недвижимости" реквизита 3.4 заявления проставьте знак "V".</w:t>
      </w:r>
    </w:p>
    <w:p w:rsidR="003373F2" w:rsidRPr="003373F2" w:rsidRDefault="003373F2" w:rsidP="0033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3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государственной регистрации прав на ранее учтенные земельные участки, жилые дома, квартиры, помещения и иные объекты недвижимости гражданам можно обратиться:</w:t>
      </w:r>
    </w:p>
    <w:p w:rsidR="003373F2" w:rsidRPr="003373F2" w:rsidRDefault="003373F2" w:rsidP="0033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3F2">
        <w:rPr>
          <w:rFonts w:ascii="Times New Roman" w:eastAsia="Times New Roman" w:hAnsi="Times New Roman" w:cs="Times New Roman"/>
          <w:sz w:val="24"/>
          <w:szCs w:val="24"/>
          <w:lang w:eastAsia="ru-RU"/>
        </w:rPr>
        <w:t>- МФЦ;</w:t>
      </w:r>
    </w:p>
    <w:p w:rsidR="003373F2" w:rsidRPr="003373F2" w:rsidRDefault="003373F2" w:rsidP="0033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3F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орган регистрации прав;</w:t>
      </w:r>
    </w:p>
    <w:p w:rsidR="003373F2" w:rsidRPr="003373F2" w:rsidRDefault="003373F2" w:rsidP="0033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воспользоваться электронным сервисом на официальном сайте </w:t>
      </w:r>
      <w:proofErr w:type="spellStart"/>
      <w:r w:rsidRPr="003373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3373F2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через «Личный кабинет правообладателя» на едином портале государственных и муниципальных услуг;</w:t>
      </w:r>
    </w:p>
    <w:p w:rsidR="003373F2" w:rsidRPr="003373F2" w:rsidRDefault="003373F2" w:rsidP="0033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отдел имущественных отношений Администрации </w:t>
      </w:r>
      <w:proofErr w:type="spellStart"/>
      <w:r w:rsidR="0081682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="0081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81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bookmarkStart w:id="0" w:name="_GoBack"/>
      <w:bookmarkEnd w:id="0"/>
      <w:r w:rsidRPr="003373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Приморского края.</w:t>
      </w:r>
    </w:p>
    <w:p w:rsidR="003373F2" w:rsidRPr="003373F2" w:rsidRDefault="003373F2" w:rsidP="0033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3F2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вы можете приложить документ (его копию, заверенную в установленном порядке), который подтверждает ваше право на земельный участок. Это может быть, например, свидетельство на право собственности на землю (п. 2 ч. 5 ст. 69 названного Закона). Перечень таких документов не ограничен, это может быть любой документ, устанавливающий или подтверждающий ваше право на земельный участок. Главное, чтобы он был выдан уполномоченным органом (организацией) и отвечал требованиям законодательства, действовавшим в месте и на момент его издания (Письмо Минэкономразвития России от 18.04.2017 N ОГ-Д23-4496).</w:t>
      </w:r>
    </w:p>
    <w:p w:rsidR="003373F2" w:rsidRPr="003373F2" w:rsidRDefault="003373F2" w:rsidP="0033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3F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того, сведения о земельном участке должны быть внесены в ЕГРН даже в том случае, если в документе о праве на земельный участок нет сведений о местоположении его границ (контура). Представлять в этом случае межевой план не требуется (Письмо Минэкономразвития России от 18.04.2017 N ОГ-Д23-4496).</w:t>
      </w:r>
    </w:p>
    <w:p w:rsidR="003373F2" w:rsidRPr="003373F2" w:rsidRDefault="003373F2" w:rsidP="0033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ранее учтенном земельном участке вносятся в ЕГРН бесплатно, так как госпошлина уплачивается только за </w:t>
      </w:r>
      <w:proofErr w:type="spellStart"/>
      <w:r w:rsidRPr="003373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госрегистрацию</w:t>
      </w:r>
      <w:proofErr w:type="spellEnd"/>
      <w:r w:rsidRPr="0033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(ст. 17 указанного Закона).</w:t>
      </w:r>
    </w:p>
    <w:p w:rsidR="003373F2" w:rsidRPr="003373F2" w:rsidRDefault="003373F2" w:rsidP="0033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могут отказать во внесении сведений о ранее учтенном земельном участке в случаях, указанных в ч. 8 ст. 69 Закона о </w:t>
      </w:r>
      <w:proofErr w:type="spellStart"/>
      <w:r w:rsidRPr="003373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госрегистрации</w:t>
      </w:r>
      <w:proofErr w:type="spellEnd"/>
      <w:r w:rsidRPr="0033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недвижимости. Например, если такие сведения уже содержатся в ЕГРН или представленный вами документ не соответствует тем требованиям законодательства, которые действовали в момент его издания;</w:t>
      </w:r>
    </w:p>
    <w:p w:rsidR="003373F2" w:rsidRPr="003373F2" w:rsidRDefault="003373F2" w:rsidP="0033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3F2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запрос о предоставлении сведений из ЕГРН о земельном участке. В данном случае вы можете запросить выписку об объекте недвижимости либо выписку об основных характеристиках и зарегистрированных правах на объект недвижимости.</w:t>
      </w:r>
    </w:p>
    <w:p w:rsidR="003373F2" w:rsidRPr="003373F2" w:rsidRDefault="003373F2" w:rsidP="0033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Учитывайте, что такой запрос может подать любое лицо и, если сведения в ЕГРН о ранее учтенном земельном участке отсутствуют, они будут внесены в ЕГРН. Отметим, что они вносятся и при поступлении межведомственного запроса (ч. 5 ст. 69 Закона о </w:t>
      </w:r>
      <w:proofErr w:type="spellStart"/>
      <w:r w:rsidRPr="003373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госрегистрации</w:t>
      </w:r>
      <w:proofErr w:type="spellEnd"/>
      <w:r w:rsidRPr="0033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недвижимости).</w:t>
      </w:r>
    </w:p>
    <w:p w:rsidR="003373F2" w:rsidRPr="003373F2" w:rsidRDefault="003373F2" w:rsidP="0033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3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 внесения сведений в ЕГРН не должен превышать пяти рабочих дней с момента поступления заявления или запроса. В тот же срок после их внесения вам должны выдать (направить) выписку из ЕГРН, если вы указали это в заявлении (ч. 5, 7 ст. 69 названного Закона).</w:t>
      </w:r>
    </w:p>
    <w:p w:rsidR="003373F2" w:rsidRPr="003373F2" w:rsidRDefault="003373F2" w:rsidP="0033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Как ранее учтенный земельный участок снимается с кадастрового учета</w:t>
      </w:r>
    </w:p>
    <w:p w:rsidR="003373F2" w:rsidRPr="003373F2" w:rsidRDefault="003373F2" w:rsidP="0033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</w:t>
      </w:r>
      <w:proofErr w:type="gramStart"/>
      <w:r w:rsidRPr="003373F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33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отметим, что, если учтенный до 1 марта 2008 г. земельный участок поставлен на кадастровый учет в ЕГРН, он не может быть снят с такого учета по вашей инициативе. Орган регистрации прав делает это самостоятельно. Такой участок снимается с кадастрового учета только в том случае, если в ЕГРН нет сведений о его правообладателе (ч. 3 ст. 70 Закона о </w:t>
      </w:r>
      <w:proofErr w:type="spellStart"/>
      <w:r w:rsidRPr="003373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госрегистрации</w:t>
      </w:r>
      <w:proofErr w:type="spellEnd"/>
      <w:r w:rsidRPr="0033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недвижимости, Письмо </w:t>
      </w:r>
      <w:proofErr w:type="spellStart"/>
      <w:r w:rsidRPr="003373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33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27.06.2019 N 01-06270-ГЕ/19).</w:t>
      </w:r>
    </w:p>
    <w:p w:rsidR="003373F2" w:rsidRPr="003373F2" w:rsidRDefault="003373F2" w:rsidP="0033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Участок снимается с кадастрового учета, если:</w:t>
      </w:r>
    </w:p>
    <w:p w:rsidR="003373F2" w:rsidRPr="003373F2" w:rsidRDefault="003373F2" w:rsidP="0033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вам как правообладателю исходного земельного участка было направлено уведомление о необходимости зарегистрировать право, однако в течение шести месяцев со дня его направления вы этого не сделали. В этом случае записи об участке в ЕГРН будет присвоен статус "архивная", то есть участок снимут с кадастрового учета (п. 12, </w:t>
      </w:r>
      <w:proofErr w:type="spellStart"/>
      <w:r w:rsidRPr="003373F2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3373F2">
        <w:rPr>
          <w:rFonts w:ascii="Times New Roman" w:eastAsia="Times New Roman" w:hAnsi="Times New Roman" w:cs="Times New Roman"/>
          <w:sz w:val="24"/>
          <w:szCs w:val="24"/>
          <w:lang w:eastAsia="ru-RU"/>
        </w:rPr>
        <w:t>. 1 п. 181 названного Порядка);</w:t>
      </w:r>
    </w:p>
    <w:p w:rsidR="003373F2" w:rsidRPr="003373F2" w:rsidRDefault="003373F2" w:rsidP="00337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не выявлены правообладатели исходного земельного участка либо объектов недвижимости (помещений в них), расположенных на ранее учтенном земельном участке либо его части. В этом случае орган регистрации прав должен направить в соответствующий орган </w:t>
      </w:r>
      <w:proofErr w:type="spellStart"/>
      <w:r w:rsidRPr="003373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госвласти</w:t>
      </w:r>
      <w:proofErr w:type="spellEnd"/>
      <w:r w:rsidRPr="0033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 местного самоуправления) запрос о наличии правоустанавливающих документов на ранее учтенный земельный участок и оснований для разграничения права собственности на землю. В случае поступления ответа об их отсутствии либо </w:t>
      </w:r>
      <w:proofErr w:type="spellStart"/>
      <w:r w:rsidRPr="003373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непоступления</w:t>
      </w:r>
      <w:proofErr w:type="spellEnd"/>
      <w:r w:rsidRPr="0033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ответа в течение трех месяцев со дня направления запроса земельный участок будет снят с кадастрового учета (</w:t>
      </w:r>
      <w:proofErr w:type="spellStart"/>
      <w:r w:rsidRPr="003373F2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3373F2">
        <w:rPr>
          <w:rFonts w:ascii="Times New Roman" w:eastAsia="Times New Roman" w:hAnsi="Times New Roman" w:cs="Times New Roman"/>
          <w:sz w:val="24"/>
          <w:szCs w:val="24"/>
          <w:lang w:eastAsia="ru-RU"/>
        </w:rPr>
        <w:t>. 3 п. 181 указанного Порядка).</w:t>
      </w:r>
    </w:p>
    <w:p w:rsidR="00DB03C0" w:rsidRDefault="00DB03C0"/>
    <w:sectPr w:rsidR="00DB03C0" w:rsidSect="00DB0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73F2"/>
    <w:rsid w:val="003373F2"/>
    <w:rsid w:val="00816828"/>
    <w:rsid w:val="00DB03C0"/>
    <w:rsid w:val="00D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C0"/>
  </w:style>
  <w:style w:type="paragraph" w:styleId="1">
    <w:name w:val="heading 1"/>
    <w:basedOn w:val="a"/>
    <w:link w:val="10"/>
    <w:uiPriority w:val="9"/>
    <w:qFormat/>
    <w:rsid w:val="003373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3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3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73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8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84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17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1004</Words>
  <Characters>5728</Characters>
  <Application>Microsoft Office Word</Application>
  <DocSecurity>0</DocSecurity>
  <Lines>47</Lines>
  <Paragraphs>13</Paragraphs>
  <ScaleCrop>false</ScaleCrop>
  <Company/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Бахрушин Константин Сергеевич</cp:lastModifiedBy>
  <cp:revision>2</cp:revision>
  <dcterms:created xsi:type="dcterms:W3CDTF">2022-04-25T03:38:00Z</dcterms:created>
  <dcterms:modified xsi:type="dcterms:W3CDTF">2022-10-31T07:00:00Z</dcterms:modified>
</cp:coreProperties>
</file>