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7A" w:rsidRDefault="00C3687A" w:rsidP="00C3687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87A" w:rsidRDefault="00C3687A" w:rsidP="00C3687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</w:rPr>
        <w:t>ПРИМОРСКОГО КРАЯ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3687A" w:rsidTr="00DF0A3C">
        <w:tc>
          <w:tcPr>
            <w:tcW w:w="675" w:type="dxa"/>
            <w:hideMark/>
          </w:tcPr>
          <w:p w:rsidR="00C3687A" w:rsidRDefault="00C3687A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7A" w:rsidRDefault="0041307D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13.01.2022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C3687A" w:rsidRDefault="00C3687A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  <w:hideMark/>
          </w:tcPr>
          <w:p w:rsidR="00C3687A" w:rsidRDefault="00C3687A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87A" w:rsidRDefault="0022674B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4130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130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НПА</w:t>
            </w:r>
          </w:p>
        </w:tc>
      </w:tr>
    </w:tbl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D258EE">
        <w:rPr>
          <w:rFonts w:ascii="Times New Roman" w:hAnsi="Times New Roman"/>
          <w:b/>
          <w:sz w:val="28"/>
          <w:szCs w:val="28"/>
        </w:rPr>
        <w:t xml:space="preserve"> изменений в постановление от </w:t>
      </w:r>
      <w:r w:rsidR="00D258EE" w:rsidRPr="00D258EE">
        <w:rPr>
          <w:rFonts w:ascii="Times New Roman" w:hAnsi="Times New Roman"/>
          <w:b/>
          <w:sz w:val="28"/>
          <w:szCs w:val="28"/>
        </w:rPr>
        <w:t>07</w:t>
      </w:r>
      <w:r w:rsidR="00D258EE">
        <w:rPr>
          <w:rFonts w:ascii="Times New Roman" w:hAnsi="Times New Roman"/>
          <w:b/>
          <w:sz w:val="28"/>
          <w:szCs w:val="28"/>
        </w:rPr>
        <w:t>.10.2019 № 4</w:t>
      </w:r>
      <w:r w:rsidR="00D258EE" w:rsidRPr="00D258EE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-НПА</w:t>
      </w:r>
    </w:p>
    <w:p w:rsidR="00C3687A" w:rsidRPr="00AD0360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122F3">
        <w:rPr>
          <w:rFonts w:ascii="Times New Roman" w:hAnsi="Times New Roman"/>
          <w:b/>
          <w:sz w:val="28"/>
          <w:szCs w:val="28"/>
        </w:rPr>
        <w:t>Об утверждении</w:t>
      </w:r>
      <w:r w:rsidR="00D258EE" w:rsidRPr="00D258EE">
        <w:rPr>
          <w:rFonts w:ascii="Times New Roman" w:hAnsi="Times New Roman"/>
          <w:b/>
          <w:sz w:val="28"/>
          <w:szCs w:val="28"/>
        </w:rPr>
        <w:t xml:space="preserve"> </w:t>
      </w:r>
      <w:r w:rsidR="00D258EE">
        <w:rPr>
          <w:rFonts w:ascii="Times New Roman" w:hAnsi="Times New Roman"/>
          <w:b/>
          <w:sz w:val="28"/>
          <w:szCs w:val="28"/>
        </w:rPr>
        <w:t>Положения о концессионных соглашениях в отношении недвижимого имущества Яковлевского муниципального района</w:t>
      </w:r>
      <w:r w:rsidRPr="00AD0360">
        <w:rPr>
          <w:rFonts w:ascii="Times New Roman" w:hAnsi="Times New Roman"/>
          <w:b/>
          <w:bCs/>
          <w:sz w:val="28"/>
          <w:szCs w:val="28"/>
        </w:rPr>
        <w:t>»</w:t>
      </w:r>
    </w:p>
    <w:p w:rsidR="00C3687A" w:rsidRDefault="00C3687A" w:rsidP="00D2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8EE" w:rsidRPr="00D258EE" w:rsidRDefault="00D258EE" w:rsidP="00D258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kern w:val="28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 соответствии с  Федеральным законом   </w:t>
      </w:r>
      <w:r w:rsidRPr="00D258EE">
        <w:rPr>
          <w:rFonts w:ascii="Times New Roman" w:eastAsia="Times New Roman" w:hAnsi="Times New Roman"/>
          <w:color w:val="000000"/>
          <w:spacing w:val="-2"/>
          <w:kern w:val="28"/>
          <w:sz w:val="28"/>
          <w:szCs w:val="28"/>
          <w:lang w:eastAsia="ru-RU"/>
        </w:rPr>
        <w:t>от  21.07.2005 № 115-ФЗ «О концессионных соглашениях», руководствуясь Федеральным законом от 06.10.2003  № 131-ФЗ «Об общих принципах организации местного самоуправления в Российской Федерации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»,  Уставом Яковлевского муниципального района,  Администрация Яковлевского муниципального района</w:t>
      </w:r>
    </w:p>
    <w:p w:rsidR="00D258EE" w:rsidRPr="00D258EE" w:rsidRDefault="00D258EE" w:rsidP="00D258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258EE" w:rsidRPr="00D258EE" w:rsidRDefault="00D258EE" w:rsidP="00D258EE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D258EE" w:rsidRPr="00D258EE" w:rsidRDefault="00D258EE" w:rsidP="00D258EE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 Внести изменения в приложение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к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оложению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 концессионных соглашениях в отношении недвижимого имущества Яковлевского муниципального района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утвержденному постановлением Администрации Яковлевского муниципального района от 07.10.2019 № 416-НПА </w:t>
      </w:r>
      <w:r w:rsidR="00552899" w:rsidRP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«Об утверждении Положения о концессионных соглашениях в отношении недвижимого имущества Яковлевского муниципального района»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изложив его в новой редакции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согласно приложению к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настоящему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постановлению.</w:t>
      </w:r>
    </w:p>
    <w:p w:rsidR="00D258EE" w:rsidRPr="00D258EE" w:rsidRDefault="00D258EE" w:rsidP="00D258EE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2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Руководителю аппарата Администрации Яковлевского муниципального района (Сомова О.В.) обеспечить  публикацию настоящего постановления в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газете «Сельский труженик» и  на официальном сайте Администрации Яковлевского муниципального района в сети Интернет.</w:t>
      </w:r>
    </w:p>
    <w:p w:rsidR="00D258EE" w:rsidRPr="00D258EE" w:rsidRDefault="00D258EE" w:rsidP="00D258EE">
      <w:pPr>
        <w:tabs>
          <w:tab w:val="left" w:pos="567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="0079430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 Контроль исполнени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Яковлевского муниципального района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Коренчука А.А.</w:t>
      </w:r>
    </w:p>
    <w:p w:rsidR="00C3687A" w:rsidRDefault="00C3687A" w:rsidP="00794308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 муниципального  района                                         Н.В. Вязовик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C5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C55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899" w:rsidRDefault="00552899" w:rsidP="00C5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Яковлевского муниципального района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 № ________-НПА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концессионных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соглашениях в отношении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имущества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Яковлевского муниципального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D258EE" w:rsidRPr="00D258EE" w:rsidRDefault="00D258EE" w:rsidP="00794308">
      <w:pPr>
        <w:spacing w:after="0" w:line="326" w:lineRule="exact"/>
        <w:outlineLvl w:val="0"/>
        <w:rPr>
          <w:rFonts w:ascii="Times New Roman" w:hAnsi="Times New Roman"/>
          <w:sz w:val="24"/>
          <w:szCs w:val="24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D258EE" w:rsidRPr="00D258EE" w:rsidRDefault="00D258EE" w:rsidP="00D25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8EE" w:rsidRPr="00D258EE" w:rsidRDefault="00D258EE" w:rsidP="00D258EE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D258EE" w:rsidRPr="00D258EE" w:rsidRDefault="00D258EE" w:rsidP="00D258EE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объектов,  </w:t>
      </w:r>
      <w:r w:rsidRPr="00D258EE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являющихся муниципальной собственностью  Яковлевского муниципального района, в отношении которых планируется заключение концессионного соглашения</w:t>
      </w: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58EE" w:rsidRPr="00D258EE" w:rsidRDefault="00D258EE" w:rsidP="00D258EE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55"/>
        <w:gridCol w:w="2010"/>
        <w:gridCol w:w="1957"/>
        <w:gridCol w:w="785"/>
        <w:gridCol w:w="2727"/>
      </w:tblGrid>
      <w:tr w:rsidR="00D258EE" w:rsidRPr="00D258EE" w:rsidTr="00DF0A3C">
        <w:trPr>
          <w:trHeight w:val="2435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Адрес (местонахождение)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Технико-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экономические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показатели имущества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(площадь,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протяженность, глубина, диаметр и т.п.)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Год ввода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 собственности Яковлевского муниципального района,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кадастровый     номер</w:t>
            </w:r>
          </w:p>
        </w:tc>
      </w:tr>
      <w:tr w:rsidR="00D258EE" w:rsidRPr="00D258EE" w:rsidTr="00DF0A3C"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258EE" w:rsidRPr="00D258EE" w:rsidRDefault="00D258EE" w:rsidP="00D258EE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val="x-none" w:eastAsia="ru-RU"/>
        </w:rPr>
      </w:pPr>
    </w:p>
    <w:p w:rsidR="000641B6" w:rsidRDefault="000641B6"/>
    <w:sectPr w:rsidR="000641B6" w:rsidSect="00DF0A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2"/>
    <w:rsid w:val="000641B6"/>
    <w:rsid w:val="0022674B"/>
    <w:rsid w:val="00343862"/>
    <w:rsid w:val="0041307D"/>
    <w:rsid w:val="00552899"/>
    <w:rsid w:val="00794308"/>
    <w:rsid w:val="00C3687A"/>
    <w:rsid w:val="00C55395"/>
    <w:rsid w:val="00CC4BF7"/>
    <w:rsid w:val="00D258EE"/>
    <w:rsid w:val="00DF0A3C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10</cp:revision>
  <dcterms:created xsi:type="dcterms:W3CDTF">2022-01-11T04:05:00Z</dcterms:created>
  <dcterms:modified xsi:type="dcterms:W3CDTF">2022-01-14T06:06:00Z</dcterms:modified>
</cp:coreProperties>
</file>