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90" w:rsidRPr="005D7E90" w:rsidRDefault="005D7E90" w:rsidP="005D7E90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Вакцина «Спутник </w:t>
      </w:r>
      <w:proofErr w:type="spellStart"/>
      <w:r w:rsidRPr="005D7E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Лайт</w:t>
      </w:r>
      <w:proofErr w:type="spellEnd"/>
      <w:r w:rsidRPr="005D7E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поступила в Приморье, сообщает </w:t>
      </w:r>
      <w:hyperlink r:id="rId5" w:history="1">
        <w:r w:rsidRPr="005D7E9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http://www.primorsky.ru</w:t>
        </w:r>
      </w:hyperlink>
    </w:p>
    <w:p w:rsidR="005D7E90" w:rsidRPr="005D7E90" w:rsidRDefault="005D7E90" w:rsidP="005D7E90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Четвертая отечественная вакцина против COVID-19 – «Спутник </w:t>
      </w:r>
      <w:proofErr w:type="spellStart"/>
      <w:r w:rsidRPr="005D7E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Лайт</w:t>
      </w:r>
      <w:proofErr w:type="spellEnd"/>
      <w:r w:rsidRPr="005D7E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 – поступила в Приморье. 5 088 доз распределят в медицинские организации. Об этом стало известно на совещании, которое провел Губернатор края Олег Кожемяко в понедельник, 2 августа.</w:t>
      </w:r>
    </w:p>
    <w:p w:rsidR="005D7E90" w:rsidRPr="005D7E90" w:rsidRDefault="005D7E90" w:rsidP="005D7E90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90">
        <w:rPr>
          <w:rFonts w:ascii="Arial" w:eastAsia="Times New Roman" w:hAnsi="Arial" w:cs="Arial"/>
          <w:sz w:val="24"/>
          <w:szCs w:val="24"/>
          <w:lang w:eastAsia="ru-RU"/>
        </w:rPr>
        <w:t xml:space="preserve">Как доложила заместитель председателя Правительства – министр здравоохранения Приморского края Анастасия </w:t>
      </w:r>
      <w:proofErr w:type="spellStart"/>
      <w:r w:rsidRPr="005D7E90">
        <w:rPr>
          <w:rFonts w:ascii="Arial" w:eastAsia="Times New Roman" w:hAnsi="Arial" w:cs="Arial"/>
          <w:sz w:val="24"/>
          <w:szCs w:val="24"/>
          <w:lang w:eastAsia="ru-RU"/>
        </w:rPr>
        <w:t>Худченко</w:t>
      </w:r>
      <w:proofErr w:type="spellEnd"/>
      <w:r w:rsidRPr="005D7E90">
        <w:rPr>
          <w:rFonts w:ascii="Arial" w:eastAsia="Times New Roman" w:hAnsi="Arial" w:cs="Arial"/>
          <w:sz w:val="24"/>
          <w:szCs w:val="24"/>
          <w:lang w:eastAsia="ru-RU"/>
        </w:rPr>
        <w:t xml:space="preserve">, данная вакцина показана для лиц 18-60 лет. Ее распределят в 41 медицинскую организацию региона. </w:t>
      </w:r>
    </w:p>
    <w:p w:rsidR="005D7E90" w:rsidRPr="005D7E90" w:rsidRDefault="005D7E90" w:rsidP="005D7E90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90">
        <w:rPr>
          <w:rFonts w:ascii="Arial" w:eastAsia="Times New Roman" w:hAnsi="Arial" w:cs="Arial"/>
          <w:sz w:val="24"/>
          <w:szCs w:val="24"/>
          <w:lang w:eastAsia="ru-RU"/>
        </w:rPr>
        <w:t xml:space="preserve">«Однократная вакцинация препаратом “Спутник </w:t>
      </w:r>
      <w:proofErr w:type="spellStart"/>
      <w:r w:rsidRPr="005D7E90">
        <w:rPr>
          <w:rFonts w:ascii="Arial" w:eastAsia="Times New Roman" w:hAnsi="Arial" w:cs="Arial"/>
          <w:sz w:val="24"/>
          <w:szCs w:val="24"/>
          <w:lang w:eastAsia="ru-RU"/>
        </w:rPr>
        <w:t>Лайт</w:t>
      </w:r>
      <w:proofErr w:type="spellEnd"/>
      <w:r w:rsidRPr="005D7E90">
        <w:rPr>
          <w:rFonts w:ascii="Arial" w:eastAsia="Times New Roman" w:hAnsi="Arial" w:cs="Arial"/>
          <w:sz w:val="24"/>
          <w:szCs w:val="24"/>
          <w:lang w:eastAsia="ru-RU"/>
        </w:rPr>
        <w:t xml:space="preserve">” рекомендована следующим категориям граждан: через 6 месяцев после перенесенного заболевания от даты выздоровления; лицам, работающим вахтовым методом перед убытием к месту работы; лицам, ранее не привитым против </w:t>
      </w:r>
      <w:proofErr w:type="spellStart"/>
      <w:r w:rsidRPr="005D7E90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Pr="005D7E90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инфекции, направляющимся в командировки или на отдых. Остальные категории граждан подлежат первичной вакцинации “</w:t>
      </w:r>
      <w:proofErr w:type="spellStart"/>
      <w:r w:rsidRPr="005D7E90">
        <w:rPr>
          <w:rFonts w:ascii="Arial" w:eastAsia="Times New Roman" w:hAnsi="Arial" w:cs="Arial"/>
          <w:sz w:val="24"/>
          <w:szCs w:val="24"/>
          <w:lang w:eastAsia="ru-RU"/>
        </w:rPr>
        <w:t>Лайтом</w:t>
      </w:r>
      <w:proofErr w:type="spellEnd"/>
      <w:r w:rsidRPr="005D7E90">
        <w:rPr>
          <w:rFonts w:ascii="Arial" w:eastAsia="Times New Roman" w:hAnsi="Arial" w:cs="Arial"/>
          <w:sz w:val="24"/>
          <w:szCs w:val="24"/>
          <w:lang w:eastAsia="ru-RU"/>
        </w:rPr>
        <w:t xml:space="preserve">” с учетом ее наличия в медицинской организации», – прокомментировала министр. </w:t>
      </w:r>
    </w:p>
    <w:p w:rsidR="005D7E90" w:rsidRPr="005D7E90" w:rsidRDefault="005D7E90" w:rsidP="005D7E90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90">
        <w:rPr>
          <w:rFonts w:ascii="Arial" w:eastAsia="Times New Roman" w:hAnsi="Arial" w:cs="Arial"/>
          <w:sz w:val="24"/>
          <w:szCs w:val="24"/>
          <w:lang w:eastAsia="ru-RU"/>
        </w:rPr>
        <w:t>Отметим, что в настоящее время иммунизация населения в Приморье ведется двухкомпонентными препаратами: «Гам-</w:t>
      </w:r>
      <w:proofErr w:type="spellStart"/>
      <w:r w:rsidRPr="005D7E90">
        <w:rPr>
          <w:rFonts w:ascii="Arial" w:eastAsia="Times New Roman" w:hAnsi="Arial" w:cs="Arial"/>
          <w:sz w:val="24"/>
          <w:szCs w:val="24"/>
          <w:lang w:eastAsia="ru-RU"/>
        </w:rPr>
        <w:t>Ковид</w:t>
      </w:r>
      <w:proofErr w:type="spellEnd"/>
      <w:r w:rsidRPr="005D7E90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5D7E90">
        <w:rPr>
          <w:rFonts w:ascii="Arial" w:eastAsia="Times New Roman" w:hAnsi="Arial" w:cs="Arial"/>
          <w:sz w:val="24"/>
          <w:szCs w:val="24"/>
          <w:lang w:eastAsia="ru-RU"/>
        </w:rPr>
        <w:t>Вак</w:t>
      </w:r>
      <w:proofErr w:type="spellEnd"/>
      <w:r w:rsidRPr="005D7E90">
        <w:rPr>
          <w:rFonts w:ascii="Arial" w:eastAsia="Times New Roman" w:hAnsi="Arial" w:cs="Arial"/>
          <w:sz w:val="24"/>
          <w:szCs w:val="24"/>
          <w:lang w:eastAsia="ru-RU"/>
        </w:rPr>
        <w:t>», «</w:t>
      </w:r>
      <w:proofErr w:type="spellStart"/>
      <w:r w:rsidRPr="005D7E90">
        <w:rPr>
          <w:rFonts w:ascii="Arial" w:eastAsia="Times New Roman" w:hAnsi="Arial" w:cs="Arial"/>
          <w:sz w:val="24"/>
          <w:szCs w:val="24"/>
          <w:lang w:eastAsia="ru-RU"/>
        </w:rPr>
        <w:t>ЭпиВакКорона</w:t>
      </w:r>
      <w:proofErr w:type="spellEnd"/>
      <w:r w:rsidRPr="005D7E90">
        <w:rPr>
          <w:rFonts w:ascii="Arial" w:eastAsia="Times New Roman" w:hAnsi="Arial" w:cs="Arial"/>
          <w:sz w:val="24"/>
          <w:szCs w:val="24"/>
          <w:lang w:eastAsia="ru-RU"/>
        </w:rPr>
        <w:t>» и «</w:t>
      </w:r>
      <w:proofErr w:type="spellStart"/>
      <w:r w:rsidRPr="005D7E90">
        <w:rPr>
          <w:rFonts w:ascii="Arial" w:eastAsia="Times New Roman" w:hAnsi="Arial" w:cs="Arial"/>
          <w:sz w:val="24"/>
          <w:szCs w:val="24"/>
          <w:lang w:eastAsia="ru-RU"/>
        </w:rPr>
        <w:t>КовиВак</w:t>
      </w:r>
      <w:proofErr w:type="spellEnd"/>
      <w:r w:rsidRPr="005D7E90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5D7E90" w:rsidRPr="005D7E90" w:rsidRDefault="005D7E90" w:rsidP="005D7E90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90">
        <w:rPr>
          <w:rFonts w:ascii="Arial" w:eastAsia="Times New Roman" w:hAnsi="Arial" w:cs="Arial"/>
          <w:sz w:val="24"/>
          <w:szCs w:val="24"/>
          <w:lang w:eastAsia="ru-RU"/>
        </w:rPr>
        <w:t xml:space="preserve">Всего в регион с начала массовой вакцинации доставлено 405 638 доз отечественных вакцин. Первый компонент вакцины сделали 328 100 человек, завершили иммунизацию 255 165 жителей края. </w:t>
      </w:r>
    </w:p>
    <w:p w:rsidR="005D7E90" w:rsidRPr="005D7E90" w:rsidRDefault="005D7E90" w:rsidP="005D7E90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90">
        <w:rPr>
          <w:rFonts w:ascii="Arial" w:eastAsia="Times New Roman" w:hAnsi="Arial" w:cs="Arial"/>
          <w:sz w:val="24"/>
          <w:szCs w:val="24"/>
          <w:lang w:eastAsia="ru-RU"/>
        </w:rPr>
        <w:t>Губернатор призвал глав муниципалитетов и предприятий создать максимально удобные условия для вакцинации населения.</w:t>
      </w:r>
    </w:p>
    <w:p w:rsidR="005D7E90" w:rsidRPr="005D7E90" w:rsidRDefault="005D7E90" w:rsidP="005D7E90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90">
        <w:rPr>
          <w:rFonts w:ascii="Arial" w:eastAsia="Times New Roman" w:hAnsi="Arial" w:cs="Arial"/>
          <w:sz w:val="24"/>
          <w:szCs w:val="24"/>
          <w:lang w:eastAsia="ru-RU"/>
        </w:rPr>
        <w:t>«Делайте мобильные пункты, организовывайте работу пунктов по плавающему графику, например, рано утром, пока нет сильной жары, при необходимости добавляйте автобусы, чтоб людям было удобнее добираться», – обозначил Олег Кожемяко.</w:t>
      </w:r>
    </w:p>
    <w:p w:rsidR="005D7E90" w:rsidRPr="005D7E90" w:rsidRDefault="005D7E90" w:rsidP="005D7E90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90">
        <w:rPr>
          <w:rFonts w:ascii="Arial" w:eastAsia="Times New Roman" w:hAnsi="Arial" w:cs="Arial"/>
          <w:sz w:val="24"/>
          <w:szCs w:val="24"/>
          <w:lang w:eastAsia="ru-RU"/>
        </w:rPr>
        <w:t xml:space="preserve">По данным оперативного штаба на 2 августа, выявлено 257 </w:t>
      </w:r>
      <w:proofErr w:type="gramStart"/>
      <w:r w:rsidRPr="005D7E90">
        <w:rPr>
          <w:rFonts w:ascii="Arial" w:eastAsia="Times New Roman" w:hAnsi="Arial" w:cs="Arial"/>
          <w:sz w:val="24"/>
          <w:szCs w:val="24"/>
          <w:lang w:eastAsia="ru-RU"/>
        </w:rPr>
        <w:t>заболевших</w:t>
      </w:r>
      <w:proofErr w:type="gramEnd"/>
      <w:r w:rsidRPr="005D7E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D7E90">
        <w:rPr>
          <w:rFonts w:ascii="Arial" w:eastAsia="Times New Roman" w:hAnsi="Arial" w:cs="Arial"/>
          <w:sz w:val="24"/>
          <w:szCs w:val="24"/>
          <w:lang w:eastAsia="ru-RU"/>
        </w:rPr>
        <w:t>коронавирусом</w:t>
      </w:r>
      <w:proofErr w:type="spellEnd"/>
      <w:r w:rsidRPr="005D7E90">
        <w:rPr>
          <w:rFonts w:ascii="Arial" w:eastAsia="Times New Roman" w:hAnsi="Arial" w:cs="Arial"/>
          <w:sz w:val="24"/>
          <w:szCs w:val="24"/>
          <w:lang w:eastAsia="ru-RU"/>
        </w:rPr>
        <w:t xml:space="preserve"> за сутки, за весь период эпидемии – 55 078. Выздоровели 48 576 человек (+198 за сутки). Не справились с болезнью 930 жителей Приморья. В госпиталях на лечении в тяжелой форме находятся более 700 человек. </w:t>
      </w:r>
    </w:p>
    <w:p w:rsidR="005D7E90" w:rsidRPr="005D7E90" w:rsidRDefault="005D7E90" w:rsidP="005D7E90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9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Справочно.</w:t>
      </w:r>
      <w:r w:rsidRPr="005D7E9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«Спутник </w:t>
      </w:r>
      <w:proofErr w:type="spellStart"/>
      <w:r w:rsidRPr="005D7E9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Лайт</w:t>
      </w:r>
      <w:proofErr w:type="spellEnd"/>
      <w:r w:rsidRPr="005D7E9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» – облегченный вариант российской вакцины «Спутник V», которая не требует введения второй дозы препарата. Вакцина была разработана Национальным исследовательским центром эпидемиологии и микробиологии имени Н.Ф. </w:t>
      </w:r>
      <w:proofErr w:type="spellStart"/>
      <w:r w:rsidRPr="005D7E9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Гамалеи</w:t>
      </w:r>
      <w:proofErr w:type="spellEnd"/>
      <w:r w:rsidRPr="005D7E9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. По оценкам разработчиков, иммунитет после вакцинации «Спутником </w:t>
      </w:r>
      <w:proofErr w:type="spellStart"/>
      <w:r w:rsidRPr="005D7E9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Лайт</w:t>
      </w:r>
      <w:proofErr w:type="spellEnd"/>
      <w:r w:rsidRPr="005D7E9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» продержится около 4-5 месяцев. </w:t>
      </w:r>
    </w:p>
    <w:p w:rsidR="005D7E90" w:rsidRPr="005D7E90" w:rsidRDefault="005D7E90" w:rsidP="005D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90" w:rsidRPr="005D7E90" w:rsidRDefault="005D7E90" w:rsidP="005D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90" w:rsidRPr="005D7E90" w:rsidRDefault="005D7E90" w:rsidP="005D7E9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32190" w:rsidRDefault="00A32190">
      <w:bookmarkStart w:id="0" w:name="_GoBack"/>
      <w:bookmarkEnd w:id="0"/>
    </w:p>
    <w:sectPr w:rsidR="00A3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F6"/>
    <w:rsid w:val="00435BF6"/>
    <w:rsid w:val="005D7E90"/>
    <w:rsid w:val="00A3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Сомова_ОВ</dc:creator>
  <cp:keywords/>
  <dc:description/>
  <cp:lastModifiedBy>Сомова_ОВ</cp:lastModifiedBy>
  <cp:revision>2</cp:revision>
  <dcterms:created xsi:type="dcterms:W3CDTF">2021-08-05T01:40:00Z</dcterms:created>
  <dcterms:modified xsi:type="dcterms:W3CDTF">2021-08-05T01:40:00Z</dcterms:modified>
</cp:coreProperties>
</file>