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75E" w:rsidRDefault="0056175E" w:rsidP="0056175E">
      <w:pPr>
        <w:tabs>
          <w:tab w:val="left" w:pos="709"/>
        </w:tabs>
        <w:jc w:val="center"/>
      </w:pPr>
      <w:r>
        <w:rPr>
          <w:noProof/>
          <w:sz w:val="28"/>
        </w:rPr>
        <w:drawing>
          <wp:inline distT="0" distB="0" distL="0" distR="0">
            <wp:extent cx="803275" cy="1057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175E" w:rsidRDefault="0056175E" w:rsidP="0056175E">
      <w:pPr>
        <w:tabs>
          <w:tab w:val="center" w:pos="4536"/>
          <w:tab w:val="left" w:pos="7470"/>
        </w:tabs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4944110</wp:posOffset>
                </wp:positionH>
                <wp:positionV relativeFrom="paragraph">
                  <wp:posOffset>-1426845</wp:posOffset>
                </wp:positionV>
                <wp:extent cx="1220470" cy="257175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047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175E" w:rsidRDefault="0056175E" w:rsidP="0056175E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389.3pt;margin-top:-112.35pt;width:96.1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" filled="f" stroked="f">
                <v:textbox>
                  <w:txbxContent>
                    <w:p w:rsidR="0056175E" w:rsidRDefault="0056175E" w:rsidP="0056175E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0"/>
          <w:szCs w:val="20"/>
        </w:rPr>
        <w:tab/>
      </w:r>
    </w:p>
    <w:p w:rsidR="0056175E" w:rsidRDefault="0056175E" w:rsidP="0056175E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56175E" w:rsidRDefault="0056175E" w:rsidP="0056175E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ЯКОВЛЕВСКОГО МУНИЦИПАЛЬНОГО РАЙОНА </w:t>
      </w:r>
    </w:p>
    <w:p w:rsidR="0056175E" w:rsidRDefault="0056175E" w:rsidP="0056175E">
      <w:pPr>
        <w:overflowPunct w:val="0"/>
        <w:autoSpaceDE w:val="0"/>
        <w:autoSpaceDN w:val="0"/>
        <w:adjustRightInd w:val="0"/>
        <w:jc w:val="center"/>
        <w:textAlignment w:val="baseline"/>
        <w:rPr>
          <w:sz w:val="36"/>
          <w:szCs w:val="36"/>
        </w:rPr>
      </w:pPr>
      <w:r>
        <w:rPr>
          <w:b/>
          <w:sz w:val="32"/>
          <w:szCs w:val="32"/>
        </w:rPr>
        <w:t>ПРИМОРСКОГО КРАЯ</w:t>
      </w:r>
      <w:r>
        <w:rPr>
          <w:b/>
          <w:sz w:val="36"/>
          <w:szCs w:val="36"/>
        </w:rPr>
        <w:t xml:space="preserve"> </w:t>
      </w:r>
    </w:p>
    <w:p w:rsidR="0056175E" w:rsidRDefault="0056175E" w:rsidP="0056175E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0"/>
        </w:rPr>
      </w:pPr>
    </w:p>
    <w:p w:rsidR="0056175E" w:rsidRDefault="0056175E" w:rsidP="0056175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56175E" w:rsidRDefault="0056175E" w:rsidP="0056175E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3827"/>
        <w:gridCol w:w="851"/>
        <w:gridCol w:w="1417"/>
      </w:tblGrid>
      <w:tr w:rsidR="0056175E" w:rsidTr="0056175E">
        <w:tc>
          <w:tcPr>
            <w:tcW w:w="675" w:type="dxa"/>
            <w:hideMark/>
          </w:tcPr>
          <w:p w:rsidR="0056175E" w:rsidRDefault="0056175E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175E" w:rsidRDefault="00A311A2" w:rsidP="007303D0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30.12.2020</w:t>
            </w:r>
          </w:p>
        </w:tc>
        <w:tc>
          <w:tcPr>
            <w:tcW w:w="3827" w:type="dxa"/>
            <w:hideMark/>
          </w:tcPr>
          <w:p w:rsidR="0056175E" w:rsidRDefault="0056175E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с</w:t>
            </w:r>
            <w:proofErr w:type="gramEnd"/>
            <w:r>
              <w:rPr>
                <w:sz w:val="28"/>
                <w:szCs w:val="28"/>
                <w:lang w:eastAsia="en-US"/>
              </w:rPr>
              <w:t>. Яковлевка</w:t>
            </w:r>
          </w:p>
        </w:tc>
        <w:tc>
          <w:tcPr>
            <w:tcW w:w="851" w:type="dxa"/>
            <w:hideMark/>
          </w:tcPr>
          <w:p w:rsidR="0056175E" w:rsidRDefault="0056175E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6175E" w:rsidRDefault="0056175E" w:rsidP="00A311A2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 w:rsidR="00A311A2">
              <w:rPr>
                <w:sz w:val="28"/>
                <w:szCs w:val="28"/>
                <w:lang w:eastAsia="en-US"/>
              </w:rPr>
              <w:t xml:space="preserve">832  </w:t>
            </w:r>
            <w:r>
              <w:rPr>
                <w:sz w:val="28"/>
                <w:szCs w:val="28"/>
                <w:lang w:eastAsia="en-US"/>
              </w:rPr>
              <w:t>-</w:t>
            </w:r>
            <w:proofErr w:type="spellStart"/>
            <w:r>
              <w:rPr>
                <w:sz w:val="28"/>
                <w:szCs w:val="28"/>
                <w:lang w:eastAsia="en-US"/>
              </w:rPr>
              <w:t>ра</w:t>
            </w:r>
            <w:proofErr w:type="spellEnd"/>
          </w:p>
        </w:tc>
      </w:tr>
    </w:tbl>
    <w:p w:rsidR="0056175E" w:rsidRDefault="0056175E" w:rsidP="0056175E">
      <w:pPr>
        <w:shd w:val="clear" w:color="auto" w:fill="FFFFFF"/>
        <w:spacing w:line="276" w:lineRule="auto"/>
        <w:ind w:left="43"/>
        <w:jc w:val="center"/>
        <w:rPr>
          <w:b/>
          <w:bCs/>
          <w:spacing w:val="-2"/>
          <w:sz w:val="28"/>
          <w:szCs w:val="28"/>
        </w:rPr>
      </w:pPr>
    </w:p>
    <w:p w:rsidR="0056175E" w:rsidRDefault="0056175E" w:rsidP="0056175E">
      <w:pPr>
        <w:shd w:val="clear" w:color="auto" w:fill="FFFFFF"/>
        <w:spacing w:line="276" w:lineRule="auto"/>
        <w:ind w:left="43"/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О реализации мероприятий по внедрению целевой модели  наставничества в </w:t>
      </w:r>
      <w:proofErr w:type="spellStart"/>
      <w:r>
        <w:rPr>
          <w:b/>
          <w:bCs/>
          <w:spacing w:val="-2"/>
          <w:sz w:val="28"/>
          <w:szCs w:val="28"/>
        </w:rPr>
        <w:t>Яковлевском</w:t>
      </w:r>
      <w:proofErr w:type="spellEnd"/>
      <w:r>
        <w:rPr>
          <w:b/>
          <w:bCs/>
          <w:spacing w:val="-2"/>
          <w:sz w:val="28"/>
          <w:szCs w:val="28"/>
        </w:rPr>
        <w:t xml:space="preserve"> муниципальном районе</w:t>
      </w:r>
      <w:r w:rsidR="00533E77">
        <w:rPr>
          <w:b/>
          <w:bCs/>
          <w:spacing w:val="-2"/>
          <w:sz w:val="28"/>
          <w:szCs w:val="28"/>
        </w:rPr>
        <w:t xml:space="preserve"> на 2021-2024 г</w:t>
      </w:r>
    </w:p>
    <w:p w:rsidR="0056175E" w:rsidRDefault="0056175E" w:rsidP="0056175E">
      <w:pPr>
        <w:shd w:val="clear" w:color="auto" w:fill="FFFFFF"/>
        <w:spacing w:line="276" w:lineRule="auto"/>
        <w:ind w:left="43"/>
        <w:jc w:val="center"/>
        <w:rPr>
          <w:b/>
          <w:bCs/>
          <w:spacing w:val="-2"/>
          <w:sz w:val="28"/>
          <w:szCs w:val="28"/>
        </w:rPr>
      </w:pPr>
    </w:p>
    <w:p w:rsidR="0056175E" w:rsidRDefault="00D11100" w:rsidP="0056175E">
      <w:pPr>
        <w:spacing w:line="276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</w:t>
      </w:r>
      <w:r w:rsidR="0056175E">
        <w:rPr>
          <w:sz w:val="28"/>
          <w:szCs w:val="28"/>
          <w:shd w:val="clear" w:color="auto" w:fill="FFFFFF"/>
        </w:rPr>
        <w:t xml:space="preserve"> В целях реализации мероприятий, направленных на вовлечение обучающихся общеобразовательных организаций, организаций дополнительного образования </w:t>
      </w:r>
      <w:r>
        <w:rPr>
          <w:sz w:val="28"/>
          <w:szCs w:val="28"/>
          <w:shd w:val="clear" w:color="auto" w:fill="FFFFFF"/>
        </w:rPr>
        <w:t>в различные формы сопровождения</w:t>
      </w:r>
      <w:r w:rsidR="0056175E">
        <w:rPr>
          <w:sz w:val="28"/>
          <w:szCs w:val="28"/>
          <w:shd w:val="clear" w:color="auto" w:fill="FFFFFF"/>
        </w:rPr>
        <w:t>, наставничества</w:t>
      </w:r>
      <w:r w:rsidR="00533E77">
        <w:rPr>
          <w:sz w:val="28"/>
          <w:szCs w:val="28"/>
          <w:shd w:val="clear" w:color="auto" w:fill="FFFFFF"/>
        </w:rPr>
        <w:t>, шефства</w:t>
      </w:r>
      <w:r w:rsidR="0056175E">
        <w:rPr>
          <w:sz w:val="28"/>
          <w:szCs w:val="28"/>
          <w:shd w:val="clear" w:color="auto" w:fill="FFFFFF"/>
        </w:rPr>
        <w:t xml:space="preserve">  федеральных проектов «Современная школа», «Успех каждого ребенка» Национального проекта «Образование», во исполнение приказа Министерства образования Приморского края от 23.07.2020 г № 789-а</w:t>
      </w:r>
    </w:p>
    <w:p w:rsidR="00382E74" w:rsidRDefault="0056175E" w:rsidP="0056175E">
      <w:pPr>
        <w:pStyle w:val="a3"/>
        <w:shd w:val="clear" w:color="auto" w:fill="FFFFFF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</w:t>
      </w:r>
      <w:r w:rsidR="00382E74">
        <w:rPr>
          <w:sz w:val="28"/>
          <w:szCs w:val="28"/>
        </w:rPr>
        <w:t xml:space="preserve">Утвердить сроки внедрения целевой модели наставничества </w:t>
      </w:r>
      <w:r>
        <w:rPr>
          <w:sz w:val="28"/>
          <w:szCs w:val="28"/>
        </w:rPr>
        <w:t xml:space="preserve"> </w:t>
      </w:r>
      <w:r w:rsidR="00382E74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обучающихся общеобразовательных организаций, организаций дополнительного образования Яковлевского муниципального района </w:t>
      </w:r>
      <w:r w:rsidR="00382E74">
        <w:rPr>
          <w:sz w:val="28"/>
          <w:szCs w:val="28"/>
        </w:rPr>
        <w:t xml:space="preserve"> с 01.01.2021 г по 25.12.2024 г</w:t>
      </w:r>
      <w:r w:rsidR="00D11100">
        <w:rPr>
          <w:sz w:val="28"/>
          <w:szCs w:val="28"/>
        </w:rPr>
        <w:t>.</w:t>
      </w:r>
    </w:p>
    <w:p w:rsidR="00382E74" w:rsidRDefault="007303D0" w:rsidP="0056175E">
      <w:pPr>
        <w:pStyle w:val="a3"/>
        <w:shd w:val="clear" w:color="auto" w:fill="FFFFFF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82E74">
        <w:rPr>
          <w:sz w:val="28"/>
          <w:szCs w:val="28"/>
        </w:rPr>
        <w:t>2. Утвердить прилагаемый план мероприятий (дорожную карту) внедрения целевой модели наставничества  для обучающихся общеобразовательных организаций, организаций дополнительного образования Яковлевского муниципального района</w:t>
      </w:r>
      <w:r w:rsidR="00533E77">
        <w:rPr>
          <w:sz w:val="28"/>
          <w:szCs w:val="28"/>
        </w:rPr>
        <w:t xml:space="preserve"> (прилагается).</w:t>
      </w:r>
    </w:p>
    <w:p w:rsidR="0056175E" w:rsidRDefault="007303D0" w:rsidP="0056175E">
      <w:pPr>
        <w:pStyle w:val="a3"/>
        <w:shd w:val="clear" w:color="auto" w:fill="FFFFFF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82E74">
        <w:rPr>
          <w:sz w:val="28"/>
          <w:szCs w:val="28"/>
        </w:rPr>
        <w:t xml:space="preserve">3. Утвердить </w:t>
      </w:r>
      <w:r w:rsidR="0056175E">
        <w:rPr>
          <w:sz w:val="28"/>
          <w:szCs w:val="28"/>
        </w:rPr>
        <w:t xml:space="preserve">муниципальную рабочую группу по внедрению </w:t>
      </w:r>
      <w:r w:rsidR="00382E74">
        <w:rPr>
          <w:sz w:val="28"/>
          <w:szCs w:val="28"/>
        </w:rPr>
        <w:t xml:space="preserve">целевой модели наставничества </w:t>
      </w:r>
      <w:r w:rsidR="0056175E">
        <w:rPr>
          <w:sz w:val="28"/>
          <w:szCs w:val="28"/>
        </w:rPr>
        <w:t xml:space="preserve">в   </w:t>
      </w:r>
      <w:proofErr w:type="spellStart"/>
      <w:r w:rsidR="0056175E">
        <w:rPr>
          <w:sz w:val="28"/>
          <w:szCs w:val="28"/>
        </w:rPr>
        <w:t>Яковлевском</w:t>
      </w:r>
      <w:proofErr w:type="spellEnd"/>
      <w:r w:rsidR="0056175E">
        <w:rPr>
          <w:sz w:val="28"/>
          <w:szCs w:val="28"/>
        </w:rPr>
        <w:t xml:space="preserve"> муниципальном районе в составе:</w:t>
      </w:r>
    </w:p>
    <w:p w:rsidR="0056175E" w:rsidRDefault="00D11100" w:rsidP="0056175E">
      <w:pPr>
        <w:pStyle w:val="a3"/>
        <w:shd w:val="clear" w:color="auto" w:fill="FFFFFF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Лисицкий С.В., </w:t>
      </w:r>
      <w:r w:rsidR="0056175E">
        <w:rPr>
          <w:sz w:val="28"/>
          <w:szCs w:val="28"/>
        </w:rPr>
        <w:t>заместитель главы Администрации по социальным вопросам;</w:t>
      </w:r>
    </w:p>
    <w:p w:rsidR="0056175E" w:rsidRDefault="0056175E" w:rsidP="0056175E">
      <w:pPr>
        <w:pStyle w:val="a3"/>
        <w:shd w:val="clear" w:color="auto" w:fill="FFFFFF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Новикова Валентина Васильевна,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начальника отдела образования; </w:t>
      </w:r>
    </w:p>
    <w:p w:rsidR="0056175E" w:rsidRDefault="0056175E" w:rsidP="0056175E">
      <w:pPr>
        <w:pStyle w:val="a3"/>
        <w:shd w:val="clear" w:color="auto" w:fill="FFFFFF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82E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Зубкова М.В., главный специалист отдела образования; </w:t>
      </w:r>
    </w:p>
    <w:p w:rsidR="0056175E" w:rsidRDefault="0056175E" w:rsidP="0056175E">
      <w:pPr>
        <w:pStyle w:val="a3"/>
        <w:shd w:val="clear" w:color="auto" w:fill="FFFFFF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 w:rsidR="00382E74">
        <w:rPr>
          <w:sz w:val="28"/>
          <w:szCs w:val="28"/>
        </w:rPr>
        <w:t>Подложнюк</w:t>
      </w:r>
      <w:proofErr w:type="spellEnd"/>
      <w:r w:rsidR="00382E74">
        <w:rPr>
          <w:sz w:val="28"/>
          <w:szCs w:val="28"/>
        </w:rPr>
        <w:t xml:space="preserve"> </w:t>
      </w:r>
      <w:proofErr w:type="spellStart"/>
      <w:r w:rsidR="00382E74">
        <w:rPr>
          <w:sz w:val="28"/>
          <w:szCs w:val="28"/>
        </w:rPr>
        <w:t>О.В.,</w:t>
      </w:r>
      <w:r w:rsidR="00533E77">
        <w:rPr>
          <w:sz w:val="28"/>
          <w:szCs w:val="28"/>
        </w:rPr>
        <w:t>ведущий</w:t>
      </w:r>
      <w:proofErr w:type="spellEnd"/>
      <w:r w:rsidR="00533E77">
        <w:rPr>
          <w:sz w:val="28"/>
          <w:szCs w:val="28"/>
        </w:rPr>
        <w:t xml:space="preserve"> специалист МКУ «</w:t>
      </w:r>
      <w:proofErr w:type="spellStart"/>
      <w:r w:rsidR="00533E77">
        <w:rPr>
          <w:sz w:val="28"/>
          <w:szCs w:val="28"/>
        </w:rPr>
        <w:t>ЦОиСО</w:t>
      </w:r>
      <w:proofErr w:type="spellEnd"/>
      <w:r w:rsidR="00533E77">
        <w:rPr>
          <w:sz w:val="28"/>
          <w:szCs w:val="28"/>
        </w:rPr>
        <w:t>»;</w:t>
      </w:r>
    </w:p>
    <w:p w:rsidR="0056175E" w:rsidRDefault="0056175E" w:rsidP="0056175E">
      <w:pPr>
        <w:pStyle w:val="a3"/>
        <w:shd w:val="clear" w:color="auto" w:fill="FFFFFF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82E74">
        <w:rPr>
          <w:sz w:val="28"/>
          <w:szCs w:val="28"/>
        </w:rPr>
        <w:t xml:space="preserve">Веселкова С.В., заместитель </w:t>
      </w:r>
      <w:r>
        <w:rPr>
          <w:sz w:val="28"/>
          <w:szCs w:val="28"/>
        </w:rPr>
        <w:t>директор</w:t>
      </w:r>
      <w:r w:rsidR="00382E74">
        <w:rPr>
          <w:sz w:val="28"/>
          <w:szCs w:val="28"/>
        </w:rPr>
        <w:t>а</w:t>
      </w:r>
      <w:r>
        <w:rPr>
          <w:sz w:val="28"/>
          <w:szCs w:val="28"/>
        </w:rPr>
        <w:t xml:space="preserve"> МБУ ДО «ДООСЦ»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Яковлевка;</w:t>
      </w:r>
    </w:p>
    <w:p w:rsidR="00382E74" w:rsidRDefault="00382E74" w:rsidP="0056175E">
      <w:pPr>
        <w:pStyle w:val="a3"/>
        <w:shd w:val="clear" w:color="auto" w:fill="FFFFFF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D11100">
        <w:rPr>
          <w:sz w:val="28"/>
          <w:szCs w:val="28"/>
        </w:rPr>
        <w:t>Макаренко М.А.</w:t>
      </w:r>
      <w:r>
        <w:rPr>
          <w:sz w:val="28"/>
          <w:szCs w:val="28"/>
        </w:rPr>
        <w:t xml:space="preserve">, директор МБОУ «СОШ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Яковлевка»</w:t>
      </w:r>
      <w:r w:rsidR="00D11100">
        <w:rPr>
          <w:sz w:val="28"/>
          <w:szCs w:val="28"/>
        </w:rPr>
        <w:t>.</w:t>
      </w:r>
    </w:p>
    <w:p w:rsidR="00382E74" w:rsidRDefault="007303D0" w:rsidP="0056175E">
      <w:pPr>
        <w:pStyle w:val="a3"/>
        <w:shd w:val="clear" w:color="auto" w:fill="FFFFFF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31198">
        <w:rPr>
          <w:sz w:val="28"/>
          <w:szCs w:val="28"/>
        </w:rPr>
        <w:t>4. Н</w:t>
      </w:r>
      <w:r w:rsidR="00382E74">
        <w:rPr>
          <w:sz w:val="28"/>
          <w:szCs w:val="28"/>
        </w:rPr>
        <w:t xml:space="preserve">азначить ответственным лицом за взаимодействие с региональным центром </w:t>
      </w:r>
      <w:r w:rsidR="00831198">
        <w:rPr>
          <w:sz w:val="28"/>
          <w:szCs w:val="28"/>
        </w:rPr>
        <w:t>наставничества и своевременное предоставление сводной информации</w:t>
      </w:r>
      <w:r w:rsidR="00D11100">
        <w:rPr>
          <w:sz w:val="28"/>
          <w:szCs w:val="28"/>
        </w:rPr>
        <w:t xml:space="preserve"> </w:t>
      </w:r>
      <w:proofErr w:type="spellStart"/>
      <w:r w:rsidR="00D11100">
        <w:rPr>
          <w:sz w:val="28"/>
          <w:szCs w:val="28"/>
        </w:rPr>
        <w:t>Подложнюк</w:t>
      </w:r>
      <w:proofErr w:type="spellEnd"/>
      <w:r w:rsidR="00D11100">
        <w:rPr>
          <w:sz w:val="28"/>
          <w:szCs w:val="28"/>
        </w:rPr>
        <w:t xml:space="preserve"> О.В.</w:t>
      </w:r>
      <w:r w:rsidR="00533E77">
        <w:rPr>
          <w:sz w:val="28"/>
          <w:szCs w:val="28"/>
        </w:rPr>
        <w:t>, ведущего специалиста МКУ «</w:t>
      </w:r>
      <w:proofErr w:type="spellStart"/>
      <w:r w:rsidR="00533E77">
        <w:rPr>
          <w:sz w:val="28"/>
          <w:szCs w:val="28"/>
        </w:rPr>
        <w:t>ЦОиСО</w:t>
      </w:r>
      <w:proofErr w:type="spellEnd"/>
      <w:r w:rsidR="00533E77">
        <w:rPr>
          <w:sz w:val="28"/>
          <w:szCs w:val="28"/>
        </w:rPr>
        <w:t>»</w:t>
      </w:r>
    </w:p>
    <w:p w:rsidR="00831198" w:rsidRDefault="007303D0" w:rsidP="0056175E">
      <w:pPr>
        <w:pStyle w:val="a3"/>
        <w:shd w:val="clear" w:color="auto" w:fill="FFFFFF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11100">
        <w:rPr>
          <w:sz w:val="28"/>
          <w:szCs w:val="28"/>
        </w:rPr>
        <w:t>5. Р</w:t>
      </w:r>
      <w:r w:rsidR="00831198">
        <w:rPr>
          <w:sz w:val="28"/>
          <w:szCs w:val="28"/>
        </w:rPr>
        <w:t>уководителям общеобразовательных организаций и организаций дополнительного образования:</w:t>
      </w:r>
    </w:p>
    <w:p w:rsidR="00831198" w:rsidRDefault="007303D0" w:rsidP="0056175E">
      <w:pPr>
        <w:pStyle w:val="a3"/>
        <w:shd w:val="clear" w:color="auto" w:fill="FFFFFF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11100">
        <w:rPr>
          <w:sz w:val="28"/>
          <w:szCs w:val="28"/>
        </w:rPr>
        <w:t>5.1. О</w:t>
      </w:r>
      <w:r w:rsidR="00831198">
        <w:rPr>
          <w:sz w:val="28"/>
          <w:szCs w:val="28"/>
        </w:rPr>
        <w:t>рганизовать реализацию мероприятий по внедрению целевой модели наставничества в сроки, установленные дорожной картой</w:t>
      </w:r>
      <w:r w:rsidR="00D11100">
        <w:rPr>
          <w:sz w:val="28"/>
          <w:szCs w:val="28"/>
        </w:rPr>
        <w:t>.</w:t>
      </w:r>
    </w:p>
    <w:p w:rsidR="00831198" w:rsidRDefault="007303D0" w:rsidP="0056175E">
      <w:pPr>
        <w:pStyle w:val="a3"/>
        <w:shd w:val="clear" w:color="auto" w:fill="FFFFFF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11100">
        <w:rPr>
          <w:sz w:val="28"/>
          <w:szCs w:val="28"/>
        </w:rPr>
        <w:t>5.2. О</w:t>
      </w:r>
      <w:r w:rsidR="00831198">
        <w:rPr>
          <w:sz w:val="28"/>
          <w:szCs w:val="28"/>
        </w:rPr>
        <w:t>беспечить достижение результатов (показателей эффективности) внедрения целевой      модели наставничества на уровне не ниже Планируемых результатов, утвержденных приказом Министерства образования Приморского края от 23.07.2020№789-а</w:t>
      </w:r>
      <w:r w:rsidR="00D11100">
        <w:rPr>
          <w:sz w:val="28"/>
          <w:szCs w:val="28"/>
        </w:rPr>
        <w:t>.</w:t>
      </w:r>
    </w:p>
    <w:p w:rsidR="00382E74" w:rsidRDefault="007303D0" w:rsidP="0056175E">
      <w:pPr>
        <w:pStyle w:val="a3"/>
        <w:shd w:val="clear" w:color="auto" w:fill="FFFFFF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31198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831198">
        <w:rPr>
          <w:sz w:val="28"/>
          <w:szCs w:val="28"/>
        </w:rPr>
        <w:t xml:space="preserve"> Контроль   исполнения  настоящего распоряжения возложить   на заместителя главы Администрации Лисицкого С.В.</w:t>
      </w:r>
    </w:p>
    <w:p w:rsidR="00382E74" w:rsidRDefault="00382E74" w:rsidP="0056175E">
      <w:pPr>
        <w:pStyle w:val="a3"/>
        <w:shd w:val="clear" w:color="auto" w:fill="FFFFFF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6175E" w:rsidRDefault="0056175E" w:rsidP="0056175E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56175E" w:rsidRDefault="0056175E" w:rsidP="0056175E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6175E" w:rsidRDefault="0056175E" w:rsidP="0056175E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Глава района – глава Администрации</w:t>
      </w:r>
    </w:p>
    <w:p w:rsidR="0056175E" w:rsidRDefault="0056175E" w:rsidP="0056175E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Яковлевского муниципального района                                          Н.В. </w:t>
      </w:r>
      <w:proofErr w:type="spellStart"/>
      <w:r>
        <w:rPr>
          <w:sz w:val="28"/>
          <w:szCs w:val="28"/>
        </w:rPr>
        <w:t>Вязовик</w:t>
      </w:r>
      <w:proofErr w:type="spellEnd"/>
    </w:p>
    <w:p w:rsidR="0056175E" w:rsidRDefault="0056175E" w:rsidP="0056175E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8"/>
          <w:szCs w:val="28"/>
        </w:rPr>
      </w:pPr>
    </w:p>
    <w:p w:rsidR="0056175E" w:rsidRDefault="0056175E" w:rsidP="0056175E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8"/>
          <w:szCs w:val="28"/>
        </w:rPr>
      </w:pPr>
    </w:p>
    <w:p w:rsidR="0056175E" w:rsidRDefault="0056175E" w:rsidP="0056175E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8"/>
          <w:szCs w:val="28"/>
        </w:rPr>
      </w:pPr>
    </w:p>
    <w:p w:rsidR="0056175E" w:rsidRDefault="0056175E" w:rsidP="0056175E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8"/>
          <w:szCs w:val="28"/>
        </w:rPr>
      </w:pPr>
    </w:p>
    <w:p w:rsidR="0056175E" w:rsidRDefault="0056175E" w:rsidP="0056175E"/>
    <w:p w:rsidR="0021741E" w:rsidRDefault="0021741E"/>
    <w:p w:rsidR="00D11100" w:rsidRDefault="00D11100"/>
    <w:p w:rsidR="00D11100" w:rsidRDefault="00D11100"/>
    <w:p w:rsidR="00D11100" w:rsidRDefault="00D11100"/>
    <w:p w:rsidR="00D11100" w:rsidRDefault="00D11100"/>
    <w:p w:rsidR="00D11100" w:rsidRDefault="00D11100"/>
    <w:p w:rsidR="00D11100" w:rsidRDefault="00D11100"/>
    <w:p w:rsidR="00D11100" w:rsidRDefault="00D11100"/>
    <w:p w:rsidR="00D11100" w:rsidRDefault="00D11100"/>
    <w:p w:rsidR="00D11100" w:rsidRDefault="00D11100"/>
    <w:p w:rsidR="00D11100" w:rsidRDefault="00D11100"/>
    <w:p w:rsidR="00D11100" w:rsidRDefault="00D11100"/>
    <w:p w:rsidR="00D11100" w:rsidRDefault="00D11100"/>
    <w:p w:rsidR="00D11100" w:rsidRDefault="00D11100"/>
    <w:p w:rsidR="00D11100" w:rsidRDefault="00D11100"/>
    <w:p w:rsidR="00D11100" w:rsidRDefault="00D11100"/>
    <w:p w:rsidR="00D11100" w:rsidRDefault="00D11100"/>
    <w:p w:rsidR="00D11100" w:rsidRDefault="00D11100"/>
    <w:p w:rsidR="00D11100" w:rsidRDefault="00D11100"/>
    <w:p w:rsidR="00D11100" w:rsidRDefault="00D11100"/>
    <w:p w:rsidR="00D11100" w:rsidRDefault="00D11100"/>
    <w:p w:rsidR="00D11100" w:rsidRDefault="00D11100"/>
    <w:p w:rsidR="00533E77" w:rsidRDefault="00533E77" w:rsidP="00533E77">
      <w:pPr>
        <w:jc w:val="right"/>
      </w:pPr>
      <w:r>
        <w:lastRenderedPageBreak/>
        <w:t xml:space="preserve">                               Приложение </w:t>
      </w:r>
    </w:p>
    <w:p w:rsidR="00533E77" w:rsidRDefault="00533E77" w:rsidP="00533E77">
      <w:pPr>
        <w:jc w:val="right"/>
      </w:pPr>
      <w:r>
        <w:t>к распоряжению Администрации</w:t>
      </w:r>
    </w:p>
    <w:p w:rsidR="00533E77" w:rsidRDefault="00533E77" w:rsidP="00533E77">
      <w:pPr>
        <w:jc w:val="right"/>
      </w:pPr>
      <w:r>
        <w:t>Яковлевского муниципального района</w:t>
      </w:r>
    </w:p>
    <w:p w:rsidR="00533E77" w:rsidRDefault="007303D0" w:rsidP="00533E77">
      <w:pPr>
        <w:jc w:val="right"/>
      </w:pPr>
      <w:r>
        <w:t>от __</w:t>
      </w:r>
      <w:r w:rsidR="00A311A2">
        <w:t>30.12.2020_</w:t>
      </w:r>
      <w:bookmarkStart w:id="0" w:name="_GoBack"/>
      <w:bookmarkEnd w:id="0"/>
      <w:r w:rsidR="00533E77">
        <w:t>№__</w:t>
      </w:r>
      <w:r w:rsidR="00A311A2">
        <w:t>832</w:t>
      </w:r>
      <w:r w:rsidR="00533E77">
        <w:t>____-ра</w:t>
      </w:r>
    </w:p>
    <w:p w:rsidR="00533E77" w:rsidRDefault="00533E77" w:rsidP="00B45DD9">
      <w:pPr>
        <w:jc w:val="center"/>
      </w:pPr>
    </w:p>
    <w:p w:rsidR="00D11100" w:rsidRDefault="00D11100" w:rsidP="00B45DD9">
      <w:pPr>
        <w:jc w:val="center"/>
      </w:pPr>
      <w:r>
        <w:t xml:space="preserve">План мероприятий (дорожная карта) внедрения методологии </w:t>
      </w:r>
      <w:proofErr w:type="gramStart"/>
      <w:r>
        <w:t xml:space="preserve">( </w:t>
      </w:r>
      <w:proofErr w:type="gramEnd"/>
      <w:r>
        <w:t xml:space="preserve">целевой модели) наставничества обучающихся для </w:t>
      </w:r>
      <w:r w:rsidR="00B45DD9">
        <w:t>общеобразовательных организаций</w:t>
      </w:r>
      <w:r>
        <w:t>, организаций дополнительного образования Яковлевского муниципального района</w:t>
      </w:r>
    </w:p>
    <w:p w:rsidR="00B45DD9" w:rsidRDefault="00B45DD9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D11100" w:rsidTr="00D11100">
        <w:tc>
          <w:tcPr>
            <w:tcW w:w="817" w:type="dxa"/>
          </w:tcPr>
          <w:p w:rsidR="00D11100" w:rsidRDefault="00D11100"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68" w:type="dxa"/>
          </w:tcPr>
          <w:p w:rsidR="00D11100" w:rsidRDefault="00D11100">
            <w:r>
              <w:t>Наименование мероприятия</w:t>
            </w:r>
          </w:p>
        </w:tc>
        <w:tc>
          <w:tcPr>
            <w:tcW w:w="2393" w:type="dxa"/>
          </w:tcPr>
          <w:p w:rsidR="00D11100" w:rsidRDefault="00D11100">
            <w:r>
              <w:t>Срок реализации</w:t>
            </w:r>
          </w:p>
        </w:tc>
        <w:tc>
          <w:tcPr>
            <w:tcW w:w="2393" w:type="dxa"/>
          </w:tcPr>
          <w:p w:rsidR="00D11100" w:rsidRDefault="00D11100">
            <w:r>
              <w:t>Ответственный исполнитель</w:t>
            </w:r>
          </w:p>
        </w:tc>
      </w:tr>
      <w:tr w:rsidR="00D11100" w:rsidTr="00D11100">
        <w:tc>
          <w:tcPr>
            <w:tcW w:w="817" w:type="dxa"/>
          </w:tcPr>
          <w:p w:rsidR="00D11100" w:rsidRDefault="00B45DD9">
            <w:r>
              <w:t>1.</w:t>
            </w:r>
          </w:p>
        </w:tc>
        <w:tc>
          <w:tcPr>
            <w:tcW w:w="3968" w:type="dxa"/>
          </w:tcPr>
          <w:p w:rsidR="00D11100" w:rsidRDefault="00D11100">
            <w:r>
              <w:t>Разработка распорядительного акта образовательной организации о внедрении ЦМН</w:t>
            </w:r>
          </w:p>
        </w:tc>
        <w:tc>
          <w:tcPr>
            <w:tcW w:w="2393" w:type="dxa"/>
          </w:tcPr>
          <w:p w:rsidR="00D11100" w:rsidRDefault="00D11100">
            <w:r>
              <w:t>15.01.2021</w:t>
            </w:r>
          </w:p>
        </w:tc>
        <w:tc>
          <w:tcPr>
            <w:tcW w:w="2393" w:type="dxa"/>
          </w:tcPr>
          <w:p w:rsidR="00D11100" w:rsidRDefault="00D11100">
            <w:r>
              <w:t>Руководители ОО</w:t>
            </w:r>
          </w:p>
        </w:tc>
      </w:tr>
      <w:tr w:rsidR="00D11100" w:rsidTr="00D11100">
        <w:tc>
          <w:tcPr>
            <w:tcW w:w="817" w:type="dxa"/>
          </w:tcPr>
          <w:p w:rsidR="00D11100" w:rsidRDefault="00D11100">
            <w:r>
              <w:t>2</w:t>
            </w:r>
            <w:r w:rsidR="00B45DD9">
              <w:t>.</w:t>
            </w:r>
          </w:p>
        </w:tc>
        <w:tc>
          <w:tcPr>
            <w:tcW w:w="3968" w:type="dxa"/>
          </w:tcPr>
          <w:p w:rsidR="00D11100" w:rsidRDefault="00D11100">
            <w:r>
              <w:t>Назначение ответственных лиц за внедрение и реализацию ЦМН в образовательных организациях</w:t>
            </w:r>
          </w:p>
        </w:tc>
        <w:tc>
          <w:tcPr>
            <w:tcW w:w="2393" w:type="dxa"/>
          </w:tcPr>
          <w:p w:rsidR="00D11100" w:rsidRDefault="00D11100">
            <w:r>
              <w:t>15.01.2021</w:t>
            </w:r>
          </w:p>
        </w:tc>
        <w:tc>
          <w:tcPr>
            <w:tcW w:w="2393" w:type="dxa"/>
          </w:tcPr>
          <w:p w:rsidR="00D11100" w:rsidRDefault="00D11100">
            <w:r>
              <w:t>Руководители ОО</w:t>
            </w:r>
          </w:p>
        </w:tc>
      </w:tr>
      <w:tr w:rsidR="00D11100" w:rsidTr="00D11100">
        <w:tc>
          <w:tcPr>
            <w:tcW w:w="817" w:type="dxa"/>
          </w:tcPr>
          <w:p w:rsidR="00D11100" w:rsidRDefault="00D11100">
            <w:r>
              <w:t>3</w:t>
            </w:r>
            <w:r w:rsidR="00B45DD9">
              <w:t>.</w:t>
            </w:r>
          </w:p>
        </w:tc>
        <w:tc>
          <w:tcPr>
            <w:tcW w:w="3968" w:type="dxa"/>
          </w:tcPr>
          <w:p w:rsidR="00D11100" w:rsidRDefault="00D11100">
            <w:r>
              <w:t>Назначение кураторов внедрения ЦМН в образовательных организациях</w:t>
            </w:r>
          </w:p>
        </w:tc>
        <w:tc>
          <w:tcPr>
            <w:tcW w:w="2393" w:type="dxa"/>
          </w:tcPr>
          <w:p w:rsidR="00D11100" w:rsidRDefault="00D11100" w:rsidP="007C5B8F">
            <w:r>
              <w:t>15.01.2021</w:t>
            </w:r>
          </w:p>
        </w:tc>
        <w:tc>
          <w:tcPr>
            <w:tcW w:w="2393" w:type="dxa"/>
          </w:tcPr>
          <w:p w:rsidR="00D11100" w:rsidRDefault="00D11100" w:rsidP="007C5B8F">
            <w:r>
              <w:t>Руководители ОО</w:t>
            </w:r>
          </w:p>
        </w:tc>
      </w:tr>
      <w:tr w:rsidR="00D11100" w:rsidTr="00D11100">
        <w:tc>
          <w:tcPr>
            <w:tcW w:w="817" w:type="dxa"/>
          </w:tcPr>
          <w:p w:rsidR="00D11100" w:rsidRDefault="00D11100">
            <w:r>
              <w:t>4</w:t>
            </w:r>
            <w:r w:rsidR="00B45DD9">
              <w:t>.</w:t>
            </w:r>
          </w:p>
        </w:tc>
        <w:tc>
          <w:tcPr>
            <w:tcW w:w="3968" w:type="dxa"/>
          </w:tcPr>
          <w:p w:rsidR="00D11100" w:rsidRDefault="00D11100">
            <w:r>
              <w:t>Утверждение дорожной карты внедрения ЦМН</w:t>
            </w:r>
          </w:p>
        </w:tc>
        <w:tc>
          <w:tcPr>
            <w:tcW w:w="2393" w:type="dxa"/>
          </w:tcPr>
          <w:p w:rsidR="00D11100" w:rsidRDefault="00B45DD9">
            <w:r>
              <w:t>30.01.2021</w:t>
            </w:r>
          </w:p>
        </w:tc>
        <w:tc>
          <w:tcPr>
            <w:tcW w:w="2393" w:type="dxa"/>
          </w:tcPr>
          <w:p w:rsidR="00D11100" w:rsidRDefault="00B45DD9">
            <w:r>
              <w:t>Руководители ОО</w:t>
            </w:r>
          </w:p>
        </w:tc>
      </w:tr>
      <w:tr w:rsidR="00D11100" w:rsidTr="00D11100">
        <w:tc>
          <w:tcPr>
            <w:tcW w:w="817" w:type="dxa"/>
          </w:tcPr>
          <w:p w:rsidR="00D11100" w:rsidRDefault="00B45DD9">
            <w:r>
              <w:t>5.</w:t>
            </w:r>
          </w:p>
        </w:tc>
        <w:tc>
          <w:tcPr>
            <w:tcW w:w="3968" w:type="dxa"/>
          </w:tcPr>
          <w:p w:rsidR="00D11100" w:rsidRDefault="00B45DD9">
            <w:r>
              <w:t xml:space="preserve">Формирование баз программ наставничества </w:t>
            </w:r>
          </w:p>
        </w:tc>
        <w:tc>
          <w:tcPr>
            <w:tcW w:w="2393" w:type="dxa"/>
          </w:tcPr>
          <w:p w:rsidR="00D11100" w:rsidRDefault="00B45DD9">
            <w:r>
              <w:t>В течение периода реализации ЦМН</w:t>
            </w:r>
          </w:p>
        </w:tc>
        <w:tc>
          <w:tcPr>
            <w:tcW w:w="2393" w:type="dxa"/>
          </w:tcPr>
          <w:p w:rsidR="00D11100" w:rsidRDefault="00B45DD9">
            <w:r>
              <w:t>Руководители ОО</w:t>
            </w:r>
          </w:p>
        </w:tc>
      </w:tr>
      <w:tr w:rsidR="00B45DD9" w:rsidTr="00D11100">
        <w:tc>
          <w:tcPr>
            <w:tcW w:w="817" w:type="dxa"/>
          </w:tcPr>
          <w:p w:rsidR="00B45DD9" w:rsidRDefault="00B45DD9">
            <w:r>
              <w:t>6.</w:t>
            </w:r>
          </w:p>
        </w:tc>
        <w:tc>
          <w:tcPr>
            <w:tcW w:w="3968" w:type="dxa"/>
          </w:tcPr>
          <w:p w:rsidR="00B45DD9" w:rsidRDefault="00B45DD9">
            <w:r>
              <w:t xml:space="preserve">Формирование баз наставников </w:t>
            </w:r>
          </w:p>
        </w:tc>
        <w:tc>
          <w:tcPr>
            <w:tcW w:w="2393" w:type="dxa"/>
          </w:tcPr>
          <w:p w:rsidR="00B45DD9" w:rsidRDefault="00B45DD9">
            <w:r>
              <w:t>В течение периода реализации ЦМН</w:t>
            </w:r>
          </w:p>
        </w:tc>
        <w:tc>
          <w:tcPr>
            <w:tcW w:w="2393" w:type="dxa"/>
          </w:tcPr>
          <w:p w:rsidR="00B45DD9" w:rsidRDefault="00B45DD9">
            <w:r>
              <w:t xml:space="preserve">Отдел образования </w:t>
            </w:r>
          </w:p>
        </w:tc>
      </w:tr>
      <w:tr w:rsidR="00B45DD9" w:rsidTr="00D11100">
        <w:tc>
          <w:tcPr>
            <w:tcW w:w="817" w:type="dxa"/>
          </w:tcPr>
          <w:p w:rsidR="00B45DD9" w:rsidRDefault="00B45DD9">
            <w:r>
              <w:t>7.</w:t>
            </w:r>
          </w:p>
        </w:tc>
        <w:tc>
          <w:tcPr>
            <w:tcW w:w="3968" w:type="dxa"/>
          </w:tcPr>
          <w:p w:rsidR="00B45DD9" w:rsidRDefault="00B45DD9">
            <w:r>
              <w:t>Направление методических рекомендаций по разработке программы наставничества в образовательные организации</w:t>
            </w:r>
          </w:p>
        </w:tc>
        <w:tc>
          <w:tcPr>
            <w:tcW w:w="2393" w:type="dxa"/>
          </w:tcPr>
          <w:p w:rsidR="00B45DD9" w:rsidRDefault="00B45DD9">
            <w:r>
              <w:t>Январь2021</w:t>
            </w:r>
          </w:p>
        </w:tc>
        <w:tc>
          <w:tcPr>
            <w:tcW w:w="2393" w:type="dxa"/>
          </w:tcPr>
          <w:p w:rsidR="00B45DD9" w:rsidRDefault="00B45DD9">
            <w:r>
              <w:t>Отдел образования</w:t>
            </w:r>
          </w:p>
        </w:tc>
      </w:tr>
      <w:tr w:rsidR="00B45DD9" w:rsidTr="00D11100">
        <w:tc>
          <w:tcPr>
            <w:tcW w:w="817" w:type="dxa"/>
          </w:tcPr>
          <w:p w:rsidR="00B45DD9" w:rsidRDefault="00B45DD9">
            <w:r>
              <w:t>8.</w:t>
            </w:r>
          </w:p>
        </w:tc>
        <w:tc>
          <w:tcPr>
            <w:tcW w:w="3968" w:type="dxa"/>
          </w:tcPr>
          <w:p w:rsidR="00B45DD9" w:rsidRDefault="00B45DD9">
            <w:r>
              <w:t>Организация участия в семинарах по вопросам реализации наставничества</w:t>
            </w:r>
          </w:p>
        </w:tc>
        <w:tc>
          <w:tcPr>
            <w:tcW w:w="2393" w:type="dxa"/>
          </w:tcPr>
          <w:p w:rsidR="00B45DD9" w:rsidRDefault="00B45DD9">
            <w:r>
              <w:t>По отдельному графику</w:t>
            </w:r>
          </w:p>
        </w:tc>
        <w:tc>
          <w:tcPr>
            <w:tcW w:w="2393" w:type="dxa"/>
          </w:tcPr>
          <w:p w:rsidR="00B45DD9" w:rsidRDefault="00B45DD9">
            <w:proofErr w:type="spellStart"/>
            <w:r>
              <w:t>Подложнюк</w:t>
            </w:r>
            <w:proofErr w:type="spellEnd"/>
            <w:r>
              <w:t xml:space="preserve"> О.В.</w:t>
            </w:r>
          </w:p>
        </w:tc>
      </w:tr>
      <w:tr w:rsidR="005C0BDF" w:rsidTr="00D11100">
        <w:tc>
          <w:tcPr>
            <w:tcW w:w="817" w:type="dxa"/>
          </w:tcPr>
          <w:p w:rsidR="005C0BDF" w:rsidRDefault="005C0BDF">
            <w:r>
              <w:t>9.</w:t>
            </w:r>
          </w:p>
        </w:tc>
        <w:tc>
          <w:tcPr>
            <w:tcW w:w="3968" w:type="dxa"/>
          </w:tcPr>
          <w:p w:rsidR="005C0BDF" w:rsidRDefault="00BF379B">
            <w:r>
              <w:t>Осуществление учета обучающихся, молодых специалистов, педагогов, участвующих в программах наставничества</w:t>
            </w:r>
          </w:p>
        </w:tc>
        <w:tc>
          <w:tcPr>
            <w:tcW w:w="2393" w:type="dxa"/>
          </w:tcPr>
          <w:p w:rsidR="005C0BDF" w:rsidRDefault="00BF379B">
            <w:r>
              <w:t xml:space="preserve">01.04.2021, ежеквартально </w:t>
            </w:r>
          </w:p>
        </w:tc>
        <w:tc>
          <w:tcPr>
            <w:tcW w:w="2393" w:type="dxa"/>
          </w:tcPr>
          <w:p w:rsidR="005C0BDF" w:rsidRDefault="00BF379B">
            <w:r>
              <w:t xml:space="preserve">Руководители ОО, </w:t>
            </w:r>
            <w:proofErr w:type="spellStart"/>
            <w:r>
              <w:t>Подложнюк</w:t>
            </w:r>
            <w:proofErr w:type="spellEnd"/>
            <w:r>
              <w:t xml:space="preserve"> О.В.</w:t>
            </w:r>
          </w:p>
        </w:tc>
      </w:tr>
      <w:tr w:rsidR="00BF379B" w:rsidTr="00D11100">
        <w:tc>
          <w:tcPr>
            <w:tcW w:w="817" w:type="dxa"/>
          </w:tcPr>
          <w:p w:rsidR="00BF379B" w:rsidRDefault="00BF379B">
            <w:r>
              <w:t>10</w:t>
            </w:r>
            <w:r w:rsidR="00533E77">
              <w:t>.</w:t>
            </w:r>
          </w:p>
        </w:tc>
        <w:tc>
          <w:tcPr>
            <w:tcW w:w="3968" w:type="dxa"/>
          </w:tcPr>
          <w:p w:rsidR="00BF379B" w:rsidRDefault="00BF379B">
            <w:r>
              <w:t>Оценка качества реализации программ наставничества</w:t>
            </w:r>
          </w:p>
        </w:tc>
        <w:tc>
          <w:tcPr>
            <w:tcW w:w="2393" w:type="dxa"/>
          </w:tcPr>
          <w:p w:rsidR="00BF379B" w:rsidRDefault="00BF379B">
            <w:r>
              <w:t>Декабрь 2021 г</w:t>
            </w:r>
            <w:r w:rsidR="00533E77">
              <w:t>, далее ежегодно</w:t>
            </w:r>
          </w:p>
        </w:tc>
        <w:tc>
          <w:tcPr>
            <w:tcW w:w="2393" w:type="dxa"/>
          </w:tcPr>
          <w:p w:rsidR="00BF379B" w:rsidRDefault="00BF379B">
            <w:r>
              <w:t>Кураторы ОО</w:t>
            </w:r>
          </w:p>
        </w:tc>
      </w:tr>
      <w:tr w:rsidR="00BF379B" w:rsidTr="00D11100">
        <w:tc>
          <w:tcPr>
            <w:tcW w:w="817" w:type="dxa"/>
          </w:tcPr>
          <w:p w:rsidR="00BF379B" w:rsidRDefault="00BF379B">
            <w:r>
              <w:t>11</w:t>
            </w:r>
            <w:r w:rsidR="00533E77">
              <w:t>.</w:t>
            </w:r>
          </w:p>
        </w:tc>
        <w:tc>
          <w:tcPr>
            <w:tcW w:w="3968" w:type="dxa"/>
          </w:tcPr>
          <w:p w:rsidR="00BF379B" w:rsidRDefault="00BF379B">
            <w:r>
              <w:t>Оценка мотивационно-личностного</w:t>
            </w:r>
            <w:proofErr w:type="gramStart"/>
            <w:r>
              <w:t xml:space="preserve"> ,</w:t>
            </w:r>
            <w:proofErr w:type="gramEnd"/>
            <w:r>
              <w:t xml:space="preserve"> </w:t>
            </w:r>
            <w:proofErr w:type="spellStart"/>
            <w:r>
              <w:t>компетентностного</w:t>
            </w:r>
            <w:proofErr w:type="spellEnd"/>
            <w:r>
              <w:t xml:space="preserve">, профессионального роста участников </w:t>
            </w:r>
            <w:r w:rsidR="00533E77">
              <w:t>ЦМН</w:t>
            </w:r>
          </w:p>
        </w:tc>
        <w:tc>
          <w:tcPr>
            <w:tcW w:w="2393" w:type="dxa"/>
          </w:tcPr>
          <w:p w:rsidR="00BF379B" w:rsidRDefault="00533E77">
            <w:r>
              <w:t>Декабрь 2021 г, далее ежегодно</w:t>
            </w:r>
          </w:p>
        </w:tc>
        <w:tc>
          <w:tcPr>
            <w:tcW w:w="2393" w:type="dxa"/>
          </w:tcPr>
          <w:p w:rsidR="00BF379B" w:rsidRDefault="00533E77">
            <w:r>
              <w:t>Кураторы ОО</w:t>
            </w:r>
          </w:p>
        </w:tc>
      </w:tr>
      <w:tr w:rsidR="00533E77" w:rsidTr="00D11100">
        <w:tc>
          <w:tcPr>
            <w:tcW w:w="817" w:type="dxa"/>
          </w:tcPr>
          <w:p w:rsidR="00533E77" w:rsidRDefault="00533E77">
            <w:r>
              <w:t>12.</w:t>
            </w:r>
          </w:p>
        </w:tc>
        <w:tc>
          <w:tcPr>
            <w:tcW w:w="3968" w:type="dxa"/>
          </w:tcPr>
          <w:p w:rsidR="00533E77" w:rsidRDefault="00533E77">
            <w:r>
              <w:t>Анализ и оценка достигнутых показателей за период на уровне образовательных организаций</w:t>
            </w:r>
          </w:p>
          <w:p w:rsidR="00533E77" w:rsidRDefault="00533E77">
            <w:r>
              <w:t>-на уровне муниципального образования</w:t>
            </w:r>
          </w:p>
        </w:tc>
        <w:tc>
          <w:tcPr>
            <w:tcW w:w="2393" w:type="dxa"/>
          </w:tcPr>
          <w:p w:rsidR="00533E77" w:rsidRDefault="00533E77">
            <w:r>
              <w:t>Декабрь 2021 г, далее ежегодно</w:t>
            </w:r>
          </w:p>
        </w:tc>
        <w:tc>
          <w:tcPr>
            <w:tcW w:w="2393" w:type="dxa"/>
          </w:tcPr>
          <w:p w:rsidR="00533E77" w:rsidRDefault="00533E77">
            <w:r>
              <w:t>Руководители ОО</w:t>
            </w:r>
          </w:p>
          <w:p w:rsidR="00533E77" w:rsidRDefault="00533E77">
            <w:r>
              <w:t>Отдел образования</w:t>
            </w:r>
          </w:p>
        </w:tc>
      </w:tr>
    </w:tbl>
    <w:p w:rsidR="00D11100" w:rsidRDefault="00D11100"/>
    <w:p w:rsidR="00D11100" w:rsidRDefault="00D11100"/>
    <w:p w:rsidR="00D11100" w:rsidRDefault="00D11100"/>
    <w:p w:rsidR="00D11100" w:rsidRDefault="00D11100"/>
    <w:p w:rsidR="00D11100" w:rsidRDefault="00D11100"/>
    <w:p w:rsidR="00D11100" w:rsidRDefault="00D11100"/>
    <w:sectPr w:rsidR="00D11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75E"/>
    <w:rsid w:val="0021741E"/>
    <w:rsid w:val="0031465D"/>
    <w:rsid w:val="00382E74"/>
    <w:rsid w:val="00533E77"/>
    <w:rsid w:val="0056175E"/>
    <w:rsid w:val="005C0BDF"/>
    <w:rsid w:val="007303D0"/>
    <w:rsid w:val="00831198"/>
    <w:rsid w:val="00A311A2"/>
    <w:rsid w:val="00B45DD9"/>
    <w:rsid w:val="00BF379B"/>
    <w:rsid w:val="00D11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7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17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175E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D111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7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17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175E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D111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Селедцова</dc:creator>
  <cp:lastModifiedBy>Селедцова</cp:lastModifiedBy>
  <cp:revision>7</cp:revision>
  <cp:lastPrinted>2021-02-19T03:07:00Z</cp:lastPrinted>
  <dcterms:created xsi:type="dcterms:W3CDTF">2021-02-18T23:56:00Z</dcterms:created>
  <dcterms:modified xsi:type="dcterms:W3CDTF">2021-02-24T04:43:00Z</dcterms:modified>
</cp:coreProperties>
</file>