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59" w:rsidRPr="00E9520B" w:rsidRDefault="00F10A59" w:rsidP="00892BC2">
      <w:pPr>
        <w:spacing w:line="360" w:lineRule="auto"/>
        <w:jc w:val="center"/>
        <w:rPr>
          <w:b/>
          <w:bCs/>
        </w:rPr>
      </w:pPr>
      <w:r w:rsidRPr="00E9520B">
        <w:rPr>
          <w:b/>
          <w:bCs/>
        </w:rPr>
        <w:t>ПОЯСНИТЕЛЬНАЯ ЗАПИСКА</w:t>
      </w:r>
    </w:p>
    <w:p w:rsidR="00F10A59" w:rsidRDefault="00F10A59" w:rsidP="00892BC2">
      <w:pPr>
        <w:spacing w:line="360" w:lineRule="auto"/>
        <w:jc w:val="center"/>
        <w:rPr>
          <w:b/>
          <w:bCs/>
        </w:rPr>
      </w:pPr>
      <w:r w:rsidRPr="00E9520B">
        <w:rPr>
          <w:b/>
          <w:bCs/>
        </w:rPr>
        <w:t>к отчету о</w:t>
      </w:r>
      <w:r w:rsidR="00255E88">
        <w:rPr>
          <w:b/>
          <w:bCs/>
        </w:rPr>
        <w:t xml:space="preserve">б исполнении </w:t>
      </w:r>
      <w:r w:rsidRPr="00E9520B">
        <w:rPr>
          <w:b/>
          <w:bCs/>
        </w:rPr>
        <w:t>бюджета</w:t>
      </w:r>
      <w:r w:rsidR="00255E88">
        <w:rPr>
          <w:b/>
          <w:bCs/>
        </w:rPr>
        <w:t xml:space="preserve"> </w:t>
      </w:r>
      <w:proofErr w:type="spellStart"/>
      <w:r w:rsidR="00255E88">
        <w:rPr>
          <w:b/>
          <w:bCs/>
        </w:rPr>
        <w:t>Яковлевского</w:t>
      </w:r>
      <w:proofErr w:type="spellEnd"/>
      <w:r w:rsidR="00255E88">
        <w:rPr>
          <w:b/>
          <w:bCs/>
        </w:rPr>
        <w:t xml:space="preserve"> муниципального района</w:t>
      </w:r>
    </w:p>
    <w:p w:rsidR="00F10A59" w:rsidRDefault="00F10A59" w:rsidP="00892BC2">
      <w:pPr>
        <w:spacing w:line="360" w:lineRule="auto"/>
        <w:jc w:val="center"/>
        <w:rPr>
          <w:b/>
          <w:bCs/>
        </w:rPr>
      </w:pPr>
      <w:r>
        <w:rPr>
          <w:b/>
          <w:bCs/>
        </w:rPr>
        <w:t>на 01 января 20</w:t>
      </w:r>
      <w:r w:rsidR="00760AB0">
        <w:rPr>
          <w:b/>
          <w:bCs/>
          <w:lang w:val="en-US"/>
        </w:rPr>
        <w:t>2</w:t>
      </w:r>
      <w:r w:rsidR="00DD2AF7">
        <w:rPr>
          <w:b/>
          <w:bCs/>
          <w:lang w:val="en-US"/>
        </w:rPr>
        <w:t>1</w:t>
      </w:r>
      <w:r>
        <w:rPr>
          <w:b/>
          <w:bCs/>
        </w:rPr>
        <w:t xml:space="preserve"> года</w:t>
      </w:r>
    </w:p>
    <w:p w:rsidR="00F10A59" w:rsidRDefault="00F10A59" w:rsidP="00892BC2"/>
    <w:p w:rsidR="004E5427" w:rsidRDefault="004E5427" w:rsidP="00226AB5">
      <w:pPr>
        <w:jc w:val="right"/>
      </w:pPr>
    </w:p>
    <w:tbl>
      <w:tblPr>
        <w:tblW w:w="10420" w:type="dxa"/>
        <w:tblInd w:w="-106" w:type="dxa"/>
        <w:tblLook w:val="01E0" w:firstRow="1" w:lastRow="1" w:firstColumn="1" w:lastColumn="1" w:noHBand="0" w:noVBand="0"/>
      </w:tblPr>
      <w:tblGrid>
        <w:gridCol w:w="6541"/>
        <w:gridCol w:w="2178"/>
        <w:gridCol w:w="1276"/>
        <w:gridCol w:w="425"/>
      </w:tblGrid>
      <w:tr w:rsidR="00226AB5" w:rsidRPr="00674DF7" w:rsidTr="00226AB5">
        <w:trPr>
          <w:gridAfter w:val="1"/>
          <w:wAfter w:w="425" w:type="dxa"/>
          <w:trHeight w:val="302"/>
        </w:trPr>
        <w:tc>
          <w:tcPr>
            <w:tcW w:w="6541" w:type="dxa"/>
          </w:tcPr>
          <w:p w:rsidR="00226AB5" w:rsidRPr="00674DF7" w:rsidRDefault="00226AB5" w:rsidP="00226AB5">
            <w:pPr>
              <w:jc w:val="right"/>
              <w:rPr>
                <w:b/>
                <w:bCs/>
              </w:rPr>
            </w:pPr>
          </w:p>
        </w:tc>
        <w:tc>
          <w:tcPr>
            <w:tcW w:w="2178" w:type="dxa"/>
          </w:tcPr>
          <w:p w:rsidR="00226AB5" w:rsidRPr="00674DF7" w:rsidRDefault="00226AB5" w:rsidP="00226AB5">
            <w:pPr>
              <w:jc w:val="right"/>
            </w:pPr>
          </w:p>
        </w:tc>
        <w:tc>
          <w:tcPr>
            <w:tcW w:w="1276" w:type="dxa"/>
            <w:tcBorders>
              <w:bottom w:val="single" w:sz="4" w:space="0" w:color="auto"/>
            </w:tcBorders>
          </w:tcPr>
          <w:p w:rsidR="00226AB5" w:rsidRPr="00674DF7" w:rsidRDefault="00226AB5" w:rsidP="00226AB5">
            <w:pPr>
              <w:jc w:val="right"/>
              <w:rPr>
                <w:sz w:val="18"/>
                <w:szCs w:val="18"/>
              </w:rPr>
            </w:pPr>
            <w:r w:rsidRPr="00674DF7">
              <w:rPr>
                <w:sz w:val="18"/>
                <w:szCs w:val="18"/>
              </w:rPr>
              <w:t>КОДЫ</w:t>
            </w:r>
          </w:p>
        </w:tc>
      </w:tr>
      <w:tr w:rsidR="00F10A59" w:rsidRPr="00674DF7" w:rsidTr="00226AB5">
        <w:trPr>
          <w:trHeight w:val="238"/>
        </w:trPr>
        <w:tc>
          <w:tcPr>
            <w:tcW w:w="6541" w:type="dxa"/>
          </w:tcPr>
          <w:p w:rsidR="00F10A59" w:rsidRPr="003F1172" w:rsidRDefault="00F10A59" w:rsidP="00457B5C">
            <w:pPr>
              <w:rPr>
                <w:u w:val="single"/>
              </w:rPr>
            </w:pPr>
            <w:r w:rsidRPr="003F1172">
              <w:t xml:space="preserve">Наименование финансового органа </w:t>
            </w:r>
            <w:proofErr w:type="spellStart"/>
            <w:r w:rsidRPr="003F1172">
              <w:rPr>
                <w:sz w:val="28"/>
                <w:szCs w:val="28"/>
                <w:u w:val="single"/>
              </w:rPr>
              <w:t>Яковлевский</w:t>
            </w:r>
            <w:proofErr w:type="spellEnd"/>
          </w:p>
        </w:tc>
        <w:tc>
          <w:tcPr>
            <w:tcW w:w="2178" w:type="dxa"/>
            <w:tcBorders>
              <w:right w:val="single" w:sz="4" w:space="0" w:color="auto"/>
            </w:tcBorders>
          </w:tcPr>
          <w:p w:rsidR="00F10A59" w:rsidRPr="00674DF7" w:rsidRDefault="00F10A59" w:rsidP="00457B5C">
            <w:pPr>
              <w:jc w:val="right"/>
              <w:rPr>
                <w:sz w:val="18"/>
                <w:szCs w:val="18"/>
              </w:rPr>
            </w:pPr>
            <w:r w:rsidRPr="00674DF7">
              <w:rPr>
                <w:sz w:val="18"/>
                <w:szCs w:val="18"/>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tcPr>
          <w:p w:rsidR="00F10A59" w:rsidRPr="00674DF7" w:rsidRDefault="00F10A59" w:rsidP="003D26B8">
            <w:pPr>
              <w:jc w:val="center"/>
              <w:rPr>
                <w:sz w:val="18"/>
                <w:szCs w:val="18"/>
              </w:rPr>
            </w:pPr>
            <w:r w:rsidRPr="00674DF7">
              <w:rPr>
                <w:sz w:val="18"/>
                <w:szCs w:val="18"/>
              </w:rPr>
              <w:t>0503</w:t>
            </w:r>
            <w:r w:rsidR="003D26B8">
              <w:rPr>
                <w:sz w:val="18"/>
                <w:szCs w:val="18"/>
              </w:rPr>
              <w:t>1</w:t>
            </w:r>
            <w:r w:rsidRPr="00674DF7">
              <w:rPr>
                <w:sz w:val="18"/>
                <w:szCs w:val="18"/>
              </w:rPr>
              <w:t>60</w:t>
            </w:r>
          </w:p>
        </w:tc>
      </w:tr>
      <w:tr w:rsidR="00F10A59" w:rsidRPr="00674DF7" w:rsidTr="00226AB5">
        <w:trPr>
          <w:trHeight w:val="351"/>
        </w:trPr>
        <w:tc>
          <w:tcPr>
            <w:tcW w:w="6541" w:type="dxa"/>
          </w:tcPr>
          <w:p w:rsidR="00F10A59" w:rsidRPr="003F1172" w:rsidRDefault="00F10A59" w:rsidP="00457B5C">
            <w:pPr>
              <w:rPr>
                <w:u w:val="single"/>
              </w:rPr>
            </w:pPr>
            <w:r w:rsidRPr="003F1172">
              <w:t>Наименование бюджета</w:t>
            </w:r>
            <w:r w:rsidRPr="003F1172">
              <w:rPr>
                <w:u w:val="single"/>
              </w:rPr>
              <w:t>: муниципальные образования</w:t>
            </w:r>
          </w:p>
        </w:tc>
        <w:tc>
          <w:tcPr>
            <w:tcW w:w="2178" w:type="dxa"/>
            <w:tcBorders>
              <w:right w:val="single" w:sz="4" w:space="0" w:color="auto"/>
            </w:tcBorders>
          </w:tcPr>
          <w:p w:rsidR="00F10A59" w:rsidRPr="00674DF7" w:rsidRDefault="00F10A59" w:rsidP="00457B5C">
            <w:pPr>
              <w:jc w:val="right"/>
              <w:rPr>
                <w:sz w:val="18"/>
                <w:szCs w:val="18"/>
              </w:rPr>
            </w:pPr>
            <w:r w:rsidRPr="00674DF7">
              <w:rPr>
                <w:sz w:val="18"/>
                <w:szCs w:val="18"/>
              </w:rPr>
              <w:t>Дата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0A59" w:rsidRPr="00760AB0" w:rsidRDefault="00F10A59" w:rsidP="0023288D">
            <w:pPr>
              <w:jc w:val="center"/>
              <w:rPr>
                <w:sz w:val="18"/>
                <w:szCs w:val="18"/>
                <w:lang w:val="en-US"/>
              </w:rPr>
            </w:pPr>
            <w:r w:rsidRPr="00674DF7">
              <w:rPr>
                <w:sz w:val="18"/>
                <w:szCs w:val="18"/>
              </w:rPr>
              <w:t>0</w:t>
            </w:r>
            <w:r>
              <w:rPr>
                <w:sz w:val="18"/>
                <w:szCs w:val="18"/>
              </w:rPr>
              <w:t>1</w:t>
            </w:r>
            <w:r w:rsidRPr="00674DF7">
              <w:rPr>
                <w:sz w:val="18"/>
                <w:szCs w:val="18"/>
              </w:rPr>
              <w:t>.</w:t>
            </w:r>
            <w:r>
              <w:rPr>
                <w:sz w:val="18"/>
                <w:szCs w:val="18"/>
              </w:rPr>
              <w:t>01</w:t>
            </w:r>
            <w:r w:rsidRPr="00674DF7">
              <w:rPr>
                <w:sz w:val="18"/>
                <w:szCs w:val="18"/>
              </w:rPr>
              <w:t>.20</w:t>
            </w:r>
            <w:r w:rsidR="00760AB0">
              <w:rPr>
                <w:sz w:val="18"/>
                <w:szCs w:val="18"/>
                <w:lang w:val="en-US"/>
              </w:rPr>
              <w:t>2</w:t>
            </w:r>
            <w:r w:rsidR="0023288D">
              <w:rPr>
                <w:sz w:val="18"/>
                <w:szCs w:val="18"/>
                <w:lang w:val="en-US"/>
              </w:rPr>
              <w:t>1</w:t>
            </w:r>
          </w:p>
        </w:tc>
      </w:tr>
      <w:tr w:rsidR="00F10A59" w:rsidRPr="00674DF7" w:rsidTr="00226AB5">
        <w:trPr>
          <w:trHeight w:val="339"/>
        </w:trPr>
        <w:tc>
          <w:tcPr>
            <w:tcW w:w="6541" w:type="dxa"/>
          </w:tcPr>
          <w:p w:rsidR="00F10A59" w:rsidRPr="003F1172" w:rsidRDefault="00F10A59" w:rsidP="00457B5C"/>
        </w:tc>
        <w:tc>
          <w:tcPr>
            <w:tcW w:w="2178" w:type="dxa"/>
            <w:tcBorders>
              <w:right w:val="single" w:sz="4" w:space="0" w:color="auto"/>
            </w:tcBorders>
          </w:tcPr>
          <w:p w:rsidR="00F10A59" w:rsidRPr="00674DF7" w:rsidRDefault="00F10A59" w:rsidP="00457B5C">
            <w:pPr>
              <w:jc w:val="right"/>
              <w:rPr>
                <w:sz w:val="18"/>
                <w:szCs w:val="18"/>
              </w:rPr>
            </w:pPr>
            <w:r w:rsidRPr="00674DF7">
              <w:rPr>
                <w:sz w:val="18"/>
                <w:szCs w:val="18"/>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0A59" w:rsidRPr="00674DF7" w:rsidRDefault="00F10A59" w:rsidP="00457B5C">
            <w:pPr>
              <w:jc w:val="center"/>
              <w:rPr>
                <w:sz w:val="18"/>
                <w:szCs w:val="18"/>
              </w:rPr>
            </w:pPr>
            <w:r>
              <w:rPr>
                <w:sz w:val="18"/>
                <w:szCs w:val="18"/>
              </w:rPr>
              <w:t>02281049</w:t>
            </w:r>
          </w:p>
        </w:tc>
      </w:tr>
      <w:tr w:rsidR="00F10A59" w:rsidRPr="00674DF7" w:rsidTr="00226AB5">
        <w:trPr>
          <w:trHeight w:val="297"/>
        </w:trPr>
        <w:tc>
          <w:tcPr>
            <w:tcW w:w="6541" w:type="dxa"/>
          </w:tcPr>
          <w:p w:rsidR="00F10A59" w:rsidRPr="003F1172" w:rsidRDefault="00F10A59" w:rsidP="00457B5C"/>
        </w:tc>
        <w:tc>
          <w:tcPr>
            <w:tcW w:w="2178" w:type="dxa"/>
            <w:tcBorders>
              <w:right w:val="single" w:sz="4" w:space="0" w:color="auto"/>
            </w:tcBorders>
          </w:tcPr>
          <w:p w:rsidR="00F10A59" w:rsidRPr="00674DF7" w:rsidRDefault="00F10A59" w:rsidP="00457B5C">
            <w:pPr>
              <w:jc w:val="right"/>
              <w:rPr>
                <w:sz w:val="18"/>
                <w:szCs w:val="18"/>
              </w:rPr>
            </w:pPr>
            <w:r w:rsidRPr="00674DF7">
              <w:rPr>
                <w:sz w:val="18"/>
                <w:szCs w:val="18"/>
              </w:rPr>
              <w:t>Глава по БК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0A59" w:rsidRPr="00674DF7" w:rsidRDefault="00F10A59" w:rsidP="00457B5C">
            <w:pPr>
              <w:jc w:val="center"/>
              <w:rPr>
                <w:sz w:val="18"/>
                <w:szCs w:val="18"/>
              </w:rPr>
            </w:pPr>
            <w:r>
              <w:rPr>
                <w:sz w:val="18"/>
                <w:szCs w:val="18"/>
              </w:rPr>
              <w:t>971</w:t>
            </w:r>
          </w:p>
        </w:tc>
      </w:tr>
      <w:tr w:rsidR="00F10A59" w:rsidRPr="00674DF7" w:rsidTr="00226AB5">
        <w:trPr>
          <w:trHeight w:val="295"/>
        </w:trPr>
        <w:tc>
          <w:tcPr>
            <w:tcW w:w="6541" w:type="dxa"/>
          </w:tcPr>
          <w:p w:rsidR="00F10A59" w:rsidRPr="003F1172" w:rsidRDefault="00F10A59" w:rsidP="00457B5C"/>
        </w:tc>
        <w:tc>
          <w:tcPr>
            <w:tcW w:w="2178" w:type="dxa"/>
            <w:tcBorders>
              <w:right w:val="single" w:sz="4" w:space="0" w:color="auto"/>
            </w:tcBorders>
          </w:tcPr>
          <w:p w:rsidR="00F10A59" w:rsidRPr="00674DF7" w:rsidRDefault="00F10A59" w:rsidP="00457B5C">
            <w:pPr>
              <w:jc w:val="right"/>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0A59" w:rsidRPr="00674DF7" w:rsidRDefault="00F10A59" w:rsidP="00457B5C">
            <w:pPr>
              <w:jc w:val="center"/>
              <w:rPr>
                <w:sz w:val="18"/>
                <w:szCs w:val="18"/>
              </w:rPr>
            </w:pPr>
          </w:p>
        </w:tc>
      </w:tr>
      <w:tr w:rsidR="00F10A59" w:rsidRPr="00674DF7" w:rsidTr="00226AB5">
        <w:trPr>
          <w:trHeight w:val="351"/>
        </w:trPr>
        <w:tc>
          <w:tcPr>
            <w:tcW w:w="6541" w:type="dxa"/>
          </w:tcPr>
          <w:p w:rsidR="00F10A59" w:rsidRPr="003F1172" w:rsidRDefault="00F10A59" w:rsidP="00457B5C">
            <w:r w:rsidRPr="003F1172">
              <w:t>Периодичность: годовая</w:t>
            </w:r>
          </w:p>
        </w:tc>
        <w:tc>
          <w:tcPr>
            <w:tcW w:w="2178" w:type="dxa"/>
            <w:tcBorders>
              <w:right w:val="single" w:sz="4" w:space="0" w:color="auto"/>
            </w:tcBorders>
          </w:tcPr>
          <w:p w:rsidR="00F10A59" w:rsidRPr="00674DF7" w:rsidRDefault="00F10A59" w:rsidP="00457B5C">
            <w:pPr>
              <w:jc w:val="right"/>
              <w:rPr>
                <w:sz w:val="18"/>
                <w:szCs w:val="18"/>
              </w:rPr>
            </w:pPr>
            <w:r w:rsidRPr="00674DF7">
              <w:rPr>
                <w:sz w:val="18"/>
                <w:szCs w:val="18"/>
              </w:rPr>
              <w:t>ОКАТО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0A59" w:rsidRPr="00674DF7" w:rsidRDefault="00F10A59" w:rsidP="00457B5C">
            <w:pPr>
              <w:jc w:val="center"/>
              <w:rPr>
                <w:sz w:val="18"/>
                <w:szCs w:val="18"/>
              </w:rPr>
            </w:pPr>
            <w:r>
              <w:rPr>
                <w:sz w:val="18"/>
                <w:szCs w:val="18"/>
              </w:rPr>
              <w:t>05259000000</w:t>
            </w:r>
          </w:p>
        </w:tc>
      </w:tr>
      <w:tr w:rsidR="00F10A59" w:rsidRPr="00674DF7" w:rsidTr="00226AB5">
        <w:trPr>
          <w:trHeight w:val="261"/>
        </w:trPr>
        <w:tc>
          <w:tcPr>
            <w:tcW w:w="6541" w:type="dxa"/>
          </w:tcPr>
          <w:p w:rsidR="00F10A59" w:rsidRPr="003F1172" w:rsidRDefault="00F10A59" w:rsidP="00457B5C">
            <w:r w:rsidRPr="003F1172">
              <w:t>Единица измерения: руб.</w:t>
            </w:r>
          </w:p>
        </w:tc>
        <w:tc>
          <w:tcPr>
            <w:tcW w:w="2178" w:type="dxa"/>
            <w:tcBorders>
              <w:right w:val="single" w:sz="4" w:space="0" w:color="auto"/>
            </w:tcBorders>
          </w:tcPr>
          <w:p w:rsidR="00F10A59" w:rsidRPr="00674DF7" w:rsidRDefault="00F10A59" w:rsidP="00457B5C">
            <w:pPr>
              <w:jc w:val="right"/>
              <w:rPr>
                <w:sz w:val="18"/>
                <w:szCs w:val="18"/>
              </w:rPr>
            </w:pPr>
            <w:r w:rsidRPr="00674DF7">
              <w:rPr>
                <w:sz w:val="18"/>
                <w:szCs w:val="18"/>
              </w:rPr>
              <w:t>По ОКЕИ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0A59" w:rsidRPr="00674DF7" w:rsidRDefault="00F10A59" w:rsidP="00457B5C">
            <w:pPr>
              <w:jc w:val="center"/>
              <w:rPr>
                <w:sz w:val="20"/>
                <w:szCs w:val="20"/>
              </w:rPr>
            </w:pPr>
            <w:r>
              <w:rPr>
                <w:sz w:val="20"/>
                <w:szCs w:val="20"/>
              </w:rPr>
              <w:t>383</w:t>
            </w:r>
          </w:p>
        </w:tc>
      </w:tr>
    </w:tbl>
    <w:p w:rsidR="00F10A59" w:rsidRDefault="00F10A59" w:rsidP="00892BC2">
      <w:pPr>
        <w:jc w:val="center"/>
        <w:rPr>
          <w:b/>
          <w:bCs/>
        </w:rPr>
      </w:pPr>
    </w:p>
    <w:p w:rsidR="00F10A59" w:rsidRDefault="00F10A59" w:rsidP="00892BC2">
      <w:pPr>
        <w:spacing w:line="360" w:lineRule="auto"/>
        <w:jc w:val="center"/>
        <w:rPr>
          <w:b/>
          <w:bCs/>
        </w:rPr>
      </w:pPr>
    </w:p>
    <w:p w:rsidR="00F10A59" w:rsidRPr="005C3D06" w:rsidRDefault="00F10A59" w:rsidP="007B1A6D">
      <w:pPr>
        <w:spacing w:line="360" w:lineRule="auto"/>
        <w:ind w:right="339" w:firstLine="851"/>
        <w:jc w:val="both"/>
        <w:rPr>
          <w:b/>
          <w:bCs/>
          <w:sz w:val="26"/>
          <w:szCs w:val="26"/>
        </w:rPr>
      </w:pPr>
      <w:r w:rsidRPr="005C3D06">
        <w:rPr>
          <w:b/>
          <w:bCs/>
          <w:sz w:val="26"/>
          <w:szCs w:val="26"/>
        </w:rPr>
        <w:t>Раздел 1 "Организационная структура"</w:t>
      </w:r>
    </w:p>
    <w:p w:rsidR="007B1A6D" w:rsidRPr="00B92FFF" w:rsidRDefault="007B1A6D" w:rsidP="00D56851">
      <w:pPr>
        <w:spacing w:line="360" w:lineRule="auto"/>
        <w:ind w:right="-92" w:firstLine="851"/>
        <w:jc w:val="both"/>
        <w:rPr>
          <w:sz w:val="26"/>
          <w:szCs w:val="26"/>
          <w:highlight w:val="yellow"/>
        </w:rPr>
      </w:pPr>
    </w:p>
    <w:p w:rsidR="005C3D06" w:rsidRPr="005F27F1" w:rsidRDefault="00255E88" w:rsidP="005C3D06">
      <w:pPr>
        <w:spacing w:line="360" w:lineRule="auto"/>
        <w:ind w:right="-92" w:firstLine="851"/>
        <w:jc w:val="both"/>
        <w:rPr>
          <w:sz w:val="26"/>
          <w:szCs w:val="26"/>
        </w:rPr>
      </w:pPr>
      <w:r>
        <w:rPr>
          <w:sz w:val="26"/>
          <w:szCs w:val="26"/>
        </w:rPr>
        <w:t>Б</w:t>
      </w:r>
      <w:r w:rsidR="005C3D06" w:rsidRPr="005F27F1">
        <w:rPr>
          <w:sz w:val="26"/>
          <w:szCs w:val="26"/>
        </w:rPr>
        <w:t xml:space="preserve">юджет </w:t>
      </w:r>
      <w:proofErr w:type="spellStart"/>
      <w:r w:rsidR="005C3D06" w:rsidRPr="005F27F1">
        <w:rPr>
          <w:sz w:val="26"/>
          <w:szCs w:val="26"/>
        </w:rPr>
        <w:t>Яковлевского</w:t>
      </w:r>
      <w:proofErr w:type="spellEnd"/>
      <w:r w:rsidR="005C3D06" w:rsidRPr="005F27F1">
        <w:rPr>
          <w:sz w:val="26"/>
          <w:szCs w:val="26"/>
        </w:rPr>
        <w:t xml:space="preserve"> муниципального района включа</w:t>
      </w:r>
      <w:r w:rsidR="00C73C1D">
        <w:rPr>
          <w:sz w:val="26"/>
          <w:szCs w:val="26"/>
        </w:rPr>
        <w:t>ет</w:t>
      </w:r>
      <w:r w:rsidR="005C3D06" w:rsidRPr="005F27F1">
        <w:rPr>
          <w:sz w:val="26"/>
          <w:szCs w:val="26"/>
        </w:rPr>
        <w:t xml:space="preserve"> расходы семи гл</w:t>
      </w:r>
      <w:r w:rsidR="0073016F" w:rsidRPr="005F27F1">
        <w:rPr>
          <w:sz w:val="26"/>
          <w:szCs w:val="26"/>
        </w:rPr>
        <w:t xml:space="preserve">авных распорядителей бюджетных </w:t>
      </w:r>
      <w:r w:rsidR="00C73C1D">
        <w:rPr>
          <w:sz w:val="26"/>
          <w:szCs w:val="26"/>
        </w:rPr>
        <w:t>средств</w:t>
      </w:r>
      <w:r w:rsidR="005C3D06" w:rsidRPr="005F27F1">
        <w:rPr>
          <w:sz w:val="26"/>
          <w:szCs w:val="26"/>
        </w:rPr>
        <w:t xml:space="preserve">. </w:t>
      </w:r>
    </w:p>
    <w:p w:rsidR="005C3D06" w:rsidRPr="005F27F1" w:rsidRDefault="005C3D06" w:rsidP="005C3D06">
      <w:pPr>
        <w:spacing w:line="360" w:lineRule="auto"/>
        <w:ind w:right="-92" w:firstLine="851"/>
        <w:jc w:val="both"/>
        <w:rPr>
          <w:sz w:val="26"/>
          <w:szCs w:val="26"/>
        </w:rPr>
      </w:pPr>
      <w:r w:rsidRPr="005F27F1">
        <w:rPr>
          <w:sz w:val="26"/>
          <w:szCs w:val="26"/>
        </w:rPr>
        <w:t xml:space="preserve">Общее количество учреждений </w:t>
      </w:r>
      <w:r w:rsidR="00F5264F" w:rsidRPr="005F27F1">
        <w:rPr>
          <w:sz w:val="26"/>
          <w:szCs w:val="26"/>
        </w:rPr>
        <w:t>на конец о</w:t>
      </w:r>
      <w:r w:rsidRPr="005F27F1">
        <w:rPr>
          <w:sz w:val="26"/>
          <w:szCs w:val="26"/>
        </w:rPr>
        <w:t>тчетно</w:t>
      </w:r>
      <w:r w:rsidR="00F5264F" w:rsidRPr="005F27F1">
        <w:rPr>
          <w:sz w:val="26"/>
          <w:szCs w:val="26"/>
        </w:rPr>
        <w:t>го</w:t>
      </w:r>
      <w:r w:rsidRPr="005F27F1">
        <w:rPr>
          <w:sz w:val="26"/>
          <w:szCs w:val="26"/>
        </w:rPr>
        <w:t xml:space="preserve"> период</w:t>
      </w:r>
      <w:r w:rsidR="00F5264F" w:rsidRPr="005F27F1">
        <w:rPr>
          <w:sz w:val="26"/>
          <w:szCs w:val="26"/>
        </w:rPr>
        <w:t>а</w:t>
      </w:r>
      <w:r w:rsidR="00C73C1D">
        <w:rPr>
          <w:sz w:val="26"/>
          <w:szCs w:val="26"/>
        </w:rPr>
        <w:t xml:space="preserve"> составило 2</w:t>
      </w:r>
      <w:r w:rsidR="0063495A" w:rsidRPr="005F27F1">
        <w:rPr>
          <w:sz w:val="26"/>
          <w:szCs w:val="26"/>
        </w:rPr>
        <w:t>3</w:t>
      </w:r>
      <w:r w:rsidR="00C73C1D">
        <w:rPr>
          <w:sz w:val="26"/>
          <w:szCs w:val="26"/>
        </w:rPr>
        <w:t xml:space="preserve"> учреждения. Из них четыре учреждения</w:t>
      </w:r>
      <w:r w:rsidRPr="005F27F1">
        <w:rPr>
          <w:sz w:val="26"/>
          <w:szCs w:val="26"/>
        </w:rPr>
        <w:t xml:space="preserve"> относя</w:t>
      </w:r>
      <w:r w:rsidR="00C73C1D">
        <w:rPr>
          <w:sz w:val="26"/>
          <w:szCs w:val="26"/>
        </w:rPr>
        <w:t>тся к органам власти и девятнадцать</w:t>
      </w:r>
      <w:r w:rsidRPr="005F27F1">
        <w:rPr>
          <w:sz w:val="26"/>
          <w:szCs w:val="26"/>
        </w:rPr>
        <w:t xml:space="preserve"> муниципальных учреждений, </w:t>
      </w:r>
      <w:r w:rsidR="00C73C1D">
        <w:rPr>
          <w:sz w:val="26"/>
          <w:szCs w:val="26"/>
        </w:rPr>
        <w:t>в том числе четыре</w:t>
      </w:r>
      <w:r w:rsidRPr="005F27F1">
        <w:rPr>
          <w:sz w:val="26"/>
          <w:szCs w:val="26"/>
        </w:rPr>
        <w:t xml:space="preserve"> казенных, </w:t>
      </w:r>
      <w:r w:rsidR="00C73C1D">
        <w:rPr>
          <w:sz w:val="26"/>
          <w:szCs w:val="26"/>
        </w:rPr>
        <w:t>пятнадцать</w:t>
      </w:r>
      <w:r w:rsidRPr="005F27F1">
        <w:rPr>
          <w:sz w:val="26"/>
          <w:szCs w:val="26"/>
        </w:rPr>
        <w:t xml:space="preserve"> бюджетных </w:t>
      </w:r>
      <w:r w:rsidR="00F5264F" w:rsidRPr="005F27F1">
        <w:rPr>
          <w:sz w:val="26"/>
          <w:szCs w:val="26"/>
        </w:rPr>
        <w:t>учреждений</w:t>
      </w:r>
      <w:r w:rsidR="00C73C1D">
        <w:rPr>
          <w:sz w:val="26"/>
          <w:szCs w:val="26"/>
        </w:rPr>
        <w:t>:</w:t>
      </w:r>
    </w:p>
    <w:p w:rsidR="00C73C1D" w:rsidRDefault="00C73C1D" w:rsidP="005C3D06">
      <w:pPr>
        <w:spacing w:line="360" w:lineRule="auto"/>
        <w:ind w:right="-92" w:firstLine="851"/>
        <w:jc w:val="both"/>
        <w:rPr>
          <w:sz w:val="26"/>
          <w:szCs w:val="26"/>
        </w:rPr>
      </w:pPr>
      <w:r>
        <w:rPr>
          <w:sz w:val="26"/>
          <w:szCs w:val="26"/>
        </w:rPr>
        <w:t xml:space="preserve">- казенные учреждения: </w:t>
      </w:r>
      <w:r w:rsidR="005C3D06" w:rsidRPr="005F27F1">
        <w:rPr>
          <w:sz w:val="26"/>
          <w:szCs w:val="26"/>
        </w:rPr>
        <w:t xml:space="preserve">муниципальное казенное учреждение «Хозяйственное управление по обслуживанию муниципальных учреждений» администрации </w:t>
      </w:r>
      <w:proofErr w:type="spellStart"/>
      <w:r w:rsidR="005C3D06" w:rsidRPr="005F27F1">
        <w:rPr>
          <w:sz w:val="26"/>
          <w:szCs w:val="26"/>
        </w:rPr>
        <w:t>Яковлевского</w:t>
      </w:r>
      <w:proofErr w:type="spellEnd"/>
      <w:r w:rsidR="005C3D06" w:rsidRPr="005F27F1">
        <w:rPr>
          <w:sz w:val="26"/>
          <w:szCs w:val="26"/>
        </w:rPr>
        <w:t xml:space="preserve"> муниципального района; Муниципальное казенное учреждение «Центр обеспечения и сопровождения образования </w:t>
      </w:r>
      <w:proofErr w:type="spellStart"/>
      <w:r w:rsidR="005C3D06" w:rsidRPr="005F27F1">
        <w:rPr>
          <w:sz w:val="26"/>
          <w:szCs w:val="26"/>
        </w:rPr>
        <w:t>Яковлевского</w:t>
      </w:r>
      <w:proofErr w:type="spellEnd"/>
      <w:r w:rsidR="005C3D06" w:rsidRPr="005F27F1">
        <w:rPr>
          <w:sz w:val="26"/>
          <w:szCs w:val="26"/>
        </w:rPr>
        <w:t xml:space="preserve"> муниципального района; Муниципальное казенное учреждение «Управление культуры, спорта и молодежной политики» </w:t>
      </w:r>
      <w:proofErr w:type="spellStart"/>
      <w:r w:rsidR="005C3D06" w:rsidRPr="005F27F1">
        <w:rPr>
          <w:sz w:val="26"/>
          <w:szCs w:val="26"/>
        </w:rPr>
        <w:t>Яковлевского</w:t>
      </w:r>
      <w:proofErr w:type="spellEnd"/>
      <w:r w:rsidR="005C3D06" w:rsidRPr="005F27F1">
        <w:rPr>
          <w:sz w:val="26"/>
          <w:szCs w:val="26"/>
        </w:rPr>
        <w:t xml:space="preserve"> муниципального района; Муниципальное казенное учреждение «</w:t>
      </w:r>
      <w:proofErr w:type="spellStart"/>
      <w:r w:rsidR="005C3D06" w:rsidRPr="005F27F1">
        <w:rPr>
          <w:sz w:val="26"/>
          <w:szCs w:val="26"/>
        </w:rPr>
        <w:t>Межпоселенческая</w:t>
      </w:r>
      <w:proofErr w:type="spellEnd"/>
      <w:r w:rsidR="005C3D06" w:rsidRPr="005F27F1">
        <w:rPr>
          <w:sz w:val="26"/>
          <w:szCs w:val="26"/>
        </w:rPr>
        <w:t xml:space="preserve"> библиотека» </w:t>
      </w:r>
      <w:proofErr w:type="spellStart"/>
      <w:r w:rsidR="005C3D06" w:rsidRPr="005F27F1">
        <w:rPr>
          <w:sz w:val="26"/>
          <w:szCs w:val="26"/>
        </w:rPr>
        <w:t>Яковлевского</w:t>
      </w:r>
      <w:proofErr w:type="spellEnd"/>
      <w:r w:rsidR="005C3D06" w:rsidRPr="005F27F1">
        <w:rPr>
          <w:sz w:val="26"/>
          <w:szCs w:val="26"/>
        </w:rPr>
        <w:t xml:space="preserve"> муниципального района</w:t>
      </w:r>
      <w:r>
        <w:rPr>
          <w:sz w:val="26"/>
          <w:szCs w:val="26"/>
        </w:rPr>
        <w:t>;</w:t>
      </w:r>
    </w:p>
    <w:p w:rsidR="005C3D06" w:rsidRPr="005F27F1" w:rsidRDefault="00C73C1D" w:rsidP="005C3D06">
      <w:pPr>
        <w:spacing w:line="360" w:lineRule="auto"/>
        <w:ind w:right="-92" w:firstLine="851"/>
        <w:jc w:val="both"/>
        <w:rPr>
          <w:sz w:val="26"/>
          <w:szCs w:val="26"/>
        </w:rPr>
      </w:pPr>
      <w:r>
        <w:rPr>
          <w:sz w:val="26"/>
          <w:szCs w:val="26"/>
        </w:rPr>
        <w:t>- бюджетные учреждения:</w:t>
      </w:r>
    </w:p>
    <w:p w:rsidR="005C3D06" w:rsidRPr="005F27F1" w:rsidRDefault="005C3D06" w:rsidP="005C3D06">
      <w:pPr>
        <w:spacing w:line="360" w:lineRule="auto"/>
        <w:ind w:right="-92" w:firstLine="851"/>
        <w:jc w:val="both"/>
        <w:rPr>
          <w:sz w:val="26"/>
          <w:szCs w:val="26"/>
        </w:rPr>
      </w:pPr>
      <w:r w:rsidRPr="005F27F1">
        <w:rPr>
          <w:sz w:val="26"/>
          <w:szCs w:val="26"/>
        </w:rPr>
        <w:t>четыре муниципальных бюджетных дошкольных образовательных учреждений (МБДОУ «Детский сад п. Нефтебаза»</w:t>
      </w:r>
      <w:r w:rsidR="00DD2AF7" w:rsidRPr="005F27F1">
        <w:rPr>
          <w:sz w:val="26"/>
          <w:szCs w:val="26"/>
        </w:rPr>
        <w:t xml:space="preserve">; </w:t>
      </w:r>
      <w:r w:rsidRPr="005F27F1">
        <w:rPr>
          <w:sz w:val="26"/>
          <w:szCs w:val="26"/>
        </w:rPr>
        <w:t xml:space="preserve">МБДОУ </w:t>
      </w:r>
      <w:proofErr w:type="spellStart"/>
      <w:r w:rsidRPr="005F27F1">
        <w:rPr>
          <w:sz w:val="26"/>
          <w:szCs w:val="26"/>
        </w:rPr>
        <w:t>Варфоломеевский</w:t>
      </w:r>
      <w:proofErr w:type="spellEnd"/>
      <w:r w:rsidRPr="005F27F1">
        <w:rPr>
          <w:sz w:val="26"/>
          <w:szCs w:val="26"/>
        </w:rPr>
        <w:t xml:space="preserve"> детский сад; МБДОУ «Центр развития ребенка» с. </w:t>
      </w:r>
      <w:proofErr w:type="spellStart"/>
      <w:r w:rsidRPr="005F27F1">
        <w:rPr>
          <w:sz w:val="26"/>
          <w:szCs w:val="26"/>
        </w:rPr>
        <w:t>Новосысоевки</w:t>
      </w:r>
      <w:proofErr w:type="spellEnd"/>
      <w:r w:rsidRPr="005F27F1">
        <w:rPr>
          <w:sz w:val="26"/>
          <w:szCs w:val="26"/>
        </w:rPr>
        <w:t xml:space="preserve">; МБДОУ «Центр развития ребенка» с. Яковлевки); </w:t>
      </w:r>
    </w:p>
    <w:p w:rsidR="005C3D06" w:rsidRPr="005F27F1" w:rsidRDefault="005C3D06" w:rsidP="005C3D06">
      <w:pPr>
        <w:spacing w:line="360" w:lineRule="auto"/>
        <w:ind w:right="-92" w:firstLine="851"/>
        <w:jc w:val="both"/>
        <w:rPr>
          <w:sz w:val="26"/>
          <w:szCs w:val="26"/>
        </w:rPr>
      </w:pPr>
      <w:r w:rsidRPr="005F27F1">
        <w:rPr>
          <w:sz w:val="26"/>
          <w:szCs w:val="26"/>
        </w:rPr>
        <w:lastRenderedPageBreak/>
        <w:t xml:space="preserve">пять муниципальных бюджетных общеобразовательных учреждений (МБОУ СОШ №1 с. </w:t>
      </w:r>
      <w:proofErr w:type="spellStart"/>
      <w:r w:rsidRPr="005F27F1">
        <w:rPr>
          <w:sz w:val="26"/>
          <w:szCs w:val="26"/>
        </w:rPr>
        <w:t>Новосысоевка</w:t>
      </w:r>
      <w:proofErr w:type="spellEnd"/>
      <w:r w:rsidRPr="005F27F1">
        <w:rPr>
          <w:sz w:val="26"/>
          <w:szCs w:val="26"/>
        </w:rPr>
        <w:t xml:space="preserve">; МБОУ СОШ №2 с. </w:t>
      </w:r>
      <w:proofErr w:type="spellStart"/>
      <w:r w:rsidRPr="005F27F1">
        <w:rPr>
          <w:sz w:val="26"/>
          <w:szCs w:val="26"/>
        </w:rPr>
        <w:t>Новосысоевка</w:t>
      </w:r>
      <w:proofErr w:type="spellEnd"/>
      <w:r w:rsidRPr="005F27F1">
        <w:rPr>
          <w:sz w:val="26"/>
          <w:szCs w:val="26"/>
        </w:rPr>
        <w:t xml:space="preserve">; МБОУ СОШ №1 с. Варфоломеевка, МБОУ СОШ №2 с. Варфоломеевка; МБОУ «СОШ </w:t>
      </w:r>
      <w:proofErr w:type="gramStart"/>
      <w:r w:rsidRPr="005F27F1">
        <w:rPr>
          <w:sz w:val="26"/>
          <w:szCs w:val="26"/>
        </w:rPr>
        <w:t>с</w:t>
      </w:r>
      <w:proofErr w:type="gramEnd"/>
      <w:r w:rsidRPr="005F27F1">
        <w:rPr>
          <w:sz w:val="26"/>
          <w:szCs w:val="26"/>
        </w:rPr>
        <w:t>. Яковлевка»);</w:t>
      </w:r>
    </w:p>
    <w:p w:rsidR="005C3D06" w:rsidRPr="005F27F1" w:rsidRDefault="0063495A" w:rsidP="005C3D06">
      <w:pPr>
        <w:spacing w:line="360" w:lineRule="auto"/>
        <w:ind w:right="-92" w:firstLine="851"/>
        <w:jc w:val="both"/>
        <w:rPr>
          <w:sz w:val="26"/>
          <w:szCs w:val="26"/>
        </w:rPr>
      </w:pPr>
      <w:r w:rsidRPr="005F27F1">
        <w:rPr>
          <w:sz w:val="26"/>
          <w:szCs w:val="26"/>
        </w:rPr>
        <w:t>четыре</w:t>
      </w:r>
      <w:r w:rsidR="005C3D06" w:rsidRPr="005F27F1">
        <w:rPr>
          <w:sz w:val="26"/>
          <w:szCs w:val="26"/>
        </w:rPr>
        <w:t xml:space="preserve"> учреждения дополнительного образования (МБДОУ ДОД «Детский оздоровительно-образовательный спортивный центр»;</w:t>
      </w:r>
      <w:r w:rsidRPr="005F27F1">
        <w:rPr>
          <w:sz w:val="26"/>
          <w:szCs w:val="26"/>
        </w:rPr>
        <w:t xml:space="preserve"> МБУДО «</w:t>
      </w:r>
      <w:proofErr w:type="spellStart"/>
      <w:r w:rsidRPr="005F27F1">
        <w:rPr>
          <w:sz w:val="26"/>
          <w:szCs w:val="26"/>
        </w:rPr>
        <w:t>Яковлевский</w:t>
      </w:r>
      <w:proofErr w:type="spellEnd"/>
      <w:r w:rsidRPr="005F27F1">
        <w:rPr>
          <w:sz w:val="26"/>
          <w:szCs w:val="26"/>
        </w:rPr>
        <w:t xml:space="preserve"> ДДТ»,</w:t>
      </w:r>
      <w:r w:rsidR="005C3D06" w:rsidRPr="005F27F1">
        <w:rPr>
          <w:sz w:val="26"/>
          <w:szCs w:val="26"/>
        </w:rPr>
        <w:t xml:space="preserve"> МБ загородное стационарное учреждение отдыха и оздоровления детей «Юность»; МБУДО «</w:t>
      </w:r>
      <w:proofErr w:type="spellStart"/>
      <w:r w:rsidR="005C3D06" w:rsidRPr="005F27F1">
        <w:rPr>
          <w:sz w:val="26"/>
          <w:szCs w:val="26"/>
        </w:rPr>
        <w:t>Яковлевская</w:t>
      </w:r>
      <w:proofErr w:type="spellEnd"/>
      <w:r w:rsidR="005C3D06" w:rsidRPr="005F27F1">
        <w:rPr>
          <w:sz w:val="26"/>
          <w:szCs w:val="26"/>
        </w:rPr>
        <w:t xml:space="preserve"> детская школа искусств);</w:t>
      </w:r>
    </w:p>
    <w:p w:rsidR="005C3D06" w:rsidRPr="005F27F1" w:rsidRDefault="005C3D06" w:rsidP="005C3D06">
      <w:pPr>
        <w:spacing w:line="360" w:lineRule="auto"/>
        <w:ind w:right="-92" w:firstLine="851"/>
        <w:jc w:val="both"/>
        <w:rPr>
          <w:sz w:val="26"/>
          <w:szCs w:val="26"/>
        </w:rPr>
      </w:pPr>
      <w:r w:rsidRPr="005F27F1">
        <w:rPr>
          <w:sz w:val="26"/>
          <w:szCs w:val="26"/>
        </w:rPr>
        <w:t>МБУ «</w:t>
      </w:r>
      <w:proofErr w:type="spellStart"/>
      <w:r w:rsidRPr="005F27F1">
        <w:rPr>
          <w:sz w:val="26"/>
          <w:szCs w:val="26"/>
        </w:rPr>
        <w:t>Межпоселенческий</w:t>
      </w:r>
      <w:proofErr w:type="spellEnd"/>
      <w:r w:rsidRPr="005F27F1">
        <w:rPr>
          <w:sz w:val="26"/>
          <w:szCs w:val="26"/>
        </w:rPr>
        <w:t xml:space="preserve"> районный Дом культуры; </w:t>
      </w:r>
    </w:p>
    <w:p w:rsidR="005C3D06" w:rsidRPr="005F27F1" w:rsidRDefault="005C3D06" w:rsidP="00F5264F">
      <w:pPr>
        <w:spacing w:line="360" w:lineRule="auto"/>
        <w:ind w:right="-92" w:firstLine="851"/>
        <w:jc w:val="both"/>
        <w:rPr>
          <w:sz w:val="26"/>
          <w:szCs w:val="26"/>
        </w:rPr>
      </w:pPr>
      <w:r w:rsidRPr="005F27F1">
        <w:rPr>
          <w:sz w:val="26"/>
          <w:szCs w:val="26"/>
        </w:rPr>
        <w:t>МБУ «Редакция районной газеты Сел</w:t>
      </w:r>
      <w:r w:rsidR="00F5264F" w:rsidRPr="005F27F1">
        <w:rPr>
          <w:sz w:val="26"/>
          <w:szCs w:val="26"/>
        </w:rPr>
        <w:t>ьский труженик».</w:t>
      </w:r>
    </w:p>
    <w:p w:rsidR="005C3D06" w:rsidRPr="005F27F1" w:rsidRDefault="00482A9C" w:rsidP="00482A9C">
      <w:pPr>
        <w:spacing w:line="360" w:lineRule="auto"/>
        <w:ind w:right="-92" w:firstLine="851"/>
        <w:jc w:val="both"/>
        <w:rPr>
          <w:sz w:val="26"/>
          <w:szCs w:val="26"/>
        </w:rPr>
      </w:pPr>
      <w:r>
        <w:rPr>
          <w:sz w:val="26"/>
          <w:szCs w:val="26"/>
        </w:rPr>
        <w:t xml:space="preserve">- учреждения, относящиеся к органам власти: </w:t>
      </w:r>
      <w:r w:rsidR="005C3D06" w:rsidRPr="005F27F1">
        <w:rPr>
          <w:sz w:val="26"/>
          <w:szCs w:val="26"/>
        </w:rPr>
        <w:t xml:space="preserve">Администрация </w:t>
      </w:r>
      <w:proofErr w:type="spellStart"/>
      <w:r w:rsidR="005C3D06" w:rsidRPr="005F27F1">
        <w:rPr>
          <w:sz w:val="26"/>
          <w:szCs w:val="26"/>
        </w:rPr>
        <w:t>Яковлевского</w:t>
      </w:r>
      <w:proofErr w:type="spellEnd"/>
      <w:r w:rsidR="005C3D06" w:rsidRPr="005F27F1">
        <w:rPr>
          <w:sz w:val="26"/>
          <w:szCs w:val="26"/>
        </w:rPr>
        <w:t xml:space="preserve"> муниципального района, Дума района, Контрольно-счетная палата, Финансовое управление</w:t>
      </w:r>
      <w:r>
        <w:rPr>
          <w:sz w:val="26"/>
          <w:szCs w:val="26"/>
        </w:rPr>
        <w:t>.</w:t>
      </w:r>
    </w:p>
    <w:p w:rsidR="002A4A76" w:rsidRPr="005F27F1" w:rsidRDefault="005C3D06" w:rsidP="005C3D06">
      <w:pPr>
        <w:spacing w:line="360" w:lineRule="auto"/>
        <w:ind w:right="-83" w:firstLine="851"/>
        <w:jc w:val="both"/>
        <w:rPr>
          <w:sz w:val="26"/>
          <w:szCs w:val="26"/>
        </w:rPr>
      </w:pPr>
      <w:r w:rsidRPr="005F27F1">
        <w:rPr>
          <w:sz w:val="26"/>
          <w:szCs w:val="26"/>
        </w:rPr>
        <w:t>Штатная численность</w:t>
      </w:r>
      <w:r w:rsidR="002A4A76" w:rsidRPr="005F27F1">
        <w:rPr>
          <w:sz w:val="26"/>
          <w:szCs w:val="26"/>
        </w:rPr>
        <w:t xml:space="preserve"> работающих</w:t>
      </w:r>
      <w:r w:rsidRPr="005F27F1">
        <w:rPr>
          <w:sz w:val="26"/>
          <w:szCs w:val="26"/>
        </w:rPr>
        <w:t xml:space="preserve"> за 20</w:t>
      </w:r>
      <w:r w:rsidR="000F3D66" w:rsidRPr="005F27F1">
        <w:rPr>
          <w:sz w:val="26"/>
          <w:szCs w:val="26"/>
        </w:rPr>
        <w:t>20</w:t>
      </w:r>
      <w:r w:rsidRPr="005F27F1">
        <w:rPr>
          <w:sz w:val="26"/>
          <w:szCs w:val="26"/>
        </w:rPr>
        <w:t xml:space="preserve"> год составила 6</w:t>
      </w:r>
      <w:r w:rsidR="00482A9C">
        <w:rPr>
          <w:sz w:val="26"/>
          <w:szCs w:val="26"/>
        </w:rPr>
        <w:t>03,50 единиц</w:t>
      </w:r>
      <w:r w:rsidRPr="005F27F1">
        <w:rPr>
          <w:sz w:val="26"/>
          <w:szCs w:val="26"/>
        </w:rPr>
        <w:t>. Фактическая численность за отчетный период всего</w:t>
      </w:r>
      <w:r w:rsidR="00D84DFA" w:rsidRPr="005F27F1">
        <w:rPr>
          <w:sz w:val="26"/>
          <w:szCs w:val="26"/>
        </w:rPr>
        <w:t xml:space="preserve"> составила</w:t>
      </w:r>
      <w:r w:rsidRPr="005F27F1">
        <w:rPr>
          <w:sz w:val="26"/>
          <w:szCs w:val="26"/>
        </w:rPr>
        <w:t xml:space="preserve"> 5</w:t>
      </w:r>
      <w:r w:rsidR="00482A9C">
        <w:rPr>
          <w:sz w:val="26"/>
          <w:szCs w:val="26"/>
        </w:rPr>
        <w:t xml:space="preserve">38 </w:t>
      </w:r>
      <w:r w:rsidRPr="005F27F1">
        <w:rPr>
          <w:sz w:val="26"/>
          <w:szCs w:val="26"/>
        </w:rPr>
        <w:t>единиц</w:t>
      </w:r>
      <w:r w:rsidR="00482A9C">
        <w:rPr>
          <w:sz w:val="26"/>
          <w:szCs w:val="26"/>
        </w:rPr>
        <w:t>.</w:t>
      </w:r>
      <w:r w:rsidRPr="005F27F1">
        <w:rPr>
          <w:sz w:val="26"/>
          <w:szCs w:val="26"/>
        </w:rPr>
        <w:t xml:space="preserve"> </w:t>
      </w:r>
    </w:p>
    <w:p w:rsidR="00AD2A43" w:rsidRPr="005F27F1" w:rsidRDefault="00AD2A43" w:rsidP="00482A9C">
      <w:pPr>
        <w:autoSpaceDE w:val="0"/>
        <w:autoSpaceDN w:val="0"/>
        <w:spacing w:line="360" w:lineRule="auto"/>
        <w:jc w:val="both"/>
        <w:rPr>
          <w:b/>
          <w:bCs/>
          <w:sz w:val="26"/>
          <w:szCs w:val="26"/>
        </w:rPr>
      </w:pPr>
    </w:p>
    <w:p w:rsidR="00F10A59" w:rsidRPr="005F27F1" w:rsidRDefault="00F10A59" w:rsidP="007B1A6D">
      <w:pPr>
        <w:autoSpaceDE w:val="0"/>
        <w:autoSpaceDN w:val="0"/>
        <w:spacing w:line="360" w:lineRule="auto"/>
        <w:ind w:firstLine="851"/>
        <w:jc w:val="both"/>
        <w:rPr>
          <w:b/>
          <w:bCs/>
          <w:sz w:val="26"/>
          <w:szCs w:val="26"/>
        </w:rPr>
      </w:pPr>
      <w:r w:rsidRPr="005F27F1">
        <w:rPr>
          <w:b/>
          <w:bCs/>
          <w:sz w:val="26"/>
          <w:szCs w:val="26"/>
        </w:rPr>
        <w:t xml:space="preserve">Раздел 2 «Результаты деятельности» </w:t>
      </w:r>
    </w:p>
    <w:p w:rsidR="009B20BE" w:rsidRPr="005F27F1" w:rsidRDefault="009B20BE" w:rsidP="009B20BE">
      <w:pPr>
        <w:spacing w:line="360" w:lineRule="auto"/>
        <w:ind w:firstLine="851"/>
        <w:jc w:val="both"/>
        <w:rPr>
          <w:sz w:val="26"/>
          <w:szCs w:val="26"/>
        </w:rPr>
      </w:pPr>
      <w:r w:rsidRPr="005F27F1">
        <w:rPr>
          <w:sz w:val="26"/>
          <w:szCs w:val="26"/>
        </w:rPr>
        <w:t xml:space="preserve">В целях социально-экономического развития и оздоровления муниципальных финансов </w:t>
      </w:r>
      <w:proofErr w:type="spellStart"/>
      <w:r w:rsidRPr="005F27F1">
        <w:rPr>
          <w:sz w:val="26"/>
          <w:szCs w:val="26"/>
        </w:rPr>
        <w:t>Яковлевского</w:t>
      </w:r>
      <w:proofErr w:type="spellEnd"/>
      <w:r w:rsidRPr="005F27F1">
        <w:rPr>
          <w:sz w:val="26"/>
          <w:szCs w:val="26"/>
        </w:rPr>
        <w:t xml:space="preserve"> мун</w:t>
      </w:r>
      <w:r w:rsidR="00482A9C">
        <w:rPr>
          <w:sz w:val="26"/>
          <w:szCs w:val="26"/>
        </w:rPr>
        <w:t xml:space="preserve">иципального района </w:t>
      </w:r>
      <w:r w:rsidRPr="005F27F1">
        <w:rPr>
          <w:sz w:val="26"/>
          <w:szCs w:val="26"/>
        </w:rPr>
        <w:t>осуществлены следующие меры:</w:t>
      </w:r>
    </w:p>
    <w:p w:rsidR="009B20BE" w:rsidRPr="005F27F1" w:rsidRDefault="009B20BE" w:rsidP="009B20BE">
      <w:pPr>
        <w:pStyle w:val="af1"/>
        <w:numPr>
          <w:ilvl w:val="0"/>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 xml:space="preserve">Меры, направленные на снижение уровня </w:t>
      </w:r>
      <w:proofErr w:type="spellStart"/>
      <w:r w:rsidRPr="005F27F1">
        <w:rPr>
          <w:rFonts w:ascii="Times New Roman" w:hAnsi="Times New Roman" w:cs="Times New Roman"/>
          <w:sz w:val="26"/>
          <w:szCs w:val="26"/>
        </w:rPr>
        <w:t>дотационности</w:t>
      </w:r>
      <w:proofErr w:type="spellEnd"/>
      <w:r w:rsidRPr="005F27F1">
        <w:rPr>
          <w:rFonts w:ascii="Times New Roman" w:hAnsi="Times New Roman" w:cs="Times New Roman"/>
          <w:sz w:val="26"/>
          <w:szCs w:val="26"/>
        </w:rPr>
        <w:t xml:space="preserve"> и увеличение налоговых и неналоговых доходов бюджета:</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Обеспечен рост налога на доходы физических лиц в консолидированный бюджет Приморского края (контингент) по итогам исполнения консолидированного бюджета Приморского края за 2020 год по сравнению с уровнем исполнения 2019 года в сопоставимых условиях на 14 538 047,91  рублей;</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 xml:space="preserve">За период с начала финансового года не допущен рост недоимки по налогам, формирующим краевой бюджет и консолидированный бюджет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по состоянию на 01.01.2021 года;</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По состоянию на 1 января 2021 года просроченная дебиторская з</w:t>
      </w:r>
      <w:r w:rsidR="00482A9C">
        <w:rPr>
          <w:rFonts w:ascii="Times New Roman" w:hAnsi="Times New Roman" w:cs="Times New Roman"/>
          <w:sz w:val="26"/>
          <w:szCs w:val="26"/>
        </w:rPr>
        <w:t xml:space="preserve">адолженность </w:t>
      </w:r>
      <w:r w:rsidRPr="005F27F1">
        <w:rPr>
          <w:rFonts w:ascii="Times New Roman" w:hAnsi="Times New Roman" w:cs="Times New Roman"/>
          <w:sz w:val="26"/>
          <w:szCs w:val="26"/>
        </w:rPr>
        <w:t xml:space="preserve">бюджета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отсутствует.</w:t>
      </w:r>
    </w:p>
    <w:p w:rsidR="009B20BE" w:rsidRPr="005F27F1" w:rsidRDefault="009B20BE" w:rsidP="009B20BE">
      <w:pPr>
        <w:pStyle w:val="af1"/>
        <w:numPr>
          <w:ilvl w:val="0"/>
          <w:numId w:val="7"/>
        </w:numPr>
        <w:spacing w:line="360" w:lineRule="auto"/>
        <w:ind w:left="0" w:firstLine="851"/>
        <w:jc w:val="both"/>
        <w:rPr>
          <w:rFonts w:ascii="Times New Roman" w:hAnsi="Times New Roman" w:cs="Times New Roman"/>
          <w:sz w:val="26"/>
          <w:szCs w:val="26"/>
        </w:rPr>
      </w:pPr>
      <w:r w:rsidRPr="005F27F1">
        <w:rPr>
          <w:rFonts w:ascii="Times New Roman" w:hAnsi="Times New Roman" w:cs="Times New Roman"/>
          <w:sz w:val="26"/>
          <w:szCs w:val="26"/>
        </w:rPr>
        <w:t>Меры, направленные на бюджетную консолидацию:</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 xml:space="preserve">Муниципальным районом соблюдены нормативы формирования расходов на содержание органов местного самоуправления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установленных Правительством Приморского края на 2020 год;</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lastRenderedPageBreak/>
        <w:t>Осуществлено повышение оплаты труда отдельных категорий работников, определенных указами Президента Российской Федерации, в соответствии с темпами роста средней заработной платы, установленными планами мероприятий («дорожными картами») изменений в отраслях социальной сферы, направленных на повышение эффективности в сферах образования и науки, культуры;</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По состоянию на 1 января 2021 года просроченной кредиторской задолженности по принятым о</w:t>
      </w:r>
      <w:r w:rsidR="00482A9C">
        <w:rPr>
          <w:rFonts w:ascii="Times New Roman" w:hAnsi="Times New Roman" w:cs="Times New Roman"/>
          <w:sz w:val="26"/>
          <w:szCs w:val="26"/>
        </w:rPr>
        <w:t>бязательствам</w:t>
      </w:r>
      <w:r w:rsidRPr="005F27F1">
        <w:rPr>
          <w:rFonts w:ascii="Times New Roman" w:hAnsi="Times New Roman" w:cs="Times New Roman"/>
          <w:sz w:val="26"/>
          <w:szCs w:val="26"/>
        </w:rPr>
        <w:t xml:space="preserve"> бюджета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по оплате коммунальных услуг нет;</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 xml:space="preserve">Распоряжением Администрации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от 19 октября 2018 года № 552 был утвержден План мероприятий по росту доходного потенциала, оптимизации расходов и совершенствованию долговой политики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на период с 2018 по 2024 годы. В 2020 году План мероприятий был актуализирован. Принято распоряжение от 22 июня 2020 года № 393-ра «О внесении изменений в распоряжение Администрации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от 19.10.2018 № 552 «Об утверждении Плана мероприятий по росту доходного потенциала, оптимизации расходов и совершенствованию долговой политики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на период с 2018 по 2024 годы»;</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 xml:space="preserve">Основные направления долговой политики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утверждены постановлением Администрации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на период с 2018 по 2020 годы. 27 мая 2020 года заключено Соглашение № 03/20 о реструктуризации задолженности по бюджетному кредиту, предоставленному по договору от 25.12.2017 № 03/17 о предоставлении бюджетного кредита. Возврат реструктурированной задолженности, согласно условиям Соглашения, осуществляется в период с 2020 по 2024 годы включительно ежегодно равными долями  по 1 000 000 рублей. В 2020 году осуществлен возврат бюджетного кредита в сумме 1 000 000 рублей в срок до 1 декабря 2020 года, что соответствует условиям Соглашения. Остаток реструктурированной задолженности по бюджетному кредиту по состоянию на 1 декабря 2021 года составляет 4 000 000 рублей.</w:t>
      </w:r>
    </w:p>
    <w:p w:rsidR="009B20BE" w:rsidRPr="005F27F1" w:rsidRDefault="009B20BE" w:rsidP="009B20BE">
      <w:pPr>
        <w:pStyle w:val="af1"/>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Кроме того, в 2020 году в полном объеме осуществлен возврат бюджетного кредита, полученного из краевого бюджета в соответствии с договором от 08.05.2018 № 01/18, в сумме 3 170 000 рублей.</w:t>
      </w:r>
    </w:p>
    <w:p w:rsidR="009B20BE" w:rsidRPr="005F27F1" w:rsidRDefault="009B20BE" w:rsidP="009B20BE">
      <w:pPr>
        <w:pStyle w:val="af1"/>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lastRenderedPageBreak/>
        <w:t>Задолженность по уплате процентов за пользование бюджетными кредитами отсутствует.</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Соблюдены предельные значения, установленные пунктом 3 статьи 92.1, статьей 106, пунктом 5 статьи 107 и статьей 111 Бюджетного кодекса Российской Федерации.</w:t>
      </w:r>
    </w:p>
    <w:p w:rsidR="009B20BE" w:rsidRPr="005F27F1" w:rsidRDefault="009B20BE" w:rsidP="009B20BE">
      <w:pPr>
        <w:pStyle w:val="af1"/>
        <w:numPr>
          <w:ilvl w:val="0"/>
          <w:numId w:val="7"/>
        </w:numPr>
        <w:spacing w:line="360" w:lineRule="auto"/>
        <w:ind w:left="0" w:firstLine="851"/>
        <w:jc w:val="both"/>
        <w:rPr>
          <w:rFonts w:ascii="Times New Roman" w:hAnsi="Times New Roman" w:cs="Times New Roman"/>
          <w:sz w:val="26"/>
          <w:szCs w:val="26"/>
        </w:rPr>
      </w:pPr>
      <w:r w:rsidRPr="005F27F1">
        <w:rPr>
          <w:rFonts w:ascii="Times New Roman" w:hAnsi="Times New Roman" w:cs="Times New Roman"/>
          <w:sz w:val="26"/>
          <w:szCs w:val="26"/>
        </w:rPr>
        <w:t>Соблюдены следующие дополнительные обязательства:</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proofErr w:type="gramStart"/>
      <w:r w:rsidRPr="005F27F1">
        <w:rPr>
          <w:rFonts w:ascii="Times New Roman" w:hAnsi="Times New Roman" w:cs="Times New Roman"/>
          <w:sz w:val="26"/>
          <w:szCs w:val="26"/>
        </w:rPr>
        <w:t xml:space="preserve">В сроки, установленные постановлением Администрации Приморского края от 16 июля 2008 года № 157-па, обеспечено направление в министерство финансов Приморского края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Думу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проекта бюджета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на 2021 год и плановый период 2022 и 2023 годов;</w:t>
      </w:r>
      <w:proofErr w:type="gramEnd"/>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 xml:space="preserve">В течение 2020 года не допущено принятие решений, приводящих к увеличению численности муниципальных служащих органов местного самоуправления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w:t>
      </w:r>
      <w:r w:rsidR="00482A9C">
        <w:rPr>
          <w:rFonts w:ascii="Times New Roman" w:hAnsi="Times New Roman" w:cs="Times New Roman"/>
          <w:sz w:val="26"/>
          <w:szCs w:val="26"/>
        </w:rPr>
        <w:t>,</w:t>
      </w:r>
      <w:r w:rsidRPr="005F27F1">
        <w:rPr>
          <w:rFonts w:ascii="Times New Roman" w:hAnsi="Times New Roman" w:cs="Times New Roman"/>
          <w:sz w:val="26"/>
          <w:szCs w:val="26"/>
        </w:rPr>
        <w:t xml:space="preserve">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 а так же к увеличению численности работников муниципальных учреждений.</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 xml:space="preserve">По состоянию на 1 января 2021 года просроченной задолженности по долговым обязательствам </w:t>
      </w:r>
      <w:proofErr w:type="spellStart"/>
      <w:r w:rsidRPr="005F27F1">
        <w:rPr>
          <w:rFonts w:ascii="Times New Roman" w:hAnsi="Times New Roman" w:cs="Times New Roman"/>
          <w:sz w:val="26"/>
          <w:szCs w:val="26"/>
        </w:rPr>
        <w:t>Яковлевского</w:t>
      </w:r>
      <w:proofErr w:type="spellEnd"/>
      <w:r w:rsidRPr="005F27F1">
        <w:rPr>
          <w:rFonts w:ascii="Times New Roman" w:hAnsi="Times New Roman" w:cs="Times New Roman"/>
          <w:sz w:val="26"/>
          <w:szCs w:val="26"/>
        </w:rPr>
        <w:t xml:space="preserve"> муниципального района по данным долговой книги не допущено;</w:t>
      </w:r>
    </w:p>
    <w:p w:rsidR="009B20BE" w:rsidRPr="005F27F1" w:rsidRDefault="009B20BE" w:rsidP="009B20BE">
      <w:pPr>
        <w:pStyle w:val="af1"/>
        <w:numPr>
          <w:ilvl w:val="1"/>
          <w:numId w:val="7"/>
        </w:numPr>
        <w:spacing w:line="360" w:lineRule="auto"/>
        <w:ind w:left="0" w:firstLine="867"/>
        <w:jc w:val="both"/>
        <w:rPr>
          <w:rFonts w:ascii="Times New Roman" w:hAnsi="Times New Roman" w:cs="Times New Roman"/>
          <w:sz w:val="26"/>
          <w:szCs w:val="26"/>
        </w:rPr>
      </w:pPr>
      <w:r w:rsidRPr="005F27F1">
        <w:rPr>
          <w:rFonts w:ascii="Times New Roman" w:hAnsi="Times New Roman" w:cs="Times New Roman"/>
          <w:sz w:val="26"/>
          <w:szCs w:val="26"/>
        </w:rPr>
        <w:t>Новые расходные обязательства, не связанные с решением вопросов, отнесенных Конституцией Российской Федерации, федеральными законами, законами Приморского края к полномочиям органов местного самоуправления, не устанавливались.</w:t>
      </w:r>
    </w:p>
    <w:p w:rsidR="009B20BE" w:rsidRPr="005F27F1" w:rsidRDefault="009B20BE" w:rsidP="009B20BE">
      <w:pPr>
        <w:spacing w:line="360" w:lineRule="auto"/>
        <w:ind w:firstLine="851"/>
        <w:jc w:val="both"/>
        <w:rPr>
          <w:sz w:val="26"/>
          <w:szCs w:val="26"/>
        </w:rPr>
      </w:pPr>
      <w:r w:rsidRPr="005F27F1">
        <w:rPr>
          <w:sz w:val="26"/>
          <w:szCs w:val="26"/>
        </w:rPr>
        <w:t xml:space="preserve">В 2020 году </w:t>
      </w:r>
      <w:r w:rsidR="00482A9C">
        <w:rPr>
          <w:sz w:val="26"/>
          <w:szCs w:val="26"/>
        </w:rPr>
        <w:t xml:space="preserve">осуществлялись меры, направленные на оптимизацию </w:t>
      </w:r>
      <w:r w:rsidRPr="005F27F1">
        <w:rPr>
          <w:sz w:val="26"/>
          <w:szCs w:val="26"/>
        </w:rPr>
        <w:t>бюджетных</w:t>
      </w:r>
      <w:r w:rsidR="00482A9C">
        <w:rPr>
          <w:sz w:val="26"/>
          <w:szCs w:val="26"/>
        </w:rPr>
        <w:t xml:space="preserve"> расходов</w:t>
      </w:r>
      <w:r w:rsidRPr="005F27F1">
        <w:rPr>
          <w:sz w:val="26"/>
          <w:szCs w:val="26"/>
        </w:rPr>
        <w:t>:</w:t>
      </w:r>
    </w:p>
    <w:p w:rsidR="009B20BE" w:rsidRPr="005F27F1" w:rsidRDefault="009B20BE" w:rsidP="009B20BE">
      <w:pPr>
        <w:spacing w:line="360" w:lineRule="auto"/>
        <w:ind w:firstLine="851"/>
        <w:jc w:val="both"/>
        <w:rPr>
          <w:sz w:val="26"/>
          <w:szCs w:val="26"/>
        </w:rPr>
      </w:pPr>
      <w:r w:rsidRPr="005F27F1">
        <w:rPr>
          <w:sz w:val="26"/>
          <w:szCs w:val="26"/>
        </w:rPr>
        <w:t xml:space="preserve">активно применяется разработанная система критериев и показателей эффективности деятельности учреждений и работников муниципальных учреждений. Ежеквартально комиссией при главе района рассматриваются достигнутые результаты по установленным </w:t>
      </w:r>
      <w:proofErr w:type="gramStart"/>
      <w:r w:rsidRPr="005F27F1">
        <w:rPr>
          <w:sz w:val="26"/>
          <w:szCs w:val="26"/>
        </w:rPr>
        <w:t>критериям</w:t>
      </w:r>
      <w:proofErr w:type="gramEnd"/>
      <w:r w:rsidRPr="005F27F1">
        <w:rPr>
          <w:sz w:val="26"/>
          <w:szCs w:val="26"/>
        </w:rPr>
        <w:t xml:space="preserve">  и устанавливается размер стимулирующих выплат к должностному окладу руководителю каждого муниципального  учреждения, соответствующий достигнутому результату по показателям эффективности;</w:t>
      </w:r>
    </w:p>
    <w:p w:rsidR="009B20BE" w:rsidRPr="005F27F1" w:rsidRDefault="009B20BE" w:rsidP="009B20BE">
      <w:pPr>
        <w:spacing w:line="360" w:lineRule="auto"/>
        <w:ind w:firstLine="851"/>
        <w:jc w:val="both"/>
        <w:rPr>
          <w:sz w:val="26"/>
          <w:szCs w:val="26"/>
        </w:rPr>
      </w:pPr>
      <w:r w:rsidRPr="005F27F1">
        <w:rPr>
          <w:sz w:val="26"/>
          <w:szCs w:val="26"/>
        </w:rPr>
        <w:lastRenderedPageBreak/>
        <w:t xml:space="preserve">в каждом муниципальном учреждении установлен </w:t>
      </w:r>
      <w:proofErr w:type="gramStart"/>
      <w:r w:rsidRPr="005F27F1">
        <w:rPr>
          <w:sz w:val="26"/>
          <w:szCs w:val="26"/>
        </w:rPr>
        <w:t>контроль за</w:t>
      </w:r>
      <w:proofErr w:type="gramEnd"/>
      <w:r w:rsidRPr="005F27F1">
        <w:rPr>
          <w:sz w:val="26"/>
          <w:szCs w:val="26"/>
        </w:rPr>
        <w:t xml:space="preserve"> расходованием лимитов потребления тепловой энергии, электроэнергии, водоснабжения, водоотведения и твердого топлива;</w:t>
      </w:r>
    </w:p>
    <w:p w:rsidR="009B20BE" w:rsidRPr="005F27F1" w:rsidRDefault="009B20BE" w:rsidP="009B20BE">
      <w:pPr>
        <w:spacing w:line="360" w:lineRule="auto"/>
        <w:ind w:firstLine="851"/>
        <w:jc w:val="both"/>
        <w:rPr>
          <w:sz w:val="26"/>
          <w:szCs w:val="26"/>
        </w:rPr>
      </w:pPr>
      <w:r w:rsidRPr="005F27F1">
        <w:rPr>
          <w:sz w:val="26"/>
          <w:szCs w:val="26"/>
        </w:rPr>
        <w:t xml:space="preserve">осуществляется </w:t>
      </w:r>
      <w:proofErr w:type="gramStart"/>
      <w:r w:rsidRPr="005F27F1">
        <w:rPr>
          <w:sz w:val="26"/>
          <w:szCs w:val="26"/>
        </w:rPr>
        <w:t>контроль за</w:t>
      </w:r>
      <w:proofErr w:type="gramEnd"/>
      <w:r w:rsidRPr="005F27F1">
        <w:rPr>
          <w:sz w:val="26"/>
          <w:szCs w:val="26"/>
        </w:rPr>
        <w:t xml:space="preserve"> обоснованностью закупок для муниципальных нужд с целью экономии в ходе закупоч</w:t>
      </w:r>
      <w:r w:rsidR="00E46C78">
        <w:rPr>
          <w:sz w:val="26"/>
          <w:szCs w:val="26"/>
        </w:rPr>
        <w:t>ных процедур</w:t>
      </w:r>
      <w:r w:rsidRPr="005F27F1">
        <w:rPr>
          <w:sz w:val="26"/>
          <w:szCs w:val="26"/>
        </w:rPr>
        <w:t>;</w:t>
      </w:r>
    </w:p>
    <w:p w:rsidR="009B20BE" w:rsidRPr="005F27F1" w:rsidRDefault="009B20BE" w:rsidP="009B20BE">
      <w:pPr>
        <w:spacing w:line="360" w:lineRule="auto"/>
        <w:ind w:firstLine="851"/>
        <w:jc w:val="both"/>
        <w:rPr>
          <w:sz w:val="26"/>
          <w:szCs w:val="26"/>
        </w:rPr>
      </w:pPr>
      <w:r w:rsidRPr="005F27F1">
        <w:rPr>
          <w:sz w:val="26"/>
          <w:szCs w:val="26"/>
        </w:rPr>
        <w:t>не допускалось принятие решений, приводящих к увеличению численности муниципальных служащих органов местного самоуправления и численности работников муниципальных учреждений;</w:t>
      </w:r>
    </w:p>
    <w:p w:rsidR="009B20BE" w:rsidRPr="005F27F1" w:rsidRDefault="009B20BE" w:rsidP="009B20BE">
      <w:pPr>
        <w:spacing w:line="360" w:lineRule="auto"/>
        <w:ind w:firstLine="851"/>
        <w:jc w:val="both"/>
        <w:rPr>
          <w:sz w:val="26"/>
          <w:szCs w:val="26"/>
        </w:rPr>
      </w:pPr>
      <w:r w:rsidRPr="005F27F1">
        <w:rPr>
          <w:sz w:val="26"/>
          <w:szCs w:val="26"/>
        </w:rPr>
        <w:t xml:space="preserve">получена дополнительная финансовая помощи в виде дотации на обеспечение мер по сбалансированности бюджетов в общей сумме 27 987 471,30 рублей, которая была направлена на исполнение действующих расходных обязательств </w:t>
      </w:r>
      <w:proofErr w:type="spellStart"/>
      <w:r w:rsidRPr="005F27F1">
        <w:rPr>
          <w:sz w:val="26"/>
          <w:szCs w:val="26"/>
        </w:rPr>
        <w:t>Яковлевского</w:t>
      </w:r>
      <w:proofErr w:type="spellEnd"/>
      <w:r w:rsidRPr="005F27F1">
        <w:rPr>
          <w:sz w:val="26"/>
          <w:szCs w:val="26"/>
        </w:rPr>
        <w:t xml:space="preserve"> муниципального района;</w:t>
      </w:r>
    </w:p>
    <w:p w:rsidR="009B20BE" w:rsidRPr="005F27F1" w:rsidRDefault="009B20BE" w:rsidP="009B20BE">
      <w:pPr>
        <w:spacing w:line="360" w:lineRule="auto"/>
        <w:ind w:firstLine="851"/>
        <w:jc w:val="both"/>
        <w:rPr>
          <w:sz w:val="26"/>
          <w:szCs w:val="26"/>
        </w:rPr>
      </w:pPr>
      <w:r w:rsidRPr="005F27F1">
        <w:rPr>
          <w:sz w:val="26"/>
          <w:szCs w:val="26"/>
        </w:rPr>
        <w:t>муниципальным районом в полном объеме исполнены  заключенные на 2020 год муниципальные контракты и договора;</w:t>
      </w:r>
    </w:p>
    <w:p w:rsidR="009B20BE" w:rsidRPr="005F27F1" w:rsidRDefault="009B20BE" w:rsidP="006230F2">
      <w:pPr>
        <w:spacing w:line="360" w:lineRule="auto"/>
        <w:ind w:firstLine="851"/>
        <w:jc w:val="both"/>
        <w:rPr>
          <w:sz w:val="26"/>
          <w:szCs w:val="26"/>
        </w:rPr>
      </w:pPr>
      <w:r w:rsidRPr="005F27F1">
        <w:rPr>
          <w:sz w:val="26"/>
          <w:szCs w:val="26"/>
        </w:rPr>
        <w:t>не допущено образование просроченной кредиторской задолженности.</w:t>
      </w:r>
    </w:p>
    <w:p w:rsidR="00E57C65" w:rsidRPr="005F27F1" w:rsidRDefault="00E57C65" w:rsidP="005C3D06">
      <w:pPr>
        <w:spacing w:line="360" w:lineRule="auto"/>
        <w:ind w:firstLine="851"/>
        <w:jc w:val="both"/>
        <w:rPr>
          <w:sz w:val="26"/>
          <w:szCs w:val="26"/>
        </w:rPr>
      </w:pPr>
      <w:proofErr w:type="gramStart"/>
      <w:r w:rsidRPr="005F27F1">
        <w:rPr>
          <w:sz w:val="26"/>
          <w:szCs w:val="26"/>
        </w:rPr>
        <w:t xml:space="preserve">В соответствии с приказом Министерства финансов Приморского края от 15.01.2020 № 5 «Об утверждении типовых форм соглашений о мерах по социально-экономическому развитию и оздоровлению муниципальных финансов муниципальных образований Приморского края на 2020 год», между финансовым управлением Администрации </w:t>
      </w:r>
      <w:proofErr w:type="spellStart"/>
      <w:r w:rsidRPr="005F27F1">
        <w:rPr>
          <w:sz w:val="26"/>
          <w:szCs w:val="26"/>
        </w:rPr>
        <w:t>Яковлевского</w:t>
      </w:r>
      <w:proofErr w:type="spellEnd"/>
      <w:r w:rsidRPr="005F27F1">
        <w:rPr>
          <w:sz w:val="26"/>
          <w:szCs w:val="26"/>
        </w:rPr>
        <w:t xml:space="preserve"> муниципального района и администрациями сельских поселений, входящих в состав </w:t>
      </w:r>
      <w:proofErr w:type="spellStart"/>
      <w:r w:rsidRPr="005F27F1">
        <w:rPr>
          <w:sz w:val="26"/>
          <w:szCs w:val="26"/>
        </w:rPr>
        <w:t>Яковлевского</w:t>
      </w:r>
      <w:proofErr w:type="spellEnd"/>
      <w:r w:rsidRPr="005F27F1">
        <w:rPr>
          <w:sz w:val="26"/>
          <w:szCs w:val="26"/>
        </w:rPr>
        <w:t xml:space="preserve"> муниципального района заключены </w:t>
      </w:r>
      <w:r w:rsidR="006230F2" w:rsidRPr="005F27F1">
        <w:rPr>
          <w:sz w:val="26"/>
          <w:szCs w:val="26"/>
        </w:rPr>
        <w:t xml:space="preserve">соответствующие </w:t>
      </w:r>
      <w:r w:rsidRPr="005F27F1">
        <w:rPr>
          <w:sz w:val="26"/>
          <w:szCs w:val="26"/>
        </w:rPr>
        <w:t xml:space="preserve">соглашения. </w:t>
      </w:r>
      <w:proofErr w:type="gramEnd"/>
    </w:p>
    <w:p w:rsidR="008B158E" w:rsidRPr="005F27F1" w:rsidRDefault="006230F2" w:rsidP="005C3D06">
      <w:pPr>
        <w:pStyle w:val="a3"/>
        <w:spacing w:line="360" w:lineRule="auto"/>
        <w:ind w:firstLine="851"/>
        <w:rPr>
          <w:sz w:val="26"/>
          <w:szCs w:val="26"/>
        </w:rPr>
      </w:pPr>
      <w:r w:rsidRPr="005F27F1">
        <w:rPr>
          <w:sz w:val="26"/>
          <w:szCs w:val="26"/>
        </w:rPr>
        <w:t xml:space="preserve">Финансовым управлением Администрации </w:t>
      </w:r>
      <w:proofErr w:type="spellStart"/>
      <w:r w:rsidRPr="005F27F1">
        <w:rPr>
          <w:sz w:val="26"/>
          <w:szCs w:val="26"/>
        </w:rPr>
        <w:t>Яковлевского</w:t>
      </w:r>
      <w:proofErr w:type="spellEnd"/>
      <w:r w:rsidRPr="005F27F1">
        <w:rPr>
          <w:sz w:val="26"/>
          <w:szCs w:val="26"/>
        </w:rPr>
        <w:t xml:space="preserve"> муниципального района ежеквартально проводится мониторинг исполнения соглашений.</w:t>
      </w:r>
    </w:p>
    <w:p w:rsidR="005C3D06" w:rsidRPr="005F27F1" w:rsidRDefault="005C3D06" w:rsidP="005C3D06">
      <w:pPr>
        <w:pStyle w:val="a3"/>
        <w:spacing w:line="360" w:lineRule="auto"/>
        <w:ind w:firstLine="851"/>
        <w:rPr>
          <w:sz w:val="26"/>
          <w:szCs w:val="26"/>
        </w:rPr>
      </w:pPr>
      <w:r w:rsidRPr="005F27F1">
        <w:rPr>
          <w:sz w:val="26"/>
          <w:szCs w:val="26"/>
        </w:rPr>
        <w:t xml:space="preserve">Постановлением Администрации Приморского края от </w:t>
      </w:r>
      <w:r w:rsidR="00CD226F" w:rsidRPr="005F27F1">
        <w:rPr>
          <w:sz w:val="26"/>
          <w:szCs w:val="26"/>
        </w:rPr>
        <w:t>24</w:t>
      </w:r>
      <w:r w:rsidR="00E46C78">
        <w:rPr>
          <w:sz w:val="26"/>
          <w:szCs w:val="26"/>
        </w:rPr>
        <w:t xml:space="preserve"> </w:t>
      </w:r>
      <w:r w:rsidR="00CB4AA2" w:rsidRPr="005F27F1">
        <w:rPr>
          <w:sz w:val="26"/>
          <w:szCs w:val="26"/>
        </w:rPr>
        <w:t>дека</w:t>
      </w:r>
      <w:r w:rsidRPr="005F27F1">
        <w:rPr>
          <w:sz w:val="26"/>
          <w:szCs w:val="26"/>
        </w:rPr>
        <w:t>бря 201</w:t>
      </w:r>
      <w:r w:rsidR="00CD226F" w:rsidRPr="005F27F1">
        <w:rPr>
          <w:sz w:val="26"/>
          <w:szCs w:val="26"/>
        </w:rPr>
        <w:t>9</w:t>
      </w:r>
      <w:r w:rsidRPr="005F27F1">
        <w:rPr>
          <w:sz w:val="26"/>
          <w:szCs w:val="26"/>
        </w:rPr>
        <w:t xml:space="preserve"> года № </w:t>
      </w:r>
      <w:r w:rsidR="00CD226F" w:rsidRPr="005F27F1">
        <w:rPr>
          <w:sz w:val="26"/>
          <w:szCs w:val="26"/>
        </w:rPr>
        <w:t>86</w:t>
      </w:r>
      <w:r w:rsidR="00864601" w:rsidRPr="005F27F1">
        <w:rPr>
          <w:sz w:val="26"/>
          <w:szCs w:val="26"/>
        </w:rPr>
        <w:t>9</w:t>
      </w:r>
      <w:r w:rsidRPr="005F27F1">
        <w:rPr>
          <w:sz w:val="26"/>
          <w:szCs w:val="26"/>
        </w:rPr>
        <w:t>-па «О нормативах формирования расходов на содержание органов местного самоуправления городских округов</w:t>
      </w:r>
      <w:r w:rsidR="00864601" w:rsidRPr="005F27F1">
        <w:rPr>
          <w:sz w:val="26"/>
          <w:szCs w:val="26"/>
        </w:rPr>
        <w:t xml:space="preserve">, муниципальных округов </w:t>
      </w:r>
      <w:r w:rsidRPr="005F27F1">
        <w:rPr>
          <w:sz w:val="26"/>
          <w:szCs w:val="26"/>
        </w:rPr>
        <w:t>и муниципальных районов Приморского края на 20</w:t>
      </w:r>
      <w:r w:rsidR="00864601" w:rsidRPr="005F27F1">
        <w:rPr>
          <w:sz w:val="26"/>
          <w:szCs w:val="26"/>
        </w:rPr>
        <w:t>20</w:t>
      </w:r>
      <w:r w:rsidRPr="005F27F1">
        <w:rPr>
          <w:sz w:val="26"/>
          <w:szCs w:val="26"/>
        </w:rPr>
        <w:t xml:space="preserve"> год» для </w:t>
      </w:r>
      <w:proofErr w:type="spellStart"/>
      <w:r w:rsidRPr="005F27F1">
        <w:rPr>
          <w:sz w:val="26"/>
          <w:szCs w:val="26"/>
        </w:rPr>
        <w:t>Яковлевского</w:t>
      </w:r>
      <w:proofErr w:type="spellEnd"/>
      <w:r w:rsidRPr="005F27F1">
        <w:rPr>
          <w:sz w:val="26"/>
          <w:szCs w:val="26"/>
        </w:rPr>
        <w:t xml:space="preserve"> муниципального района  утвержден норматив в размере 25,99% к общему объему налоговых и неналоговых доходов бюджета. Размер норматива на отчетный период сохранен на уровне 2016 года.</w:t>
      </w:r>
    </w:p>
    <w:p w:rsidR="009D635B" w:rsidRPr="005F27F1" w:rsidRDefault="005C3D06" w:rsidP="003C75A1">
      <w:pPr>
        <w:pStyle w:val="a3"/>
        <w:spacing w:line="360" w:lineRule="auto"/>
        <w:ind w:firstLine="851"/>
        <w:rPr>
          <w:sz w:val="26"/>
          <w:szCs w:val="26"/>
        </w:rPr>
      </w:pPr>
      <w:r w:rsidRPr="005F27F1">
        <w:rPr>
          <w:sz w:val="26"/>
          <w:szCs w:val="26"/>
        </w:rPr>
        <w:t xml:space="preserve">Всего расходов на содержание органов местного самоуправления </w:t>
      </w:r>
      <w:proofErr w:type="spellStart"/>
      <w:r w:rsidRPr="005F27F1">
        <w:rPr>
          <w:sz w:val="26"/>
          <w:szCs w:val="26"/>
        </w:rPr>
        <w:t>Яковлевско</w:t>
      </w:r>
      <w:r w:rsidR="00F90630" w:rsidRPr="005F27F1">
        <w:rPr>
          <w:sz w:val="26"/>
          <w:szCs w:val="26"/>
        </w:rPr>
        <w:t>го</w:t>
      </w:r>
      <w:proofErr w:type="spellEnd"/>
      <w:r w:rsidRPr="005F27F1">
        <w:rPr>
          <w:sz w:val="26"/>
          <w:szCs w:val="26"/>
        </w:rPr>
        <w:t xml:space="preserve"> муниципально</w:t>
      </w:r>
      <w:r w:rsidR="00F90630" w:rsidRPr="005F27F1">
        <w:rPr>
          <w:sz w:val="26"/>
          <w:szCs w:val="26"/>
        </w:rPr>
        <w:t>го</w:t>
      </w:r>
      <w:r w:rsidRPr="005F27F1">
        <w:rPr>
          <w:sz w:val="26"/>
          <w:szCs w:val="26"/>
        </w:rPr>
        <w:t xml:space="preserve"> район</w:t>
      </w:r>
      <w:r w:rsidR="00F90630" w:rsidRPr="005F27F1">
        <w:rPr>
          <w:sz w:val="26"/>
          <w:szCs w:val="26"/>
        </w:rPr>
        <w:t>а</w:t>
      </w:r>
      <w:r w:rsidRPr="005F27F1">
        <w:rPr>
          <w:sz w:val="26"/>
          <w:szCs w:val="26"/>
        </w:rPr>
        <w:t xml:space="preserve"> за 20</w:t>
      </w:r>
      <w:r w:rsidR="005E0C58" w:rsidRPr="005F27F1">
        <w:rPr>
          <w:sz w:val="26"/>
          <w:szCs w:val="26"/>
        </w:rPr>
        <w:t>20</w:t>
      </w:r>
      <w:r w:rsidRPr="005F27F1">
        <w:rPr>
          <w:sz w:val="26"/>
          <w:szCs w:val="26"/>
        </w:rPr>
        <w:t xml:space="preserve"> год осуществлено в сумме 3</w:t>
      </w:r>
      <w:r w:rsidR="005E0C58" w:rsidRPr="005F27F1">
        <w:rPr>
          <w:sz w:val="26"/>
          <w:szCs w:val="26"/>
        </w:rPr>
        <w:t>8</w:t>
      </w:r>
      <w:r w:rsidR="005E0C58" w:rsidRPr="005F27F1">
        <w:rPr>
          <w:sz w:val="26"/>
          <w:szCs w:val="26"/>
          <w:lang w:val="en-US"/>
        </w:rPr>
        <w:t> </w:t>
      </w:r>
      <w:r w:rsidR="005E0C58" w:rsidRPr="005F27F1">
        <w:rPr>
          <w:sz w:val="26"/>
          <w:szCs w:val="26"/>
        </w:rPr>
        <w:t>142</w:t>
      </w:r>
      <w:r w:rsidR="005E0C58" w:rsidRPr="005F27F1">
        <w:rPr>
          <w:sz w:val="26"/>
          <w:szCs w:val="26"/>
          <w:lang w:val="en-US"/>
        </w:rPr>
        <w:t> </w:t>
      </w:r>
      <w:r w:rsidR="005E0C58" w:rsidRPr="005F27F1">
        <w:rPr>
          <w:sz w:val="26"/>
          <w:szCs w:val="26"/>
        </w:rPr>
        <w:t>166,87</w:t>
      </w:r>
      <w:r w:rsidRPr="005F27F1">
        <w:rPr>
          <w:sz w:val="26"/>
          <w:szCs w:val="26"/>
        </w:rPr>
        <w:t xml:space="preserve"> рублей</w:t>
      </w:r>
      <w:r w:rsidR="00F90630" w:rsidRPr="005F27F1">
        <w:rPr>
          <w:sz w:val="26"/>
          <w:szCs w:val="26"/>
        </w:rPr>
        <w:t xml:space="preserve">, </w:t>
      </w:r>
      <w:r w:rsidR="00F90630" w:rsidRPr="005F27F1">
        <w:rPr>
          <w:sz w:val="26"/>
          <w:szCs w:val="26"/>
        </w:rPr>
        <w:lastRenderedPageBreak/>
        <w:t>исполнение 100%</w:t>
      </w:r>
      <w:r w:rsidRPr="005F27F1">
        <w:rPr>
          <w:sz w:val="26"/>
          <w:szCs w:val="26"/>
        </w:rPr>
        <w:t xml:space="preserve">. </w:t>
      </w:r>
      <w:r w:rsidR="00F90630" w:rsidRPr="005F27F1">
        <w:rPr>
          <w:sz w:val="26"/>
          <w:szCs w:val="26"/>
        </w:rPr>
        <w:t>Фактический</w:t>
      </w:r>
      <w:r w:rsidRPr="005F27F1">
        <w:rPr>
          <w:sz w:val="26"/>
          <w:szCs w:val="26"/>
        </w:rPr>
        <w:t xml:space="preserve"> норматив </w:t>
      </w:r>
      <w:r w:rsidR="00F90630" w:rsidRPr="005F27F1">
        <w:rPr>
          <w:sz w:val="26"/>
          <w:szCs w:val="26"/>
        </w:rPr>
        <w:t>формирования расходов на СОМСУ</w:t>
      </w:r>
      <w:r w:rsidRPr="005F27F1">
        <w:rPr>
          <w:sz w:val="26"/>
          <w:szCs w:val="26"/>
        </w:rPr>
        <w:t xml:space="preserve"> оставил </w:t>
      </w:r>
      <w:r w:rsidR="005E0C58" w:rsidRPr="005F27F1">
        <w:rPr>
          <w:sz w:val="26"/>
          <w:szCs w:val="26"/>
        </w:rPr>
        <w:t>16,94</w:t>
      </w:r>
      <w:r w:rsidRPr="005F27F1">
        <w:rPr>
          <w:sz w:val="26"/>
          <w:szCs w:val="26"/>
        </w:rPr>
        <w:t xml:space="preserve">%.                         </w:t>
      </w:r>
    </w:p>
    <w:p w:rsidR="005C3D06" w:rsidRPr="005F27F1" w:rsidRDefault="005C3D06" w:rsidP="009D635B">
      <w:pPr>
        <w:pStyle w:val="a3"/>
        <w:spacing w:line="360" w:lineRule="auto"/>
        <w:ind w:firstLine="851"/>
        <w:jc w:val="right"/>
        <w:rPr>
          <w:sz w:val="26"/>
          <w:szCs w:val="26"/>
        </w:rPr>
      </w:pPr>
      <w:r w:rsidRPr="005F27F1">
        <w:rPr>
          <w:sz w:val="26"/>
          <w:szCs w:val="26"/>
        </w:rPr>
        <w:t xml:space="preserve">                                                            рубл</w:t>
      </w:r>
      <w:r w:rsidR="00F36EFE" w:rsidRPr="005F27F1">
        <w:rPr>
          <w:sz w:val="26"/>
          <w:szCs w:val="26"/>
        </w:rPr>
        <w:t>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93"/>
        <w:gridCol w:w="2084"/>
        <w:gridCol w:w="2084"/>
        <w:gridCol w:w="2085"/>
      </w:tblGrid>
      <w:tr w:rsidR="005C3D06" w:rsidRPr="005F27F1" w:rsidTr="00132353">
        <w:trPr>
          <w:trHeight w:val="419"/>
        </w:trPr>
        <w:tc>
          <w:tcPr>
            <w:tcW w:w="675" w:type="dxa"/>
            <w:shd w:val="clear" w:color="auto" w:fill="auto"/>
          </w:tcPr>
          <w:p w:rsidR="005C3D06" w:rsidRPr="005F27F1" w:rsidRDefault="005C3D06" w:rsidP="00132353">
            <w:pPr>
              <w:pStyle w:val="a3"/>
              <w:spacing w:line="360" w:lineRule="auto"/>
              <w:ind w:firstLine="0"/>
              <w:jc w:val="center"/>
              <w:rPr>
                <w:sz w:val="18"/>
                <w:szCs w:val="18"/>
              </w:rPr>
            </w:pPr>
          </w:p>
        </w:tc>
        <w:tc>
          <w:tcPr>
            <w:tcW w:w="3493" w:type="dxa"/>
            <w:shd w:val="clear" w:color="auto" w:fill="auto"/>
          </w:tcPr>
          <w:p w:rsidR="005C3D06" w:rsidRPr="005F27F1" w:rsidRDefault="005C3D06" w:rsidP="00132353">
            <w:pPr>
              <w:pStyle w:val="a3"/>
              <w:spacing w:line="360" w:lineRule="auto"/>
              <w:ind w:firstLine="0"/>
              <w:jc w:val="center"/>
              <w:rPr>
                <w:sz w:val="18"/>
                <w:szCs w:val="18"/>
              </w:rPr>
            </w:pPr>
          </w:p>
          <w:p w:rsidR="005C3D06" w:rsidRPr="005F27F1" w:rsidRDefault="005C3D06" w:rsidP="00132353">
            <w:pPr>
              <w:pStyle w:val="a3"/>
              <w:spacing w:line="360" w:lineRule="auto"/>
              <w:ind w:firstLine="0"/>
              <w:jc w:val="center"/>
              <w:rPr>
                <w:sz w:val="18"/>
                <w:szCs w:val="18"/>
              </w:rPr>
            </w:pPr>
            <w:r w:rsidRPr="005F27F1">
              <w:rPr>
                <w:sz w:val="18"/>
                <w:szCs w:val="18"/>
              </w:rPr>
              <w:t>Наименование показателя</w:t>
            </w:r>
          </w:p>
        </w:tc>
        <w:tc>
          <w:tcPr>
            <w:tcW w:w="2084" w:type="dxa"/>
          </w:tcPr>
          <w:p w:rsidR="005C3D06" w:rsidRPr="005F27F1" w:rsidRDefault="005C3D06" w:rsidP="00E4683D">
            <w:pPr>
              <w:pStyle w:val="a3"/>
              <w:spacing w:line="360" w:lineRule="auto"/>
              <w:ind w:firstLine="0"/>
              <w:jc w:val="center"/>
              <w:rPr>
                <w:sz w:val="18"/>
                <w:szCs w:val="18"/>
              </w:rPr>
            </w:pPr>
          </w:p>
          <w:p w:rsidR="005E0C58" w:rsidRPr="005F27F1" w:rsidRDefault="005E0C58" w:rsidP="00E4683D">
            <w:pPr>
              <w:pStyle w:val="a3"/>
              <w:spacing w:line="360" w:lineRule="auto"/>
              <w:ind w:firstLine="0"/>
              <w:jc w:val="center"/>
              <w:rPr>
                <w:sz w:val="18"/>
                <w:szCs w:val="18"/>
              </w:rPr>
            </w:pPr>
            <w:r w:rsidRPr="005F27F1">
              <w:rPr>
                <w:sz w:val="18"/>
                <w:szCs w:val="18"/>
              </w:rPr>
              <w:t>2019 год</w:t>
            </w:r>
          </w:p>
        </w:tc>
        <w:tc>
          <w:tcPr>
            <w:tcW w:w="2084" w:type="dxa"/>
            <w:shd w:val="clear" w:color="auto" w:fill="auto"/>
          </w:tcPr>
          <w:p w:rsidR="005C3D06" w:rsidRPr="005F27F1" w:rsidRDefault="005C3D06" w:rsidP="00132353">
            <w:pPr>
              <w:pStyle w:val="a3"/>
              <w:spacing w:line="360" w:lineRule="auto"/>
              <w:ind w:firstLine="0"/>
              <w:jc w:val="center"/>
              <w:rPr>
                <w:sz w:val="18"/>
                <w:szCs w:val="18"/>
              </w:rPr>
            </w:pPr>
          </w:p>
          <w:p w:rsidR="005C3D06" w:rsidRPr="005F27F1" w:rsidRDefault="005C3D06" w:rsidP="005E0C58">
            <w:pPr>
              <w:pStyle w:val="a3"/>
              <w:spacing w:line="360" w:lineRule="auto"/>
              <w:ind w:firstLine="0"/>
              <w:jc w:val="center"/>
              <w:rPr>
                <w:sz w:val="18"/>
                <w:szCs w:val="18"/>
              </w:rPr>
            </w:pPr>
            <w:r w:rsidRPr="005F27F1">
              <w:rPr>
                <w:sz w:val="18"/>
                <w:szCs w:val="18"/>
              </w:rPr>
              <w:t>20</w:t>
            </w:r>
            <w:r w:rsidR="005E0C58" w:rsidRPr="005F27F1">
              <w:rPr>
                <w:sz w:val="18"/>
                <w:szCs w:val="18"/>
              </w:rPr>
              <w:t>20</w:t>
            </w:r>
            <w:r w:rsidRPr="005F27F1">
              <w:rPr>
                <w:sz w:val="18"/>
                <w:szCs w:val="18"/>
              </w:rPr>
              <w:t xml:space="preserve"> год</w:t>
            </w:r>
          </w:p>
        </w:tc>
        <w:tc>
          <w:tcPr>
            <w:tcW w:w="2085" w:type="dxa"/>
            <w:shd w:val="clear" w:color="auto" w:fill="auto"/>
          </w:tcPr>
          <w:p w:rsidR="005C3D06" w:rsidRPr="005F27F1" w:rsidRDefault="005C3D06" w:rsidP="00132353">
            <w:pPr>
              <w:pStyle w:val="a3"/>
              <w:spacing w:line="360" w:lineRule="auto"/>
              <w:ind w:firstLine="0"/>
              <w:jc w:val="center"/>
              <w:rPr>
                <w:sz w:val="18"/>
                <w:szCs w:val="18"/>
              </w:rPr>
            </w:pPr>
          </w:p>
          <w:p w:rsidR="005C3D06" w:rsidRPr="005F27F1" w:rsidRDefault="005C3D06" w:rsidP="00132353">
            <w:pPr>
              <w:pStyle w:val="a3"/>
              <w:spacing w:line="360" w:lineRule="auto"/>
              <w:ind w:firstLine="0"/>
              <w:jc w:val="center"/>
              <w:rPr>
                <w:sz w:val="18"/>
                <w:szCs w:val="18"/>
              </w:rPr>
            </w:pPr>
            <w:r w:rsidRPr="005F27F1">
              <w:rPr>
                <w:sz w:val="18"/>
                <w:szCs w:val="18"/>
              </w:rPr>
              <w:t>Отклонение (гр.4 – гр.3)</w:t>
            </w:r>
          </w:p>
        </w:tc>
      </w:tr>
      <w:tr w:rsidR="005C3D06" w:rsidRPr="005F27F1" w:rsidTr="00132353">
        <w:trPr>
          <w:trHeight w:val="223"/>
        </w:trPr>
        <w:tc>
          <w:tcPr>
            <w:tcW w:w="675" w:type="dxa"/>
            <w:shd w:val="clear" w:color="auto" w:fill="auto"/>
          </w:tcPr>
          <w:p w:rsidR="005C3D06" w:rsidRPr="005F27F1" w:rsidRDefault="005C3D06" w:rsidP="00132353">
            <w:pPr>
              <w:pStyle w:val="a3"/>
              <w:spacing w:line="360" w:lineRule="auto"/>
              <w:ind w:firstLine="0"/>
              <w:jc w:val="center"/>
              <w:rPr>
                <w:sz w:val="18"/>
                <w:szCs w:val="18"/>
              </w:rPr>
            </w:pPr>
            <w:r w:rsidRPr="005F27F1">
              <w:rPr>
                <w:sz w:val="18"/>
                <w:szCs w:val="18"/>
              </w:rPr>
              <w:t>1</w:t>
            </w:r>
          </w:p>
        </w:tc>
        <w:tc>
          <w:tcPr>
            <w:tcW w:w="3493" w:type="dxa"/>
            <w:shd w:val="clear" w:color="auto" w:fill="auto"/>
          </w:tcPr>
          <w:p w:rsidR="005C3D06" w:rsidRPr="005F27F1" w:rsidRDefault="005C3D06" w:rsidP="00132353">
            <w:pPr>
              <w:pStyle w:val="a3"/>
              <w:spacing w:line="360" w:lineRule="auto"/>
              <w:ind w:firstLine="0"/>
              <w:jc w:val="center"/>
              <w:rPr>
                <w:sz w:val="18"/>
                <w:szCs w:val="18"/>
              </w:rPr>
            </w:pPr>
            <w:r w:rsidRPr="005F27F1">
              <w:rPr>
                <w:sz w:val="18"/>
                <w:szCs w:val="18"/>
              </w:rPr>
              <w:t>2</w:t>
            </w:r>
          </w:p>
        </w:tc>
        <w:tc>
          <w:tcPr>
            <w:tcW w:w="2084" w:type="dxa"/>
          </w:tcPr>
          <w:p w:rsidR="005C3D06" w:rsidRPr="005F27F1" w:rsidRDefault="005E0C58" w:rsidP="00132353">
            <w:pPr>
              <w:pStyle w:val="a3"/>
              <w:spacing w:line="360" w:lineRule="auto"/>
              <w:ind w:firstLine="0"/>
              <w:jc w:val="center"/>
              <w:rPr>
                <w:sz w:val="18"/>
                <w:szCs w:val="18"/>
              </w:rPr>
            </w:pPr>
            <w:r w:rsidRPr="005F27F1">
              <w:rPr>
                <w:sz w:val="18"/>
                <w:szCs w:val="18"/>
              </w:rPr>
              <w:t>3</w:t>
            </w:r>
          </w:p>
        </w:tc>
        <w:tc>
          <w:tcPr>
            <w:tcW w:w="2084" w:type="dxa"/>
            <w:shd w:val="clear" w:color="auto" w:fill="auto"/>
          </w:tcPr>
          <w:p w:rsidR="005C3D06" w:rsidRPr="005F27F1" w:rsidRDefault="005C3D06" w:rsidP="00132353">
            <w:pPr>
              <w:pStyle w:val="a3"/>
              <w:spacing w:line="360" w:lineRule="auto"/>
              <w:ind w:firstLine="0"/>
              <w:jc w:val="center"/>
              <w:rPr>
                <w:sz w:val="18"/>
                <w:szCs w:val="18"/>
              </w:rPr>
            </w:pPr>
            <w:r w:rsidRPr="005F27F1">
              <w:rPr>
                <w:sz w:val="18"/>
                <w:szCs w:val="18"/>
              </w:rPr>
              <w:t>4</w:t>
            </w:r>
          </w:p>
        </w:tc>
        <w:tc>
          <w:tcPr>
            <w:tcW w:w="2085" w:type="dxa"/>
            <w:shd w:val="clear" w:color="auto" w:fill="auto"/>
          </w:tcPr>
          <w:p w:rsidR="005C3D06" w:rsidRPr="005F27F1" w:rsidRDefault="005C3D06" w:rsidP="00132353">
            <w:pPr>
              <w:pStyle w:val="a3"/>
              <w:spacing w:line="360" w:lineRule="auto"/>
              <w:ind w:firstLine="0"/>
              <w:jc w:val="center"/>
              <w:rPr>
                <w:sz w:val="18"/>
                <w:szCs w:val="18"/>
              </w:rPr>
            </w:pPr>
            <w:r w:rsidRPr="005F27F1">
              <w:rPr>
                <w:sz w:val="18"/>
                <w:szCs w:val="18"/>
              </w:rPr>
              <w:t>5</w:t>
            </w:r>
          </w:p>
        </w:tc>
      </w:tr>
      <w:tr w:rsidR="005E0C58" w:rsidRPr="005F27F1" w:rsidTr="006230F2">
        <w:trPr>
          <w:trHeight w:val="711"/>
        </w:trPr>
        <w:tc>
          <w:tcPr>
            <w:tcW w:w="675" w:type="dxa"/>
            <w:shd w:val="clear" w:color="auto" w:fill="auto"/>
          </w:tcPr>
          <w:p w:rsidR="005E0C58" w:rsidRPr="005F27F1" w:rsidRDefault="005E0C58" w:rsidP="00132353">
            <w:pPr>
              <w:pStyle w:val="a3"/>
              <w:ind w:firstLine="0"/>
              <w:rPr>
                <w:sz w:val="20"/>
              </w:rPr>
            </w:pPr>
            <w:r w:rsidRPr="005F27F1">
              <w:rPr>
                <w:sz w:val="20"/>
              </w:rPr>
              <w:t>1.</w:t>
            </w:r>
          </w:p>
        </w:tc>
        <w:tc>
          <w:tcPr>
            <w:tcW w:w="3493" w:type="dxa"/>
            <w:shd w:val="clear" w:color="auto" w:fill="auto"/>
          </w:tcPr>
          <w:p w:rsidR="005E0C58" w:rsidRPr="005F27F1" w:rsidRDefault="005E0C58" w:rsidP="005C3D06">
            <w:pPr>
              <w:pStyle w:val="a3"/>
              <w:ind w:firstLine="0"/>
              <w:rPr>
                <w:sz w:val="20"/>
              </w:rPr>
            </w:pPr>
            <w:r w:rsidRPr="005F27F1">
              <w:rPr>
                <w:sz w:val="20"/>
              </w:rPr>
              <w:t>Плановые расходы на содержание органов местного самоуправления муниципального района</w:t>
            </w:r>
          </w:p>
        </w:tc>
        <w:tc>
          <w:tcPr>
            <w:tcW w:w="2084" w:type="dxa"/>
          </w:tcPr>
          <w:p w:rsidR="005E0C58" w:rsidRPr="005F27F1" w:rsidRDefault="005E0C58" w:rsidP="00C652D3">
            <w:pPr>
              <w:pStyle w:val="a3"/>
              <w:ind w:firstLine="0"/>
              <w:jc w:val="center"/>
              <w:rPr>
                <w:sz w:val="26"/>
                <w:szCs w:val="26"/>
              </w:rPr>
            </w:pPr>
          </w:p>
          <w:p w:rsidR="005E0C58" w:rsidRPr="005F27F1" w:rsidRDefault="005E0C58" w:rsidP="00C652D3">
            <w:pPr>
              <w:pStyle w:val="a3"/>
              <w:ind w:firstLine="0"/>
              <w:jc w:val="center"/>
              <w:rPr>
                <w:sz w:val="26"/>
                <w:szCs w:val="26"/>
              </w:rPr>
            </w:pPr>
            <w:r w:rsidRPr="005F27F1">
              <w:rPr>
                <w:sz w:val="26"/>
                <w:szCs w:val="26"/>
              </w:rPr>
              <w:t>35 679 073,74</w:t>
            </w:r>
          </w:p>
          <w:p w:rsidR="005E0C58" w:rsidRPr="005F27F1" w:rsidRDefault="005E0C58" w:rsidP="00C652D3">
            <w:pPr>
              <w:pStyle w:val="a3"/>
              <w:ind w:firstLine="0"/>
              <w:jc w:val="center"/>
              <w:rPr>
                <w:sz w:val="26"/>
                <w:szCs w:val="26"/>
              </w:rPr>
            </w:pPr>
          </w:p>
        </w:tc>
        <w:tc>
          <w:tcPr>
            <w:tcW w:w="2084" w:type="dxa"/>
            <w:shd w:val="clear" w:color="auto" w:fill="auto"/>
          </w:tcPr>
          <w:p w:rsidR="005E0C58" w:rsidRPr="005F27F1" w:rsidRDefault="005E0C58" w:rsidP="00E4683D">
            <w:pPr>
              <w:pStyle w:val="a3"/>
              <w:ind w:firstLine="0"/>
              <w:jc w:val="center"/>
              <w:rPr>
                <w:sz w:val="26"/>
                <w:szCs w:val="26"/>
              </w:rPr>
            </w:pPr>
          </w:p>
          <w:p w:rsidR="005E0C58" w:rsidRPr="005F27F1" w:rsidRDefault="005E0C58" w:rsidP="00E4683D">
            <w:pPr>
              <w:pStyle w:val="a3"/>
              <w:ind w:firstLine="0"/>
              <w:jc w:val="center"/>
              <w:rPr>
                <w:sz w:val="26"/>
                <w:szCs w:val="26"/>
              </w:rPr>
            </w:pPr>
            <w:r w:rsidRPr="005F27F1">
              <w:rPr>
                <w:sz w:val="26"/>
                <w:szCs w:val="26"/>
              </w:rPr>
              <w:t>38 142 166,87</w:t>
            </w:r>
          </w:p>
        </w:tc>
        <w:tc>
          <w:tcPr>
            <w:tcW w:w="2085" w:type="dxa"/>
            <w:shd w:val="clear" w:color="auto" w:fill="auto"/>
          </w:tcPr>
          <w:p w:rsidR="005E0C58" w:rsidRPr="005F27F1" w:rsidRDefault="005E0C58" w:rsidP="00FA7C2F">
            <w:pPr>
              <w:pStyle w:val="a3"/>
              <w:ind w:firstLine="0"/>
              <w:jc w:val="center"/>
              <w:rPr>
                <w:sz w:val="26"/>
                <w:szCs w:val="26"/>
              </w:rPr>
            </w:pPr>
          </w:p>
          <w:p w:rsidR="005E0C58" w:rsidRPr="005F27F1" w:rsidRDefault="005E0C58" w:rsidP="00FA7C2F">
            <w:pPr>
              <w:pStyle w:val="a3"/>
              <w:ind w:firstLine="0"/>
              <w:jc w:val="center"/>
              <w:rPr>
                <w:sz w:val="26"/>
                <w:szCs w:val="26"/>
              </w:rPr>
            </w:pPr>
            <w:r w:rsidRPr="005F27F1">
              <w:rPr>
                <w:sz w:val="26"/>
                <w:szCs w:val="26"/>
              </w:rPr>
              <w:t>+ 2 463 093,13</w:t>
            </w:r>
          </w:p>
        </w:tc>
      </w:tr>
      <w:tr w:rsidR="005E0C58" w:rsidRPr="005F27F1" w:rsidTr="00132353">
        <w:tc>
          <w:tcPr>
            <w:tcW w:w="675" w:type="dxa"/>
            <w:shd w:val="clear" w:color="auto" w:fill="auto"/>
          </w:tcPr>
          <w:p w:rsidR="005E0C58" w:rsidRPr="005F27F1" w:rsidRDefault="005E0C58" w:rsidP="00132353">
            <w:pPr>
              <w:pStyle w:val="a3"/>
              <w:ind w:firstLine="0"/>
              <w:rPr>
                <w:sz w:val="20"/>
              </w:rPr>
            </w:pPr>
            <w:r w:rsidRPr="005F27F1">
              <w:rPr>
                <w:sz w:val="20"/>
              </w:rPr>
              <w:t>2.</w:t>
            </w:r>
          </w:p>
        </w:tc>
        <w:tc>
          <w:tcPr>
            <w:tcW w:w="3493" w:type="dxa"/>
            <w:shd w:val="clear" w:color="auto" w:fill="auto"/>
          </w:tcPr>
          <w:p w:rsidR="005E0C58" w:rsidRPr="005F27F1" w:rsidRDefault="005E0C58" w:rsidP="005C3D06">
            <w:pPr>
              <w:pStyle w:val="a3"/>
              <w:ind w:firstLine="0"/>
              <w:rPr>
                <w:sz w:val="20"/>
              </w:rPr>
            </w:pPr>
            <w:r w:rsidRPr="005F27F1">
              <w:rPr>
                <w:sz w:val="20"/>
              </w:rPr>
              <w:t>Кассовое исполнение расходов на содержание органов местного самоуправления муниципального района</w:t>
            </w:r>
          </w:p>
        </w:tc>
        <w:tc>
          <w:tcPr>
            <w:tcW w:w="2084" w:type="dxa"/>
          </w:tcPr>
          <w:p w:rsidR="005E0C58" w:rsidRPr="005F27F1" w:rsidRDefault="005E0C58" w:rsidP="00C652D3">
            <w:pPr>
              <w:pStyle w:val="a3"/>
              <w:ind w:firstLine="0"/>
              <w:jc w:val="center"/>
              <w:rPr>
                <w:sz w:val="26"/>
                <w:szCs w:val="26"/>
              </w:rPr>
            </w:pPr>
          </w:p>
          <w:p w:rsidR="005E0C58" w:rsidRPr="005F27F1" w:rsidRDefault="005E0C58" w:rsidP="00C652D3">
            <w:pPr>
              <w:pStyle w:val="a3"/>
              <w:ind w:firstLine="0"/>
              <w:jc w:val="center"/>
              <w:rPr>
                <w:sz w:val="26"/>
                <w:szCs w:val="26"/>
              </w:rPr>
            </w:pPr>
            <w:r w:rsidRPr="005F27F1">
              <w:rPr>
                <w:sz w:val="26"/>
                <w:szCs w:val="26"/>
              </w:rPr>
              <w:t>35 679 073,74</w:t>
            </w:r>
          </w:p>
        </w:tc>
        <w:tc>
          <w:tcPr>
            <w:tcW w:w="2084" w:type="dxa"/>
            <w:shd w:val="clear" w:color="auto" w:fill="auto"/>
          </w:tcPr>
          <w:p w:rsidR="005E0C58" w:rsidRPr="005F27F1" w:rsidRDefault="005E0C58" w:rsidP="005C3D06">
            <w:pPr>
              <w:pStyle w:val="a3"/>
              <w:ind w:firstLine="0"/>
              <w:jc w:val="center"/>
              <w:rPr>
                <w:sz w:val="26"/>
                <w:szCs w:val="26"/>
              </w:rPr>
            </w:pPr>
          </w:p>
          <w:p w:rsidR="005E0C58" w:rsidRPr="005F27F1" w:rsidRDefault="005E0C58" w:rsidP="005C3D06">
            <w:pPr>
              <w:pStyle w:val="a3"/>
              <w:ind w:firstLine="0"/>
              <w:jc w:val="center"/>
              <w:rPr>
                <w:sz w:val="26"/>
                <w:szCs w:val="26"/>
              </w:rPr>
            </w:pPr>
            <w:r w:rsidRPr="005F27F1">
              <w:rPr>
                <w:sz w:val="26"/>
                <w:szCs w:val="26"/>
              </w:rPr>
              <w:t>38 142 166,87</w:t>
            </w:r>
          </w:p>
        </w:tc>
        <w:tc>
          <w:tcPr>
            <w:tcW w:w="2085" w:type="dxa"/>
            <w:shd w:val="clear" w:color="auto" w:fill="auto"/>
          </w:tcPr>
          <w:p w:rsidR="005E0C58" w:rsidRPr="005F27F1" w:rsidRDefault="005E0C58" w:rsidP="00FA7C2F">
            <w:pPr>
              <w:pStyle w:val="a3"/>
              <w:ind w:firstLine="0"/>
              <w:jc w:val="center"/>
              <w:rPr>
                <w:sz w:val="26"/>
                <w:szCs w:val="26"/>
              </w:rPr>
            </w:pPr>
          </w:p>
          <w:p w:rsidR="005E0C58" w:rsidRPr="005F27F1" w:rsidRDefault="005E0C58" w:rsidP="00FA7C2F">
            <w:pPr>
              <w:pStyle w:val="a3"/>
              <w:ind w:firstLine="0"/>
              <w:jc w:val="center"/>
              <w:rPr>
                <w:sz w:val="26"/>
                <w:szCs w:val="26"/>
              </w:rPr>
            </w:pPr>
            <w:r w:rsidRPr="005F27F1">
              <w:rPr>
                <w:sz w:val="26"/>
                <w:szCs w:val="26"/>
              </w:rPr>
              <w:t>+ 2 463 093,13</w:t>
            </w:r>
          </w:p>
        </w:tc>
      </w:tr>
      <w:tr w:rsidR="005E0C58" w:rsidRPr="005F27F1" w:rsidTr="00132353">
        <w:tc>
          <w:tcPr>
            <w:tcW w:w="675" w:type="dxa"/>
            <w:shd w:val="clear" w:color="auto" w:fill="auto"/>
          </w:tcPr>
          <w:p w:rsidR="005E0C58" w:rsidRPr="005F27F1" w:rsidRDefault="005E0C58" w:rsidP="00132353">
            <w:pPr>
              <w:pStyle w:val="a3"/>
              <w:ind w:firstLine="0"/>
              <w:rPr>
                <w:sz w:val="20"/>
              </w:rPr>
            </w:pPr>
            <w:r w:rsidRPr="005F27F1">
              <w:rPr>
                <w:sz w:val="20"/>
              </w:rPr>
              <w:t>3.</w:t>
            </w:r>
          </w:p>
        </w:tc>
        <w:tc>
          <w:tcPr>
            <w:tcW w:w="3493" w:type="dxa"/>
            <w:shd w:val="clear" w:color="auto" w:fill="auto"/>
          </w:tcPr>
          <w:p w:rsidR="005E0C58" w:rsidRPr="005F27F1" w:rsidRDefault="005E0C58" w:rsidP="00132353">
            <w:pPr>
              <w:pStyle w:val="a3"/>
              <w:ind w:firstLine="0"/>
              <w:rPr>
                <w:sz w:val="20"/>
              </w:rPr>
            </w:pPr>
            <w:r w:rsidRPr="005F27F1">
              <w:rPr>
                <w:sz w:val="20"/>
              </w:rPr>
              <w:t>Утвержденный норматив расходов, %</w:t>
            </w:r>
          </w:p>
        </w:tc>
        <w:tc>
          <w:tcPr>
            <w:tcW w:w="2084" w:type="dxa"/>
          </w:tcPr>
          <w:p w:rsidR="005E0C58" w:rsidRPr="005F27F1" w:rsidRDefault="005E0C58" w:rsidP="00C652D3">
            <w:pPr>
              <w:pStyle w:val="a3"/>
              <w:ind w:firstLine="0"/>
              <w:jc w:val="center"/>
              <w:rPr>
                <w:sz w:val="26"/>
                <w:szCs w:val="26"/>
              </w:rPr>
            </w:pPr>
            <w:r w:rsidRPr="005F27F1">
              <w:rPr>
                <w:sz w:val="26"/>
                <w:szCs w:val="26"/>
              </w:rPr>
              <w:t>25,99</w:t>
            </w:r>
          </w:p>
        </w:tc>
        <w:tc>
          <w:tcPr>
            <w:tcW w:w="2084" w:type="dxa"/>
            <w:shd w:val="clear" w:color="auto" w:fill="auto"/>
          </w:tcPr>
          <w:p w:rsidR="005E0C58" w:rsidRPr="005F27F1" w:rsidRDefault="005E0C58" w:rsidP="00132353">
            <w:pPr>
              <w:pStyle w:val="a3"/>
              <w:ind w:firstLine="0"/>
              <w:jc w:val="center"/>
              <w:rPr>
                <w:sz w:val="26"/>
                <w:szCs w:val="26"/>
              </w:rPr>
            </w:pPr>
            <w:r w:rsidRPr="005F27F1">
              <w:rPr>
                <w:sz w:val="26"/>
                <w:szCs w:val="26"/>
              </w:rPr>
              <w:t>25,99</w:t>
            </w:r>
          </w:p>
        </w:tc>
        <w:tc>
          <w:tcPr>
            <w:tcW w:w="2085" w:type="dxa"/>
            <w:shd w:val="clear" w:color="auto" w:fill="auto"/>
          </w:tcPr>
          <w:p w:rsidR="005E0C58" w:rsidRPr="005F27F1" w:rsidRDefault="005E0C58" w:rsidP="00132353">
            <w:pPr>
              <w:pStyle w:val="a3"/>
              <w:ind w:firstLine="0"/>
              <w:jc w:val="center"/>
              <w:rPr>
                <w:sz w:val="26"/>
                <w:szCs w:val="26"/>
              </w:rPr>
            </w:pPr>
            <w:r w:rsidRPr="005F27F1">
              <w:rPr>
                <w:sz w:val="26"/>
                <w:szCs w:val="26"/>
              </w:rPr>
              <w:t>-</w:t>
            </w:r>
          </w:p>
        </w:tc>
      </w:tr>
      <w:tr w:rsidR="005E0C58" w:rsidRPr="005F27F1" w:rsidTr="00132353">
        <w:tc>
          <w:tcPr>
            <w:tcW w:w="675" w:type="dxa"/>
            <w:shd w:val="clear" w:color="auto" w:fill="auto"/>
          </w:tcPr>
          <w:p w:rsidR="005E0C58" w:rsidRPr="005F27F1" w:rsidRDefault="005E0C58" w:rsidP="00132353">
            <w:pPr>
              <w:pStyle w:val="a3"/>
              <w:ind w:firstLine="0"/>
              <w:rPr>
                <w:sz w:val="20"/>
              </w:rPr>
            </w:pPr>
            <w:r w:rsidRPr="005F27F1">
              <w:rPr>
                <w:sz w:val="20"/>
              </w:rPr>
              <w:t>4.</w:t>
            </w:r>
          </w:p>
        </w:tc>
        <w:tc>
          <w:tcPr>
            <w:tcW w:w="3493" w:type="dxa"/>
            <w:shd w:val="clear" w:color="auto" w:fill="auto"/>
          </w:tcPr>
          <w:p w:rsidR="005E0C58" w:rsidRPr="005F27F1" w:rsidRDefault="005E0C58" w:rsidP="00132353">
            <w:pPr>
              <w:pStyle w:val="a3"/>
              <w:ind w:firstLine="0"/>
              <w:rPr>
                <w:sz w:val="20"/>
              </w:rPr>
            </w:pPr>
            <w:r w:rsidRPr="005F27F1">
              <w:rPr>
                <w:sz w:val="20"/>
              </w:rPr>
              <w:t>Исполненный норматив расходов, %</w:t>
            </w:r>
          </w:p>
        </w:tc>
        <w:tc>
          <w:tcPr>
            <w:tcW w:w="2084" w:type="dxa"/>
          </w:tcPr>
          <w:p w:rsidR="005E0C58" w:rsidRPr="005F27F1" w:rsidRDefault="005E0C58" w:rsidP="00C652D3">
            <w:pPr>
              <w:pStyle w:val="a3"/>
              <w:ind w:firstLine="0"/>
              <w:jc w:val="center"/>
              <w:rPr>
                <w:sz w:val="26"/>
                <w:szCs w:val="26"/>
              </w:rPr>
            </w:pPr>
            <w:r w:rsidRPr="005F27F1">
              <w:rPr>
                <w:sz w:val="26"/>
                <w:szCs w:val="26"/>
              </w:rPr>
              <w:t>21,95</w:t>
            </w:r>
          </w:p>
        </w:tc>
        <w:tc>
          <w:tcPr>
            <w:tcW w:w="2084" w:type="dxa"/>
            <w:shd w:val="clear" w:color="auto" w:fill="auto"/>
          </w:tcPr>
          <w:p w:rsidR="005E0C58" w:rsidRPr="005F27F1" w:rsidRDefault="005E0C58" w:rsidP="00FA7C2F">
            <w:pPr>
              <w:pStyle w:val="a3"/>
              <w:ind w:firstLine="0"/>
              <w:jc w:val="center"/>
              <w:rPr>
                <w:sz w:val="26"/>
                <w:szCs w:val="26"/>
              </w:rPr>
            </w:pPr>
            <w:r w:rsidRPr="005F27F1">
              <w:rPr>
                <w:sz w:val="26"/>
                <w:szCs w:val="26"/>
              </w:rPr>
              <w:t>16,94</w:t>
            </w:r>
          </w:p>
        </w:tc>
        <w:tc>
          <w:tcPr>
            <w:tcW w:w="2085" w:type="dxa"/>
            <w:shd w:val="clear" w:color="auto" w:fill="auto"/>
          </w:tcPr>
          <w:p w:rsidR="005E0C58" w:rsidRPr="005F27F1" w:rsidRDefault="005E0C58" w:rsidP="00132353">
            <w:pPr>
              <w:pStyle w:val="a3"/>
              <w:ind w:firstLine="0"/>
              <w:jc w:val="center"/>
              <w:rPr>
                <w:sz w:val="26"/>
                <w:szCs w:val="26"/>
              </w:rPr>
            </w:pPr>
            <w:r w:rsidRPr="005F27F1">
              <w:rPr>
                <w:sz w:val="26"/>
                <w:szCs w:val="26"/>
              </w:rPr>
              <w:t>- 5,01</w:t>
            </w:r>
          </w:p>
        </w:tc>
      </w:tr>
    </w:tbl>
    <w:p w:rsidR="005C3D06" w:rsidRPr="005F27F1" w:rsidRDefault="005C3D06" w:rsidP="005C3D06">
      <w:pPr>
        <w:pStyle w:val="a3"/>
        <w:spacing w:line="360" w:lineRule="auto"/>
        <w:ind w:firstLine="851"/>
        <w:rPr>
          <w:sz w:val="26"/>
          <w:szCs w:val="26"/>
        </w:rPr>
      </w:pPr>
    </w:p>
    <w:p w:rsidR="005C3D06" w:rsidRPr="005F27F1" w:rsidRDefault="005C3D06" w:rsidP="005C3D06">
      <w:pPr>
        <w:pStyle w:val="a3"/>
        <w:spacing w:line="360" w:lineRule="auto"/>
        <w:ind w:firstLine="851"/>
        <w:rPr>
          <w:sz w:val="26"/>
          <w:szCs w:val="26"/>
        </w:rPr>
      </w:pPr>
      <w:r w:rsidRPr="005F27F1">
        <w:rPr>
          <w:sz w:val="26"/>
          <w:szCs w:val="26"/>
        </w:rPr>
        <w:t xml:space="preserve">Произведенные расходы отчетного периода на </w:t>
      </w:r>
      <w:r w:rsidR="00C652D3" w:rsidRPr="005F27F1">
        <w:rPr>
          <w:sz w:val="26"/>
          <w:szCs w:val="26"/>
        </w:rPr>
        <w:t>5,01</w:t>
      </w:r>
      <w:r w:rsidRPr="005F27F1">
        <w:rPr>
          <w:sz w:val="26"/>
          <w:szCs w:val="26"/>
        </w:rPr>
        <w:t xml:space="preserve"> процент</w:t>
      </w:r>
      <w:r w:rsidR="00843B71" w:rsidRPr="005F27F1">
        <w:rPr>
          <w:sz w:val="26"/>
          <w:szCs w:val="26"/>
        </w:rPr>
        <w:t>а</w:t>
      </w:r>
      <w:r w:rsidR="00E46C78">
        <w:rPr>
          <w:sz w:val="26"/>
          <w:szCs w:val="26"/>
        </w:rPr>
        <w:t xml:space="preserve"> </w:t>
      </w:r>
      <w:r w:rsidR="00FA7C2F" w:rsidRPr="005F27F1">
        <w:rPr>
          <w:sz w:val="26"/>
          <w:szCs w:val="26"/>
        </w:rPr>
        <w:t>меньше</w:t>
      </w:r>
      <w:r w:rsidRPr="005F27F1">
        <w:rPr>
          <w:sz w:val="26"/>
          <w:szCs w:val="26"/>
        </w:rPr>
        <w:t xml:space="preserve"> прошлогодне</w:t>
      </w:r>
      <w:r w:rsidR="00FA7C2F" w:rsidRPr="005F27F1">
        <w:rPr>
          <w:sz w:val="26"/>
          <w:szCs w:val="26"/>
        </w:rPr>
        <w:t>го</w:t>
      </w:r>
      <w:r w:rsidRPr="005F27F1">
        <w:rPr>
          <w:sz w:val="26"/>
          <w:szCs w:val="26"/>
        </w:rPr>
        <w:t xml:space="preserve"> значени</w:t>
      </w:r>
      <w:r w:rsidR="00FA7C2F" w:rsidRPr="005F27F1">
        <w:rPr>
          <w:sz w:val="26"/>
          <w:szCs w:val="26"/>
        </w:rPr>
        <w:t>я</w:t>
      </w:r>
      <w:r w:rsidRPr="005F27F1">
        <w:rPr>
          <w:sz w:val="26"/>
          <w:szCs w:val="26"/>
        </w:rPr>
        <w:t>.</w:t>
      </w:r>
    </w:p>
    <w:p w:rsidR="005C3D06" w:rsidRPr="005F27F1" w:rsidRDefault="005C3D06" w:rsidP="005C3D06">
      <w:pPr>
        <w:autoSpaceDE w:val="0"/>
        <w:autoSpaceDN w:val="0"/>
        <w:spacing w:line="360" w:lineRule="auto"/>
        <w:ind w:firstLine="851"/>
        <w:jc w:val="both"/>
        <w:rPr>
          <w:sz w:val="26"/>
          <w:szCs w:val="26"/>
        </w:rPr>
      </w:pPr>
      <w:r w:rsidRPr="005F27F1">
        <w:rPr>
          <w:sz w:val="26"/>
          <w:szCs w:val="26"/>
        </w:rPr>
        <w:t>В рамках реализации задачи по внедрению программно-целевого принципа планирования расходов бюджета в 20</w:t>
      </w:r>
      <w:r w:rsidR="00B50138" w:rsidRPr="005F27F1">
        <w:rPr>
          <w:sz w:val="26"/>
          <w:szCs w:val="26"/>
        </w:rPr>
        <w:t>20</w:t>
      </w:r>
      <w:r w:rsidRPr="005F27F1">
        <w:rPr>
          <w:sz w:val="26"/>
          <w:szCs w:val="26"/>
        </w:rPr>
        <w:t xml:space="preserve"> году в муниципальном районе осуществлялось исполнение 1</w:t>
      </w:r>
      <w:r w:rsidR="006230F2" w:rsidRPr="005F27F1">
        <w:rPr>
          <w:sz w:val="26"/>
          <w:szCs w:val="26"/>
        </w:rPr>
        <w:t>3</w:t>
      </w:r>
      <w:r w:rsidRPr="005F27F1">
        <w:rPr>
          <w:sz w:val="26"/>
          <w:szCs w:val="26"/>
        </w:rPr>
        <w:t xml:space="preserve"> программ с общим объемом финансирования – </w:t>
      </w:r>
      <w:r w:rsidR="00B50138" w:rsidRPr="005F27F1">
        <w:rPr>
          <w:sz w:val="26"/>
          <w:szCs w:val="26"/>
        </w:rPr>
        <w:t>579 235 713,53</w:t>
      </w:r>
      <w:r w:rsidR="00E46C78">
        <w:rPr>
          <w:sz w:val="26"/>
          <w:szCs w:val="26"/>
        </w:rPr>
        <w:t xml:space="preserve"> </w:t>
      </w:r>
      <w:r w:rsidRPr="005F27F1">
        <w:rPr>
          <w:sz w:val="26"/>
          <w:szCs w:val="26"/>
        </w:rPr>
        <w:t xml:space="preserve">рублей, что составляет </w:t>
      </w:r>
      <w:r w:rsidR="00B50138" w:rsidRPr="005F27F1">
        <w:rPr>
          <w:sz w:val="26"/>
          <w:szCs w:val="26"/>
        </w:rPr>
        <w:t>93,11</w:t>
      </w:r>
      <w:r w:rsidRPr="005F27F1">
        <w:rPr>
          <w:sz w:val="26"/>
          <w:szCs w:val="26"/>
        </w:rPr>
        <w:t>% от общего объема расходов бюджета.</w:t>
      </w:r>
    </w:p>
    <w:p w:rsidR="005C3D06" w:rsidRPr="005F27F1" w:rsidRDefault="005C3D06" w:rsidP="005C3D06">
      <w:pPr>
        <w:autoSpaceDE w:val="0"/>
        <w:autoSpaceDN w:val="0"/>
        <w:spacing w:line="360" w:lineRule="auto"/>
        <w:ind w:firstLine="851"/>
        <w:jc w:val="both"/>
        <w:rPr>
          <w:sz w:val="26"/>
          <w:szCs w:val="26"/>
        </w:rPr>
      </w:pPr>
      <w:r w:rsidRPr="005F27F1">
        <w:rPr>
          <w:sz w:val="26"/>
          <w:szCs w:val="26"/>
        </w:rPr>
        <w:t xml:space="preserve">Объём </w:t>
      </w:r>
      <w:r w:rsidR="00BE2470" w:rsidRPr="005F27F1">
        <w:rPr>
          <w:sz w:val="26"/>
          <w:szCs w:val="26"/>
        </w:rPr>
        <w:t xml:space="preserve">плановых </w:t>
      </w:r>
      <w:r w:rsidRPr="005F27F1">
        <w:rPr>
          <w:sz w:val="26"/>
          <w:szCs w:val="26"/>
        </w:rPr>
        <w:t>расходов районного бюджета на реализацию муниципальных программ увеличен в сравнении с 201</w:t>
      </w:r>
      <w:r w:rsidR="00BE2470" w:rsidRPr="005F27F1">
        <w:rPr>
          <w:sz w:val="26"/>
          <w:szCs w:val="26"/>
        </w:rPr>
        <w:t>9</w:t>
      </w:r>
      <w:r w:rsidRPr="005F27F1">
        <w:rPr>
          <w:sz w:val="26"/>
          <w:szCs w:val="26"/>
        </w:rPr>
        <w:t xml:space="preserve"> годом на </w:t>
      </w:r>
      <w:r w:rsidR="00BE2470" w:rsidRPr="005F27F1">
        <w:rPr>
          <w:sz w:val="26"/>
          <w:szCs w:val="26"/>
        </w:rPr>
        <w:t>115 094 337,81</w:t>
      </w:r>
      <w:r w:rsidRPr="005F27F1">
        <w:rPr>
          <w:sz w:val="26"/>
          <w:szCs w:val="26"/>
        </w:rPr>
        <w:t xml:space="preserve"> рублей, или</w:t>
      </w:r>
      <w:r w:rsidR="00E46C78">
        <w:rPr>
          <w:sz w:val="26"/>
          <w:szCs w:val="26"/>
        </w:rPr>
        <w:t xml:space="preserve"> на</w:t>
      </w:r>
      <w:r w:rsidRPr="005F27F1">
        <w:rPr>
          <w:sz w:val="26"/>
          <w:szCs w:val="26"/>
        </w:rPr>
        <w:t xml:space="preserve"> </w:t>
      </w:r>
      <w:r w:rsidR="00BE2470" w:rsidRPr="005F27F1">
        <w:rPr>
          <w:sz w:val="26"/>
          <w:szCs w:val="26"/>
        </w:rPr>
        <w:t>24,80</w:t>
      </w:r>
      <w:r w:rsidRPr="005F27F1">
        <w:rPr>
          <w:sz w:val="26"/>
          <w:szCs w:val="26"/>
        </w:rPr>
        <w:t xml:space="preserve"> процента.</w:t>
      </w:r>
    </w:p>
    <w:p w:rsidR="005C3D06" w:rsidRPr="005F27F1" w:rsidRDefault="005C3D06" w:rsidP="005C3D06">
      <w:pPr>
        <w:spacing w:line="360" w:lineRule="auto"/>
        <w:ind w:firstLine="851"/>
        <w:jc w:val="both"/>
        <w:rPr>
          <w:sz w:val="26"/>
          <w:szCs w:val="26"/>
        </w:rPr>
      </w:pPr>
      <w:r w:rsidRPr="005F27F1">
        <w:rPr>
          <w:sz w:val="26"/>
          <w:szCs w:val="26"/>
        </w:rPr>
        <w:t xml:space="preserve">В соответствии с решением Думы </w:t>
      </w:r>
      <w:proofErr w:type="spellStart"/>
      <w:r w:rsidRPr="005F27F1">
        <w:rPr>
          <w:sz w:val="26"/>
          <w:szCs w:val="26"/>
        </w:rPr>
        <w:t>Яковлевского</w:t>
      </w:r>
      <w:proofErr w:type="spellEnd"/>
      <w:r w:rsidRPr="005F27F1">
        <w:rPr>
          <w:sz w:val="26"/>
          <w:szCs w:val="26"/>
        </w:rPr>
        <w:t xml:space="preserve"> муниципального района от 2</w:t>
      </w:r>
      <w:r w:rsidR="009759C8" w:rsidRPr="005F27F1">
        <w:rPr>
          <w:sz w:val="26"/>
          <w:szCs w:val="26"/>
        </w:rPr>
        <w:t>6</w:t>
      </w:r>
      <w:r w:rsidRPr="005F27F1">
        <w:rPr>
          <w:sz w:val="26"/>
          <w:szCs w:val="26"/>
        </w:rPr>
        <w:t xml:space="preserve"> декабря 201</w:t>
      </w:r>
      <w:r w:rsidR="009759C8" w:rsidRPr="005F27F1">
        <w:rPr>
          <w:sz w:val="26"/>
          <w:szCs w:val="26"/>
        </w:rPr>
        <w:t>9</w:t>
      </w:r>
      <w:r w:rsidRPr="005F27F1">
        <w:rPr>
          <w:sz w:val="26"/>
          <w:szCs w:val="26"/>
        </w:rPr>
        <w:t xml:space="preserve"> года № </w:t>
      </w:r>
      <w:r w:rsidR="008F06F6" w:rsidRPr="005F27F1">
        <w:rPr>
          <w:sz w:val="26"/>
          <w:szCs w:val="26"/>
        </w:rPr>
        <w:t>2</w:t>
      </w:r>
      <w:r w:rsidR="009759C8" w:rsidRPr="005F27F1">
        <w:rPr>
          <w:sz w:val="26"/>
          <w:szCs w:val="26"/>
        </w:rPr>
        <w:t>84</w:t>
      </w:r>
      <w:r w:rsidRPr="005F27F1">
        <w:rPr>
          <w:sz w:val="26"/>
          <w:szCs w:val="26"/>
        </w:rPr>
        <w:t xml:space="preserve">-НПА «О бюджете </w:t>
      </w:r>
      <w:proofErr w:type="spellStart"/>
      <w:r w:rsidRPr="005F27F1">
        <w:rPr>
          <w:sz w:val="26"/>
          <w:szCs w:val="26"/>
        </w:rPr>
        <w:t>Яковлевского</w:t>
      </w:r>
      <w:proofErr w:type="spellEnd"/>
      <w:r w:rsidRPr="005F27F1">
        <w:rPr>
          <w:sz w:val="26"/>
          <w:szCs w:val="26"/>
        </w:rPr>
        <w:t xml:space="preserve"> муниципального района на 20</w:t>
      </w:r>
      <w:r w:rsidR="009759C8" w:rsidRPr="005F27F1">
        <w:rPr>
          <w:sz w:val="26"/>
          <w:szCs w:val="26"/>
        </w:rPr>
        <w:t>20</w:t>
      </w:r>
      <w:r w:rsidRPr="005F27F1">
        <w:rPr>
          <w:sz w:val="26"/>
          <w:szCs w:val="26"/>
        </w:rPr>
        <w:t xml:space="preserve"> год и плановый период 20</w:t>
      </w:r>
      <w:r w:rsidR="008F06F6" w:rsidRPr="005F27F1">
        <w:rPr>
          <w:sz w:val="26"/>
          <w:szCs w:val="26"/>
        </w:rPr>
        <w:t>2</w:t>
      </w:r>
      <w:r w:rsidR="009759C8" w:rsidRPr="005F27F1">
        <w:rPr>
          <w:sz w:val="26"/>
          <w:szCs w:val="26"/>
        </w:rPr>
        <w:t>1</w:t>
      </w:r>
      <w:r w:rsidRPr="005F27F1">
        <w:rPr>
          <w:sz w:val="26"/>
          <w:szCs w:val="26"/>
        </w:rPr>
        <w:t xml:space="preserve"> и 20</w:t>
      </w:r>
      <w:r w:rsidR="00610105" w:rsidRPr="005F27F1">
        <w:rPr>
          <w:sz w:val="26"/>
          <w:szCs w:val="26"/>
        </w:rPr>
        <w:t>2</w:t>
      </w:r>
      <w:r w:rsidR="009759C8" w:rsidRPr="005F27F1">
        <w:rPr>
          <w:sz w:val="26"/>
          <w:szCs w:val="26"/>
        </w:rPr>
        <w:t>2</w:t>
      </w:r>
      <w:r w:rsidRPr="005F27F1">
        <w:rPr>
          <w:sz w:val="26"/>
          <w:szCs w:val="26"/>
        </w:rPr>
        <w:t xml:space="preserve"> годов» бюджетные ассигнования на реализацию мероприятий 1</w:t>
      </w:r>
      <w:r w:rsidR="000E54EC" w:rsidRPr="005F27F1">
        <w:rPr>
          <w:sz w:val="26"/>
          <w:szCs w:val="26"/>
        </w:rPr>
        <w:t>3</w:t>
      </w:r>
      <w:r w:rsidRPr="005F27F1">
        <w:rPr>
          <w:sz w:val="26"/>
          <w:szCs w:val="26"/>
        </w:rPr>
        <w:t xml:space="preserve"> муниципальных программ </w:t>
      </w:r>
      <w:proofErr w:type="spellStart"/>
      <w:r w:rsidRPr="005F27F1">
        <w:rPr>
          <w:sz w:val="26"/>
          <w:szCs w:val="26"/>
        </w:rPr>
        <w:t>Яковлевского</w:t>
      </w:r>
      <w:proofErr w:type="spellEnd"/>
      <w:r w:rsidRPr="005F27F1">
        <w:rPr>
          <w:sz w:val="26"/>
          <w:szCs w:val="26"/>
        </w:rPr>
        <w:t xml:space="preserve"> муниципального района (далее МП) были утверждены в объеме</w:t>
      </w:r>
      <w:r w:rsidR="00E46C78">
        <w:rPr>
          <w:sz w:val="26"/>
          <w:szCs w:val="26"/>
        </w:rPr>
        <w:t xml:space="preserve"> </w:t>
      </w:r>
      <w:r w:rsidR="008F06F6" w:rsidRPr="005F27F1">
        <w:rPr>
          <w:sz w:val="26"/>
          <w:szCs w:val="26"/>
        </w:rPr>
        <w:t>4</w:t>
      </w:r>
      <w:r w:rsidR="009759C8" w:rsidRPr="005F27F1">
        <w:rPr>
          <w:sz w:val="26"/>
          <w:szCs w:val="26"/>
        </w:rPr>
        <w:t>83 568 731,96</w:t>
      </w:r>
      <w:r w:rsidR="00E46C78">
        <w:rPr>
          <w:sz w:val="26"/>
          <w:szCs w:val="26"/>
        </w:rPr>
        <w:t xml:space="preserve"> </w:t>
      </w:r>
      <w:r w:rsidRPr="005F27F1">
        <w:rPr>
          <w:sz w:val="26"/>
          <w:szCs w:val="26"/>
        </w:rPr>
        <w:t>рублей.</w:t>
      </w:r>
    </w:p>
    <w:p w:rsidR="005C3D06" w:rsidRPr="005F27F1" w:rsidRDefault="005C3D06" w:rsidP="005C3D06">
      <w:pPr>
        <w:spacing w:line="360" w:lineRule="auto"/>
        <w:ind w:firstLine="851"/>
        <w:jc w:val="both"/>
        <w:rPr>
          <w:sz w:val="26"/>
          <w:szCs w:val="26"/>
        </w:rPr>
      </w:pPr>
      <w:r w:rsidRPr="005F27F1">
        <w:rPr>
          <w:sz w:val="26"/>
          <w:szCs w:val="26"/>
        </w:rPr>
        <w:t>Согласно отчету</w:t>
      </w:r>
      <w:r w:rsidR="00C5522F" w:rsidRPr="005F27F1">
        <w:rPr>
          <w:sz w:val="26"/>
          <w:szCs w:val="26"/>
        </w:rPr>
        <w:t>,</w:t>
      </w:r>
      <w:r w:rsidRPr="005F27F1">
        <w:rPr>
          <w:sz w:val="26"/>
          <w:szCs w:val="26"/>
        </w:rPr>
        <w:t xml:space="preserve"> бюджетные назначения, предусмотренные на исполнение программной части районного бюджета в 20</w:t>
      </w:r>
      <w:r w:rsidR="00A677B3" w:rsidRPr="005F27F1">
        <w:rPr>
          <w:sz w:val="26"/>
          <w:szCs w:val="26"/>
        </w:rPr>
        <w:t>20</w:t>
      </w:r>
      <w:r w:rsidRPr="005F27F1">
        <w:rPr>
          <w:sz w:val="26"/>
          <w:szCs w:val="26"/>
        </w:rPr>
        <w:t xml:space="preserve"> году в общей сумме увеличены на </w:t>
      </w:r>
      <w:r w:rsidR="0004745E" w:rsidRPr="005F27F1">
        <w:rPr>
          <w:sz w:val="26"/>
          <w:szCs w:val="26"/>
        </w:rPr>
        <w:t>73 877 372,90</w:t>
      </w:r>
      <w:r w:rsidR="00E46C78">
        <w:rPr>
          <w:sz w:val="26"/>
          <w:szCs w:val="26"/>
        </w:rPr>
        <w:t xml:space="preserve"> </w:t>
      </w:r>
      <w:r w:rsidRPr="005F27F1">
        <w:rPr>
          <w:sz w:val="26"/>
          <w:szCs w:val="26"/>
        </w:rPr>
        <w:t>рублей, из них:</w:t>
      </w:r>
    </w:p>
    <w:p w:rsidR="0004745E" w:rsidRPr="005F27F1" w:rsidRDefault="005C3D06" w:rsidP="005C3D06">
      <w:pPr>
        <w:spacing w:line="360" w:lineRule="auto"/>
        <w:ind w:firstLine="851"/>
        <w:jc w:val="both"/>
        <w:rPr>
          <w:sz w:val="26"/>
          <w:szCs w:val="26"/>
        </w:rPr>
      </w:pPr>
      <w:r w:rsidRPr="005F27F1">
        <w:rPr>
          <w:sz w:val="26"/>
          <w:szCs w:val="26"/>
        </w:rPr>
        <w:t xml:space="preserve">увеличены плановые показатели по </w:t>
      </w:r>
      <w:r w:rsidR="0004745E" w:rsidRPr="005F27F1">
        <w:rPr>
          <w:sz w:val="26"/>
          <w:szCs w:val="26"/>
        </w:rPr>
        <w:t>се</w:t>
      </w:r>
      <w:r w:rsidR="00D03D2C" w:rsidRPr="005F27F1">
        <w:rPr>
          <w:sz w:val="26"/>
          <w:szCs w:val="26"/>
        </w:rPr>
        <w:t>ми</w:t>
      </w:r>
      <w:r w:rsidR="00E46C78">
        <w:rPr>
          <w:sz w:val="26"/>
          <w:szCs w:val="26"/>
        </w:rPr>
        <w:t xml:space="preserve"> </w:t>
      </w:r>
      <w:r w:rsidR="00C5522F" w:rsidRPr="005F27F1">
        <w:rPr>
          <w:sz w:val="26"/>
          <w:szCs w:val="26"/>
        </w:rPr>
        <w:t>муниципальным программам</w:t>
      </w:r>
      <w:r w:rsidRPr="005F27F1">
        <w:rPr>
          <w:sz w:val="26"/>
          <w:szCs w:val="26"/>
        </w:rPr>
        <w:t xml:space="preserve">: </w:t>
      </w:r>
    </w:p>
    <w:p w:rsidR="005C3D06" w:rsidRPr="005F27F1" w:rsidRDefault="0004745E" w:rsidP="005C3D06">
      <w:pPr>
        <w:spacing w:line="360" w:lineRule="auto"/>
        <w:ind w:firstLine="851"/>
        <w:jc w:val="both"/>
        <w:rPr>
          <w:sz w:val="26"/>
          <w:szCs w:val="26"/>
        </w:rPr>
      </w:pPr>
      <w:proofErr w:type="gramStart"/>
      <w:r w:rsidRPr="005F27F1">
        <w:rPr>
          <w:sz w:val="26"/>
          <w:szCs w:val="26"/>
        </w:rPr>
        <w:t xml:space="preserve">«Социальная поддержка населения </w:t>
      </w:r>
      <w:proofErr w:type="spellStart"/>
      <w:r w:rsidRPr="005F27F1">
        <w:rPr>
          <w:sz w:val="26"/>
          <w:szCs w:val="26"/>
        </w:rPr>
        <w:t>Яковлевского</w:t>
      </w:r>
      <w:proofErr w:type="spellEnd"/>
      <w:r w:rsidRPr="005F27F1">
        <w:rPr>
          <w:sz w:val="26"/>
          <w:szCs w:val="26"/>
        </w:rPr>
        <w:t xml:space="preserve"> муниципального района» на 2019 – 2025 годы – 8 088 462,01 рублей; </w:t>
      </w:r>
      <w:r w:rsidR="00DC6DA0" w:rsidRPr="005F27F1">
        <w:rPr>
          <w:sz w:val="26"/>
          <w:szCs w:val="26"/>
        </w:rPr>
        <w:t xml:space="preserve">«Обеспечение качественными услугами жилищно-коммунального хозяйства населения </w:t>
      </w:r>
      <w:proofErr w:type="spellStart"/>
      <w:r w:rsidR="00DC6DA0" w:rsidRPr="005F27F1">
        <w:rPr>
          <w:sz w:val="26"/>
          <w:szCs w:val="26"/>
        </w:rPr>
        <w:t>Яковлевского</w:t>
      </w:r>
      <w:proofErr w:type="spellEnd"/>
      <w:r w:rsidR="00DC6DA0" w:rsidRPr="005F27F1">
        <w:rPr>
          <w:sz w:val="26"/>
          <w:szCs w:val="26"/>
        </w:rPr>
        <w:t xml:space="preserve"> муниципального района» на 2019 – </w:t>
      </w:r>
      <w:r w:rsidR="00DC6DA0" w:rsidRPr="005F27F1">
        <w:rPr>
          <w:sz w:val="26"/>
          <w:szCs w:val="26"/>
        </w:rPr>
        <w:lastRenderedPageBreak/>
        <w:t xml:space="preserve">2025 годы – </w:t>
      </w:r>
      <w:r w:rsidRPr="005F27F1">
        <w:rPr>
          <w:sz w:val="26"/>
          <w:szCs w:val="26"/>
        </w:rPr>
        <w:t>49 380 960,50</w:t>
      </w:r>
      <w:r w:rsidR="00DC6DA0" w:rsidRPr="005F27F1">
        <w:rPr>
          <w:sz w:val="26"/>
          <w:szCs w:val="26"/>
        </w:rPr>
        <w:t xml:space="preserve"> рублей;</w:t>
      </w:r>
      <w:r w:rsidR="005C3D06" w:rsidRPr="005F27F1">
        <w:rPr>
          <w:sz w:val="26"/>
          <w:szCs w:val="26"/>
        </w:rPr>
        <w:t xml:space="preserve"> «Защита населения и территории от чрезвычайных ситуаций, обеспечение пожарной безопасности </w:t>
      </w:r>
      <w:proofErr w:type="spellStart"/>
      <w:r w:rsidR="005C3D06" w:rsidRPr="005F27F1">
        <w:rPr>
          <w:sz w:val="26"/>
          <w:szCs w:val="26"/>
        </w:rPr>
        <w:t>Яковлевского</w:t>
      </w:r>
      <w:proofErr w:type="spellEnd"/>
      <w:r w:rsidR="005C3D06" w:rsidRPr="005F27F1">
        <w:rPr>
          <w:sz w:val="26"/>
          <w:szCs w:val="26"/>
        </w:rPr>
        <w:t xml:space="preserve"> муниципального р</w:t>
      </w:r>
      <w:r w:rsidR="00EF3F05" w:rsidRPr="005F27F1">
        <w:rPr>
          <w:sz w:val="26"/>
          <w:szCs w:val="26"/>
        </w:rPr>
        <w:t>айона» на 201</w:t>
      </w:r>
      <w:r w:rsidR="00DC6DA0" w:rsidRPr="005F27F1">
        <w:rPr>
          <w:sz w:val="26"/>
          <w:szCs w:val="26"/>
        </w:rPr>
        <w:t>9</w:t>
      </w:r>
      <w:r w:rsidR="00EF3F05" w:rsidRPr="005F27F1">
        <w:rPr>
          <w:sz w:val="26"/>
          <w:szCs w:val="26"/>
        </w:rPr>
        <w:t xml:space="preserve"> – 202</w:t>
      </w:r>
      <w:r w:rsidR="00DC6DA0" w:rsidRPr="005F27F1">
        <w:rPr>
          <w:sz w:val="26"/>
          <w:szCs w:val="26"/>
        </w:rPr>
        <w:t>5</w:t>
      </w:r>
      <w:r w:rsidR="00EF3F05" w:rsidRPr="005F27F1">
        <w:rPr>
          <w:sz w:val="26"/>
          <w:szCs w:val="26"/>
        </w:rPr>
        <w:t xml:space="preserve"> годы – </w:t>
      </w:r>
      <w:r w:rsidRPr="005F27F1">
        <w:rPr>
          <w:sz w:val="26"/>
          <w:szCs w:val="26"/>
        </w:rPr>
        <w:t>2 056 339,15</w:t>
      </w:r>
      <w:r w:rsidR="00E46C78">
        <w:rPr>
          <w:sz w:val="26"/>
          <w:szCs w:val="26"/>
        </w:rPr>
        <w:t xml:space="preserve"> </w:t>
      </w:r>
      <w:r w:rsidR="005C3D06" w:rsidRPr="005F27F1">
        <w:rPr>
          <w:sz w:val="26"/>
          <w:szCs w:val="26"/>
        </w:rPr>
        <w:t>рублей;</w:t>
      </w:r>
      <w:proofErr w:type="gramEnd"/>
      <w:r w:rsidR="00E46C78">
        <w:rPr>
          <w:sz w:val="26"/>
          <w:szCs w:val="26"/>
        </w:rPr>
        <w:t xml:space="preserve"> </w:t>
      </w:r>
      <w:r w:rsidR="008F24F8" w:rsidRPr="005F27F1">
        <w:rPr>
          <w:sz w:val="26"/>
          <w:szCs w:val="26"/>
        </w:rPr>
        <w:t xml:space="preserve">«Развитие физической культуры и спорта в </w:t>
      </w:r>
      <w:proofErr w:type="spellStart"/>
      <w:r w:rsidR="008F24F8" w:rsidRPr="005F27F1">
        <w:rPr>
          <w:sz w:val="26"/>
          <w:szCs w:val="26"/>
        </w:rPr>
        <w:t>Яковлевском</w:t>
      </w:r>
      <w:proofErr w:type="spellEnd"/>
      <w:r w:rsidR="008F24F8" w:rsidRPr="005F27F1">
        <w:rPr>
          <w:sz w:val="26"/>
          <w:szCs w:val="26"/>
        </w:rPr>
        <w:t xml:space="preserve"> муниципальном районе на 2019 – 2025 годы» - </w:t>
      </w:r>
      <w:r w:rsidR="002A4716" w:rsidRPr="005F27F1">
        <w:rPr>
          <w:sz w:val="26"/>
          <w:szCs w:val="26"/>
        </w:rPr>
        <w:t>913 369,54</w:t>
      </w:r>
      <w:r w:rsidR="008F24F8" w:rsidRPr="005F27F1">
        <w:rPr>
          <w:sz w:val="26"/>
          <w:szCs w:val="26"/>
        </w:rPr>
        <w:t xml:space="preserve"> рублей; </w:t>
      </w:r>
      <w:r w:rsidR="005C3D06" w:rsidRPr="005F27F1">
        <w:rPr>
          <w:sz w:val="26"/>
          <w:szCs w:val="26"/>
        </w:rPr>
        <w:t>«</w:t>
      </w:r>
      <w:r w:rsidR="00BC272F" w:rsidRPr="005F27F1">
        <w:rPr>
          <w:sz w:val="26"/>
          <w:szCs w:val="26"/>
        </w:rPr>
        <w:t xml:space="preserve">Информационное обеспечение органов местного самоуправления </w:t>
      </w:r>
      <w:proofErr w:type="spellStart"/>
      <w:r w:rsidR="00BC272F" w:rsidRPr="005F27F1">
        <w:rPr>
          <w:sz w:val="26"/>
          <w:szCs w:val="26"/>
        </w:rPr>
        <w:t>Яковлевског</w:t>
      </w:r>
      <w:r w:rsidR="008F24F8" w:rsidRPr="005F27F1">
        <w:rPr>
          <w:sz w:val="26"/>
          <w:szCs w:val="26"/>
        </w:rPr>
        <w:t>о</w:t>
      </w:r>
      <w:proofErr w:type="spellEnd"/>
      <w:r w:rsidR="008F24F8" w:rsidRPr="005F27F1">
        <w:rPr>
          <w:sz w:val="26"/>
          <w:szCs w:val="26"/>
        </w:rPr>
        <w:t xml:space="preserve"> муниципального района» на 2019</w:t>
      </w:r>
      <w:r w:rsidR="00BC272F" w:rsidRPr="005F27F1">
        <w:rPr>
          <w:sz w:val="26"/>
          <w:szCs w:val="26"/>
        </w:rPr>
        <w:t xml:space="preserve"> – 202</w:t>
      </w:r>
      <w:r w:rsidR="008F24F8" w:rsidRPr="005F27F1">
        <w:rPr>
          <w:sz w:val="26"/>
          <w:szCs w:val="26"/>
        </w:rPr>
        <w:t>5</w:t>
      </w:r>
      <w:r w:rsidR="00BC272F" w:rsidRPr="005F27F1">
        <w:rPr>
          <w:sz w:val="26"/>
          <w:szCs w:val="26"/>
        </w:rPr>
        <w:t xml:space="preserve"> годы – на </w:t>
      </w:r>
      <w:r w:rsidR="002A4716" w:rsidRPr="005F27F1">
        <w:rPr>
          <w:sz w:val="26"/>
          <w:szCs w:val="26"/>
        </w:rPr>
        <w:t>1 159 369,27</w:t>
      </w:r>
      <w:r w:rsidR="00BC272F" w:rsidRPr="005F27F1">
        <w:rPr>
          <w:sz w:val="26"/>
          <w:szCs w:val="26"/>
        </w:rPr>
        <w:t xml:space="preserve"> рублей; </w:t>
      </w:r>
      <w:r w:rsidR="005C3D06" w:rsidRPr="005F27F1">
        <w:rPr>
          <w:sz w:val="26"/>
          <w:szCs w:val="26"/>
        </w:rPr>
        <w:t xml:space="preserve">«Экономическое развитие и инновационная экономика </w:t>
      </w:r>
      <w:proofErr w:type="spellStart"/>
      <w:r w:rsidR="005C3D06" w:rsidRPr="005F27F1">
        <w:rPr>
          <w:sz w:val="26"/>
          <w:szCs w:val="26"/>
        </w:rPr>
        <w:t>Яковлевского</w:t>
      </w:r>
      <w:proofErr w:type="spellEnd"/>
      <w:r w:rsidR="005C3D06" w:rsidRPr="005F27F1">
        <w:rPr>
          <w:sz w:val="26"/>
          <w:szCs w:val="26"/>
        </w:rPr>
        <w:t xml:space="preserve"> муниципального района на 201</w:t>
      </w:r>
      <w:r w:rsidR="008F24F8" w:rsidRPr="005F27F1">
        <w:rPr>
          <w:sz w:val="26"/>
          <w:szCs w:val="26"/>
        </w:rPr>
        <w:t>9</w:t>
      </w:r>
      <w:r w:rsidR="005C3D06" w:rsidRPr="005F27F1">
        <w:rPr>
          <w:sz w:val="26"/>
          <w:szCs w:val="26"/>
        </w:rPr>
        <w:t xml:space="preserve"> – 202</w:t>
      </w:r>
      <w:r w:rsidR="008F24F8" w:rsidRPr="005F27F1">
        <w:rPr>
          <w:sz w:val="26"/>
          <w:szCs w:val="26"/>
        </w:rPr>
        <w:t>5</w:t>
      </w:r>
      <w:r w:rsidR="005C3D06" w:rsidRPr="005F27F1">
        <w:rPr>
          <w:sz w:val="26"/>
          <w:szCs w:val="26"/>
        </w:rPr>
        <w:t xml:space="preserve"> годы» -</w:t>
      </w:r>
      <w:r w:rsidR="002A4716" w:rsidRPr="005F27F1">
        <w:rPr>
          <w:sz w:val="26"/>
          <w:szCs w:val="26"/>
        </w:rPr>
        <w:t>2 873 943,59</w:t>
      </w:r>
      <w:r w:rsidR="00E46C78">
        <w:rPr>
          <w:sz w:val="26"/>
          <w:szCs w:val="26"/>
        </w:rPr>
        <w:t xml:space="preserve"> </w:t>
      </w:r>
      <w:r w:rsidR="005C3D06" w:rsidRPr="005F27F1">
        <w:rPr>
          <w:sz w:val="26"/>
          <w:szCs w:val="26"/>
        </w:rPr>
        <w:t>рублей</w:t>
      </w:r>
      <w:r w:rsidR="002A4716" w:rsidRPr="005F27F1">
        <w:rPr>
          <w:sz w:val="26"/>
          <w:szCs w:val="26"/>
        </w:rPr>
        <w:t xml:space="preserve">; «Переселение граждан из аварийного жилищного фонда на территории </w:t>
      </w:r>
      <w:proofErr w:type="spellStart"/>
      <w:r w:rsidR="002A4716" w:rsidRPr="005F27F1">
        <w:rPr>
          <w:sz w:val="26"/>
          <w:szCs w:val="26"/>
        </w:rPr>
        <w:t>Яковлевского</w:t>
      </w:r>
      <w:proofErr w:type="spellEnd"/>
      <w:r w:rsidR="002A4716" w:rsidRPr="005F27F1">
        <w:rPr>
          <w:sz w:val="26"/>
          <w:szCs w:val="26"/>
        </w:rPr>
        <w:t xml:space="preserve"> муниципального района» на 2019 – 2025 годы – 12 526 194,60 рублей</w:t>
      </w:r>
      <w:r w:rsidR="005C3D06" w:rsidRPr="005F27F1">
        <w:rPr>
          <w:sz w:val="26"/>
          <w:szCs w:val="26"/>
        </w:rPr>
        <w:t>, всего на</w:t>
      </w:r>
      <w:r w:rsidR="00E46C78">
        <w:rPr>
          <w:sz w:val="26"/>
          <w:szCs w:val="26"/>
        </w:rPr>
        <w:t xml:space="preserve"> </w:t>
      </w:r>
      <w:r w:rsidR="002A4716" w:rsidRPr="005F27F1">
        <w:rPr>
          <w:sz w:val="26"/>
          <w:szCs w:val="26"/>
        </w:rPr>
        <w:t>76 998 638,66</w:t>
      </w:r>
      <w:r w:rsidR="005C3D06" w:rsidRPr="005F27F1">
        <w:rPr>
          <w:sz w:val="26"/>
          <w:szCs w:val="26"/>
        </w:rPr>
        <w:t xml:space="preserve">  рублей.</w:t>
      </w:r>
    </w:p>
    <w:p w:rsidR="0004745E" w:rsidRPr="005F27F1" w:rsidRDefault="005C3D06" w:rsidP="005C3D06">
      <w:pPr>
        <w:spacing w:line="360" w:lineRule="auto"/>
        <w:ind w:firstLine="851"/>
        <w:jc w:val="both"/>
        <w:rPr>
          <w:sz w:val="26"/>
          <w:szCs w:val="26"/>
        </w:rPr>
      </w:pPr>
      <w:r w:rsidRPr="005F27F1">
        <w:rPr>
          <w:sz w:val="26"/>
          <w:szCs w:val="26"/>
        </w:rPr>
        <w:t xml:space="preserve">уменьшены бюджетные ассигнования на реализацию </w:t>
      </w:r>
      <w:r w:rsidR="00C5522F" w:rsidRPr="005F27F1">
        <w:rPr>
          <w:sz w:val="26"/>
          <w:szCs w:val="26"/>
        </w:rPr>
        <w:t>следующих муниципальных программ</w:t>
      </w:r>
      <w:r w:rsidRPr="005F27F1">
        <w:rPr>
          <w:sz w:val="26"/>
          <w:szCs w:val="26"/>
        </w:rPr>
        <w:t xml:space="preserve">: </w:t>
      </w:r>
    </w:p>
    <w:p w:rsidR="005C3D06" w:rsidRPr="005F27F1" w:rsidRDefault="0004745E" w:rsidP="005C3D06">
      <w:pPr>
        <w:spacing w:line="360" w:lineRule="auto"/>
        <w:ind w:firstLine="851"/>
        <w:jc w:val="both"/>
        <w:rPr>
          <w:sz w:val="26"/>
          <w:szCs w:val="26"/>
        </w:rPr>
      </w:pPr>
      <w:proofErr w:type="gramStart"/>
      <w:r w:rsidRPr="005F27F1">
        <w:rPr>
          <w:sz w:val="26"/>
          <w:szCs w:val="26"/>
        </w:rPr>
        <w:t xml:space="preserve">«Развитие образования </w:t>
      </w:r>
      <w:proofErr w:type="spellStart"/>
      <w:r w:rsidRPr="005F27F1">
        <w:rPr>
          <w:sz w:val="26"/>
          <w:szCs w:val="26"/>
        </w:rPr>
        <w:t>Яковлевского</w:t>
      </w:r>
      <w:proofErr w:type="spellEnd"/>
      <w:r w:rsidRPr="005F27F1">
        <w:rPr>
          <w:sz w:val="26"/>
          <w:szCs w:val="26"/>
        </w:rPr>
        <w:t xml:space="preserve"> муниципального района» на 2019 – 2025 годы – 315 689,44 рублей; «Развитие культуры в </w:t>
      </w:r>
      <w:proofErr w:type="spellStart"/>
      <w:r w:rsidRPr="005F27F1">
        <w:rPr>
          <w:sz w:val="26"/>
          <w:szCs w:val="26"/>
        </w:rPr>
        <w:t>Яковлевском</w:t>
      </w:r>
      <w:proofErr w:type="spellEnd"/>
      <w:r w:rsidRPr="005F27F1">
        <w:rPr>
          <w:sz w:val="26"/>
          <w:szCs w:val="26"/>
        </w:rPr>
        <w:t xml:space="preserve"> муниципальном районе» на 2019 – 2025 годы – 996 066,36 рублей;</w:t>
      </w:r>
      <w:r w:rsidR="00E46C78">
        <w:rPr>
          <w:sz w:val="26"/>
          <w:szCs w:val="26"/>
        </w:rPr>
        <w:t xml:space="preserve"> </w:t>
      </w:r>
      <w:r w:rsidR="005C3D06" w:rsidRPr="005F27F1">
        <w:rPr>
          <w:sz w:val="26"/>
          <w:szCs w:val="26"/>
        </w:rPr>
        <w:t xml:space="preserve">«Охрана окружающей среды в </w:t>
      </w:r>
      <w:proofErr w:type="spellStart"/>
      <w:r w:rsidR="005C3D06" w:rsidRPr="005F27F1">
        <w:rPr>
          <w:sz w:val="26"/>
          <w:szCs w:val="26"/>
        </w:rPr>
        <w:t>Яковлевском</w:t>
      </w:r>
      <w:proofErr w:type="spellEnd"/>
      <w:r w:rsidR="005C3D06" w:rsidRPr="005F27F1">
        <w:rPr>
          <w:sz w:val="26"/>
          <w:szCs w:val="26"/>
        </w:rPr>
        <w:t xml:space="preserve"> муниципальном районе» на 201</w:t>
      </w:r>
      <w:r w:rsidR="008F24F8" w:rsidRPr="005F27F1">
        <w:rPr>
          <w:sz w:val="26"/>
          <w:szCs w:val="26"/>
        </w:rPr>
        <w:t>9</w:t>
      </w:r>
      <w:r w:rsidR="005C3D06" w:rsidRPr="005F27F1">
        <w:rPr>
          <w:sz w:val="26"/>
          <w:szCs w:val="26"/>
        </w:rPr>
        <w:t xml:space="preserve"> – 202</w:t>
      </w:r>
      <w:r w:rsidR="008F24F8" w:rsidRPr="005F27F1">
        <w:rPr>
          <w:sz w:val="26"/>
          <w:szCs w:val="26"/>
        </w:rPr>
        <w:t>5</w:t>
      </w:r>
      <w:r w:rsidR="005C3D06" w:rsidRPr="005F27F1">
        <w:rPr>
          <w:sz w:val="26"/>
          <w:szCs w:val="26"/>
        </w:rPr>
        <w:t xml:space="preserve"> годы – </w:t>
      </w:r>
      <w:r w:rsidR="002A4716" w:rsidRPr="005F27F1">
        <w:rPr>
          <w:sz w:val="26"/>
          <w:szCs w:val="26"/>
        </w:rPr>
        <w:t>1 392 770,68 рублей</w:t>
      </w:r>
      <w:r w:rsidR="005C3D06" w:rsidRPr="005F27F1">
        <w:rPr>
          <w:sz w:val="26"/>
          <w:szCs w:val="26"/>
        </w:rPr>
        <w:t xml:space="preserve">; «Развитие сельского хозяйства в </w:t>
      </w:r>
      <w:proofErr w:type="spellStart"/>
      <w:r w:rsidR="005C3D06" w:rsidRPr="005F27F1">
        <w:rPr>
          <w:sz w:val="26"/>
          <w:szCs w:val="26"/>
        </w:rPr>
        <w:t>Яковлевском</w:t>
      </w:r>
      <w:proofErr w:type="spellEnd"/>
      <w:r w:rsidR="005C3D06" w:rsidRPr="005F27F1">
        <w:rPr>
          <w:sz w:val="26"/>
          <w:szCs w:val="26"/>
        </w:rPr>
        <w:t xml:space="preserve"> муниципальном районе» на  201</w:t>
      </w:r>
      <w:r w:rsidR="008F24F8" w:rsidRPr="005F27F1">
        <w:rPr>
          <w:sz w:val="26"/>
          <w:szCs w:val="26"/>
        </w:rPr>
        <w:t>9</w:t>
      </w:r>
      <w:r w:rsidR="005C3D06" w:rsidRPr="005F27F1">
        <w:rPr>
          <w:sz w:val="26"/>
          <w:szCs w:val="26"/>
        </w:rPr>
        <w:t xml:space="preserve"> – 202</w:t>
      </w:r>
      <w:r w:rsidR="008F24F8" w:rsidRPr="005F27F1">
        <w:rPr>
          <w:sz w:val="26"/>
          <w:szCs w:val="26"/>
        </w:rPr>
        <w:t>5</w:t>
      </w:r>
      <w:r w:rsidR="005C3D06" w:rsidRPr="005F27F1">
        <w:rPr>
          <w:sz w:val="26"/>
          <w:szCs w:val="26"/>
        </w:rPr>
        <w:t xml:space="preserve"> годы –</w:t>
      </w:r>
      <w:r w:rsidR="002A4716" w:rsidRPr="005F27F1">
        <w:rPr>
          <w:sz w:val="26"/>
          <w:szCs w:val="26"/>
        </w:rPr>
        <w:t>285 859,72</w:t>
      </w:r>
      <w:r w:rsidR="00E46C78">
        <w:rPr>
          <w:sz w:val="26"/>
          <w:szCs w:val="26"/>
        </w:rPr>
        <w:t xml:space="preserve"> </w:t>
      </w:r>
      <w:r w:rsidR="005C3D06" w:rsidRPr="005F27F1">
        <w:rPr>
          <w:sz w:val="26"/>
          <w:szCs w:val="26"/>
        </w:rPr>
        <w:t>рублей;</w:t>
      </w:r>
      <w:proofErr w:type="gramEnd"/>
      <w:r w:rsidR="00E46C78">
        <w:rPr>
          <w:sz w:val="26"/>
          <w:szCs w:val="26"/>
        </w:rPr>
        <w:t xml:space="preserve"> </w:t>
      </w:r>
      <w:r w:rsidR="002A4716" w:rsidRPr="005F27F1">
        <w:rPr>
          <w:sz w:val="26"/>
          <w:szCs w:val="26"/>
        </w:rPr>
        <w:t xml:space="preserve">«Молодежь – </w:t>
      </w:r>
      <w:proofErr w:type="spellStart"/>
      <w:r w:rsidR="002A4716" w:rsidRPr="005F27F1">
        <w:rPr>
          <w:sz w:val="26"/>
          <w:szCs w:val="26"/>
        </w:rPr>
        <w:t>Яковлевскому</w:t>
      </w:r>
      <w:proofErr w:type="spellEnd"/>
      <w:r w:rsidR="002A4716" w:rsidRPr="005F27F1">
        <w:rPr>
          <w:sz w:val="26"/>
          <w:szCs w:val="26"/>
        </w:rPr>
        <w:t xml:space="preserve"> району» на 2019 – 2025 годы»  -   130 879,56 рублей; </w:t>
      </w:r>
      <w:r w:rsidR="005C3D06" w:rsidRPr="005F27F1">
        <w:rPr>
          <w:sz w:val="26"/>
          <w:szCs w:val="26"/>
        </w:rPr>
        <w:t>всего на</w:t>
      </w:r>
      <w:r w:rsidR="00E46C78">
        <w:rPr>
          <w:sz w:val="26"/>
          <w:szCs w:val="26"/>
        </w:rPr>
        <w:t xml:space="preserve"> </w:t>
      </w:r>
      <w:r w:rsidR="002A4716" w:rsidRPr="005F27F1">
        <w:rPr>
          <w:sz w:val="26"/>
          <w:szCs w:val="26"/>
        </w:rPr>
        <w:t>3 121 265,76</w:t>
      </w:r>
      <w:r w:rsidR="005C3D06" w:rsidRPr="005F27F1">
        <w:rPr>
          <w:sz w:val="26"/>
          <w:szCs w:val="26"/>
        </w:rPr>
        <w:t xml:space="preserve">  рублей.</w:t>
      </w:r>
    </w:p>
    <w:p w:rsidR="002A4716" w:rsidRPr="005F27F1" w:rsidRDefault="002A4716" w:rsidP="005C3D06">
      <w:pPr>
        <w:spacing w:line="360" w:lineRule="auto"/>
        <w:ind w:firstLine="851"/>
        <w:jc w:val="both"/>
        <w:rPr>
          <w:sz w:val="26"/>
          <w:szCs w:val="26"/>
        </w:rPr>
      </w:pPr>
      <w:r w:rsidRPr="005F27F1">
        <w:rPr>
          <w:sz w:val="26"/>
          <w:szCs w:val="26"/>
        </w:rPr>
        <w:t xml:space="preserve">Объемы средств, предусмотренные муниципальной программой «Развитие транспортного комплекса </w:t>
      </w:r>
      <w:proofErr w:type="spellStart"/>
      <w:r w:rsidRPr="005F27F1">
        <w:rPr>
          <w:sz w:val="26"/>
          <w:szCs w:val="26"/>
        </w:rPr>
        <w:t>Яковлевского</w:t>
      </w:r>
      <w:proofErr w:type="spellEnd"/>
      <w:r w:rsidRPr="005F27F1">
        <w:rPr>
          <w:sz w:val="26"/>
          <w:szCs w:val="26"/>
        </w:rPr>
        <w:t xml:space="preserve"> муниципального района» на 2019 – 2025 годы – 24 000 000 рублей, не изменялись.</w:t>
      </w:r>
    </w:p>
    <w:p w:rsidR="005C3D06" w:rsidRPr="005F27F1" w:rsidRDefault="005C3D06" w:rsidP="005C3D06">
      <w:pPr>
        <w:spacing w:line="360" w:lineRule="auto"/>
        <w:ind w:firstLine="851"/>
        <w:jc w:val="both"/>
        <w:rPr>
          <w:sz w:val="26"/>
          <w:szCs w:val="26"/>
        </w:rPr>
      </w:pPr>
      <w:r w:rsidRPr="005F27F1">
        <w:rPr>
          <w:sz w:val="26"/>
          <w:szCs w:val="26"/>
        </w:rPr>
        <w:t xml:space="preserve">Таким образом, уточненные бюджетные назначения на реализацию мероприятий </w:t>
      </w:r>
      <w:r w:rsidR="00C5522F" w:rsidRPr="005F27F1">
        <w:rPr>
          <w:sz w:val="26"/>
          <w:szCs w:val="26"/>
        </w:rPr>
        <w:t xml:space="preserve"> муниципальны</w:t>
      </w:r>
      <w:r w:rsidR="00F8608F" w:rsidRPr="005F27F1">
        <w:rPr>
          <w:sz w:val="26"/>
          <w:szCs w:val="26"/>
        </w:rPr>
        <w:t>х</w:t>
      </w:r>
      <w:r w:rsidR="00C5522F" w:rsidRPr="005F27F1">
        <w:rPr>
          <w:sz w:val="26"/>
          <w:szCs w:val="26"/>
        </w:rPr>
        <w:t xml:space="preserve"> программ </w:t>
      </w:r>
      <w:r w:rsidRPr="005F27F1">
        <w:rPr>
          <w:sz w:val="26"/>
          <w:szCs w:val="26"/>
        </w:rPr>
        <w:t>в 20</w:t>
      </w:r>
      <w:r w:rsidR="002A4716" w:rsidRPr="005F27F1">
        <w:rPr>
          <w:sz w:val="26"/>
          <w:szCs w:val="26"/>
        </w:rPr>
        <w:t>20</w:t>
      </w:r>
      <w:r w:rsidRPr="005F27F1">
        <w:rPr>
          <w:sz w:val="26"/>
          <w:szCs w:val="26"/>
        </w:rPr>
        <w:t xml:space="preserve"> году составили </w:t>
      </w:r>
      <w:r w:rsidR="00464E9F" w:rsidRPr="005F27F1">
        <w:rPr>
          <w:sz w:val="26"/>
          <w:szCs w:val="26"/>
        </w:rPr>
        <w:t>579 235 713,53</w:t>
      </w:r>
      <w:r w:rsidR="00E46C78">
        <w:rPr>
          <w:sz w:val="26"/>
          <w:szCs w:val="26"/>
        </w:rPr>
        <w:t xml:space="preserve"> </w:t>
      </w:r>
      <w:r w:rsidR="001A0C92" w:rsidRPr="005F27F1">
        <w:rPr>
          <w:sz w:val="26"/>
          <w:szCs w:val="26"/>
        </w:rPr>
        <w:t xml:space="preserve">рублей, или </w:t>
      </w:r>
      <w:r w:rsidR="00464E9F" w:rsidRPr="005F27F1">
        <w:rPr>
          <w:sz w:val="26"/>
          <w:szCs w:val="26"/>
        </w:rPr>
        <w:t>93,11</w:t>
      </w:r>
      <w:r w:rsidR="001A0C92" w:rsidRPr="005F27F1">
        <w:rPr>
          <w:sz w:val="26"/>
          <w:szCs w:val="26"/>
        </w:rPr>
        <w:t>% в общей структуре расходов</w:t>
      </w:r>
      <w:r w:rsidR="00F00618" w:rsidRPr="005F27F1">
        <w:rPr>
          <w:sz w:val="26"/>
          <w:szCs w:val="26"/>
        </w:rPr>
        <w:t>.</w:t>
      </w:r>
    </w:p>
    <w:p w:rsidR="005C3D06" w:rsidRPr="005F27F1" w:rsidRDefault="005C3D06" w:rsidP="005C3D06">
      <w:pPr>
        <w:spacing w:line="360" w:lineRule="auto"/>
        <w:ind w:firstLine="851"/>
        <w:jc w:val="both"/>
        <w:rPr>
          <w:sz w:val="26"/>
          <w:szCs w:val="26"/>
        </w:rPr>
      </w:pPr>
      <w:r w:rsidRPr="005F27F1">
        <w:rPr>
          <w:sz w:val="26"/>
          <w:szCs w:val="26"/>
        </w:rPr>
        <w:t xml:space="preserve">Непрограммная часть расходов бюджета исполнена в объеме </w:t>
      </w:r>
      <w:r w:rsidR="00F66207" w:rsidRPr="005F27F1">
        <w:rPr>
          <w:sz w:val="26"/>
          <w:szCs w:val="26"/>
        </w:rPr>
        <w:t>42 634 565,93</w:t>
      </w:r>
      <w:r w:rsidR="00E46C78">
        <w:rPr>
          <w:sz w:val="26"/>
          <w:szCs w:val="26"/>
        </w:rPr>
        <w:t xml:space="preserve"> </w:t>
      </w:r>
      <w:r w:rsidRPr="005F27F1">
        <w:rPr>
          <w:sz w:val="26"/>
          <w:szCs w:val="26"/>
        </w:rPr>
        <w:t>рублей, или на 9</w:t>
      </w:r>
      <w:r w:rsidR="00F66207" w:rsidRPr="005F27F1">
        <w:rPr>
          <w:sz w:val="26"/>
          <w:szCs w:val="26"/>
        </w:rPr>
        <w:t>9,51</w:t>
      </w:r>
      <w:r w:rsidRPr="005F27F1">
        <w:rPr>
          <w:sz w:val="26"/>
          <w:szCs w:val="26"/>
        </w:rPr>
        <w:t xml:space="preserve">% (уточненные бюджетные назначения – </w:t>
      </w:r>
      <w:r w:rsidR="00F66207" w:rsidRPr="005F27F1">
        <w:rPr>
          <w:sz w:val="26"/>
          <w:szCs w:val="26"/>
        </w:rPr>
        <w:t>42 845 483,93</w:t>
      </w:r>
      <w:r w:rsidR="00E46C78">
        <w:rPr>
          <w:sz w:val="26"/>
          <w:szCs w:val="26"/>
        </w:rPr>
        <w:t xml:space="preserve"> </w:t>
      </w:r>
      <w:r w:rsidRPr="005F27F1">
        <w:rPr>
          <w:sz w:val="26"/>
          <w:szCs w:val="26"/>
        </w:rPr>
        <w:t xml:space="preserve">рублей). На их долю в общем объеме исполненных расходов приходится </w:t>
      </w:r>
      <w:r w:rsidR="00F66207" w:rsidRPr="005F27F1">
        <w:rPr>
          <w:sz w:val="26"/>
          <w:szCs w:val="26"/>
        </w:rPr>
        <w:t>6,89</w:t>
      </w:r>
      <w:r w:rsidRPr="005F27F1">
        <w:rPr>
          <w:sz w:val="26"/>
          <w:szCs w:val="26"/>
        </w:rPr>
        <w:t>%.</w:t>
      </w:r>
    </w:p>
    <w:p w:rsidR="005C3D06" w:rsidRDefault="005C3D06" w:rsidP="005C3D06">
      <w:pPr>
        <w:spacing w:line="360" w:lineRule="auto"/>
        <w:ind w:firstLine="851"/>
        <w:jc w:val="both"/>
        <w:rPr>
          <w:sz w:val="26"/>
          <w:szCs w:val="26"/>
        </w:rPr>
      </w:pPr>
      <w:r w:rsidRPr="005F27F1">
        <w:rPr>
          <w:sz w:val="26"/>
          <w:szCs w:val="26"/>
        </w:rPr>
        <w:t>Анализ исполнения бюджетных ассигнований за 20</w:t>
      </w:r>
      <w:r w:rsidR="00757095" w:rsidRPr="005F27F1">
        <w:rPr>
          <w:sz w:val="26"/>
          <w:szCs w:val="26"/>
        </w:rPr>
        <w:t>20</w:t>
      </w:r>
      <w:r w:rsidRPr="005F27F1">
        <w:rPr>
          <w:sz w:val="26"/>
          <w:szCs w:val="26"/>
        </w:rPr>
        <w:t xml:space="preserve"> год в разрезе непрограммной и программной части районного бюджета представлен в таблице.</w:t>
      </w:r>
    </w:p>
    <w:p w:rsidR="00D62325" w:rsidRDefault="00D62325" w:rsidP="005C3D06">
      <w:pPr>
        <w:spacing w:line="360" w:lineRule="auto"/>
        <w:ind w:firstLine="851"/>
        <w:jc w:val="both"/>
        <w:rPr>
          <w:sz w:val="26"/>
          <w:szCs w:val="26"/>
        </w:rPr>
      </w:pPr>
    </w:p>
    <w:p w:rsidR="00D62325" w:rsidRDefault="00D62325" w:rsidP="005C3D06">
      <w:pPr>
        <w:spacing w:line="360" w:lineRule="auto"/>
        <w:ind w:firstLine="851"/>
        <w:jc w:val="both"/>
        <w:rPr>
          <w:sz w:val="26"/>
          <w:szCs w:val="26"/>
        </w:rPr>
      </w:pPr>
    </w:p>
    <w:p w:rsidR="00D62325" w:rsidRPr="005F27F1" w:rsidRDefault="00D62325" w:rsidP="005C3D06">
      <w:pPr>
        <w:spacing w:line="360" w:lineRule="auto"/>
        <w:ind w:firstLine="851"/>
        <w:jc w:val="both"/>
        <w:rPr>
          <w:sz w:val="26"/>
          <w:szCs w:val="26"/>
        </w:rPr>
      </w:pPr>
    </w:p>
    <w:p w:rsidR="005C3D06" w:rsidRPr="005F27F1" w:rsidRDefault="005C3D06" w:rsidP="005C3D06">
      <w:pPr>
        <w:spacing w:line="360" w:lineRule="auto"/>
        <w:ind w:firstLine="851"/>
        <w:jc w:val="right"/>
        <w:rPr>
          <w:sz w:val="26"/>
          <w:szCs w:val="26"/>
        </w:rPr>
      </w:pPr>
      <w:r w:rsidRPr="005F27F1">
        <w:rPr>
          <w:sz w:val="26"/>
          <w:szCs w:val="26"/>
        </w:rPr>
        <w:lastRenderedPageBreak/>
        <w:t>рублей</w:t>
      </w:r>
    </w:p>
    <w:tbl>
      <w:tblPr>
        <w:tblW w:w="10381" w:type="dxa"/>
        <w:tblInd w:w="-106" w:type="dxa"/>
        <w:tblLook w:val="00A0" w:firstRow="1" w:lastRow="0" w:firstColumn="1" w:lastColumn="0" w:noHBand="0" w:noVBand="0"/>
      </w:tblPr>
      <w:tblGrid>
        <w:gridCol w:w="459"/>
        <w:gridCol w:w="1981"/>
        <w:gridCol w:w="1460"/>
        <w:gridCol w:w="1040"/>
        <w:gridCol w:w="1560"/>
        <w:gridCol w:w="920"/>
        <w:gridCol w:w="940"/>
        <w:gridCol w:w="2021"/>
      </w:tblGrid>
      <w:tr w:rsidR="005C3D06" w:rsidRPr="005F27F1" w:rsidTr="00EF3F05">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5C3D06" w:rsidRPr="005F27F1" w:rsidRDefault="005C3D06" w:rsidP="00132353">
            <w:pPr>
              <w:jc w:val="center"/>
              <w:rPr>
                <w:color w:val="000000"/>
                <w:sz w:val="18"/>
                <w:szCs w:val="18"/>
              </w:rPr>
            </w:pPr>
            <w:r w:rsidRPr="005F27F1">
              <w:rPr>
                <w:color w:val="000000"/>
                <w:sz w:val="18"/>
                <w:szCs w:val="18"/>
              </w:rPr>
              <w:t>№ п\</w:t>
            </w:r>
            <w:proofErr w:type="gramStart"/>
            <w:r w:rsidRPr="005F27F1">
              <w:rPr>
                <w:color w:val="000000"/>
                <w:sz w:val="18"/>
                <w:szCs w:val="18"/>
              </w:rPr>
              <w:t>п</w:t>
            </w:r>
            <w:proofErr w:type="gramEnd"/>
          </w:p>
        </w:tc>
        <w:tc>
          <w:tcPr>
            <w:tcW w:w="1981" w:type="dxa"/>
            <w:vMerge w:val="restart"/>
            <w:tcBorders>
              <w:top w:val="single" w:sz="4" w:space="0" w:color="auto"/>
              <w:left w:val="single" w:sz="4" w:space="0" w:color="auto"/>
              <w:bottom w:val="single" w:sz="4" w:space="0" w:color="000000"/>
              <w:right w:val="single" w:sz="4" w:space="0" w:color="auto"/>
            </w:tcBorders>
            <w:vAlign w:val="center"/>
          </w:tcPr>
          <w:p w:rsidR="005C3D06" w:rsidRPr="005F27F1" w:rsidRDefault="005C3D06" w:rsidP="00132353">
            <w:pPr>
              <w:jc w:val="center"/>
              <w:rPr>
                <w:color w:val="000000"/>
                <w:sz w:val="16"/>
                <w:szCs w:val="16"/>
              </w:rPr>
            </w:pPr>
            <w:r w:rsidRPr="005F27F1">
              <w:rPr>
                <w:color w:val="000000"/>
                <w:sz w:val="16"/>
                <w:szCs w:val="16"/>
              </w:rPr>
              <w:t>Наименование</w:t>
            </w:r>
          </w:p>
        </w:tc>
        <w:tc>
          <w:tcPr>
            <w:tcW w:w="2500" w:type="dxa"/>
            <w:gridSpan w:val="2"/>
            <w:tcBorders>
              <w:top w:val="single" w:sz="4" w:space="0" w:color="auto"/>
              <w:left w:val="nil"/>
              <w:bottom w:val="single" w:sz="4" w:space="0" w:color="auto"/>
              <w:right w:val="single" w:sz="4" w:space="0" w:color="000000"/>
            </w:tcBorders>
            <w:vAlign w:val="center"/>
          </w:tcPr>
          <w:p w:rsidR="005C3D06" w:rsidRPr="005F27F1" w:rsidRDefault="005C3D06" w:rsidP="00757095">
            <w:pPr>
              <w:jc w:val="center"/>
              <w:rPr>
                <w:color w:val="000000"/>
                <w:sz w:val="18"/>
                <w:szCs w:val="18"/>
              </w:rPr>
            </w:pPr>
            <w:r w:rsidRPr="005F27F1">
              <w:rPr>
                <w:color w:val="000000"/>
                <w:sz w:val="18"/>
                <w:szCs w:val="18"/>
              </w:rPr>
              <w:t>Уточненные бюджетные назначения на 20</w:t>
            </w:r>
            <w:r w:rsidR="00757095" w:rsidRPr="005F27F1">
              <w:rPr>
                <w:color w:val="000000"/>
                <w:sz w:val="18"/>
                <w:szCs w:val="18"/>
              </w:rPr>
              <w:t>20</w:t>
            </w:r>
            <w:r w:rsidRPr="005F27F1">
              <w:rPr>
                <w:color w:val="000000"/>
                <w:sz w:val="18"/>
                <w:szCs w:val="18"/>
              </w:rPr>
              <w:t xml:space="preserve"> год</w:t>
            </w:r>
          </w:p>
        </w:tc>
        <w:tc>
          <w:tcPr>
            <w:tcW w:w="3420" w:type="dxa"/>
            <w:gridSpan w:val="3"/>
            <w:tcBorders>
              <w:top w:val="single" w:sz="4" w:space="0" w:color="auto"/>
              <w:left w:val="nil"/>
              <w:bottom w:val="single" w:sz="4" w:space="0" w:color="auto"/>
              <w:right w:val="single" w:sz="4" w:space="0" w:color="000000"/>
            </w:tcBorders>
            <w:vAlign w:val="center"/>
          </w:tcPr>
          <w:p w:rsidR="005C3D06" w:rsidRPr="005F27F1" w:rsidRDefault="005C3D06" w:rsidP="00757095">
            <w:pPr>
              <w:jc w:val="center"/>
              <w:rPr>
                <w:color w:val="000000"/>
                <w:sz w:val="18"/>
                <w:szCs w:val="18"/>
              </w:rPr>
            </w:pPr>
            <w:r w:rsidRPr="005F27F1">
              <w:rPr>
                <w:color w:val="000000"/>
                <w:sz w:val="18"/>
                <w:szCs w:val="18"/>
              </w:rPr>
              <w:t>Исполнение за 20</w:t>
            </w:r>
            <w:r w:rsidR="00757095" w:rsidRPr="005F27F1">
              <w:rPr>
                <w:color w:val="000000"/>
                <w:sz w:val="18"/>
                <w:szCs w:val="18"/>
              </w:rPr>
              <w:t>20</w:t>
            </w:r>
            <w:r w:rsidRPr="005F27F1">
              <w:rPr>
                <w:color w:val="000000"/>
                <w:sz w:val="18"/>
                <w:szCs w:val="18"/>
              </w:rPr>
              <w:t xml:space="preserve"> год</w:t>
            </w:r>
          </w:p>
        </w:tc>
        <w:tc>
          <w:tcPr>
            <w:tcW w:w="2021" w:type="dxa"/>
            <w:vMerge w:val="restart"/>
            <w:tcBorders>
              <w:top w:val="single" w:sz="4" w:space="0" w:color="auto"/>
              <w:left w:val="single" w:sz="4" w:space="0" w:color="auto"/>
              <w:bottom w:val="single" w:sz="4" w:space="0" w:color="000000"/>
              <w:right w:val="single" w:sz="4" w:space="0" w:color="auto"/>
            </w:tcBorders>
            <w:vAlign w:val="center"/>
          </w:tcPr>
          <w:p w:rsidR="005C3D06" w:rsidRPr="005F27F1" w:rsidRDefault="005C3D06" w:rsidP="00132353">
            <w:pPr>
              <w:jc w:val="center"/>
              <w:rPr>
                <w:color w:val="000000"/>
                <w:sz w:val="16"/>
                <w:szCs w:val="16"/>
              </w:rPr>
            </w:pPr>
            <w:r w:rsidRPr="005F27F1">
              <w:rPr>
                <w:color w:val="000000"/>
                <w:sz w:val="16"/>
                <w:szCs w:val="16"/>
              </w:rPr>
              <w:t>Неисполненные уточненные бюджетные назначения</w:t>
            </w:r>
          </w:p>
        </w:tc>
      </w:tr>
      <w:tr w:rsidR="005C3D06" w:rsidRPr="005F27F1" w:rsidTr="00EF3F05">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5C3D06" w:rsidRPr="005F27F1" w:rsidRDefault="005C3D06" w:rsidP="00132353">
            <w:pPr>
              <w:rPr>
                <w:color w:val="000000"/>
                <w:sz w:val="18"/>
                <w:szCs w:val="18"/>
              </w:rPr>
            </w:pPr>
          </w:p>
        </w:tc>
        <w:tc>
          <w:tcPr>
            <w:tcW w:w="1981" w:type="dxa"/>
            <w:vMerge/>
            <w:tcBorders>
              <w:top w:val="single" w:sz="4" w:space="0" w:color="auto"/>
              <w:left w:val="single" w:sz="4" w:space="0" w:color="auto"/>
              <w:bottom w:val="single" w:sz="4" w:space="0" w:color="000000"/>
              <w:right w:val="single" w:sz="4" w:space="0" w:color="auto"/>
            </w:tcBorders>
            <w:vAlign w:val="center"/>
          </w:tcPr>
          <w:p w:rsidR="005C3D06" w:rsidRPr="005F27F1" w:rsidRDefault="005C3D06" w:rsidP="00132353">
            <w:pPr>
              <w:rPr>
                <w:color w:val="000000"/>
                <w:sz w:val="16"/>
                <w:szCs w:val="16"/>
              </w:rPr>
            </w:pPr>
          </w:p>
        </w:tc>
        <w:tc>
          <w:tcPr>
            <w:tcW w:w="1460" w:type="dxa"/>
            <w:tcBorders>
              <w:top w:val="nil"/>
              <w:left w:val="nil"/>
              <w:bottom w:val="single" w:sz="4" w:space="0" w:color="auto"/>
              <w:right w:val="single" w:sz="4" w:space="0" w:color="auto"/>
            </w:tcBorders>
            <w:vAlign w:val="center"/>
          </w:tcPr>
          <w:p w:rsidR="005C3D06" w:rsidRPr="005F27F1" w:rsidRDefault="005C3D06" w:rsidP="00132353">
            <w:pPr>
              <w:jc w:val="center"/>
              <w:rPr>
                <w:color w:val="000000"/>
                <w:sz w:val="14"/>
                <w:szCs w:val="14"/>
              </w:rPr>
            </w:pPr>
            <w:r w:rsidRPr="005F27F1">
              <w:rPr>
                <w:color w:val="000000"/>
                <w:sz w:val="14"/>
                <w:szCs w:val="14"/>
              </w:rPr>
              <w:t>сумма</w:t>
            </w:r>
          </w:p>
        </w:tc>
        <w:tc>
          <w:tcPr>
            <w:tcW w:w="1040" w:type="dxa"/>
            <w:tcBorders>
              <w:top w:val="nil"/>
              <w:left w:val="nil"/>
              <w:bottom w:val="single" w:sz="4" w:space="0" w:color="auto"/>
              <w:right w:val="single" w:sz="4" w:space="0" w:color="auto"/>
            </w:tcBorders>
            <w:vAlign w:val="center"/>
          </w:tcPr>
          <w:p w:rsidR="005C3D06" w:rsidRPr="005F27F1" w:rsidRDefault="005C3D06"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560" w:type="dxa"/>
            <w:tcBorders>
              <w:top w:val="nil"/>
              <w:left w:val="nil"/>
              <w:bottom w:val="single" w:sz="4" w:space="0" w:color="auto"/>
              <w:right w:val="single" w:sz="4" w:space="0" w:color="auto"/>
            </w:tcBorders>
            <w:vAlign w:val="center"/>
          </w:tcPr>
          <w:p w:rsidR="005C3D06" w:rsidRPr="005F27F1" w:rsidRDefault="005C3D06" w:rsidP="00132353">
            <w:pPr>
              <w:jc w:val="center"/>
              <w:rPr>
                <w:color w:val="000000"/>
                <w:sz w:val="14"/>
                <w:szCs w:val="14"/>
              </w:rPr>
            </w:pPr>
            <w:r w:rsidRPr="005F27F1">
              <w:rPr>
                <w:color w:val="000000"/>
                <w:sz w:val="14"/>
                <w:szCs w:val="14"/>
              </w:rPr>
              <w:t>сумма</w:t>
            </w:r>
          </w:p>
        </w:tc>
        <w:tc>
          <w:tcPr>
            <w:tcW w:w="920" w:type="dxa"/>
            <w:tcBorders>
              <w:top w:val="nil"/>
              <w:left w:val="nil"/>
              <w:bottom w:val="single" w:sz="4" w:space="0" w:color="auto"/>
              <w:right w:val="single" w:sz="4" w:space="0" w:color="auto"/>
            </w:tcBorders>
            <w:vAlign w:val="center"/>
          </w:tcPr>
          <w:p w:rsidR="005C3D06" w:rsidRPr="005F27F1" w:rsidRDefault="005C3D06" w:rsidP="00132353">
            <w:pPr>
              <w:jc w:val="center"/>
              <w:rPr>
                <w:color w:val="000000"/>
                <w:sz w:val="14"/>
                <w:szCs w:val="14"/>
              </w:rPr>
            </w:pPr>
            <w:r w:rsidRPr="005F27F1">
              <w:rPr>
                <w:color w:val="000000"/>
                <w:sz w:val="14"/>
                <w:szCs w:val="14"/>
              </w:rPr>
              <w:t>% исполнения</w:t>
            </w:r>
          </w:p>
        </w:tc>
        <w:tc>
          <w:tcPr>
            <w:tcW w:w="940" w:type="dxa"/>
            <w:tcBorders>
              <w:top w:val="nil"/>
              <w:left w:val="nil"/>
              <w:bottom w:val="single" w:sz="4" w:space="0" w:color="auto"/>
              <w:right w:val="single" w:sz="4" w:space="0" w:color="auto"/>
            </w:tcBorders>
            <w:vAlign w:val="center"/>
          </w:tcPr>
          <w:p w:rsidR="005C3D06" w:rsidRPr="005F27F1" w:rsidRDefault="005C3D06"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2021" w:type="dxa"/>
            <w:vMerge/>
            <w:tcBorders>
              <w:top w:val="single" w:sz="4" w:space="0" w:color="auto"/>
              <w:left w:val="single" w:sz="4" w:space="0" w:color="auto"/>
              <w:bottom w:val="single" w:sz="4" w:space="0" w:color="000000"/>
              <w:right w:val="single" w:sz="4" w:space="0" w:color="auto"/>
            </w:tcBorders>
            <w:vAlign w:val="center"/>
          </w:tcPr>
          <w:p w:rsidR="005C3D06" w:rsidRPr="005F27F1" w:rsidRDefault="005C3D06" w:rsidP="00132353">
            <w:pPr>
              <w:rPr>
                <w:color w:val="000000"/>
                <w:sz w:val="16"/>
                <w:szCs w:val="16"/>
              </w:rPr>
            </w:pPr>
          </w:p>
        </w:tc>
      </w:tr>
      <w:tr w:rsidR="005C3D06" w:rsidRPr="005F27F1" w:rsidTr="00EF3F05">
        <w:trPr>
          <w:trHeight w:val="169"/>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C3D06" w:rsidP="00132353">
            <w:pPr>
              <w:jc w:val="center"/>
              <w:rPr>
                <w:color w:val="000000"/>
                <w:sz w:val="16"/>
                <w:szCs w:val="16"/>
              </w:rPr>
            </w:pPr>
            <w:r w:rsidRPr="005F27F1">
              <w:rPr>
                <w:color w:val="000000"/>
                <w:sz w:val="16"/>
                <w:szCs w:val="16"/>
              </w:rPr>
              <w:t>1</w:t>
            </w:r>
          </w:p>
        </w:tc>
        <w:tc>
          <w:tcPr>
            <w:tcW w:w="1981" w:type="dxa"/>
            <w:tcBorders>
              <w:top w:val="nil"/>
              <w:left w:val="nil"/>
              <w:bottom w:val="single" w:sz="4" w:space="0" w:color="auto"/>
              <w:right w:val="single" w:sz="4" w:space="0" w:color="auto"/>
            </w:tcBorders>
            <w:vAlign w:val="center"/>
          </w:tcPr>
          <w:p w:rsidR="005C3D06" w:rsidRPr="005F27F1" w:rsidRDefault="005C3D06" w:rsidP="00132353">
            <w:pPr>
              <w:jc w:val="center"/>
              <w:rPr>
                <w:b/>
                <w:bCs/>
                <w:color w:val="000000"/>
                <w:sz w:val="16"/>
                <w:szCs w:val="16"/>
              </w:rPr>
            </w:pPr>
            <w:r w:rsidRPr="005F27F1">
              <w:rPr>
                <w:b/>
                <w:bCs/>
                <w:color w:val="000000"/>
                <w:sz w:val="16"/>
                <w:szCs w:val="16"/>
              </w:rPr>
              <w:t>2</w:t>
            </w:r>
          </w:p>
        </w:tc>
        <w:tc>
          <w:tcPr>
            <w:tcW w:w="1460" w:type="dxa"/>
            <w:tcBorders>
              <w:top w:val="nil"/>
              <w:left w:val="nil"/>
              <w:bottom w:val="single" w:sz="4" w:space="0" w:color="auto"/>
              <w:right w:val="single" w:sz="4" w:space="0" w:color="auto"/>
            </w:tcBorders>
            <w:noWrap/>
            <w:vAlign w:val="center"/>
          </w:tcPr>
          <w:p w:rsidR="005C3D06" w:rsidRPr="005F27F1" w:rsidRDefault="005C3D06" w:rsidP="00132353">
            <w:pPr>
              <w:jc w:val="center"/>
              <w:rPr>
                <w:b/>
                <w:bCs/>
                <w:color w:val="000000"/>
                <w:sz w:val="16"/>
                <w:szCs w:val="16"/>
              </w:rPr>
            </w:pPr>
            <w:r w:rsidRPr="005F27F1">
              <w:rPr>
                <w:b/>
                <w:bCs/>
                <w:color w:val="000000"/>
                <w:sz w:val="16"/>
                <w:szCs w:val="16"/>
              </w:rPr>
              <w:t>3</w:t>
            </w:r>
          </w:p>
        </w:tc>
        <w:tc>
          <w:tcPr>
            <w:tcW w:w="1040" w:type="dxa"/>
            <w:tcBorders>
              <w:top w:val="nil"/>
              <w:left w:val="nil"/>
              <w:bottom w:val="single" w:sz="4" w:space="0" w:color="auto"/>
              <w:right w:val="single" w:sz="4" w:space="0" w:color="auto"/>
            </w:tcBorders>
            <w:noWrap/>
            <w:vAlign w:val="center"/>
          </w:tcPr>
          <w:p w:rsidR="005C3D06" w:rsidRPr="005F27F1" w:rsidRDefault="005C3D06" w:rsidP="00132353">
            <w:pPr>
              <w:jc w:val="center"/>
              <w:rPr>
                <w:b/>
                <w:bCs/>
                <w:color w:val="000000"/>
                <w:sz w:val="16"/>
                <w:szCs w:val="16"/>
              </w:rPr>
            </w:pPr>
            <w:r w:rsidRPr="005F27F1">
              <w:rPr>
                <w:b/>
                <w:bCs/>
                <w:color w:val="000000"/>
                <w:sz w:val="16"/>
                <w:szCs w:val="16"/>
              </w:rPr>
              <w:t>4</w:t>
            </w:r>
          </w:p>
        </w:tc>
        <w:tc>
          <w:tcPr>
            <w:tcW w:w="1560" w:type="dxa"/>
            <w:tcBorders>
              <w:top w:val="nil"/>
              <w:left w:val="nil"/>
              <w:bottom w:val="single" w:sz="4" w:space="0" w:color="auto"/>
              <w:right w:val="single" w:sz="4" w:space="0" w:color="auto"/>
            </w:tcBorders>
            <w:noWrap/>
            <w:vAlign w:val="center"/>
          </w:tcPr>
          <w:p w:rsidR="005C3D06" w:rsidRPr="005F27F1" w:rsidRDefault="005C3D06" w:rsidP="00132353">
            <w:pPr>
              <w:jc w:val="center"/>
              <w:rPr>
                <w:b/>
                <w:bCs/>
                <w:color w:val="000000"/>
                <w:sz w:val="16"/>
                <w:szCs w:val="16"/>
              </w:rPr>
            </w:pPr>
            <w:r w:rsidRPr="005F27F1">
              <w:rPr>
                <w:b/>
                <w:bCs/>
                <w:color w:val="000000"/>
                <w:sz w:val="16"/>
                <w:szCs w:val="16"/>
              </w:rPr>
              <w:t>5</w:t>
            </w:r>
          </w:p>
        </w:tc>
        <w:tc>
          <w:tcPr>
            <w:tcW w:w="920" w:type="dxa"/>
            <w:tcBorders>
              <w:top w:val="nil"/>
              <w:left w:val="nil"/>
              <w:bottom w:val="single" w:sz="4" w:space="0" w:color="auto"/>
              <w:right w:val="single" w:sz="4" w:space="0" w:color="auto"/>
            </w:tcBorders>
            <w:noWrap/>
            <w:vAlign w:val="center"/>
          </w:tcPr>
          <w:p w:rsidR="005C3D06" w:rsidRPr="005F27F1" w:rsidRDefault="005C3D06" w:rsidP="00132353">
            <w:pPr>
              <w:jc w:val="center"/>
              <w:rPr>
                <w:b/>
                <w:bCs/>
                <w:color w:val="000000"/>
                <w:sz w:val="16"/>
                <w:szCs w:val="16"/>
              </w:rPr>
            </w:pPr>
            <w:r w:rsidRPr="005F27F1">
              <w:rPr>
                <w:b/>
                <w:bCs/>
                <w:color w:val="000000"/>
                <w:sz w:val="16"/>
                <w:szCs w:val="16"/>
              </w:rPr>
              <w:t>6</w:t>
            </w:r>
          </w:p>
        </w:tc>
        <w:tc>
          <w:tcPr>
            <w:tcW w:w="940" w:type="dxa"/>
            <w:tcBorders>
              <w:top w:val="nil"/>
              <w:left w:val="nil"/>
              <w:bottom w:val="single" w:sz="4" w:space="0" w:color="auto"/>
              <w:right w:val="single" w:sz="4" w:space="0" w:color="auto"/>
            </w:tcBorders>
            <w:noWrap/>
            <w:vAlign w:val="center"/>
          </w:tcPr>
          <w:p w:rsidR="005C3D06" w:rsidRPr="005F27F1" w:rsidRDefault="005C3D06" w:rsidP="00132353">
            <w:pPr>
              <w:jc w:val="center"/>
              <w:rPr>
                <w:b/>
                <w:bCs/>
                <w:color w:val="000000"/>
                <w:sz w:val="16"/>
                <w:szCs w:val="16"/>
              </w:rPr>
            </w:pPr>
            <w:r w:rsidRPr="005F27F1">
              <w:rPr>
                <w:b/>
                <w:bCs/>
                <w:color w:val="000000"/>
                <w:sz w:val="16"/>
                <w:szCs w:val="16"/>
              </w:rPr>
              <w:t>7</w:t>
            </w:r>
          </w:p>
        </w:tc>
        <w:tc>
          <w:tcPr>
            <w:tcW w:w="2021" w:type="dxa"/>
            <w:tcBorders>
              <w:top w:val="nil"/>
              <w:left w:val="nil"/>
              <w:bottom w:val="single" w:sz="4" w:space="0" w:color="auto"/>
              <w:right w:val="single" w:sz="4" w:space="0" w:color="auto"/>
            </w:tcBorders>
            <w:noWrap/>
            <w:vAlign w:val="center"/>
          </w:tcPr>
          <w:p w:rsidR="005C3D06" w:rsidRPr="005F27F1" w:rsidRDefault="005C3D06" w:rsidP="00132353">
            <w:pPr>
              <w:jc w:val="center"/>
              <w:rPr>
                <w:b/>
                <w:bCs/>
                <w:color w:val="000000"/>
                <w:sz w:val="16"/>
                <w:szCs w:val="16"/>
              </w:rPr>
            </w:pPr>
            <w:r w:rsidRPr="005F27F1">
              <w:rPr>
                <w:b/>
                <w:bCs/>
                <w:color w:val="000000"/>
                <w:sz w:val="16"/>
                <w:szCs w:val="16"/>
              </w:rPr>
              <w:t>8</w:t>
            </w:r>
          </w:p>
        </w:tc>
      </w:tr>
      <w:tr w:rsidR="007C5DE7" w:rsidRPr="005F27F1" w:rsidTr="00EF3F05">
        <w:trPr>
          <w:trHeight w:val="432"/>
        </w:trPr>
        <w:tc>
          <w:tcPr>
            <w:tcW w:w="459" w:type="dxa"/>
            <w:tcBorders>
              <w:top w:val="nil"/>
              <w:left w:val="single" w:sz="4" w:space="0" w:color="auto"/>
              <w:bottom w:val="single" w:sz="4" w:space="0" w:color="auto"/>
              <w:right w:val="single" w:sz="4" w:space="0" w:color="auto"/>
            </w:tcBorders>
            <w:noWrap/>
            <w:vAlign w:val="bottom"/>
          </w:tcPr>
          <w:p w:rsidR="007C5DE7" w:rsidRPr="005F27F1" w:rsidRDefault="007C5DE7" w:rsidP="00132353">
            <w:pPr>
              <w:rPr>
                <w:color w:val="000000"/>
              </w:rPr>
            </w:pPr>
            <w:r w:rsidRPr="005F27F1">
              <w:rPr>
                <w:color w:val="000000"/>
                <w:sz w:val="22"/>
                <w:szCs w:val="22"/>
              </w:rPr>
              <w:t> </w:t>
            </w:r>
          </w:p>
        </w:tc>
        <w:tc>
          <w:tcPr>
            <w:tcW w:w="1981" w:type="dxa"/>
            <w:tcBorders>
              <w:top w:val="nil"/>
              <w:left w:val="nil"/>
              <w:bottom w:val="single" w:sz="4" w:space="0" w:color="auto"/>
              <w:right w:val="single" w:sz="4" w:space="0" w:color="auto"/>
            </w:tcBorders>
            <w:vAlign w:val="center"/>
          </w:tcPr>
          <w:p w:rsidR="007C5DE7" w:rsidRPr="005F27F1" w:rsidRDefault="007C5DE7" w:rsidP="00132353">
            <w:pPr>
              <w:jc w:val="center"/>
              <w:rPr>
                <w:b/>
                <w:bCs/>
                <w:color w:val="000000"/>
                <w:sz w:val="16"/>
                <w:szCs w:val="16"/>
              </w:rPr>
            </w:pPr>
            <w:r w:rsidRPr="005F27F1">
              <w:rPr>
                <w:b/>
                <w:bCs/>
                <w:color w:val="000000"/>
                <w:sz w:val="16"/>
                <w:szCs w:val="16"/>
              </w:rPr>
              <w:t>Программная часть районного бюджета, всего</w:t>
            </w:r>
          </w:p>
        </w:tc>
        <w:tc>
          <w:tcPr>
            <w:tcW w:w="1460" w:type="dxa"/>
            <w:tcBorders>
              <w:top w:val="nil"/>
              <w:left w:val="nil"/>
              <w:bottom w:val="single" w:sz="4" w:space="0" w:color="auto"/>
              <w:right w:val="single" w:sz="4" w:space="0" w:color="auto"/>
            </w:tcBorders>
            <w:noWrap/>
            <w:vAlign w:val="center"/>
          </w:tcPr>
          <w:p w:rsidR="007C5DE7" w:rsidRPr="005F27F1" w:rsidRDefault="00984F51" w:rsidP="006F7649">
            <w:pPr>
              <w:jc w:val="center"/>
              <w:rPr>
                <w:b/>
                <w:bCs/>
                <w:color w:val="000000"/>
                <w:sz w:val="18"/>
                <w:szCs w:val="18"/>
              </w:rPr>
            </w:pPr>
            <w:r w:rsidRPr="005F27F1">
              <w:rPr>
                <w:b/>
                <w:bCs/>
                <w:color w:val="000000"/>
                <w:sz w:val="18"/>
                <w:szCs w:val="18"/>
              </w:rPr>
              <w:t>579 235 713,53</w:t>
            </w:r>
          </w:p>
        </w:tc>
        <w:tc>
          <w:tcPr>
            <w:tcW w:w="1040" w:type="dxa"/>
            <w:tcBorders>
              <w:top w:val="nil"/>
              <w:left w:val="nil"/>
              <w:bottom w:val="single" w:sz="4" w:space="0" w:color="auto"/>
              <w:right w:val="single" w:sz="4" w:space="0" w:color="auto"/>
            </w:tcBorders>
            <w:noWrap/>
            <w:vAlign w:val="center"/>
          </w:tcPr>
          <w:p w:rsidR="007C5DE7" w:rsidRPr="005F27F1" w:rsidRDefault="007317D7" w:rsidP="00132353">
            <w:pPr>
              <w:jc w:val="center"/>
              <w:rPr>
                <w:b/>
                <w:bCs/>
                <w:color w:val="000000"/>
                <w:sz w:val="18"/>
                <w:szCs w:val="18"/>
              </w:rPr>
            </w:pPr>
            <w:r w:rsidRPr="005F27F1">
              <w:rPr>
                <w:b/>
                <w:bCs/>
                <w:color w:val="000000"/>
                <w:sz w:val="18"/>
                <w:szCs w:val="18"/>
              </w:rPr>
              <w:t>93,11</w:t>
            </w:r>
          </w:p>
        </w:tc>
        <w:tc>
          <w:tcPr>
            <w:tcW w:w="1560" w:type="dxa"/>
            <w:tcBorders>
              <w:top w:val="nil"/>
              <w:left w:val="nil"/>
              <w:bottom w:val="single" w:sz="4" w:space="0" w:color="auto"/>
              <w:right w:val="single" w:sz="4" w:space="0" w:color="auto"/>
            </w:tcBorders>
            <w:noWrap/>
            <w:vAlign w:val="center"/>
          </w:tcPr>
          <w:p w:rsidR="007C5DE7" w:rsidRPr="005F27F1" w:rsidRDefault="00943A61" w:rsidP="003F7418">
            <w:pPr>
              <w:jc w:val="center"/>
              <w:rPr>
                <w:b/>
                <w:bCs/>
                <w:color w:val="000000"/>
                <w:sz w:val="18"/>
                <w:szCs w:val="18"/>
              </w:rPr>
            </w:pPr>
            <w:r w:rsidRPr="005F27F1">
              <w:rPr>
                <w:b/>
                <w:bCs/>
                <w:color w:val="000000"/>
                <w:sz w:val="18"/>
                <w:szCs w:val="18"/>
              </w:rPr>
              <w:t>550 126 367,01</w:t>
            </w:r>
          </w:p>
        </w:tc>
        <w:tc>
          <w:tcPr>
            <w:tcW w:w="920" w:type="dxa"/>
            <w:tcBorders>
              <w:top w:val="nil"/>
              <w:left w:val="nil"/>
              <w:bottom w:val="single" w:sz="4" w:space="0" w:color="auto"/>
              <w:right w:val="single" w:sz="4" w:space="0" w:color="auto"/>
            </w:tcBorders>
            <w:noWrap/>
            <w:vAlign w:val="center"/>
          </w:tcPr>
          <w:p w:rsidR="007C5DE7" w:rsidRPr="005F27F1" w:rsidRDefault="00943A61" w:rsidP="00132353">
            <w:pPr>
              <w:jc w:val="center"/>
              <w:rPr>
                <w:b/>
                <w:bCs/>
                <w:color w:val="000000"/>
                <w:sz w:val="18"/>
                <w:szCs w:val="18"/>
              </w:rPr>
            </w:pPr>
            <w:r w:rsidRPr="005F27F1">
              <w:rPr>
                <w:b/>
                <w:bCs/>
                <w:color w:val="000000"/>
                <w:sz w:val="18"/>
                <w:szCs w:val="18"/>
              </w:rPr>
              <w:t>94,97</w:t>
            </w:r>
          </w:p>
        </w:tc>
        <w:tc>
          <w:tcPr>
            <w:tcW w:w="940" w:type="dxa"/>
            <w:tcBorders>
              <w:top w:val="nil"/>
              <w:left w:val="nil"/>
              <w:bottom w:val="single" w:sz="4" w:space="0" w:color="auto"/>
              <w:right w:val="single" w:sz="4" w:space="0" w:color="auto"/>
            </w:tcBorders>
            <w:noWrap/>
            <w:vAlign w:val="center"/>
          </w:tcPr>
          <w:p w:rsidR="007C5DE7" w:rsidRPr="005F27F1" w:rsidRDefault="007317D7" w:rsidP="00132353">
            <w:pPr>
              <w:jc w:val="center"/>
              <w:rPr>
                <w:b/>
                <w:bCs/>
                <w:color w:val="000000"/>
                <w:sz w:val="18"/>
                <w:szCs w:val="18"/>
              </w:rPr>
            </w:pPr>
            <w:r w:rsidRPr="005F27F1">
              <w:rPr>
                <w:b/>
                <w:bCs/>
                <w:color w:val="000000"/>
                <w:sz w:val="18"/>
                <w:szCs w:val="18"/>
              </w:rPr>
              <w:t>92,81</w:t>
            </w:r>
          </w:p>
        </w:tc>
        <w:tc>
          <w:tcPr>
            <w:tcW w:w="2021" w:type="dxa"/>
            <w:tcBorders>
              <w:top w:val="nil"/>
              <w:left w:val="nil"/>
              <w:bottom w:val="single" w:sz="4" w:space="0" w:color="auto"/>
              <w:right w:val="single" w:sz="4" w:space="0" w:color="auto"/>
            </w:tcBorders>
            <w:noWrap/>
            <w:vAlign w:val="center"/>
          </w:tcPr>
          <w:p w:rsidR="007C5DE7" w:rsidRPr="005F27F1" w:rsidRDefault="007317D7" w:rsidP="006F7649">
            <w:pPr>
              <w:jc w:val="center"/>
              <w:rPr>
                <w:b/>
                <w:bCs/>
                <w:color w:val="000000"/>
                <w:sz w:val="18"/>
                <w:szCs w:val="18"/>
              </w:rPr>
            </w:pPr>
            <w:r w:rsidRPr="005F27F1">
              <w:rPr>
                <w:b/>
                <w:bCs/>
                <w:color w:val="000000"/>
                <w:sz w:val="18"/>
                <w:szCs w:val="18"/>
              </w:rPr>
              <w:t>29 109 346,52</w:t>
            </w:r>
          </w:p>
        </w:tc>
      </w:tr>
      <w:tr w:rsidR="005C3D06" w:rsidRPr="005F27F1" w:rsidTr="00EF3F05">
        <w:trPr>
          <w:trHeight w:val="840"/>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C3D06" w:rsidP="00132353">
            <w:pPr>
              <w:jc w:val="center"/>
              <w:rPr>
                <w:color w:val="000000"/>
                <w:sz w:val="16"/>
                <w:szCs w:val="16"/>
              </w:rPr>
            </w:pPr>
            <w:r w:rsidRPr="005F27F1">
              <w:rPr>
                <w:color w:val="000000"/>
                <w:sz w:val="16"/>
                <w:szCs w:val="16"/>
              </w:rPr>
              <w:t>1.</w:t>
            </w:r>
          </w:p>
        </w:tc>
        <w:tc>
          <w:tcPr>
            <w:tcW w:w="1981" w:type="dxa"/>
            <w:tcBorders>
              <w:top w:val="nil"/>
              <w:left w:val="nil"/>
              <w:bottom w:val="single" w:sz="4" w:space="0" w:color="auto"/>
              <w:right w:val="single" w:sz="4" w:space="0" w:color="auto"/>
            </w:tcBorders>
            <w:vAlign w:val="center"/>
          </w:tcPr>
          <w:p w:rsidR="005C3D06" w:rsidRPr="005F27F1" w:rsidRDefault="005C3D06" w:rsidP="001C681D">
            <w:pPr>
              <w:jc w:val="center"/>
              <w:rPr>
                <w:color w:val="000000"/>
                <w:sz w:val="16"/>
                <w:szCs w:val="16"/>
              </w:rPr>
            </w:pPr>
            <w:r w:rsidRPr="005F27F1">
              <w:rPr>
                <w:color w:val="000000"/>
                <w:sz w:val="16"/>
                <w:szCs w:val="16"/>
              </w:rPr>
              <w:t xml:space="preserve">Развитие образования </w:t>
            </w:r>
            <w:proofErr w:type="spellStart"/>
            <w:r w:rsidRPr="005F27F1">
              <w:rPr>
                <w:color w:val="000000"/>
                <w:sz w:val="16"/>
                <w:szCs w:val="16"/>
              </w:rPr>
              <w:t>Яковлевского</w:t>
            </w:r>
            <w:proofErr w:type="spellEnd"/>
            <w:r w:rsidRPr="005F27F1">
              <w:rPr>
                <w:color w:val="000000"/>
                <w:sz w:val="16"/>
                <w:szCs w:val="16"/>
              </w:rPr>
              <w:t xml:space="preserve"> муниципального района на 201</w:t>
            </w:r>
            <w:r w:rsidR="001C681D" w:rsidRPr="005F27F1">
              <w:rPr>
                <w:color w:val="000000"/>
                <w:sz w:val="16"/>
                <w:szCs w:val="16"/>
              </w:rPr>
              <w:t>9</w:t>
            </w:r>
            <w:r w:rsidRPr="005F27F1">
              <w:rPr>
                <w:color w:val="000000"/>
                <w:sz w:val="16"/>
                <w:szCs w:val="16"/>
              </w:rPr>
              <w:t>-202</w:t>
            </w:r>
            <w:r w:rsidR="001C681D"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984F51" w:rsidP="00EF3F05">
            <w:pPr>
              <w:jc w:val="center"/>
              <w:rPr>
                <w:color w:val="000000"/>
                <w:sz w:val="18"/>
                <w:szCs w:val="18"/>
              </w:rPr>
            </w:pPr>
            <w:r w:rsidRPr="005F27F1">
              <w:rPr>
                <w:color w:val="000000"/>
                <w:sz w:val="18"/>
                <w:szCs w:val="18"/>
              </w:rPr>
              <w:t>299 656 005,56</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48,17</w:t>
            </w:r>
          </w:p>
        </w:tc>
        <w:tc>
          <w:tcPr>
            <w:tcW w:w="1560" w:type="dxa"/>
            <w:tcBorders>
              <w:top w:val="nil"/>
              <w:left w:val="nil"/>
              <w:bottom w:val="single" w:sz="4" w:space="0" w:color="auto"/>
              <w:right w:val="single" w:sz="4" w:space="0" w:color="auto"/>
            </w:tcBorders>
            <w:noWrap/>
            <w:vAlign w:val="center"/>
          </w:tcPr>
          <w:p w:rsidR="005C3D06" w:rsidRPr="005F27F1" w:rsidRDefault="00984F51" w:rsidP="00EF3F05">
            <w:pPr>
              <w:jc w:val="center"/>
              <w:rPr>
                <w:color w:val="000000"/>
                <w:sz w:val="18"/>
                <w:szCs w:val="18"/>
              </w:rPr>
            </w:pPr>
            <w:r w:rsidRPr="005F27F1">
              <w:rPr>
                <w:color w:val="000000"/>
                <w:sz w:val="18"/>
                <w:szCs w:val="18"/>
              </w:rPr>
              <w:t>295 443 092,91</w:t>
            </w:r>
          </w:p>
        </w:tc>
        <w:tc>
          <w:tcPr>
            <w:tcW w:w="920" w:type="dxa"/>
            <w:tcBorders>
              <w:top w:val="nil"/>
              <w:left w:val="nil"/>
              <w:bottom w:val="single" w:sz="4" w:space="0" w:color="auto"/>
              <w:right w:val="single" w:sz="4" w:space="0" w:color="auto"/>
            </w:tcBorders>
            <w:noWrap/>
            <w:vAlign w:val="center"/>
          </w:tcPr>
          <w:p w:rsidR="005C3D06" w:rsidRPr="005F27F1" w:rsidRDefault="00984F51" w:rsidP="001C681D">
            <w:pPr>
              <w:jc w:val="center"/>
              <w:rPr>
                <w:color w:val="000000"/>
                <w:sz w:val="18"/>
                <w:szCs w:val="18"/>
              </w:rPr>
            </w:pPr>
            <w:r w:rsidRPr="005F27F1">
              <w:rPr>
                <w:color w:val="000000"/>
                <w:sz w:val="18"/>
                <w:szCs w:val="18"/>
              </w:rPr>
              <w:t>98,59</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49,84</w:t>
            </w:r>
          </w:p>
        </w:tc>
        <w:tc>
          <w:tcPr>
            <w:tcW w:w="2021" w:type="dxa"/>
            <w:tcBorders>
              <w:top w:val="nil"/>
              <w:left w:val="nil"/>
              <w:bottom w:val="single" w:sz="4" w:space="0" w:color="auto"/>
              <w:right w:val="single" w:sz="4" w:space="0" w:color="auto"/>
            </w:tcBorders>
            <w:noWrap/>
            <w:vAlign w:val="center"/>
          </w:tcPr>
          <w:p w:rsidR="005C3D06" w:rsidRPr="005F27F1" w:rsidRDefault="007317D7" w:rsidP="001C681D">
            <w:pPr>
              <w:jc w:val="center"/>
              <w:rPr>
                <w:color w:val="000000"/>
                <w:sz w:val="18"/>
                <w:szCs w:val="18"/>
              </w:rPr>
            </w:pPr>
            <w:r w:rsidRPr="005F27F1">
              <w:rPr>
                <w:color w:val="000000"/>
                <w:sz w:val="18"/>
                <w:szCs w:val="18"/>
              </w:rPr>
              <w:t>4 212 912,65</w:t>
            </w:r>
          </w:p>
        </w:tc>
      </w:tr>
      <w:tr w:rsidR="005C3D06" w:rsidRPr="005F27F1" w:rsidTr="00EF3F05">
        <w:trPr>
          <w:trHeight w:val="840"/>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C3D06" w:rsidP="00132353">
            <w:pPr>
              <w:jc w:val="center"/>
              <w:rPr>
                <w:color w:val="000000"/>
                <w:sz w:val="16"/>
                <w:szCs w:val="16"/>
              </w:rPr>
            </w:pPr>
            <w:r w:rsidRPr="005F27F1">
              <w:rPr>
                <w:color w:val="000000"/>
                <w:sz w:val="16"/>
                <w:szCs w:val="16"/>
              </w:rPr>
              <w:t>2.</w:t>
            </w:r>
          </w:p>
        </w:tc>
        <w:tc>
          <w:tcPr>
            <w:tcW w:w="1981" w:type="dxa"/>
            <w:tcBorders>
              <w:top w:val="nil"/>
              <w:left w:val="nil"/>
              <w:bottom w:val="single" w:sz="4" w:space="0" w:color="auto"/>
              <w:right w:val="single" w:sz="4" w:space="0" w:color="auto"/>
            </w:tcBorders>
            <w:vAlign w:val="center"/>
          </w:tcPr>
          <w:p w:rsidR="005C3D06" w:rsidRPr="005F27F1" w:rsidRDefault="005C3D06" w:rsidP="001C681D">
            <w:pPr>
              <w:jc w:val="center"/>
              <w:rPr>
                <w:color w:val="000000"/>
                <w:sz w:val="16"/>
                <w:szCs w:val="16"/>
              </w:rPr>
            </w:pPr>
            <w:r w:rsidRPr="005F27F1">
              <w:rPr>
                <w:color w:val="000000"/>
                <w:sz w:val="16"/>
                <w:szCs w:val="16"/>
              </w:rPr>
              <w:t xml:space="preserve">Социальная поддержка населения </w:t>
            </w:r>
            <w:proofErr w:type="spellStart"/>
            <w:r w:rsidRPr="005F27F1">
              <w:rPr>
                <w:color w:val="000000"/>
                <w:sz w:val="16"/>
                <w:szCs w:val="16"/>
              </w:rPr>
              <w:t>Яковлевского</w:t>
            </w:r>
            <w:proofErr w:type="spellEnd"/>
            <w:r w:rsidRPr="005F27F1">
              <w:rPr>
                <w:color w:val="000000"/>
                <w:sz w:val="16"/>
                <w:szCs w:val="16"/>
              </w:rPr>
              <w:t xml:space="preserve"> муниципального района на 201</w:t>
            </w:r>
            <w:r w:rsidR="001C681D" w:rsidRPr="005F27F1">
              <w:rPr>
                <w:color w:val="000000"/>
                <w:sz w:val="16"/>
                <w:szCs w:val="16"/>
              </w:rPr>
              <w:t>9</w:t>
            </w:r>
            <w:r w:rsidRPr="005F27F1">
              <w:rPr>
                <w:color w:val="000000"/>
                <w:sz w:val="16"/>
                <w:szCs w:val="16"/>
              </w:rPr>
              <w:t>-202</w:t>
            </w:r>
            <w:r w:rsidR="001C681D"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984F51" w:rsidP="00EF3F05">
            <w:pPr>
              <w:jc w:val="center"/>
              <w:rPr>
                <w:color w:val="000000"/>
                <w:sz w:val="18"/>
                <w:szCs w:val="18"/>
              </w:rPr>
            </w:pPr>
            <w:r w:rsidRPr="005F27F1">
              <w:rPr>
                <w:color w:val="000000"/>
                <w:sz w:val="18"/>
                <w:szCs w:val="18"/>
              </w:rPr>
              <w:t>86 843 375,01</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13,96</w:t>
            </w:r>
          </w:p>
        </w:tc>
        <w:tc>
          <w:tcPr>
            <w:tcW w:w="1560" w:type="dxa"/>
            <w:tcBorders>
              <w:top w:val="nil"/>
              <w:left w:val="nil"/>
              <w:bottom w:val="single" w:sz="4" w:space="0" w:color="auto"/>
              <w:right w:val="single" w:sz="4" w:space="0" w:color="auto"/>
            </w:tcBorders>
            <w:noWrap/>
            <w:vAlign w:val="center"/>
          </w:tcPr>
          <w:p w:rsidR="005C3D06" w:rsidRPr="005F27F1" w:rsidRDefault="00984F51" w:rsidP="005C3F03">
            <w:pPr>
              <w:jc w:val="center"/>
              <w:rPr>
                <w:color w:val="000000"/>
                <w:sz w:val="18"/>
                <w:szCs w:val="18"/>
              </w:rPr>
            </w:pPr>
            <w:r w:rsidRPr="005F27F1">
              <w:rPr>
                <w:color w:val="000000"/>
                <w:sz w:val="18"/>
                <w:szCs w:val="18"/>
              </w:rPr>
              <w:t>75 291 700,49</w:t>
            </w:r>
          </w:p>
        </w:tc>
        <w:tc>
          <w:tcPr>
            <w:tcW w:w="920" w:type="dxa"/>
            <w:tcBorders>
              <w:top w:val="nil"/>
              <w:left w:val="nil"/>
              <w:bottom w:val="single" w:sz="4" w:space="0" w:color="auto"/>
              <w:right w:val="single" w:sz="4" w:space="0" w:color="auto"/>
            </w:tcBorders>
            <w:noWrap/>
            <w:vAlign w:val="center"/>
          </w:tcPr>
          <w:p w:rsidR="005C3D06" w:rsidRPr="005F27F1" w:rsidRDefault="00984F51" w:rsidP="00132353">
            <w:pPr>
              <w:jc w:val="center"/>
              <w:rPr>
                <w:color w:val="000000"/>
                <w:sz w:val="18"/>
                <w:szCs w:val="18"/>
              </w:rPr>
            </w:pPr>
            <w:r w:rsidRPr="005F27F1">
              <w:rPr>
                <w:color w:val="000000"/>
                <w:sz w:val="18"/>
                <w:szCs w:val="18"/>
              </w:rPr>
              <w:t>86,70</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12,70</w:t>
            </w:r>
          </w:p>
        </w:tc>
        <w:tc>
          <w:tcPr>
            <w:tcW w:w="2021" w:type="dxa"/>
            <w:tcBorders>
              <w:top w:val="nil"/>
              <w:left w:val="nil"/>
              <w:bottom w:val="single" w:sz="4" w:space="0" w:color="auto"/>
              <w:right w:val="single" w:sz="4" w:space="0" w:color="auto"/>
            </w:tcBorders>
            <w:noWrap/>
            <w:vAlign w:val="center"/>
          </w:tcPr>
          <w:p w:rsidR="005C3D06" w:rsidRPr="005F27F1" w:rsidRDefault="007317D7" w:rsidP="00EF3F05">
            <w:pPr>
              <w:jc w:val="center"/>
              <w:rPr>
                <w:color w:val="000000"/>
                <w:sz w:val="18"/>
                <w:szCs w:val="18"/>
              </w:rPr>
            </w:pPr>
            <w:r w:rsidRPr="005F27F1">
              <w:rPr>
                <w:color w:val="000000"/>
                <w:sz w:val="18"/>
                <w:szCs w:val="18"/>
              </w:rPr>
              <w:t>11 551 674,52</w:t>
            </w:r>
          </w:p>
        </w:tc>
      </w:tr>
      <w:tr w:rsidR="005C3D06" w:rsidRPr="005F27F1" w:rsidTr="00EF3F05">
        <w:trPr>
          <w:trHeight w:val="840"/>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C3D06" w:rsidP="00132353">
            <w:pPr>
              <w:jc w:val="center"/>
              <w:rPr>
                <w:color w:val="000000"/>
                <w:sz w:val="16"/>
                <w:szCs w:val="16"/>
              </w:rPr>
            </w:pPr>
            <w:r w:rsidRPr="005F27F1">
              <w:rPr>
                <w:color w:val="000000"/>
                <w:sz w:val="16"/>
                <w:szCs w:val="16"/>
              </w:rPr>
              <w:t>3.</w:t>
            </w:r>
          </w:p>
        </w:tc>
        <w:tc>
          <w:tcPr>
            <w:tcW w:w="1981" w:type="dxa"/>
            <w:tcBorders>
              <w:top w:val="nil"/>
              <w:left w:val="nil"/>
              <w:bottom w:val="single" w:sz="4" w:space="0" w:color="auto"/>
              <w:right w:val="single" w:sz="4" w:space="0" w:color="auto"/>
            </w:tcBorders>
            <w:vAlign w:val="center"/>
          </w:tcPr>
          <w:p w:rsidR="005C3D06" w:rsidRPr="005F27F1" w:rsidRDefault="005C3D06" w:rsidP="005C3F03">
            <w:pPr>
              <w:jc w:val="center"/>
              <w:rPr>
                <w:color w:val="000000"/>
                <w:sz w:val="16"/>
                <w:szCs w:val="16"/>
              </w:rPr>
            </w:pPr>
            <w:r w:rsidRPr="005F27F1">
              <w:rPr>
                <w:color w:val="000000"/>
                <w:sz w:val="16"/>
                <w:szCs w:val="16"/>
              </w:rPr>
              <w:t xml:space="preserve">Развитие культуры в </w:t>
            </w:r>
            <w:proofErr w:type="spellStart"/>
            <w:r w:rsidRPr="005F27F1">
              <w:rPr>
                <w:color w:val="000000"/>
                <w:sz w:val="16"/>
                <w:szCs w:val="16"/>
              </w:rPr>
              <w:t>Яковлевском</w:t>
            </w:r>
            <w:proofErr w:type="spellEnd"/>
            <w:r w:rsidRPr="005F27F1">
              <w:rPr>
                <w:color w:val="000000"/>
                <w:sz w:val="16"/>
                <w:szCs w:val="16"/>
              </w:rPr>
              <w:t xml:space="preserve"> муниципальном районе на 201</w:t>
            </w:r>
            <w:r w:rsidR="005C3F03" w:rsidRPr="005F27F1">
              <w:rPr>
                <w:color w:val="000000"/>
                <w:sz w:val="16"/>
                <w:szCs w:val="16"/>
              </w:rPr>
              <w:t>9</w:t>
            </w:r>
            <w:r w:rsidRPr="005F27F1">
              <w:rPr>
                <w:color w:val="000000"/>
                <w:sz w:val="16"/>
                <w:szCs w:val="16"/>
              </w:rPr>
              <w:t>-202</w:t>
            </w:r>
            <w:r w:rsidR="005C3F03" w:rsidRPr="005F27F1">
              <w:rPr>
                <w:color w:val="000000"/>
                <w:sz w:val="16"/>
                <w:szCs w:val="16"/>
              </w:rPr>
              <w:t xml:space="preserve">5 </w:t>
            </w:r>
            <w:r w:rsidRPr="005F27F1">
              <w:rPr>
                <w:color w:val="000000"/>
                <w:sz w:val="16"/>
                <w:szCs w:val="16"/>
              </w:rPr>
              <w:t>годы</w:t>
            </w:r>
          </w:p>
        </w:tc>
        <w:tc>
          <w:tcPr>
            <w:tcW w:w="1460" w:type="dxa"/>
            <w:tcBorders>
              <w:top w:val="nil"/>
              <w:left w:val="nil"/>
              <w:bottom w:val="single" w:sz="4" w:space="0" w:color="auto"/>
              <w:right w:val="single" w:sz="4" w:space="0" w:color="auto"/>
            </w:tcBorders>
            <w:noWrap/>
            <w:vAlign w:val="center"/>
          </w:tcPr>
          <w:p w:rsidR="005C3D06" w:rsidRPr="005F27F1" w:rsidRDefault="00984F51" w:rsidP="00EF3F05">
            <w:pPr>
              <w:jc w:val="center"/>
              <w:rPr>
                <w:color w:val="000000"/>
                <w:sz w:val="18"/>
                <w:szCs w:val="18"/>
              </w:rPr>
            </w:pPr>
            <w:r w:rsidRPr="005F27F1">
              <w:rPr>
                <w:color w:val="000000"/>
                <w:sz w:val="18"/>
                <w:szCs w:val="18"/>
              </w:rPr>
              <w:t>29 024 710,54</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4,66</w:t>
            </w:r>
          </w:p>
        </w:tc>
        <w:tc>
          <w:tcPr>
            <w:tcW w:w="1560" w:type="dxa"/>
            <w:tcBorders>
              <w:top w:val="nil"/>
              <w:left w:val="nil"/>
              <w:bottom w:val="single" w:sz="4" w:space="0" w:color="auto"/>
              <w:right w:val="single" w:sz="4" w:space="0" w:color="auto"/>
            </w:tcBorders>
            <w:noWrap/>
            <w:vAlign w:val="center"/>
          </w:tcPr>
          <w:p w:rsidR="005C3D06" w:rsidRPr="005F27F1" w:rsidRDefault="00984F51" w:rsidP="00EF3F05">
            <w:pPr>
              <w:jc w:val="center"/>
              <w:rPr>
                <w:color w:val="000000"/>
                <w:sz w:val="18"/>
                <w:szCs w:val="18"/>
              </w:rPr>
            </w:pPr>
            <w:r w:rsidRPr="005F27F1">
              <w:rPr>
                <w:color w:val="000000"/>
                <w:sz w:val="18"/>
                <w:szCs w:val="18"/>
              </w:rPr>
              <w:t>28 297 684,04</w:t>
            </w:r>
          </w:p>
        </w:tc>
        <w:tc>
          <w:tcPr>
            <w:tcW w:w="920" w:type="dxa"/>
            <w:tcBorders>
              <w:top w:val="nil"/>
              <w:left w:val="nil"/>
              <w:bottom w:val="single" w:sz="4" w:space="0" w:color="auto"/>
              <w:right w:val="single" w:sz="4" w:space="0" w:color="auto"/>
            </w:tcBorders>
            <w:noWrap/>
            <w:vAlign w:val="center"/>
          </w:tcPr>
          <w:p w:rsidR="005C3D06" w:rsidRPr="005F27F1" w:rsidRDefault="00984F51" w:rsidP="00132353">
            <w:pPr>
              <w:jc w:val="center"/>
              <w:rPr>
                <w:color w:val="000000"/>
                <w:sz w:val="18"/>
                <w:szCs w:val="18"/>
              </w:rPr>
            </w:pPr>
            <w:r w:rsidRPr="005F27F1">
              <w:rPr>
                <w:color w:val="000000"/>
                <w:sz w:val="18"/>
                <w:szCs w:val="18"/>
              </w:rPr>
              <w:t>97,50</w:t>
            </w:r>
          </w:p>
        </w:tc>
        <w:tc>
          <w:tcPr>
            <w:tcW w:w="940" w:type="dxa"/>
            <w:tcBorders>
              <w:top w:val="nil"/>
              <w:left w:val="nil"/>
              <w:bottom w:val="single" w:sz="4" w:space="0" w:color="auto"/>
              <w:right w:val="single" w:sz="4" w:space="0" w:color="auto"/>
            </w:tcBorders>
            <w:noWrap/>
            <w:vAlign w:val="center"/>
          </w:tcPr>
          <w:p w:rsidR="005C3D06" w:rsidRPr="005F27F1" w:rsidRDefault="007317D7" w:rsidP="009A40BE">
            <w:pPr>
              <w:jc w:val="center"/>
              <w:rPr>
                <w:color w:val="000000"/>
                <w:sz w:val="18"/>
                <w:szCs w:val="18"/>
              </w:rPr>
            </w:pPr>
            <w:r w:rsidRPr="005F27F1">
              <w:rPr>
                <w:color w:val="000000"/>
                <w:sz w:val="18"/>
                <w:szCs w:val="18"/>
              </w:rPr>
              <w:t>4,77</w:t>
            </w:r>
          </w:p>
        </w:tc>
        <w:tc>
          <w:tcPr>
            <w:tcW w:w="2021" w:type="dxa"/>
            <w:tcBorders>
              <w:top w:val="nil"/>
              <w:left w:val="nil"/>
              <w:bottom w:val="single" w:sz="4" w:space="0" w:color="auto"/>
              <w:right w:val="single" w:sz="4" w:space="0" w:color="auto"/>
            </w:tcBorders>
            <w:noWrap/>
            <w:vAlign w:val="center"/>
          </w:tcPr>
          <w:p w:rsidR="005C3D06" w:rsidRPr="005F27F1" w:rsidRDefault="007317D7" w:rsidP="00EF3F05">
            <w:pPr>
              <w:jc w:val="center"/>
              <w:rPr>
                <w:color w:val="000000"/>
                <w:sz w:val="18"/>
                <w:szCs w:val="18"/>
              </w:rPr>
            </w:pPr>
            <w:r w:rsidRPr="005F27F1">
              <w:rPr>
                <w:color w:val="000000"/>
                <w:sz w:val="18"/>
                <w:szCs w:val="18"/>
              </w:rPr>
              <w:t>727 026,50</w:t>
            </w:r>
          </w:p>
        </w:tc>
      </w:tr>
      <w:tr w:rsidR="005C3D06" w:rsidRPr="005F27F1" w:rsidTr="00EF3F05">
        <w:trPr>
          <w:trHeight w:val="1452"/>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C3D06" w:rsidP="00132353">
            <w:pPr>
              <w:jc w:val="center"/>
              <w:rPr>
                <w:color w:val="000000"/>
                <w:sz w:val="16"/>
                <w:szCs w:val="16"/>
              </w:rPr>
            </w:pPr>
            <w:r w:rsidRPr="005F27F1">
              <w:rPr>
                <w:color w:val="000000"/>
                <w:sz w:val="16"/>
                <w:szCs w:val="16"/>
              </w:rPr>
              <w:t>4.</w:t>
            </w:r>
          </w:p>
        </w:tc>
        <w:tc>
          <w:tcPr>
            <w:tcW w:w="1981" w:type="dxa"/>
            <w:tcBorders>
              <w:top w:val="nil"/>
              <w:left w:val="nil"/>
              <w:bottom w:val="single" w:sz="4" w:space="0" w:color="auto"/>
              <w:right w:val="single" w:sz="4" w:space="0" w:color="auto"/>
            </w:tcBorders>
            <w:vAlign w:val="center"/>
          </w:tcPr>
          <w:p w:rsidR="005C3D06" w:rsidRPr="005F27F1" w:rsidRDefault="005C3D06" w:rsidP="005C3F03">
            <w:pPr>
              <w:jc w:val="center"/>
              <w:rPr>
                <w:color w:val="000000"/>
                <w:sz w:val="16"/>
                <w:szCs w:val="16"/>
              </w:rPr>
            </w:pPr>
            <w:r w:rsidRPr="005F27F1">
              <w:rPr>
                <w:color w:val="000000"/>
                <w:sz w:val="16"/>
                <w:szCs w:val="16"/>
              </w:rPr>
              <w:t xml:space="preserve">Обеспечение  качественными услугами жилищно-коммунального хозяйства населения </w:t>
            </w:r>
            <w:proofErr w:type="spellStart"/>
            <w:r w:rsidRPr="005F27F1">
              <w:rPr>
                <w:color w:val="000000"/>
                <w:sz w:val="16"/>
                <w:szCs w:val="16"/>
              </w:rPr>
              <w:t>Яковлевского</w:t>
            </w:r>
            <w:proofErr w:type="spellEnd"/>
            <w:r w:rsidRPr="005F27F1">
              <w:rPr>
                <w:color w:val="000000"/>
                <w:sz w:val="16"/>
                <w:szCs w:val="16"/>
              </w:rPr>
              <w:t xml:space="preserve"> муниципального района на 201</w:t>
            </w:r>
            <w:r w:rsidR="005C3F03" w:rsidRPr="005F27F1">
              <w:rPr>
                <w:color w:val="000000"/>
                <w:sz w:val="16"/>
                <w:szCs w:val="16"/>
              </w:rPr>
              <w:t>9</w:t>
            </w:r>
            <w:r w:rsidRPr="005F27F1">
              <w:rPr>
                <w:color w:val="000000"/>
                <w:sz w:val="16"/>
                <w:szCs w:val="16"/>
              </w:rPr>
              <w:t>-202</w:t>
            </w:r>
            <w:r w:rsidR="005C3F03"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984F51" w:rsidP="00EF3F05">
            <w:pPr>
              <w:jc w:val="center"/>
              <w:rPr>
                <w:color w:val="000000"/>
                <w:sz w:val="18"/>
                <w:szCs w:val="18"/>
              </w:rPr>
            </w:pPr>
            <w:r w:rsidRPr="005F27F1">
              <w:rPr>
                <w:color w:val="000000"/>
                <w:sz w:val="18"/>
                <w:szCs w:val="18"/>
              </w:rPr>
              <w:t>57 378 002,23</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9,22</w:t>
            </w:r>
          </w:p>
        </w:tc>
        <w:tc>
          <w:tcPr>
            <w:tcW w:w="1560" w:type="dxa"/>
            <w:tcBorders>
              <w:top w:val="nil"/>
              <w:left w:val="nil"/>
              <w:bottom w:val="single" w:sz="4" w:space="0" w:color="auto"/>
              <w:right w:val="single" w:sz="4" w:space="0" w:color="auto"/>
            </w:tcBorders>
            <w:noWrap/>
            <w:vAlign w:val="center"/>
          </w:tcPr>
          <w:p w:rsidR="005C3D06" w:rsidRPr="005F27F1" w:rsidRDefault="00984F51" w:rsidP="00C939F9">
            <w:pPr>
              <w:jc w:val="center"/>
              <w:rPr>
                <w:color w:val="000000"/>
                <w:sz w:val="18"/>
                <w:szCs w:val="18"/>
              </w:rPr>
            </w:pPr>
            <w:r w:rsidRPr="005F27F1">
              <w:rPr>
                <w:color w:val="000000"/>
                <w:sz w:val="18"/>
                <w:szCs w:val="18"/>
              </w:rPr>
              <w:t>53 150 014,53</w:t>
            </w:r>
          </w:p>
        </w:tc>
        <w:tc>
          <w:tcPr>
            <w:tcW w:w="920" w:type="dxa"/>
            <w:tcBorders>
              <w:top w:val="nil"/>
              <w:left w:val="nil"/>
              <w:bottom w:val="single" w:sz="4" w:space="0" w:color="auto"/>
              <w:right w:val="single" w:sz="4" w:space="0" w:color="auto"/>
            </w:tcBorders>
            <w:noWrap/>
            <w:vAlign w:val="center"/>
          </w:tcPr>
          <w:p w:rsidR="005C3D06" w:rsidRPr="005F27F1" w:rsidRDefault="00984F51" w:rsidP="00132353">
            <w:pPr>
              <w:jc w:val="center"/>
              <w:rPr>
                <w:color w:val="000000"/>
                <w:sz w:val="18"/>
                <w:szCs w:val="18"/>
              </w:rPr>
            </w:pPr>
            <w:r w:rsidRPr="005F27F1">
              <w:rPr>
                <w:color w:val="000000"/>
                <w:sz w:val="18"/>
                <w:szCs w:val="18"/>
              </w:rPr>
              <w:t>92,63</w:t>
            </w:r>
          </w:p>
        </w:tc>
        <w:tc>
          <w:tcPr>
            <w:tcW w:w="940" w:type="dxa"/>
            <w:tcBorders>
              <w:top w:val="nil"/>
              <w:left w:val="nil"/>
              <w:bottom w:val="single" w:sz="4" w:space="0" w:color="auto"/>
              <w:right w:val="single" w:sz="4" w:space="0" w:color="auto"/>
            </w:tcBorders>
            <w:noWrap/>
            <w:vAlign w:val="center"/>
          </w:tcPr>
          <w:p w:rsidR="005C3D06" w:rsidRPr="005F27F1" w:rsidRDefault="007317D7" w:rsidP="00C939F9">
            <w:pPr>
              <w:jc w:val="center"/>
              <w:rPr>
                <w:color w:val="000000"/>
                <w:sz w:val="18"/>
                <w:szCs w:val="18"/>
              </w:rPr>
            </w:pPr>
            <w:r w:rsidRPr="005F27F1">
              <w:rPr>
                <w:color w:val="000000"/>
                <w:sz w:val="18"/>
                <w:szCs w:val="18"/>
              </w:rPr>
              <w:t>8,97</w:t>
            </w:r>
          </w:p>
        </w:tc>
        <w:tc>
          <w:tcPr>
            <w:tcW w:w="2021"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4 227 987,70</w:t>
            </w:r>
          </w:p>
        </w:tc>
      </w:tr>
      <w:tr w:rsidR="005C3D06" w:rsidRPr="005F27F1" w:rsidTr="00EF3F05">
        <w:trPr>
          <w:trHeight w:val="1605"/>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C3D06" w:rsidP="00132353">
            <w:pPr>
              <w:jc w:val="center"/>
              <w:rPr>
                <w:color w:val="000000"/>
                <w:sz w:val="16"/>
                <w:szCs w:val="16"/>
              </w:rPr>
            </w:pPr>
            <w:r w:rsidRPr="005F27F1">
              <w:rPr>
                <w:color w:val="000000"/>
                <w:sz w:val="16"/>
                <w:szCs w:val="16"/>
              </w:rPr>
              <w:t>5.</w:t>
            </w:r>
          </w:p>
        </w:tc>
        <w:tc>
          <w:tcPr>
            <w:tcW w:w="1981" w:type="dxa"/>
            <w:tcBorders>
              <w:top w:val="nil"/>
              <w:left w:val="nil"/>
              <w:bottom w:val="single" w:sz="4" w:space="0" w:color="auto"/>
              <w:right w:val="single" w:sz="4" w:space="0" w:color="auto"/>
            </w:tcBorders>
            <w:vAlign w:val="center"/>
          </w:tcPr>
          <w:p w:rsidR="005C3D06" w:rsidRPr="005F27F1" w:rsidRDefault="005C3D06" w:rsidP="00766DB9">
            <w:pPr>
              <w:jc w:val="center"/>
              <w:rPr>
                <w:color w:val="000000"/>
                <w:sz w:val="16"/>
                <w:szCs w:val="16"/>
              </w:rPr>
            </w:pPr>
            <w:r w:rsidRPr="005F27F1">
              <w:rPr>
                <w:color w:val="000000"/>
                <w:sz w:val="16"/>
                <w:szCs w:val="16"/>
              </w:rPr>
              <w:t xml:space="preserve">Защита населения и территории от чрезвычайных ситуаций, обеспечение пожарной безопасности </w:t>
            </w:r>
            <w:proofErr w:type="spellStart"/>
            <w:r w:rsidRPr="005F27F1">
              <w:rPr>
                <w:color w:val="000000"/>
                <w:sz w:val="16"/>
                <w:szCs w:val="16"/>
              </w:rPr>
              <w:t>Яковлевского</w:t>
            </w:r>
            <w:proofErr w:type="spellEnd"/>
            <w:r w:rsidRPr="005F27F1">
              <w:rPr>
                <w:color w:val="000000"/>
                <w:sz w:val="16"/>
                <w:szCs w:val="16"/>
              </w:rPr>
              <w:t xml:space="preserve"> муниципального района на 201</w:t>
            </w:r>
            <w:r w:rsidR="00766DB9" w:rsidRPr="005F27F1">
              <w:rPr>
                <w:color w:val="000000"/>
                <w:sz w:val="16"/>
                <w:szCs w:val="16"/>
              </w:rPr>
              <w:t>9</w:t>
            </w:r>
            <w:r w:rsidRPr="005F27F1">
              <w:rPr>
                <w:color w:val="000000"/>
                <w:sz w:val="16"/>
                <w:szCs w:val="16"/>
              </w:rPr>
              <w:t>-202</w:t>
            </w:r>
            <w:r w:rsidR="00766DB9"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C06D0A" w:rsidP="00766DB9">
            <w:pPr>
              <w:jc w:val="center"/>
              <w:rPr>
                <w:color w:val="000000"/>
                <w:sz w:val="18"/>
                <w:szCs w:val="18"/>
              </w:rPr>
            </w:pPr>
            <w:r w:rsidRPr="005F27F1">
              <w:rPr>
                <w:color w:val="000000"/>
                <w:sz w:val="18"/>
                <w:szCs w:val="18"/>
              </w:rPr>
              <w:t>6 138 339,15</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0,99</w:t>
            </w:r>
          </w:p>
        </w:tc>
        <w:tc>
          <w:tcPr>
            <w:tcW w:w="1560" w:type="dxa"/>
            <w:tcBorders>
              <w:top w:val="nil"/>
              <w:left w:val="nil"/>
              <w:bottom w:val="single" w:sz="4" w:space="0" w:color="auto"/>
              <w:right w:val="single" w:sz="4" w:space="0" w:color="auto"/>
            </w:tcBorders>
            <w:noWrap/>
            <w:vAlign w:val="center"/>
          </w:tcPr>
          <w:p w:rsidR="005C3D06" w:rsidRPr="005F27F1" w:rsidRDefault="00C06D0A" w:rsidP="00EF3F05">
            <w:pPr>
              <w:jc w:val="center"/>
              <w:rPr>
                <w:color w:val="000000"/>
                <w:sz w:val="18"/>
                <w:szCs w:val="18"/>
              </w:rPr>
            </w:pPr>
            <w:r w:rsidRPr="005F27F1">
              <w:rPr>
                <w:color w:val="000000"/>
                <w:sz w:val="18"/>
                <w:szCs w:val="18"/>
              </w:rPr>
              <w:t>6 138 339,15</w:t>
            </w:r>
          </w:p>
        </w:tc>
        <w:tc>
          <w:tcPr>
            <w:tcW w:w="920" w:type="dxa"/>
            <w:tcBorders>
              <w:top w:val="nil"/>
              <w:left w:val="nil"/>
              <w:bottom w:val="single" w:sz="4" w:space="0" w:color="auto"/>
              <w:right w:val="single" w:sz="4" w:space="0" w:color="auto"/>
            </w:tcBorders>
            <w:noWrap/>
            <w:vAlign w:val="center"/>
          </w:tcPr>
          <w:p w:rsidR="005C3D06" w:rsidRPr="005F27F1" w:rsidRDefault="00C06D0A" w:rsidP="00132353">
            <w:pPr>
              <w:jc w:val="center"/>
              <w:rPr>
                <w:color w:val="000000"/>
                <w:sz w:val="18"/>
                <w:szCs w:val="18"/>
              </w:rPr>
            </w:pPr>
            <w:r w:rsidRPr="005F27F1">
              <w:rPr>
                <w:color w:val="000000"/>
                <w:sz w:val="18"/>
                <w:szCs w:val="18"/>
              </w:rPr>
              <w:t>100,00</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1,04</w:t>
            </w:r>
          </w:p>
        </w:tc>
        <w:tc>
          <w:tcPr>
            <w:tcW w:w="2021" w:type="dxa"/>
            <w:tcBorders>
              <w:top w:val="nil"/>
              <w:left w:val="nil"/>
              <w:bottom w:val="single" w:sz="4" w:space="0" w:color="auto"/>
              <w:right w:val="single" w:sz="4" w:space="0" w:color="auto"/>
            </w:tcBorders>
            <w:noWrap/>
            <w:vAlign w:val="center"/>
          </w:tcPr>
          <w:p w:rsidR="005C3D06" w:rsidRPr="005F27F1" w:rsidRDefault="007317D7" w:rsidP="00EF3F05">
            <w:pPr>
              <w:jc w:val="center"/>
              <w:rPr>
                <w:color w:val="000000"/>
                <w:sz w:val="18"/>
                <w:szCs w:val="18"/>
              </w:rPr>
            </w:pPr>
            <w:r w:rsidRPr="005F27F1">
              <w:rPr>
                <w:color w:val="000000"/>
                <w:sz w:val="18"/>
                <w:szCs w:val="18"/>
              </w:rPr>
              <w:t>-</w:t>
            </w:r>
          </w:p>
        </w:tc>
      </w:tr>
      <w:tr w:rsidR="00766DB9" w:rsidRPr="005F27F1" w:rsidTr="00EF3F05">
        <w:trPr>
          <w:trHeight w:val="1044"/>
        </w:trPr>
        <w:tc>
          <w:tcPr>
            <w:tcW w:w="459" w:type="dxa"/>
            <w:tcBorders>
              <w:top w:val="nil"/>
              <w:left w:val="single" w:sz="4" w:space="0" w:color="auto"/>
              <w:bottom w:val="single" w:sz="4" w:space="0" w:color="auto"/>
              <w:right w:val="single" w:sz="4" w:space="0" w:color="auto"/>
            </w:tcBorders>
            <w:noWrap/>
            <w:vAlign w:val="center"/>
          </w:tcPr>
          <w:p w:rsidR="00766DB9" w:rsidRPr="005F27F1" w:rsidRDefault="00766DB9" w:rsidP="00132353">
            <w:pPr>
              <w:jc w:val="center"/>
              <w:rPr>
                <w:color w:val="000000"/>
                <w:sz w:val="16"/>
                <w:szCs w:val="16"/>
              </w:rPr>
            </w:pPr>
            <w:r w:rsidRPr="005F27F1">
              <w:rPr>
                <w:color w:val="000000"/>
                <w:sz w:val="16"/>
                <w:szCs w:val="16"/>
              </w:rPr>
              <w:t xml:space="preserve">6. </w:t>
            </w:r>
          </w:p>
        </w:tc>
        <w:tc>
          <w:tcPr>
            <w:tcW w:w="1981" w:type="dxa"/>
            <w:tcBorders>
              <w:top w:val="nil"/>
              <w:left w:val="nil"/>
              <w:bottom w:val="single" w:sz="4" w:space="0" w:color="auto"/>
              <w:right w:val="single" w:sz="4" w:space="0" w:color="auto"/>
            </w:tcBorders>
            <w:vAlign w:val="center"/>
          </w:tcPr>
          <w:p w:rsidR="00766DB9" w:rsidRPr="005F27F1" w:rsidRDefault="00766DB9" w:rsidP="00132353">
            <w:pPr>
              <w:jc w:val="center"/>
              <w:rPr>
                <w:color w:val="000000"/>
                <w:sz w:val="16"/>
                <w:szCs w:val="16"/>
              </w:rPr>
            </w:pPr>
            <w:r w:rsidRPr="005F27F1">
              <w:rPr>
                <w:color w:val="000000"/>
                <w:sz w:val="16"/>
                <w:szCs w:val="16"/>
              </w:rPr>
              <w:t xml:space="preserve">Охрана окружающей среды в </w:t>
            </w:r>
            <w:proofErr w:type="spellStart"/>
            <w:r w:rsidRPr="005F27F1">
              <w:rPr>
                <w:color w:val="000000"/>
                <w:sz w:val="16"/>
                <w:szCs w:val="16"/>
              </w:rPr>
              <w:t>Яковлевском</w:t>
            </w:r>
            <w:proofErr w:type="spellEnd"/>
            <w:r w:rsidRPr="005F27F1">
              <w:rPr>
                <w:color w:val="000000"/>
                <w:sz w:val="16"/>
                <w:szCs w:val="16"/>
              </w:rPr>
              <w:t xml:space="preserve"> муниципальном районе» на 2019 – 2025 годы</w:t>
            </w:r>
          </w:p>
        </w:tc>
        <w:tc>
          <w:tcPr>
            <w:tcW w:w="1460" w:type="dxa"/>
            <w:tcBorders>
              <w:top w:val="nil"/>
              <w:left w:val="nil"/>
              <w:bottom w:val="single" w:sz="4" w:space="0" w:color="auto"/>
              <w:right w:val="single" w:sz="4" w:space="0" w:color="auto"/>
            </w:tcBorders>
            <w:noWrap/>
            <w:vAlign w:val="center"/>
          </w:tcPr>
          <w:p w:rsidR="00766DB9" w:rsidRPr="005F27F1" w:rsidRDefault="00C06D0A" w:rsidP="0025124E">
            <w:pPr>
              <w:jc w:val="center"/>
              <w:rPr>
                <w:color w:val="000000"/>
                <w:sz w:val="18"/>
                <w:szCs w:val="18"/>
              </w:rPr>
            </w:pPr>
            <w:r w:rsidRPr="005F27F1">
              <w:rPr>
                <w:color w:val="000000"/>
                <w:sz w:val="18"/>
                <w:szCs w:val="18"/>
              </w:rPr>
              <w:t>1 607 229,32</w:t>
            </w:r>
          </w:p>
        </w:tc>
        <w:tc>
          <w:tcPr>
            <w:tcW w:w="1040" w:type="dxa"/>
            <w:tcBorders>
              <w:top w:val="nil"/>
              <w:left w:val="nil"/>
              <w:bottom w:val="single" w:sz="4" w:space="0" w:color="auto"/>
              <w:right w:val="single" w:sz="4" w:space="0" w:color="auto"/>
            </w:tcBorders>
            <w:noWrap/>
            <w:vAlign w:val="center"/>
          </w:tcPr>
          <w:p w:rsidR="00766DB9" w:rsidRPr="005F27F1" w:rsidRDefault="007317D7" w:rsidP="00132353">
            <w:pPr>
              <w:jc w:val="center"/>
              <w:rPr>
                <w:color w:val="000000"/>
                <w:sz w:val="18"/>
                <w:szCs w:val="18"/>
              </w:rPr>
            </w:pPr>
            <w:r w:rsidRPr="005F27F1">
              <w:rPr>
                <w:color w:val="000000"/>
                <w:sz w:val="18"/>
                <w:szCs w:val="18"/>
              </w:rPr>
              <w:t>0,26</w:t>
            </w:r>
          </w:p>
        </w:tc>
        <w:tc>
          <w:tcPr>
            <w:tcW w:w="1560" w:type="dxa"/>
            <w:tcBorders>
              <w:top w:val="nil"/>
              <w:left w:val="nil"/>
              <w:bottom w:val="single" w:sz="4" w:space="0" w:color="auto"/>
              <w:right w:val="single" w:sz="4" w:space="0" w:color="auto"/>
            </w:tcBorders>
            <w:noWrap/>
            <w:vAlign w:val="center"/>
          </w:tcPr>
          <w:p w:rsidR="00766DB9" w:rsidRPr="005F27F1" w:rsidRDefault="00C06D0A" w:rsidP="0025124E">
            <w:pPr>
              <w:jc w:val="center"/>
              <w:rPr>
                <w:color w:val="000000"/>
                <w:sz w:val="18"/>
                <w:szCs w:val="18"/>
              </w:rPr>
            </w:pPr>
            <w:r w:rsidRPr="005F27F1">
              <w:rPr>
                <w:color w:val="000000"/>
                <w:sz w:val="18"/>
                <w:szCs w:val="18"/>
              </w:rPr>
              <w:t>1 607 229,32</w:t>
            </w:r>
          </w:p>
        </w:tc>
        <w:tc>
          <w:tcPr>
            <w:tcW w:w="920" w:type="dxa"/>
            <w:tcBorders>
              <w:top w:val="nil"/>
              <w:left w:val="nil"/>
              <w:bottom w:val="single" w:sz="4" w:space="0" w:color="auto"/>
              <w:right w:val="single" w:sz="4" w:space="0" w:color="auto"/>
            </w:tcBorders>
            <w:noWrap/>
            <w:vAlign w:val="center"/>
          </w:tcPr>
          <w:p w:rsidR="00766DB9" w:rsidRPr="005F27F1" w:rsidRDefault="00C06D0A" w:rsidP="00132353">
            <w:pPr>
              <w:jc w:val="center"/>
              <w:rPr>
                <w:color w:val="000000"/>
                <w:sz w:val="18"/>
                <w:szCs w:val="18"/>
              </w:rPr>
            </w:pPr>
            <w:r w:rsidRPr="005F27F1">
              <w:rPr>
                <w:color w:val="000000"/>
                <w:sz w:val="18"/>
                <w:szCs w:val="18"/>
              </w:rPr>
              <w:t>100,00</w:t>
            </w:r>
          </w:p>
        </w:tc>
        <w:tc>
          <w:tcPr>
            <w:tcW w:w="940" w:type="dxa"/>
            <w:tcBorders>
              <w:top w:val="nil"/>
              <w:left w:val="nil"/>
              <w:bottom w:val="single" w:sz="4" w:space="0" w:color="auto"/>
              <w:right w:val="single" w:sz="4" w:space="0" w:color="auto"/>
            </w:tcBorders>
            <w:noWrap/>
            <w:vAlign w:val="center"/>
          </w:tcPr>
          <w:p w:rsidR="00766DB9" w:rsidRPr="005F27F1" w:rsidRDefault="007317D7" w:rsidP="00132353">
            <w:pPr>
              <w:jc w:val="center"/>
              <w:rPr>
                <w:color w:val="000000"/>
                <w:sz w:val="18"/>
                <w:szCs w:val="18"/>
              </w:rPr>
            </w:pPr>
            <w:r w:rsidRPr="005F27F1">
              <w:rPr>
                <w:color w:val="000000"/>
                <w:sz w:val="18"/>
                <w:szCs w:val="18"/>
              </w:rPr>
              <w:t>0,27</w:t>
            </w:r>
          </w:p>
        </w:tc>
        <w:tc>
          <w:tcPr>
            <w:tcW w:w="2021" w:type="dxa"/>
            <w:tcBorders>
              <w:top w:val="nil"/>
              <w:left w:val="nil"/>
              <w:bottom w:val="single" w:sz="4" w:space="0" w:color="auto"/>
              <w:right w:val="single" w:sz="4" w:space="0" w:color="auto"/>
            </w:tcBorders>
            <w:noWrap/>
            <w:vAlign w:val="center"/>
          </w:tcPr>
          <w:p w:rsidR="00766DB9" w:rsidRPr="005F27F1" w:rsidRDefault="007317D7" w:rsidP="00132353">
            <w:pPr>
              <w:jc w:val="center"/>
              <w:rPr>
                <w:color w:val="000000"/>
                <w:sz w:val="18"/>
                <w:szCs w:val="18"/>
              </w:rPr>
            </w:pPr>
            <w:r w:rsidRPr="005F27F1">
              <w:rPr>
                <w:color w:val="000000"/>
                <w:sz w:val="18"/>
                <w:szCs w:val="18"/>
              </w:rPr>
              <w:t>-</w:t>
            </w:r>
          </w:p>
        </w:tc>
      </w:tr>
      <w:tr w:rsidR="005C3D06" w:rsidRPr="005F27F1" w:rsidTr="00EF3F05">
        <w:trPr>
          <w:trHeight w:val="1044"/>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766DB9" w:rsidP="00132353">
            <w:pPr>
              <w:jc w:val="center"/>
              <w:rPr>
                <w:color w:val="000000"/>
                <w:sz w:val="16"/>
                <w:szCs w:val="16"/>
              </w:rPr>
            </w:pPr>
            <w:r w:rsidRPr="005F27F1">
              <w:rPr>
                <w:color w:val="000000"/>
                <w:sz w:val="16"/>
                <w:szCs w:val="16"/>
              </w:rPr>
              <w:t>7</w:t>
            </w:r>
            <w:r w:rsidR="005C3D06" w:rsidRPr="005F27F1">
              <w:rPr>
                <w:color w:val="000000"/>
                <w:sz w:val="16"/>
                <w:szCs w:val="16"/>
              </w:rPr>
              <w:t>.</w:t>
            </w:r>
          </w:p>
        </w:tc>
        <w:tc>
          <w:tcPr>
            <w:tcW w:w="1981" w:type="dxa"/>
            <w:tcBorders>
              <w:top w:val="nil"/>
              <w:left w:val="nil"/>
              <w:bottom w:val="single" w:sz="4" w:space="0" w:color="auto"/>
              <w:right w:val="single" w:sz="4" w:space="0" w:color="auto"/>
            </w:tcBorders>
            <w:vAlign w:val="center"/>
          </w:tcPr>
          <w:p w:rsidR="005C3D06" w:rsidRPr="005F27F1" w:rsidRDefault="005C3D06" w:rsidP="00766DB9">
            <w:pPr>
              <w:jc w:val="center"/>
              <w:rPr>
                <w:color w:val="000000"/>
                <w:sz w:val="16"/>
                <w:szCs w:val="16"/>
              </w:rPr>
            </w:pPr>
            <w:r w:rsidRPr="005F27F1">
              <w:rPr>
                <w:color w:val="000000"/>
                <w:sz w:val="16"/>
                <w:szCs w:val="16"/>
              </w:rPr>
              <w:t xml:space="preserve">Развитие физической культуры и спорта в </w:t>
            </w:r>
            <w:proofErr w:type="spellStart"/>
            <w:r w:rsidRPr="005F27F1">
              <w:rPr>
                <w:color w:val="000000"/>
                <w:sz w:val="16"/>
                <w:szCs w:val="16"/>
              </w:rPr>
              <w:t>Яковлевс</w:t>
            </w:r>
            <w:r w:rsidR="00766DB9" w:rsidRPr="005F27F1">
              <w:rPr>
                <w:color w:val="000000"/>
                <w:sz w:val="16"/>
                <w:szCs w:val="16"/>
              </w:rPr>
              <w:t>ком</w:t>
            </w:r>
            <w:proofErr w:type="spellEnd"/>
            <w:r w:rsidR="00766DB9" w:rsidRPr="005F27F1">
              <w:rPr>
                <w:color w:val="000000"/>
                <w:sz w:val="16"/>
                <w:szCs w:val="16"/>
              </w:rPr>
              <w:t xml:space="preserve"> муниципальном районе на 2019</w:t>
            </w:r>
            <w:r w:rsidRPr="005F27F1">
              <w:rPr>
                <w:color w:val="000000"/>
                <w:sz w:val="16"/>
                <w:szCs w:val="16"/>
              </w:rPr>
              <w:t>-202</w:t>
            </w:r>
            <w:r w:rsidR="00766DB9"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C06D0A" w:rsidP="0025124E">
            <w:pPr>
              <w:jc w:val="center"/>
              <w:rPr>
                <w:color w:val="000000"/>
                <w:sz w:val="18"/>
                <w:szCs w:val="18"/>
              </w:rPr>
            </w:pPr>
            <w:r w:rsidRPr="005F27F1">
              <w:rPr>
                <w:color w:val="000000"/>
                <w:sz w:val="18"/>
                <w:szCs w:val="18"/>
              </w:rPr>
              <w:t>4 606 675,74</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0,74</w:t>
            </w:r>
          </w:p>
        </w:tc>
        <w:tc>
          <w:tcPr>
            <w:tcW w:w="1560" w:type="dxa"/>
            <w:tcBorders>
              <w:top w:val="nil"/>
              <w:left w:val="nil"/>
              <w:bottom w:val="single" w:sz="4" w:space="0" w:color="auto"/>
              <w:right w:val="single" w:sz="4" w:space="0" w:color="auto"/>
            </w:tcBorders>
            <w:noWrap/>
            <w:vAlign w:val="center"/>
          </w:tcPr>
          <w:p w:rsidR="005C3D06" w:rsidRPr="005F27F1" w:rsidRDefault="00C06D0A" w:rsidP="0025124E">
            <w:pPr>
              <w:jc w:val="center"/>
              <w:rPr>
                <w:color w:val="000000"/>
                <w:sz w:val="18"/>
                <w:szCs w:val="18"/>
              </w:rPr>
            </w:pPr>
            <w:r w:rsidRPr="005F27F1">
              <w:rPr>
                <w:color w:val="000000"/>
                <w:sz w:val="18"/>
                <w:szCs w:val="18"/>
              </w:rPr>
              <w:t>4 572 932,30</w:t>
            </w:r>
          </w:p>
        </w:tc>
        <w:tc>
          <w:tcPr>
            <w:tcW w:w="920" w:type="dxa"/>
            <w:tcBorders>
              <w:top w:val="nil"/>
              <w:left w:val="nil"/>
              <w:bottom w:val="single" w:sz="4" w:space="0" w:color="auto"/>
              <w:right w:val="single" w:sz="4" w:space="0" w:color="auto"/>
            </w:tcBorders>
            <w:noWrap/>
            <w:vAlign w:val="center"/>
          </w:tcPr>
          <w:p w:rsidR="005C3D06" w:rsidRPr="005F27F1" w:rsidRDefault="00C06D0A" w:rsidP="00132353">
            <w:pPr>
              <w:jc w:val="center"/>
              <w:rPr>
                <w:color w:val="000000"/>
                <w:sz w:val="18"/>
                <w:szCs w:val="18"/>
              </w:rPr>
            </w:pPr>
            <w:r w:rsidRPr="005F27F1">
              <w:rPr>
                <w:color w:val="000000"/>
                <w:sz w:val="18"/>
                <w:szCs w:val="18"/>
              </w:rPr>
              <w:t>99,27</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0,77</w:t>
            </w:r>
          </w:p>
        </w:tc>
        <w:tc>
          <w:tcPr>
            <w:tcW w:w="2021"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33 743,44</w:t>
            </w:r>
          </w:p>
        </w:tc>
      </w:tr>
      <w:tr w:rsidR="005C3D06" w:rsidRPr="005F27F1" w:rsidTr="00EF3F05">
        <w:trPr>
          <w:trHeight w:val="915"/>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E6FC2" w:rsidP="00132353">
            <w:pPr>
              <w:jc w:val="center"/>
              <w:rPr>
                <w:color w:val="000000"/>
                <w:sz w:val="16"/>
                <w:szCs w:val="16"/>
              </w:rPr>
            </w:pPr>
            <w:r w:rsidRPr="005F27F1">
              <w:rPr>
                <w:color w:val="000000"/>
                <w:sz w:val="16"/>
                <w:szCs w:val="16"/>
              </w:rPr>
              <w:t>8</w:t>
            </w:r>
            <w:r w:rsidR="005C3D06" w:rsidRPr="005F27F1">
              <w:rPr>
                <w:color w:val="000000"/>
                <w:sz w:val="16"/>
                <w:szCs w:val="16"/>
              </w:rPr>
              <w:t>.</w:t>
            </w:r>
          </w:p>
        </w:tc>
        <w:tc>
          <w:tcPr>
            <w:tcW w:w="1981" w:type="dxa"/>
            <w:tcBorders>
              <w:top w:val="nil"/>
              <w:left w:val="nil"/>
              <w:bottom w:val="single" w:sz="4" w:space="0" w:color="auto"/>
              <w:right w:val="single" w:sz="4" w:space="0" w:color="auto"/>
            </w:tcBorders>
            <w:vAlign w:val="center"/>
          </w:tcPr>
          <w:p w:rsidR="005C3D06" w:rsidRPr="005F27F1" w:rsidRDefault="005C3D06" w:rsidP="005E6FC2">
            <w:pPr>
              <w:jc w:val="center"/>
              <w:rPr>
                <w:color w:val="000000"/>
                <w:sz w:val="16"/>
                <w:szCs w:val="16"/>
              </w:rPr>
            </w:pPr>
            <w:r w:rsidRPr="005F27F1">
              <w:rPr>
                <w:color w:val="000000"/>
                <w:sz w:val="16"/>
                <w:szCs w:val="16"/>
              </w:rPr>
              <w:t xml:space="preserve">Развитие транспортного комплекса </w:t>
            </w:r>
            <w:proofErr w:type="spellStart"/>
            <w:r w:rsidRPr="005F27F1">
              <w:rPr>
                <w:color w:val="000000"/>
                <w:sz w:val="16"/>
                <w:szCs w:val="16"/>
              </w:rPr>
              <w:t>Яковлевского</w:t>
            </w:r>
            <w:proofErr w:type="spellEnd"/>
            <w:r w:rsidRPr="005F27F1">
              <w:rPr>
                <w:color w:val="000000"/>
                <w:sz w:val="16"/>
                <w:szCs w:val="16"/>
              </w:rPr>
              <w:t xml:space="preserve"> муниципального района на 201</w:t>
            </w:r>
            <w:r w:rsidR="005E6FC2" w:rsidRPr="005F27F1">
              <w:rPr>
                <w:color w:val="000000"/>
                <w:sz w:val="16"/>
                <w:szCs w:val="16"/>
              </w:rPr>
              <w:t>9</w:t>
            </w:r>
            <w:r w:rsidRPr="005F27F1">
              <w:rPr>
                <w:color w:val="000000"/>
                <w:sz w:val="16"/>
                <w:szCs w:val="16"/>
              </w:rPr>
              <w:t>-202</w:t>
            </w:r>
            <w:r w:rsidR="005E6FC2"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C06D0A" w:rsidP="005E6FC2">
            <w:pPr>
              <w:jc w:val="center"/>
              <w:rPr>
                <w:color w:val="000000"/>
                <w:sz w:val="18"/>
                <w:szCs w:val="18"/>
              </w:rPr>
            </w:pPr>
            <w:r w:rsidRPr="005F27F1">
              <w:rPr>
                <w:color w:val="000000"/>
                <w:sz w:val="18"/>
                <w:szCs w:val="18"/>
              </w:rPr>
              <w:t>24 000 000,00</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3,86</w:t>
            </w:r>
          </w:p>
        </w:tc>
        <w:tc>
          <w:tcPr>
            <w:tcW w:w="1560" w:type="dxa"/>
            <w:tcBorders>
              <w:top w:val="nil"/>
              <w:left w:val="nil"/>
              <w:bottom w:val="single" w:sz="4" w:space="0" w:color="auto"/>
              <w:right w:val="single" w:sz="4" w:space="0" w:color="auto"/>
            </w:tcBorders>
            <w:noWrap/>
            <w:vAlign w:val="center"/>
          </w:tcPr>
          <w:p w:rsidR="005C3D06" w:rsidRPr="005F27F1" w:rsidRDefault="00C06D0A" w:rsidP="0025124E">
            <w:pPr>
              <w:jc w:val="center"/>
              <w:rPr>
                <w:color w:val="000000"/>
                <w:sz w:val="18"/>
                <w:szCs w:val="18"/>
              </w:rPr>
            </w:pPr>
            <w:r w:rsidRPr="005F27F1">
              <w:rPr>
                <w:color w:val="000000"/>
                <w:sz w:val="18"/>
                <w:szCs w:val="18"/>
              </w:rPr>
              <w:t>19 143 444,63</w:t>
            </w:r>
          </w:p>
        </w:tc>
        <w:tc>
          <w:tcPr>
            <w:tcW w:w="920" w:type="dxa"/>
            <w:tcBorders>
              <w:top w:val="nil"/>
              <w:left w:val="nil"/>
              <w:bottom w:val="single" w:sz="4" w:space="0" w:color="auto"/>
              <w:right w:val="single" w:sz="4" w:space="0" w:color="auto"/>
            </w:tcBorders>
            <w:noWrap/>
            <w:vAlign w:val="center"/>
          </w:tcPr>
          <w:p w:rsidR="005C3D06" w:rsidRPr="005F27F1" w:rsidRDefault="00C06D0A" w:rsidP="00132353">
            <w:pPr>
              <w:jc w:val="center"/>
              <w:rPr>
                <w:color w:val="000000"/>
                <w:sz w:val="18"/>
                <w:szCs w:val="18"/>
              </w:rPr>
            </w:pPr>
            <w:r w:rsidRPr="005F27F1">
              <w:rPr>
                <w:color w:val="000000"/>
                <w:sz w:val="18"/>
                <w:szCs w:val="18"/>
              </w:rPr>
              <w:t>79,76</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3,23</w:t>
            </w:r>
          </w:p>
        </w:tc>
        <w:tc>
          <w:tcPr>
            <w:tcW w:w="2021" w:type="dxa"/>
            <w:tcBorders>
              <w:top w:val="nil"/>
              <w:left w:val="nil"/>
              <w:bottom w:val="single" w:sz="4" w:space="0" w:color="auto"/>
              <w:right w:val="single" w:sz="4" w:space="0" w:color="auto"/>
            </w:tcBorders>
            <w:noWrap/>
            <w:vAlign w:val="center"/>
          </w:tcPr>
          <w:p w:rsidR="005C3D06" w:rsidRPr="005F27F1" w:rsidRDefault="007317D7" w:rsidP="0025124E">
            <w:pPr>
              <w:jc w:val="center"/>
              <w:rPr>
                <w:color w:val="000000"/>
                <w:sz w:val="18"/>
                <w:szCs w:val="18"/>
              </w:rPr>
            </w:pPr>
            <w:r w:rsidRPr="005F27F1">
              <w:rPr>
                <w:color w:val="000000"/>
                <w:sz w:val="18"/>
                <w:szCs w:val="18"/>
              </w:rPr>
              <w:t>4 856 555,37</w:t>
            </w:r>
          </w:p>
        </w:tc>
      </w:tr>
      <w:tr w:rsidR="005C3D06" w:rsidRPr="005F27F1" w:rsidTr="00EF3F05">
        <w:trPr>
          <w:trHeight w:val="465"/>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E6FC2" w:rsidP="00132353">
            <w:pPr>
              <w:jc w:val="center"/>
              <w:rPr>
                <w:color w:val="000000"/>
                <w:sz w:val="16"/>
                <w:szCs w:val="16"/>
              </w:rPr>
            </w:pPr>
            <w:r w:rsidRPr="005F27F1">
              <w:rPr>
                <w:color w:val="000000"/>
                <w:sz w:val="16"/>
                <w:szCs w:val="16"/>
              </w:rPr>
              <w:t>9</w:t>
            </w:r>
            <w:r w:rsidR="005C3D06" w:rsidRPr="005F27F1">
              <w:rPr>
                <w:color w:val="000000"/>
                <w:sz w:val="16"/>
                <w:szCs w:val="16"/>
              </w:rPr>
              <w:t>.</w:t>
            </w:r>
          </w:p>
        </w:tc>
        <w:tc>
          <w:tcPr>
            <w:tcW w:w="1981" w:type="dxa"/>
            <w:tcBorders>
              <w:top w:val="nil"/>
              <w:left w:val="nil"/>
              <w:bottom w:val="single" w:sz="4" w:space="0" w:color="auto"/>
              <w:right w:val="single" w:sz="4" w:space="0" w:color="auto"/>
            </w:tcBorders>
            <w:vAlign w:val="center"/>
          </w:tcPr>
          <w:p w:rsidR="005C3D06" w:rsidRPr="005F27F1" w:rsidRDefault="005C3D06" w:rsidP="005E6FC2">
            <w:pPr>
              <w:jc w:val="center"/>
              <w:rPr>
                <w:color w:val="000000"/>
                <w:sz w:val="16"/>
                <w:szCs w:val="16"/>
              </w:rPr>
            </w:pPr>
            <w:r w:rsidRPr="005F27F1">
              <w:rPr>
                <w:color w:val="000000"/>
                <w:sz w:val="16"/>
                <w:szCs w:val="16"/>
              </w:rPr>
              <w:t xml:space="preserve">Информационное обеспечение органов местного самоуправления </w:t>
            </w:r>
            <w:proofErr w:type="spellStart"/>
            <w:r w:rsidRPr="005F27F1">
              <w:rPr>
                <w:color w:val="000000"/>
                <w:sz w:val="16"/>
                <w:szCs w:val="16"/>
              </w:rPr>
              <w:t>Яковлевского</w:t>
            </w:r>
            <w:proofErr w:type="spellEnd"/>
            <w:r w:rsidRPr="005F27F1">
              <w:rPr>
                <w:color w:val="000000"/>
                <w:sz w:val="16"/>
                <w:szCs w:val="16"/>
              </w:rPr>
              <w:t xml:space="preserve"> муниципального района на 201</w:t>
            </w:r>
            <w:r w:rsidR="005E6FC2" w:rsidRPr="005F27F1">
              <w:rPr>
                <w:color w:val="000000"/>
                <w:sz w:val="16"/>
                <w:szCs w:val="16"/>
              </w:rPr>
              <w:t>9</w:t>
            </w:r>
            <w:r w:rsidRPr="005F27F1">
              <w:rPr>
                <w:color w:val="000000"/>
                <w:sz w:val="16"/>
                <w:szCs w:val="16"/>
              </w:rPr>
              <w:t>-202</w:t>
            </w:r>
            <w:r w:rsidR="005E6FC2"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C06D0A" w:rsidP="005E6FC2">
            <w:pPr>
              <w:jc w:val="center"/>
              <w:rPr>
                <w:color w:val="000000"/>
                <w:sz w:val="18"/>
                <w:szCs w:val="18"/>
              </w:rPr>
            </w:pPr>
            <w:r w:rsidRPr="005F27F1">
              <w:rPr>
                <w:color w:val="000000"/>
                <w:sz w:val="18"/>
                <w:szCs w:val="18"/>
              </w:rPr>
              <w:t>5 021 369,27</w:t>
            </w:r>
          </w:p>
        </w:tc>
        <w:tc>
          <w:tcPr>
            <w:tcW w:w="1040" w:type="dxa"/>
            <w:tcBorders>
              <w:top w:val="nil"/>
              <w:left w:val="nil"/>
              <w:bottom w:val="single" w:sz="4" w:space="0" w:color="auto"/>
              <w:right w:val="single" w:sz="4" w:space="0" w:color="auto"/>
            </w:tcBorders>
            <w:noWrap/>
            <w:vAlign w:val="center"/>
          </w:tcPr>
          <w:p w:rsidR="005C3D06" w:rsidRPr="005F27F1" w:rsidRDefault="00C06D0A" w:rsidP="00C06D0A">
            <w:pPr>
              <w:jc w:val="center"/>
              <w:rPr>
                <w:color w:val="000000"/>
                <w:sz w:val="18"/>
                <w:szCs w:val="18"/>
              </w:rPr>
            </w:pPr>
            <w:r w:rsidRPr="005F27F1">
              <w:rPr>
                <w:color w:val="000000"/>
                <w:sz w:val="18"/>
                <w:szCs w:val="18"/>
              </w:rPr>
              <w:t> </w:t>
            </w:r>
            <w:r w:rsidR="007317D7" w:rsidRPr="005F27F1">
              <w:rPr>
                <w:color w:val="000000"/>
                <w:sz w:val="18"/>
                <w:szCs w:val="18"/>
              </w:rPr>
              <w:t>0,81</w:t>
            </w:r>
          </w:p>
        </w:tc>
        <w:tc>
          <w:tcPr>
            <w:tcW w:w="1560" w:type="dxa"/>
            <w:tcBorders>
              <w:top w:val="nil"/>
              <w:left w:val="nil"/>
              <w:bottom w:val="single" w:sz="4" w:space="0" w:color="auto"/>
              <w:right w:val="single" w:sz="4" w:space="0" w:color="auto"/>
            </w:tcBorders>
            <w:noWrap/>
            <w:vAlign w:val="center"/>
          </w:tcPr>
          <w:p w:rsidR="005C3D06" w:rsidRPr="005F27F1" w:rsidRDefault="00C06D0A" w:rsidP="005E6FC2">
            <w:pPr>
              <w:jc w:val="center"/>
              <w:rPr>
                <w:color w:val="000000"/>
                <w:sz w:val="18"/>
                <w:szCs w:val="18"/>
              </w:rPr>
            </w:pPr>
            <w:r w:rsidRPr="005F27F1">
              <w:rPr>
                <w:color w:val="000000"/>
                <w:sz w:val="18"/>
                <w:szCs w:val="18"/>
              </w:rPr>
              <w:t>5 021 369,27</w:t>
            </w:r>
          </w:p>
        </w:tc>
        <w:tc>
          <w:tcPr>
            <w:tcW w:w="920" w:type="dxa"/>
            <w:tcBorders>
              <w:top w:val="nil"/>
              <w:left w:val="nil"/>
              <w:bottom w:val="single" w:sz="4" w:space="0" w:color="auto"/>
              <w:right w:val="single" w:sz="4" w:space="0" w:color="auto"/>
            </w:tcBorders>
            <w:noWrap/>
            <w:vAlign w:val="center"/>
          </w:tcPr>
          <w:p w:rsidR="005C3D06" w:rsidRPr="005F27F1" w:rsidRDefault="00C06D0A" w:rsidP="00132353">
            <w:pPr>
              <w:jc w:val="center"/>
              <w:rPr>
                <w:color w:val="000000"/>
                <w:sz w:val="18"/>
                <w:szCs w:val="18"/>
              </w:rPr>
            </w:pPr>
            <w:r w:rsidRPr="005F27F1">
              <w:rPr>
                <w:color w:val="000000"/>
                <w:sz w:val="18"/>
                <w:szCs w:val="18"/>
              </w:rPr>
              <w:t>100,00</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0,85</w:t>
            </w:r>
          </w:p>
        </w:tc>
        <w:tc>
          <w:tcPr>
            <w:tcW w:w="2021" w:type="dxa"/>
            <w:tcBorders>
              <w:top w:val="nil"/>
              <w:left w:val="nil"/>
              <w:bottom w:val="single" w:sz="4" w:space="0" w:color="auto"/>
              <w:right w:val="single" w:sz="4" w:space="0" w:color="auto"/>
            </w:tcBorders>
            <w:noWrap/>
            <w:vAlign w:val="center"/>
          </w:tcPr>
          <w:p w:rsidR="005C3D06" w:rsidRPr="005F27F1" w:rsidRDefault="007317D7" w:rsidP="0025124E">
            <w:pPr>
              <w:jc w:val="center"/>
              <w:rPr>
                <w:color w:val="000000"/>
                <w:sz w:val="18"/>
                <w:szCs w:val="18"/>
              </w:rPr>
            </w:pPr>
            <w:r w:rsidRPr="005F27F1">
              <w:rPr>
                <w:color w:val="000000"/>
                <w:sz w:val="18"/>
                <w:szCs w:val="18"/>
              </w:rPr>
              <w:t>-</w:t>
            </w:r>
          </w:p>
        </w:tc>
      </w:tr>
      <w:tr w:rsidR="005C3D06" w:rsidRPr="005F27F1" w:rsidTr="00EF3F05">
        <w:trPr>
          <w:trHeight w:val="840"/>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E6FC2" w:rsidP="00132353">
            <w:pPr>
              <w:jc w:val="center"/>
              <w:rPr>
                <w:color w:val="000000"/>
                <w:sz w:val="16"/>
                <w:szCs w:val="16"/>
              </w:rPr>
            </w:pPr>
            <w:r w:rsidRPr="005F27F1">
              <w:rPr>
                <w:color w:val="000000"/>
                <w:sz w:val="16"/>
                <w:szCs w:val="16"/>
              </w:rPr>
              <w:t>10</w:t>
            </w:r>
          </w:p>
        </w:tc>
        <w:tc>
          <w:tcPr>
            <w:tcW w:w="1981" w:type="dxa"/>
            <w:tcBorders>
              <w:top w:val="nil"/>
              <w:left w:val="nil"/>
              <w:bottom w:val="single" w:sz="4" w:space="0" w:color="auto"/>
              <w:right w:val="single" w:sz="4" w:space="0" w:color="auto"/>
            </w:tcBorders>
            <w:vAlign w:val="center"/>
          </w:tcPr>
          <w:p w:rsidR="005C3D06" w:rsidRPr="005F27F1" w:rsidRDefault="005C3D06" w:rsidP="005E6FC2">
            <w:pPr>
              <w:jc w:val="center"/>
              <w:rPr>
                <w:color w:val="000000"/>
                <w:sz w:val="16"/>
                <w:szCs w:val="16"/>
              </w:rPr>
            </w:pPr>
            <w:r w:rsidRPr="005F27F1">
              <w:rPr>
                <w:color w:val="000000"/>
                <w:sz w:val="16"/>
                <w:szCs w:val="16"/>
              </w:rPr>
              <w:t xml:space="preserve">Развитие сельского хозяйства в </w:t>
            </w:r>
            <w:proofErr w:type="spellStart"/>
            <w:r w:rsidRPr="005F27F1">
              <w:rPr>
                <w:color w:val="000000"/>
                <w:sz w:val="16"/>
                <w:szCs w:val="16"/>
              </w:rPr>
              <w:t>Яковлевском</w:t>
            </w:r>
            <w:proofErr w:type="spellEnd"/>
            <w:r w:rsidRPr="005F27F1">
              <w:rPr>
                <w:color w:val="000000"/>
                <w:sz w:val="16"/>
                <w:szCs w:val="16"/>
              </w:rPr>
              <w:t xml:space="preserve"> муниципальном районе на 201</w:t>
            </w:r>
            <w:r w:rsidR="005E6FC2" w:rsidRPr="005F27F1">
              <w:rPr>
                <w:color w:val="000000"/>
                <w:sz w:val="16"/>
                <w:szCs w:val="16"/>
              </w:rPr>
              <w:t>9</w:t>
            </w:r>
            <w:r w:rsidRPr="005F27F1">
              <w:rPr>
                <w:color w:val="000000"/>
                <w:sz w:val="16"/>
                <w:szCs w:val="16"/>
              </w:rPr>
              <w:t>-202</w:t>
            </w:r>
            <w:r w:rsidR="005E6FC2"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C06D0A" w:rsidP="0025124E">
            <w:pPr>
              <w:jc w:val="center"/>
              <w:rPr>
                <w:color w:val="000000"/>
                <w:sz w:val="18"/>
                <w:szCs w:val="18"/>
              </w:rPr>
            </w:pPr>
            <w:r w:rsidRPr="005F27F1">
              <w:rPr>
                <w:color w:val="000000"/>
                <w:sz w:val="18"/>
                <w:szCs w:val="18"/>
              </w:rPr>
              <w:t>49 900,28</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0,01</w:t>
            </w:r>
          </w:p>
        </w:tc>
        <w:tc>
          <w:tcPr>
            <w:tcW w:w="1560" w:type="dxa"/>
            <w:tcBorders>
              <w:top w:val="nil"/>
              <w:left w:val="nil"/>
              <w:bottom w:val="single" w:sz="4" w:space="0" w:color="auto"/>
              <w:right w:val="single" w:sz="4" w:space="0" w:color="auto"/>
            </w:tcBorders>
            <w:noWrap/>
            <w:vAlign w:val="center"/>
          </w:tcPr>
          <w:p w:rsidR="005C3D06" w:rsidRPr="005F27F1" w:rsidRDefault="00C06D0A" w:rsidP="0025124E">
            <w:pPr>
              <w:jc w:val="center"/>
              <w:rPr>
                <w:color w:val="000000"/>
                <w:sz w:val="18"/>
                <w:szCs w:val="18"/>
              </w:rPr>
            </w:pPr>
            <w:r w:rsidRPr="005F27F1">
              <w:rPr>
                <w:color w:val="000000"/>
                <w:sz w:val="18"/>
                <w:szCs w:val="18"/>
              </w:rPr>
              <w:t>49 900,28</w:t>
            </w:r>
          </w:p>
        </w:tc>
        <w:tc>
          <w:tcPr>
            <w:tcW w:w="920" w:type="dxa"/>
            <w:tcBorders>
              <w:top w:val="nil"/>
              <w:left w:val="nil"/>
              <w:bottom w:val="single" w:sz="4" w:space="0" w:color="auto"/>
              <w:right w:val="single" w:sz="4" w:space="0" w:color="auto"/>
            </w:tcBorders>
            <w:noWrap/>
            <w:vAlign w:val="center"/>
          </w:tcPr>
          <w:p w:rsidR="005C3D06" w:rsidRPr="005F27F1" w:rsidRDefault="00C06D0A" w:rsidP="00132353">
            <w:pPr>
              <w:jc w:val="center"/>
              <w:rPr>
                <w:color w:val="000000"/>
                <w:sz w:val="18"/>
                <w:szCs w:val="18"/>
              </w:rPr>
            </w:pPr>
            <w:r w:rsidRPr="005F27F1">
              <w:rPr>
                <w:color w:val="000000"/>
                <w:sz w:val="18"/>
                <w:szCs w:val="18"/>
              </w:rPr>
              <w:t>100,00</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0,01</w:t>
            </w:r>
          </w:p>
        </w:tc>
        <w:tc>
          <w:tcPr>
            <w:tcW w:w="2021"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w:t>
            </w:r>
          </w:p>
        </w:tc>
      </w:tr>
      <w:tr w:rsidR="005C3D06" w:rsidRPr="005F27F1" w:rsidTr="00D62325">
        <w:trPr>
          <w:trHeight w:val="480"/>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7C5DE7" w:rsidP="005E6FC2">
            <w:pPr>
              <w:jc w:val="center"/>
              <w:rPr>
                <w:color w:val="000000"/>
                <w:sz w:val="16"/>
                <w:szCs w:val="16"/>
              </w:rPr>
            </w:pPr>
            <w:r w:rsidRPr="005F27F1">
              <w:rPr>
                <w:color w:val="000000"/>
                <w:sz w:val="16"/>
                <w:szCs w:val="16"/>
              </w:rPr>
              <w:t>1</w:t>
            </w:r>
            <w:r w:rsidR="005E6FC2" w:rsidRPr="005F27F1">
              <w:rPr>
                <w:color w:val="000000"/>
                <w:sz w:val="16"/>
                <w:szCs w:val="16"/>
              </w:rPr>
              <w:t>1</w:t>
            </w:r>
            <w:r w:rsidR="005C3D06" w:rsidRPr="005F27F1">
              <w:rPr>
                <w:color w:val="000000"/>
                <w:sz w:val="16"/>
                <w:szCs w:val="16"/>
              </w:rPr>
              <w:t>.</w:t>
            </w:r>
          </w:p>
        </w:tc>
        <w:tc>
          <w:tcPr>
            <w:tcW w:w="1981" w:type="dxa"/>
            <w:tcBorders>
              <w:top w:val="nil"/>
              <w:left w:val="nil"/>
              <w:bottom w:val="single" w:sz="4" w:space="0" w:color="auto"/>
              <w:right w:val="single" w:sz="4" w:space="0" w:color="auto"/>
            </w:tcBorders>
            <w:vAlign w:val="center"/>
          </w:tcPr>
          <w:p w:rsidR="005C3D06" w:rsidRPr="005F27F1" w:rsidRDefault="005C3D06" w:rsidP="005E6FC2">
            <w:pPr>
              <w:jc w:val="center"/>
              <w:rPr>
                <w:color w:val="000000"/>
                <w:sz w:val="16"/>
                <w:szCs w:val="16"/>
              </w:rPr>
            </w:pPr>
            <w:r w:rsidRPr="005F27F1">
              <w:rPr>
                <w:color w:val="000000"/>
                <w:sz w:val="16"/>
                <w:szCs w:val="16"/>
              </w:rPr>
              <w:t xml:space="preserve">Молодежь - </w:t>
            </w:r>
            <w:proofErr w:type="spellStart"/>
            <w:r w:rsidRPr="005F27F1">
              <w:rPr>
                <w:color w:val="000000"/>
                <w:sz w:val="16"/>
                <w:szCs w:val="16"/>
              </w:rPr>
              <w:t>Яковлевскому</w:t>
            </w:r>
            <w:proofErr w:type="spellEnd"/>
            <w:r w:rsidRPr="005F27F1">
              <w:rPr>
                <w:color w:val="000000"/>
                <w:sz w:val="16"/>
                <w:szCs w:val="16"/>
              </w:rPr>
              <w:t xml:space="preserve"> району на 201</w:t>
            </w:r>
            <w:r w:rsidR="005E6FC2" w:rsidRPr="005F27F1">
              <w:rPr>
                <w:color w:val="000000"/>
                <w:sz w:val="16"/>
                <w:szCs w:val="16"/>
              </w:rPr>
              <w:t>9</w:t>
            </w:r>
            <w:r w:rsidRPr="005F27F1">
              <w:rPr>
                <w:color w:val="000000"/>
                <w:sz w:val="16"/>
                <w:szCs w:val="16"/>
              </w:rPr>
              <w:t>-202</w:t>
            </w:r>
            <w:r w:rsidR="005E6FC2" w:rsidRPr="005F27F1">
              <w:rPr>
                <w:color w:val="000000"/>
                <w:sz w:val="16"/>
                <w:szCs w:val="16"/>
              </w:rPr>
              <w:t>5</w:t>
            </w:r>
            <w:r w:rsidRPr="005F27F1">
              <w:rPr>
                <w:color w:val="000000"/>
                <w:sz w:val="16"/>
                <w:szCs w:val="16"/>
              </w:rPr>
              <w:t xml:space="preserve"> годы</w:t>
            </w:r>
          </w:p>
        </w:tc>
        <w:tc>
          <w:tcPr>
            <w:tcW w:w="1460" w:type="dxa"/>
            <w:tcBorders>
              <w:top w:val="nil"/>
              <w:left w:val="nil"/>
              <w:bottom w:val="single" w:sz="4" w:space="0" w:color="auto"/>
              <w:right w:val="single" w:sz="4" w:space="0" w:color="auto"/>
            </w:tcBorders>
            <w:noWrap/>
            <w:vAlign w:val="center"/>
          </w:tcPr>
          <w:p w:rsidR="005C3D06" w:rsidRPr="005F27F1" w:rsidRDefault="00C06D0A" w:rsidP="00132353">
            <w:pPr>
              <w:jc w:val="center"/>
              <w:rPr>
                <w:color w:val="000000"/>
                <w:sz w:val="18"/>
                <w:szCs w:val="18"/>
              </w:rPr>
            </w:pPr>
            <w:r w:rsidRPr="005F27F1">
              <w:rPr>
                <w:color w:val="000000"/>
                <w:sz w:val="18"/>
                <w:szCs w:val="18"/>
              </w:rPr>
              <w:t>1 988 519,44</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0,32</w:t>
            </w:r>
          </w:p>
        </w:tc>
        <w:tc>
          <w:tcPr>
            <w:tcW w:w="1560" w:type="dxa"/>
            <w:tcBorders>
              <w:top w:val="nil"/>
              <w:left w:val="nil"/>
              <w:bottom w:val="single" w:sz="4" w:space="0" w:color="auto"/>
              <w:right w:val="single" w:sz="4" w:space="0" w:color="auto"/>
            </w:tcBorders>
            <w:noWrap/>
            <w:vAlign w:val="center"/>
          </w:tcPr>
          <w:p w:rsidR="005C3D06" w:rsidRPr="005F27F1" w:rsidRDefault="00C06D0A" w:rsidP="0025124E">
            <w:pPr>
              <w:jc w:val="center"/>
              <w:rPr>
                <w:color w:val="000000"/>
                <w:sz w:val="18"/>
                <w:szCs w:val="18"/>
              </w:rPr>
            </w:pPr>
            <w:r w:rsidRPr="005F27F1">
              <w:rPr>
                <w:color w:val="000000"/>
                <w:sz w:val="18"/>
                <w:szCs w:val="18"/>
              </w:rPr>
              <w:t>1 988 519,44</w:t>
            </w:r>
          </w:p>
        </w:tc>
        <w:tc>
          <w:tcPr>
            <w:tcW w:w="920" w:type="dxa"/>
            <w:tcBorders>
              <w:top w:val="nil"/>
              <w:left w:val="nil"/>
              <w:bottom w:val="single" w:sz="4" w:space="0" w:color="auto"/>
              <w:right w:val="single" w:sz="4" w:space="0" w:color="auto"/>
            </w:tcBorders>
            <w:noWrap/>
            <w:vAlign w:val="center"/>
          </w:tcPr>
          <w:p w:rsidR="005C3D06" w:rsidRPr="005F27F1" w:rsidRDefault="00C06D0A" w:rsidP="00132353">
            <w:pPr>
              <w:jc w:val="center"/>
              <w:rPr>
                <w:color w:val="000000"/>
                <w:sz w:val="18"/>
                <w:szCs w:val="18"/>
              </w:rPr>
            </w:pPr>
            <w:r w:rsidRPr="005F27F1">
              <w:rPr>
                <w:color w:val="000000"/>
                <w:sz w:val="18"/>
                <w:szCs w:val="18"/>
              </w:rPr>
              <w:t>100,00</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0,34</w:t>
            </w:r>
          </w:p>
        </w:tc>
        <w:tc>
          <w:tcPr>
            <w:tcW w:w="2021" w:type="dxa"/>
            <w:tcBorders>
              <w:top w:val="nil"/>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w:t>
            </w:r>
          </w:p>
        </w:tc>
      </w:tr>
      <w:tr w:rsidR="005C3D06" w:rsidRPr="005F27F1" w:rsidTr="00D62325">
        <w:trPr>
          <w:trHeight w:val="1044"/>
        </w:trPr>
        <w:tc>
          <w:tcPr>
            <w:tcW w:w="459" w:type="dxa"/>
            <w:tcBorders>
              <w:top w:val="single" w:sz="4" w:space="0" w:color="auto"/>
              <w:left w:val="single" w:sz="4" w:space="0" w:color="auto"/>
              <w:bottom w:val="single" w:sz="4" w:space="0" w:color="auto"/>
              <w:right w:val="single" w:sz="4" w:space="0" w:color="auto"/>
            </w:tcBorders>
            <w:noWrap/>
            <w:vAlign w:val="center"/>
          </w:tcPr>
          <w:p w:rsidR="005C3D06" w:rsidRPr="005F27F1" w:rsidRDefault="007C5DE7" w:rsidP="00DA60B9">
            <w:pPr>
              <w:jc w:val="center"/>
              <w:rPr>
                <w:color w:val="000000"/>
                <w:sz w:val="16"/>
                <w:szCs w:val="16"/>
              </w:rPr>
            </w:pPr>
            <w:r w:rsidRPr="005F27F1">
              <w:rPr>
                <w:color w:val="000000"/>
                <w:sz w:val="16"/>
                <w:szCs w:val="16"/>
              </w:rPr>
              <w:lastRenderedPageBreak/>
              <w:t>1</w:t>
            </w:r>
            <w:r w:rsidR="00DA60B9" w:rsidRPr="005F27F1">
              <w:rPr>
                <w:color w:val="000000"/>
                <w:sz w:val="16"/>
                <w:szCs w:val="16"/>
              </w:rPr>
              <w:t>2</w:t>
            </w:r>
            <w:r w:rsidR="005C3D06" w:rsidRPr="005F27F1">
              <w:rPr>
                <w:color w:val="000000"/>
                <w:sz w:val="16"/>
                <w:szCs w:val="16"/>
              </w:rPr>
              <w:t>.</w:t>
            </w:r>
          </w:p>
        </w:tc>
        <w:tc>
          <w:tcPr>
            <w:tcW w:w="1981" w:type="dxa"/>
            <w:tcBorders>
              <w:top w:val="single" w:sz="4" w:space="0" w:color="auto"/>
              <w:left w:val="nil"/>
              <w:bottom w:val="single" w:sz="4" w:space="0" w:color="auto"/>
              <w:right w:val="single" w:sz="4" w:space="0" w:color="auto"/>
            </w:tcBorders>
            <w:vAlign w:val="center"/>
          </w:tcPr>
          <w:p w:rsidR="005C3D06" w:rsidRPr="005F27F1" w:rsidRDefault="005C3D06" w:rsidP="00DA60B9">
            <w:pPr>
              <w:jc w:val="center"/>
              <w:rPr>
                <w:color w:val="000000"/>
                <w:sz w:val="16"/>
                <w:szCs w:val="16"/>
              </w:rPr>
            </w:pPr>
            <w:r w:rsidRPr="005F27F1">
              <w:rPr>
                <w:color w:val="000000"/>
                <w:sz w:val="16"/>
                <w:szCs w:val="16"/>
              </w:rPr>
              <w:t xml:space="preserve">Экономическое развитие и инновационная экономика </w:t>
            </w:r>
            <w:proofErr w:type="spellStart"/>
            <w:r w:rsidRPr="005F27F1">
              <w:rPr>
                <w:color w:val="000000"/>
                <w:sz w:val="16"/>
                <w:szCs w:val="16"/>
              </w:rPr>
              <w:t>Яковлевского</w:t>
            </w:r>
            <w:proofErr w:type="spellEnd"/>
            <w:r w:rsidRPr="005F27F1">
              <w:rPr>
                <w:color w:val="000000"/>
                <w:sz w:val="16"/>
                <w:szCs w:val="16"/>
              </w:rPr>
              <w:t xml:space="preserve"> муниципального района на 201</w:t>
            </w:r>
            <w:r w:rsidR="00DA60B9" w:rsidRPr="005F27F1">
              <w:rPr>
                <w:color w:val="000000"/>
                <w:sz w:val="16"/>
                <w:szCs w:val="16"/>
              </w:rPr>
              <w:t>9</w:t>
            </w:r>
            <w:r w:rsidRPr="005F27F1">
              <w:rPr>
                <w:color w:val="000000"/>
                <w:sz w:val="16"/>
                <w:szCs w:val="16"/>
              </w:rPr>
              <w:t>-202</w:t>
            </w:r>
            <w:r w:rsidR="00DA60B9" w:rsidRPr="005F27F1">
              <w:rPr>
                <w:color w:val="000000"/>
                <w:sz w:val="16"/>
                <w:szCs w:val="16"/>
              </w:rPr>
              <w:t>5</w:t>
            </w:r>
            <w:r w:rsidRPr="005F27F1">
              <w:rPr>
                <w:color w:val="000000"/>
                <w:sz w:val="16"/>
                <w:szCs w:val="16"/>
              </w:rPr>
              <w:t xml:space="preserve"> годы</w:t>
            </w:r>
          </w:p>
        </w:tc>
        <w:tc>
          <w:tcPr>
            <w:tcW w:w="1460" w:type="dxa"/>
            <w:tcBorders>
              <w:top w:val="single" w:sz="4" w:space="0" w:color="auto"/>
              <w:left w:val="nil"/>
              <w:bottom w:val="single" w:sz="4" w:space="0" w:color="auto"/>
              <w:right w:val="single" w:sz="4" w:space="0" w:color="auto"/>
            </w:tcBorders>
            <w:noWrap/>
            <w:vAlign w:val="center"/>
          </w:tcPr>
          <w:p w:rsidR="005C3D06" w:rsidRPr="005F27F1" w:rsidRDefault="00C06D0A" w:rsidP="00C80752">
            <w:pPr>
              <w:jc w:val="center"/>
              <w:rPr>
                <w:color w:val="000000"/>
                <w:sz w:val="18"/>
                <w:szCs w:val="18"/>
              </w:rPr>
            </w:pPr>
            <w:r w:rsidRPr="005F27F1">
              <w:rPr>
                <w:color w:val="000000"/>
                <w:sz w:val="18"/>
                <w:szCs w:val="18"/>
              </w:rPr>
              <w:t>45 641 843,59</w:t>
            </w:r>
          </w:p>
        </w:tc>
        <w:tc>
          <w:tcPr>
            <w:tcW w:w="1040" w:type="dxa"/>
            <w:tcBorders>
              <w:top w:val="single" w:sz="4" w:space="0" w:color="auto"/>
              <w:left w:val="nil"/>
              <w:bottom w:val="single" w:sz="4" w:space="0" w:color="auto"/>
              <w:right w:val="single" w:sz="4" w:space="0" w:color="auto"/>
            </w:tcBorders>
            <w:noWrap/>
            <w:vAlign w:val="center"/>
          </w:tcPr>
          <w:p w:rsidR="005C3D06" w:rsidRPr="005F27F1" w:rsidRDefault="007317D7" w:rsidP="00132353">
            <w:pPr>
              <w:jc w:val="center"/>
              <w:rPr>
                <w:color w:val="000000"/>
                <w:sz w:val="18"/>
                <w:szCs w:val="18"/>
              </w:rPr>
            </w:pPr>
            <w:r w:rsidRPr="005F27F1">
              <w:rPr>
                <w:color w:val="000000"/>
                <w:sz w:val="18"/>
                <w:szCs w:val="18"/>
              </w:rPr>
              <w:t>7,34</w:t>
            </w:r>
          </w:p>
        </w:tc>
        <w:tc>
          <w:tcPr>
            <w:tcW w:w="1560" w:type="dxa"/>
            <w:tcBorders>
              <w:top w:val="single" w:sz="4" w:space="0" w:color="auto"/>
              <w:left w:val="nil"/>
              <w:bottom w:val="single" w:sz="4" w:space="0" w:color="auto"/>
              <w:right w:val="single" w:sz="4" w:space="0" w:color="auto"/>
            </w:tcBorders>
            <w:noWrap/>
            <w:vAlign w:val="center"/>
          </w:tcPr>
          <w:p w:rsidR="005C3D06" w:rsidRPr="005F27F1" w:rsidRDefault="00C06D0A" w:rsidP="00C80752">
            <w:pPr>
              <w:jc w:val="center"/>
              <w:rPr>
                <w:color w:val="000000"/>
                <w:sz w:val="18"/>
                <w:szCs w:val="18"/>
              </w:rPr>
            </w:pPr>
            <w:r w:rsidRPr="005F27F1">
              <w:rPr>
                <w:color w:val="000000"/>
                <w:sz w:val="18"/>
                <w:szCs w:val="18"/>
              </w:rPr>
              <w:t>45 641 843,59</w:t>
            </w:r>
          </w:p>
        </w:tc>
        <w:tc>
          <w:tcPr>
            <w:tcW w:w="920" w:type="dxa"/>
            <w:tcBorders>
              <w:top w:val="single" w:sz="4" w:space="0" w:color="auto"/>
              <w:left w:val="nil"/>
              <w:bottom w:val="single" w:sz="4" w:space="0" w:color="auto"/>
              <w:right w:val="single" w:sz="4" w:space="0" w:color="auto"/>
            </w:tcBorders>
            <w:noWrap/>
            <w:vAlign w:val="center"/>
          </w:tcPr>
          <w:p w:rsidR="005C3D06" w:rsidRPr="005F27F1" w:rsidRDefault="00C06D0A" w:rsidP="00132353">
            <w:pPr>
              <w:jc w:val="center"/>
              <w:rPr>
                <w:color w:val="000000"/>
                <w:sz w:val="18"/>
                <w:szCs w:val="18"/>
              </w:rPr>
            </w:pPr>
            <w:r w:rsidRPr="005F27F1">
              <w:rPr>
                <w:color w:val="000000"/>
                <w:sz w:val="18"/>
                <w:szCs w:val="18"/>
              </w:rPr>
              <w:t>100,00</w:t>
            </w:r>
          </w:p>
        </w:tc>
        <w:tc>
          <w:tcPr>
            <w:tcW w:w="940" w:type="dxa"/>
            <w:tcBorders>
              <w:top w:val="single" w:sz="4" w:space="0" w:color="auto"/>
              <w:left w:val="nil"/>
              <w:bottom w:val="single" w:sz="4" w:space="0" w:color="auto"/>
              <w:right w:val="single" w:sz="4" w:space="0" w:color="auto"/>
            </w:tcBorders>
            <w:noWrap/>
            <w:vAlign w:val="center"/>
          </w:tcPr>
          <w:p w:rsidR="005C3D06" w:rsidRPr="005F27F1" w:rsidRDefault="007317D7" w:rsidP="00C00214">
            <w:pPr>
              <w:jc w:val="center"/>
              <w:rPr>
                <w:color w:val="000000"/>
                <w:sz w:val="18"/>
                <w:szCs w:val="18"/>
              </w:rPr>
            </w:pPr>
            <w:r w:rsidRPr="005F27F1">
              <w:rPr>
                <w:color w:val="000000"/>
                <w:sz w:val="18"/>
                <w:szCs w:val="18"/>
              </w:rPr>
              <w:t>7,70</w:t>
            </w:r>
          </w:p>
        </w:tc>
        <w:tc>
          <w:tcPr>
            <w:tcW w:w="2021" w:type="dxa"/>
            <w:tcBorders>
              <w:top w:val="single" w:sz="4" w:space="0" w:color="auto"/>
              <w:left w:val="nil"/>
              <w:bottom w:val="single" w:sz="4" w:space="0" w:color="auto"/>
              <w:right w:val="single" w:sz="4" w:space="0" w:color="auto"/>
            </w:tcBorders>
            <w:noWrap/>
            <w:vAlign w:val="center"/>
          </w:tcPr>
          <w:p w:rsidR="005C3D06" w:rsidRPr="005F27F1" w:rsidRDefault="007317D7" w:rsidP="0025124E">
            <w:pPr>
              <w:jc w:val="center"/>
              <w:rPr>
                <w:color w:val="000000"/>
                <w:sz w:val="18"/>
                <w:szCs w:val="18"/>
              </w:rPr>
            </w:pPr>
            <w:r w:rsidRPr="005F27F1">
              <w:rPr>
                <w:color w:val="000000"/>
                <w:sz w:val="18"/>
                <w:szCs w:val="18"/>
              </w:rPr>
              <w:t>-</w:t>
            </w:r>
          </w:p>
        </w:tc>
      </w:tr>
      <w:tr w:rsidR="00C06D0A" w:rsidRPr="005F27F1" w:rsidTr="00D62325">
        <w:trPr>
          <w:trHeight w:val="1535"/>
        </w:trPr>
        <w:tc>
          <w:tcPr>
            <w:tcW w:w="459" w:type="dxa"/>
            <w:tcBorders>
              <w:top w:val="single" w:sz="4" w:space="0" w:color="auto"/>
              <w:left w:val="single" w:sz="4" w:space="0" w:color="auto"/>
              <w:bottom w:val="single" w:sz="4" w:space="0" w:color="auto"/>
              <w:right w:val="single" w:sz="4" w:space="0" w:color="auto"/>
            </w:tcBorders>
            <w:noWrap/>
            <w:vAlign w:val="center"/>
          </w:tcPr>
          <w:p w:rsidR="00C06D0A" w:rsidRPr="005F27F1" w:rsidRDefault="00C06D0A" w:rsidP="00132353">
            <w:pPr>
              <w:jc w:val="center"/>
              <w:rPr>
                <w:color w:val="000000"/>
                <w:sz w:val="16"/>
                <w:szCs w:val="16"/>
              </w:rPr>
            </w:pPr>
            <w:r w:rsidRPr="005F27F1">
              <w:rPr>
                <w:color w:val="000000"/>
                <w:sz w:val="16"/>
                <w:szCs w:val="16"/>
              </w:rPr>
              <w:t>13.</w:t>
            </w:r>
          </w:p>
        </w:tc>
        <w:tc>
          <w:tcPr>
            <w:tcW w:w="1981" w:type="dxa"/>
            <w:tcBorders>
              <w:top w:val="single" w:sz="4" w:space="0" w:color="auto"/>
              <w:left w:val="nil"/>
              <w:bottom w:val="single" w:sz="4" w:space="0" w:color="auto"/>
              <w:right w:val="single" w:sz="4" w:space="0" w:color="auto"/>
            </w:tcBorders>
            <w:vAlign w:val="center"/>
          </w:tcPr>
          <w:p w:rsidR="00C06D0A" w:rsidRPr="005F27F1" w:rsidRDefault="00995E54" w:rsidP="00132353">
            <w:pPr>
              <w:jc w:val="center"/>
              <w:rPr>
                <w:bCs/>
                <w:color w:val="000000"/>
                <w:sz w:val="16"/>
                <w:szCs w:val="16"/>
              </w:rPr>
            </w:pPr>
            <w:r w:rsidRPr="005F27F1">
              <w:rPr>
                <w:bCs/>
                <w:color w:val="000000"/>
                <w:sz w:val="16"/>
                <w:szCs w:val="16"/>
              </w:rPr>
              <w:t xml:space="preserve">Переселение граждан из аварийного жилищного фонда на территории </w:t>
            </w:r>
            <w:proofErr w:type="spellStart"/>
            <w:r w:rsidRPr="005F27F1">
              <w:rPr>
                <w:bCs/>
                <w:color w:val="000000"/>
                <w:sz w:val="16"/>
                <w:szCs w:val="16"/>
              </w:rPr>
              <w:t>Яковлевского</w:t>
            </w:r>
            <w:proofErr w:type="spellEnd"/>
            <w:r w:rsidRPr="005F27F1">
              <w:rPr>
                <w:bCs/>
                <w:color w:val="000000"/>
                <w:sz w:val="16"/>
                <w:szCs w:val="16"/>
              </w:rPr>
              <w:t xml:space="preserve"> муниципального района на 2019 – 2025 годы</w:t>
            </w:r>
          </w:p>
        </w:tc>
        <w:tc>
          <w:tcPr>
            <w:tcW w:w="1460" w:type="dxa"/>
            <w:tcBorders>
              <w:top w:val="single" w:sz="4" w:space="0" w:color="auto"/>
              <w:left w:val="nil"/>
              <w:bottom w:val="single" w:sz="4" w:space="0" w:color="auto"/>
              <w:right w:val="single" w:sz="4" w:space="0" w:color="auto"/>
            </w:tcBorders>
            <w:noWrap/>
            <w:vAlign w:val="center"/>
          </w:tcPr>
          <w:p w:rsidR="00C06D0A" w:rsidRPr="005F27F1" w:rsidRDefault="00995E54" w:rsidP="0025124E">
            <w:pPr>
              <w:jc w:val="center"/>
              <w:rPr>
                <w:bCs/>
                <w:color w:val="000000"/>
                <w:sz w:val="18"/>
                <w:szCs w:val="18"/>
              </w:rPr>
            </w:pPr>
            <w:r w:rsidRPr="005F27F1">
              <w:rPr>
                <w:bCs/>
                <w:color w:val="000000"/>
                <w:sz w:val="18"/>
                <w:szCs w:val="18"/>
              </w:rPr>
              <w:t>17 279 743,40</w:t>
            </w:r>
          </w:p>
        </w:tc>
        <w:tc>
          <w:tcPr>
            <w:tcW w:w="1040" w:type="dxa"/>
            <w:tcBorders>
              <w:top w:val="single" w:sz="4" w:space="0" w:color="auto"/>
              <w:left w:val="nil"/>
              <w:bottom w:val="single" w:sz="4" w:space="0" w:color="auto"/>
              <w:right w:val="single" w:sz="4" w:space="0" w:color="auto"/>
            </w:tcBorders>
            <w:noWrap/>
            <w:vAlign w:val="center"/>
          </w:tcPr>
          <w:p w:rsidR="00C06D0A" w:rsidRPr="005F27F1" w:rsidRDefault="007317D7" w:rsidP="00132353">
            <w:pPr>
              <w:jc w:val="center"/>
              <w:rPr>
                <w:bCs/>
                <w:color w:val="000000"/>
                <w:sz w:val="18"/>
                <w:szCs w:val="18"/>
              </w:rPr>
            </w:pPr>
            <w:r w:rsidRPr="005F27F1">
              <w:rPr>
                <w:bCs/>
                <w:color w:val="000000"/>
                <w:sz w:val="18"/>
                <w:szCs w:val="18"/>
              </w:rPr>
              <w:t>2,77</w:t>
            </w:r>
          </w:p>
        </w:tc>
        <w:tc>
          <w:tcPr>
            <w:tcW w:w="1560" w:type="dxa"/>
            <w:tcBorders>
              <w:top w:val="single" w:sz="4" w:space="0" w:color="auto"/>
              <w:left w:val="nil"/>
              <w:bottom w:val="single" w:sz="4" w:space="0" w:color="auto"/>
              <w:right w:val="single" w:sz="4" w:space="0" w:color="auto"/>
            </w:tcBorders>
            <w:noWrap/>
            <w:vAlign w:val="center"/>
          </w:tcPr>
          <w:p w:rsidR="00C06D0A" w:rsidRPr="005F27F1" w:rsidRDefault="00995E54" w:rsidP="00132353">
            <w:pPr>
              <w:jc w:val="center"/>
              <w:rPr>
                <w:bCs/>
                <w:color w:val="000000"/>
                <w:sz w:val="18"/>
                <w:szCs w:val="18"/>
              </w:rPr>
            </w:pPr>
            <w:r w:rsidRPr="005F27F1">
              <w:rPr>
                <w:bCs/>
                <w:color w:val="000000"/>
                <w:sz w:val="18"/>
                <w:szCs w:val="18"/>
              </w:rPr>
              <w:t>13 780 297,06</w:t>
            </w:r>
          </w:p>
        </w:tc>
        <w:tc>
          <w:tcPr>
            <w:tcW w:w="920" w:type="dxa"/>
            <w:tcBorders>
              <w:top w:val="single" w:sz="4" w:space="0" w:color="auto"/>
              <w:left w:val="nil"/>
              <w:bottom w:val="single" w:sz="4" w:space="0" w:color="auto"/>
              <w:right w:val="single" w:sz="4" w:space="0" w:color="auto"/>
            </w:tcBorders>
            <w:noWrap/>
            <w:vAlign w:val="center"/>
          </w:tcPr>
          <w:p w:rsidR="00C06D0A" w:rsidRPr="005F27F1" w:rsidRDefault="00995E54" w:rsidP="00C80752">
            <w:pPr>
              <w:jc w:val="center"/>
              <w:rPr>
                <w:bCs/>
                <w:color w:val="000000"/>
                <w:sz w:val="18"/>
                <w:szCs w:val="18"/>
              </w:rPr>
            </w:pPr>
            <w:r w:rsidRPr="005F27F1">
              <w:rPr>
                <w:bCs/>
                <w:color w:val="000000"/>
                <w:sz w:val="18"/>
                <w:szCs w:val="18"/>
              </w:rPr>
              <w:t>79,75</w:t>
            </w:r>
          </w:p>
        </w:tc>
        <w:tc>
          <w:tcPr>
            <w:tcW w:w="940" w:type="dxa"/>
            <w:tcBorders>
              <w:top w:val="single" w:sz="4" w:space="0" w:color="auto"/>
              <w:left w:val="nil"/>
              <w:bottom w:val="single" w:sz="4" w:space="0" w:color="auto"/>
              <w:right w:val="single" w:sz="4" w:space="0" w:color="auto"/>
            </w:tcBorders>
            <w:noWrap/>
            <w:vAlign w:val="center"/>
          </w:tcPr>
          <w:p w:rsidR="00C06D0A" w:rsidRPr="005F27F1" w:rsidRDefault="007317D7" w:rsidP="00132353">
            <w:pPr>
              <w:jc w:val="center"/>
              <w:rPr>
                <w:bCs/>
                <w:color w:val="000000"/>
                <w:sz w:val="18"/>
                <w:szCs w:val="18"/>
              </w:rPr>
            </w:pPr>
            <w:r w:rsidRPr="005F27F1">
              <w:rPr>
                <w:bCs/>
                <w:color w:val="000000"/>
                <w:sz w:val="18"/>
                <w:szCs w:val="18"/>
              </w:rPr>
              <w:t>2,32</w:t>
            </w:r>
          </w:p>
        </w:tc>
        <w:tc>
          <w:tcPr>
            <w:tcW w:w="2021" w:type="dxa"/>
            <w:tcBorders>
              <w:top w:val="single" w:sz="4" w:space="0" w:color="auto"/>
              <w:left w:val="nil"/>
              <w:bottom w:val="single" w:sz="4" w:space="0" w:color="auto"/>
              <w:right w:val="single" w:sz="4" w:space="0" w:color="auto"/>
            </w:tcBorders>
            <w:noWrap/>
            <w:vAlign w:val="center"/>
          </w:tcPr>
          <w:p w:rsidR="00C06D0A" w:rsidRPr="005F27F1" w:rsidRDefault="007317D7" w:rsidP="002278EF">
            <w:pPr>
              <w:jc w:val="center"/>
              <w:rPr>
                <w:bCs/>
                <w:color w:val="000000"/>
                <w:sz w:val="18"/>
                <w:szCs w:val="18"/>
              </w:rPr>
            </w:pPr>
            <w:r w:rsidRPr="005F27F1">
              <w:rPr>
                <w:bCs/>
                <w:color w:val="000000"/>
                <w:sz w:val="18"/>
                <w:szCs w:val="18"/>
              </w:rPr>
              <w:t>3 499 446,34</w:t>
            </w:r>
          </w:p>
        </w:tc>
      </w:tr>
      <w:tr w:rsidR="005C3D06" w:rsidRPr="005F27F1" w:rsidTr="00EF3F05">
        <w:trPr>
          <w:trHeight w:val="432"/>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C3D06" w:rsidP="00132353">
            <w:pPr>
              <w:jc w:val="center"/>
              <w:rPr>
                <w:color w:val="000000"/>
                <w:sz w:val="16"/>
                <w:szCs w:val="16"/>
              </w:rPr>
            </w:pPr>
          </w:p>
        </w:tc>
        <w:tc>
          <w:tcPr>
            <w:tcW w:w="1981" w:type="dxa"/>
            <w:tcBorders>
              <w:top w:val="nil"/>
              <w:left w:val="nil"/>
              <w:bottom w:val="single" w:sz="4" w:space="0" w:color="auto"/>
              <w:right w:val="single" w:sz="4" w:space="0" w:color="auto"/>
            </w:tcBorders>
            <w:vAlign w:val="center"/>
          </w:tcPr>
          <w:p w:rsidR="005C3D06" w:rsidRPr="005F27F1" w:rsidRDefault="005C3D06" w:rsidP="00132353">
            <w:pPr>
              <w:jc w:val="center"/>
              <w:rPr>
                <w:b/>
                <w:bCs/>
                <w:color w:val="000000"/>
                <w:sz w:val="16"/>
                <w:szCs w:val="16"/>
              </w:rPr>
            </w:pPr>
            <w:r w:rsidRPr="005F27F1">
              <w:rPr>
                <w:b/>
                <w:bCs/>
                <w:color w:val="000000"/>
                <w:sz w:val="16"/>
                <w:szCs w:val="16"/>
              </w:rPr>
              <w:t>Непрограммная часть районного бюджета</w:t>
            </w:r>
          </w:p>
        </w:tc>
        <w:tc>
          <w:tcPr>
            <w:tcW w:w="1460" w:type="dxa"/>
            <w:tcBorders>
              <w:top w:val="nil"/>
              <w:left w:val="nil"/>
              <w:bottom w:val="single" w:sz="4" w:space="0" w:color="auto"/>
              <w:right w:val="single" w:sz="4" w:space="0" w:color="auto"/>
            </w:tcBorders>
            <w:noWrap/>
            <w:vAlign w:val="center"/>
          </w:tcPr>
          <w:p w:rsidR="005C3D06" w:rsidRPr="005F27F1" w:rsidRDefault="00995E54" w:rsidP="0025124E">
            <w:pPr>
              <w:jc w:val="center"/>
              <w:rPr>
                <w:b/>
                <w:bCs/>
                <w:color w:val="000000"/>
                <w:sz w:val="18"/>
                <w:szCs w:val="18"/>
              </w:rPr>
            </w:pPr>
            <w:r w:rsidRPr="005F27F1">
              <w:rPr>
                <w:b/>
                <w:bCs/>
                <w:color w:val="000000"/>
                <w:sz w:val="18"/>
                <w:szCs w:val="18"/>
              </w:rPr>
              <w:t>42 845 483,93</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b/>
                <w:bCs/>
                <w:color w:val="000000"/>
                <w:sz w:val="18"/>
                <w:szCs w:val="18"/>
              </w:rPr>
            </w:pPr>
            <w:r w:rsidRPr="005F27F1">
              <w:rPr>
                <w:b/>
                <w:bCs/>
                <w:color w:val="000000"/>
                <w:sz w:val="18"/>
                <w:szCs w:val="18"/>
              </w:rPr>
              <w:t>6,89</w:t>
            </w:r>
          </w:p>
        </w:tc>
        <w:tc>
          <w:tcPr>
            <w:tcW w:w="1560" w:type="dxa"/>
            <w:tcBorders>
              <w:top w:val="nil"/>
              <w:left w:val="nil"/>
              <w:bottom w:val="single" w:sz="4" w:space="0" w:color="auto"/>
              <w:right w:val="single" w:sz="4" w:space="0" w:color="auto"/>
            </w:tcBorders>
            <w:noWrap/>
            <w:vAlign w:val="center"/>
          </w:tcPr>
          <w:p w:rsidR="005C3D06" w:rsidRPr="005F27F1" w:rsidRDefault="00995E54" w:rsidP="00132353">
            <w:pPr>
              <w:jc w:val="center"/>
              <w:rPr>
                <w:b/>
                <w:bCs/>
                <w:color w:val="000000"/>
                <w:sz w:val="18"/>
                <w:szCs w:val="18"/>
              </w:rPr>
            </w:pPr>
            <w:r w:rsidRPr="005F27F1">
              <w:rPr>
                <w:b/>
                <w:bCs/>
                <w:color w:val="000000"/>
                <w:sz w:val="18"/>
                <w:szCs w:val="18"/>
              </w:rPr>
              <w:t>42 634 565,93</w:t>
            </w:r>
          </w:p>
        </w:tc>
        <w:tc>
          <w:tcPr>
            <w:tcW w:w="920" w:type="dxa"/>
            <w:tcBorders>
              <w:top w:val="nil"/>
              <w:left w:val="nil"/>
              <w:bottom w:val="single" w:sz="4" w:space="0" w:color="auto"/>
              <w:right w:val="single" w:sz="4" w:space="0" w:color="auto"/>
            </w:tcBorders>
            <w:noWrap/>
            <w:vAlign w:val="center"/>
          </w:tcPr>
          <w:p w:rsidR="005C3D06" w:rsidRPr="005F27F1" w:rsidRDefault="00995E54" w:rsidP="00C80752">
            <w:pPr>
              <w:jc w:val="center"/>
              <w:rPr>
                <w:b/>
                <w:bCs/>
                <w:color w:val="000000"/>
                <w:sz w:val="18"/>
                <w:szCs w:val="18"/>
              </w:rPr>
            </w:pPr>
            <w:r w:rsidRPr="005F27F1">
              <w:rPr>
                <w:b/>
                <w:bCs/>
                <w:color w:val="000000"/>
                <w:sz w:val="18"/>
                <w:szCs w:val="18"/>
              </w:rPr>
              <w:t>94,97</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b/>
                <w:bCs/>
                <w:color w:val="000000"/>
                <w:sz w:val="18"/>
                <w:szCs w:val="18"/>
              </w:rPr>
            </w:pPr>
            <w:r w:rsidRPr="005F27F1">
              <w:rPr>
                <w:b/>
                <w:bCs/>
                <w:color w:val="000000"/>
                <w:sz w:val="18"/>
                <w:szCs w:val="18"/>
              </w:rPr>
              <w:t>7,19</w:t>
            </w:r>
          </w:p>
        </w:tc>
        <w:tc>
          <w:tcPr>
            <w:tcW w:w="2021" w:type="dxa"/>
            <w:tcBorders>
              <w:top w:val="nil"/>
              <w:left w:val="nil"/>
              <w:bottom w:val="single" w:sz="4" w:space="0" w:color="auto"/>
              <w:right w:val="single" w:sz="4" w:space="0" w:color="auto"/>
            </w:tcBorders>
            <w:noWrap/>
            <w:vAlign w:val="center"/>
          </w:tcPr>
          <w:p w:rsidR="005C3D06" w:rsidRPr="005F27F1" w:rsidRDefault="007317D7" w:rsidP="002278EF">
            <w:pPr>
              <w:jc w:val="center"/>
              <w:rPr>
                <w:b/>
                <w:bCs/>
                <w:color w:val="000000"/>
                <w:sz w:val="18"/>
                <w:szCs w:val="18"/>
              </w:rPr>
            </w:pPr>
            <w:r w:rsidRPr="005F27F1">
              <w:rPr>
                <w:b/>
                <w:bCs/>
                <w:color w:val="000000"/>
                <w:sz w:val="18"/>
                <w:szCs w:val="18"/>
              </w:rPr>
              <w:t>210 918,00</w:t>
            </w:r>
          </w:p>
        </w:tc>
      </w:tr>
      <w:tr w:rsidR="005C3D06" w:rsidRPr="005F27F1" w:rsidTr="00EF3F05">
        <w:trPr>
          <w:trHeight w:val="288"/>
        </w:trPr>
        <w:tc>
          <w:tcPr>
            <w:tcW w:w="459" w:type="dxa"/>
            <w:tcBorders>
              <w:top w:val="nil"/>
              <w:left w:val="single" w:sz="4" w:space="0" w:color="auto"/>
              <w:bottom w:val="single" w:sz="4" w:space="0" w:color="auto"/>
              <w:right w:val="single" w:sz="4" w:space="0" w:color="auto"/>
            </w:tcBorders>
            <w:noWrap/>
            <w:vAlign w:val="center"/>
          </w:tcPr>
          <w:p w:rsidR="005C3D06" w:rsidRPr="005F27F1" w:rsidRDefault="005C3D06" w:rsidP="00132353">
            <w:pPr>
              <w:jc w:val="center"/>
              <w:rPr>
                <w:color w:val="000000"/>
              </w:rPr>
            </w:pPr>
          </w:p>
        </w:tc>
        <w:tc>
          <w:tcPr>
            <w:tcW w:w="1981" w:type="dxa"/>
            <w:tcBorders>
              <w:top w:val="nil"/>
              <w:left w:val="nil"/>
              <w:bottom w:val="single" w:sz="4" w:space="0" w:color="auto"/>
              <w:right w:val="single" w:sz="4" w:space="0" w:color="auto"/>
            </w:tcBorders>
            <w:vAlign w:val="center"/>
          </w:tcPr>
          <w:p w:rsidR="005C3D06" w:rsidRPr="005F27F1" w:rsidRDefault="005C3D06" w:rsidP="00132353">
            <w:pPr>
              <w:jc w:val="center"/>
              <w:rPr>
                <w:b/>
                <w:bCs/>
                <w:color w:val="000000"/>
                <w:sz w:val="16"/>
                <w:szCs w:val="16"/>
              </w:rPr>
            </w:pPr>
            <w:r w:rsidRPr="005F27F1">
              <w:rPr>
                <w:b/>
                <w:bCs/>
                <w:color w:val="000000"/>
                <w:sz w:val="16"/>
                <w:szCs w:val="16"/>
              </w:rPr>
              <w:t>ВСЕГО РАСХОДОВ</w:t>
            </w:r>
          </w:p>
        </w:tc>
        <w:tc>
          <w:tcPr>
            <w:tcW w:w="1460" w:type="dxa"/>
            <w:tcBorders>
              <w:top w:val="nil"/>
              <w:left w:val="nil"/>
              <w:bottom w:val="single" w:sz="4" w:space="0" w:color="auto"/>
              <w:right w:val="single" w:sz="4" w:space="0" w:color="auto"/>
            </w:tcBorders>
            <w:noWrap/>
            <w:vAlign w:val="center"/>
          </w:tcPr>
          <w:p w:rsidR="005C3D06" w:rsidRPr="005F27F1" w:rsidRDefault="00995E54" w:rsidP="007317D7">
            <w:pPr>
              <w:jc w:val="center"/>
              <w:rPr>
                <w:b/>
                <w:bCs/>
                <w:color w:val="000000"/>
                <w:sz w:val="18"/>
                <w:szCs w:val="18"/>
              </w:rPr>
            </w:pPr>
            <w:r w:rsidRPr="005F27F1">
              <w:rPr>
                <w:b/>
                <w:bCs/>
                <w:color w:val="000000"/>
                <w:sz w:val="18"/>
                <w:szCs w:val="18"/>
              </w:rPr>
              <w:t>622 081 197,</w:t>
            </w:r>
            <w:r w:rsidR="007317D7" w:rsidRPr="005F27F1">
              <w:rPr>
                <w:b/>
                <w:bCs/>
                <w:color w:val="000000"/>
                <w:sz w:val="18"/>
                <w:szCs w:val="18"/>
              </w:rPr>
              <w:t>4</w:t>
            </w:r>
            <w:r w:rsidRPr="005F27F1">
              <w:rPr>
                <w:b/>
                <w:bCs/>
                <w:color w:val="000000"/>
                <w:sz w:val="18"/>
                <w:szCs w:val="18"/>
              </w:rPr>
              <w:t>6</w:t>
            </w:r>
          </w:p>
        </w:tc>
        <w:tc>
          <w:tcPr>
            <w:tcW w:w="1040" w:type="dxa"/>
            <w:tcBorders>
              <w:top w:val="nil"/>
              <w:left w:val="nil"/>
              <w:bottom w:val="single" w:sz="4" w:space="0" w:color="auto"/>
              <w:right w:val="single" w:sz="4" w:space="0" w:color="auto"/>
            </w:tcBorders>
            <w:noWrap/>
            <w:vAlign w:val="center"/>
          </w:tcPr>
          <w:p w:rsidR="005C3D06" w:rsidRPr="005F27F1" w:rsidRDefault="007317D7" w:rsidP="00132353">
            <w:pPr>
              <w:jc w:val="center"/>
              <w:rPr>
                <w:b/>
                <w:bCs/>
                <w:color w:val="000000"/>
                <w:sz w:val="18"/>
                <w:szCs w:val="18"/>
              </w:rPr>
            </w:pPr>
            <w:r w:rsidRPr="005F27F1">
              <w:rPr>
                <w:b/>
                <w:bCs/>
                <w:color w:val="000000"/>
                <w:sz w:val="18"/>
                <w:szCs w:val="18"/>
              </w:rPr>
              <w:t>100,00</w:t>
            </w:r>
          </w:p>
        </w:tc>
        <w:tc>
          <w:tcPr>
            <w:tcW w:w="1560" w:type="dxa"/>
            <w:tcBorders>
              <w:top w:val="nil"/>
              <w:left w:val="nil"/>
              <w:bottom w:val="single" w:sz="4" w:space="0" w:color="auto"/>
              <w:right w:val="single" w:sz="4" w:space="0" w:color="auto"/>
            </w:tcBorders>
            <w:noWrap/>
            <w:vAlign w:val="center"/>
          </w:tcPr>
          <w:p w:rsidR="005C3D06" w:rsidRPr="005F27F1" w:rsidRDefault="00995E54" w:rsidP="0025124E">
            <w:pPr>
              <w:jc w:val="center"/>
              <w:rPr>
                <w:b/>
                <w:bCs/>
                <w:color w:val="000000"/>
                <w:sz w:val="18"/>
                <w:szCs w:val="18"/>
              </w:rPr>
            </w:pPr>
            <w:r w:rsidRPr="005F27F1">
              <w:rPr>
                <w:b/>
                <w:bCs/>
                <w:color w:val="000000"/>
                <w:sz w:val="18"/>
                <w:szCs w:val="18"/>
              </w:rPr>
              <w:t>592 760 932,94</w:t>
            </w:r>
          </w:p>
        </w:tc>
        <w:tc>
          <w:tcPr>
            <w:tcW w:w="920" w:type="dxa"/>
            <w:tcBorders>
              <w:top w:val="nil"/>
              <w:left w:val="nil"/>
              <w:bottom w:val="single" w:sz="4" w:space="0" w:color="auto"/>
              <w:right w:val="single" w:sz="4" w:space="0" w:color="auto"/>
            </w:tcBorders>
            <w:noWrap/>
            <w:vAlign w:val="center"/>
          </w:tcPr>
          <w:p w:rsidR="005C3D06" w:rsidRPr="005F27F1" w:rsidRDefault="00995E54" w:rsidP="006F7649">
            <w:pPr>
              <w:jc w:val="center"/>
              <w:rPr>
                <w:b/>
                <w:bCs/>
                <w:color w:val="000000"/>
                <w:sz w:val="18"/>
                <w:szCs w:val="18"/>
              </w:rPr>
            </w:pPr>
            <w:r w:rsidRPr="005F27F1">
              <w:rPr>
                <w:b/>
                <w:bCs/>
                <w:color w:val="000000"/>
                <w:sz w:val="18"/>
                <w:szCs w:val="18"/>
              </w:rPr>
              <w:t>95,29</w:t>
            </w:r>
          </w:p>
        </w:tc>
        <w:tc>
          <w:tcPr>
            <w:tcW w:w="940" w:type="dxa"/>
            <w:tcBorders>
              <w:top w:val="nil"/>
              <w:left w:val="nil"/>
              <w:bottom w:val="single" w:sz="4" w:space="0" w:color="auto"/>
              <w:right w:val="single" w:sz="4" w:space="0" w:color="auto"/>
            </w:tcBorders>
            <w:noWrap/>
            <w:vAlign w:val="center"/>
          </w:tcPr>
          <w:p w:rsidR="005C3D06" w:rsidRPr="005F27F1" w:rsidRDefault="007317D7" w:rsidP="00132353">
            <w:pPr>
              <w:jc w:val="center"/>
              <w:rPr>
                <w:b/>
                <w:bCs/>
                <w:color w:val="000000"/>
                <w:sz w:val="18"/>
                <w:szCs w:val="18"/>
              </w:rPr>
            </w:pPr>
            <w:r w:rsidRPr="005F27F1">
              <w:rPr>
                <w:b/>
                <w:bCs/>
                <w:color w:val="000000"/>
                <w:sz w:val="18"/>
                <w:szCs w:val="18"/>
              </w:rPr>
              <w:t>100,00</w:t>
            </w:r>
          </w:p>
        </w:tc>
        <w:tc>
          <w:tcPr>
            <w:tcW w:w="2021" w:type="dxa"/>
            <w:tcBorders>
              <w:top w:val="nil"/>
              <w:left w:val="nil"/>
              <w:bottom w:val="single" w:sz="4" w:space="0" w:color="auto"/>
              <w:right w:val="single" w:sz="4" w:space="0" w:color="auto"/>
            </w:tcBorders>
            <w:noWrap/>
            <w:vAlign w:val="center"/>
          </w:tcPr>
          <w:p w:rsidR="005C3D06" w:rsidRPr="005F27F1" w:rsidRDefault="007317D7" w:rsidP="006F7649">
            <w:pPr>
              <w:jc w:val="center"/>
              <w:rPr>
                <w:b/>
                <w:bCs/>
                <w:color w:val="000000"/>
                <w:sz w:val="18"/>
                <w:szCs w:val="18"/>
              </w:rPr>
            </w:pPr>
            <w:r w:rsidRPr="005F27F1">
              <w:rPr>
                <w:b/>
                <w:bCs/>
                <w:color w:val="000000"/>
                <w:sz w:val="18"/>
                <w:szCs w:val="18"/>
              </w:rPr>
              <w:t>29 320 264,52</w:t>
            </w:r>
          </w:p>
        </w:tc>
      </w:tr>
    </w:tbl>
    <w:p w:rsidR="005C3D06" w:rsidRPr="005F27F1" w:rsidRDefault="005C3D06" w:rsidP="005C3D06">
      <w:pPr>
        <w:spacing w:line="360" w:lineRule="auto"/>
        <w:ind w:firstLine="1440"/>
        <w:jc w:val="both"/>
        <w:rPr>
          <w:sz w:val="26"/>
          <w:szCs w:val="26"/>
        </w:rPr>
      </w:pPr>
    </w:p>
    <w:p w:rsidR="005C3D06" w:rsidRPr="005F27F1" w:rsidRDefault="005C3D06" w:rsidP="005C3D06">
      <w:pPr>
        <w:spacing w:line="360" w:lineRule="auto"/>
        <w:ind w:firstLine="851"/>
        <w:jc w:val="both"/>
        <w:rPr>
          <w:sz w:val="26"/>
          <w:szCs w:val="26"/>
        </w:rPr>
      </w:pPr>
      <w:r w:rsidRPr="005F27F1">
        <w:rPr>
          <w:sz w:val="26"/>
          <w:szCs w:val="26"/>
        </w:rPr>
        <w:t xml:space="preserve">В программной части расходов средства районного бюджета составляют </w:t>
      </w:r>
      <w:r w:rsidR="00B90378" w:rsidRPr="005F27F1">
        <w:rPr>
          <w:sz w:val="26"/>
          <w:szCs w:val="26"/>
        </w:rPr>
        <w:t>36,81</w:t>
      </w:r>
      <w:r w:rsidRPr="005F27F1">
        <w:rPr>
          <w:sz w:val="26"/>
          <w:szCs w:val="26"/>
        </w:rPr>
        <w:t xml:space="preserve">% по плану и </w:t>
      </w:r>
      <w:r w:rsidR="00B90378" w:rsidRPr="005F27F1">
        <w:rPr>
          <w:sz w:val="26"/>
          <w:szCs w:val="26"/>
        </w:rPr>
        <w:t>37,67</w:t>
      </w:r>
      <w:r w:rsidRPr="005F27F1">
        <w:rPr>
          <w:sz w:val="26"/>
          <w:szCs w:val="26"/>
        </w:rPr>
        <w:t xml:space="preserve">% в произведенных расходах, соответственно на долю средств вышестоящих бюджетов приходится </w:t>
      </w:r>
      <w:r w:rsidR="00B90378" w:rsidRPr="005F27F1">
        <w:rPr>
          <w:sz w:val="26"/>
          <w:szCs w:val="26"/>
        </w:rPr>
        <w:t>63,19</w:t>
      </w:r>
      <w:r w:rsidRPr="005F27F1">
        <w:rPr>
          <w:sz w:val="26"/>
          <w:szCs w:val="26"/>
        </w:rPr>
        <w:t xml:space="preserve">% по плану и </w:t>
      </w:r>
      <w:r w:rsidR="00B90378" w:rsidRPr="005F27F1">
        <w:rPr>
          <w:sz w:val="26"/>
          <w:szCs w:val="26"/>
        </w:rPr>
        <w:t>62,33</w:t>
      </w:r>
      <w:r w:rsidRPr="005F27F1">
        <w:rPr>
          <w:sz w:val="26"/>
          <w:szCs w:val="26"/>
        </w:rPr>
        <w:t>% в исполненных расходах.</w:t>
      </w:r>
    </w:p>
    <w:p w:rsidR="005C3D06" w:rsidRPr="005F27F1" w:rsidRDefault="005C3D06" w:rsidP="005C3D06">
      <w:pPr>
        <w:spacing w:line="360" w:lineRule="auto"/>
        <w:ind w:firstLine="851"/>
        <w:jc w:val="both"/>
        <w:rPr>
          <w:sz w:val="26"/>
          <w:szCs w:val="26"/>
        </w:rPr>
      </w:pPr>
      <w:r w:rsidRPr="005F27F1">
        <w:rPr>
          <w:sz w:val="26"/>
          <w:szCs w:val="26"/>
        </w:rPr>
        <w:t xml:space="preserve">Разработчиками, ответственными исполнителями и соисполнителями утвержденных </w:t>
      </w:r>
      <w:r w:rsidR="004F79DE" w:rsidRPr="005F27F1">
        <w:rPr>
          <w:sz w:val="26"/>
          <w:szCs w:val="26"/>
        </w:rPr>
        <w:t>муниципальных программ</w:t>
      </w:r>
      <w:r w:rsidRPr="005F27F1">
        <w:rPr>
          <w:sz w:val="26"/>
          <w:szCs w:val="26"/>
        </w:rPr>
        <w:t xml:space="preserve"> являются главные распорядители бюджетных средств и отделы администрации района.</w:t>
      </w:r>
    </w:p>
    <w:p w:rsidR="006C30DE" w:rsidRPr="005F27F1" w:rsidRDefault="006C30DE" w:rsidP="00FB5BC1">
      <w:pPr>
        <w:autoSpaceDE w:val="0"/>
        <w:autoSpaceDN w:val="0"/>
        <w:rPr>
          <w:b/>
          <w:bCs/>
          <w:sz w:val="26"/>
          <w:szCs w:val="26"/>
        </w:rPr>
      </w:pPr>
    </w:p>
    <w:p w:rsidR="00464671" w:rsidRPr="005F27F1" w:rsidRDefault="00F10A59" w:rsidP="00E46C78">
      <w:pPr>
        <w:autoSpaceDE w:val="0"/>
        <w:autoSpaceDN w:val="0"/>
        <w:ind w:firstLine="851"/>
        <w:jc w:val="both"/>
        <w:rPr>
          <w:b/>
          <w:bCs/>
          <w:sz w:val="26"/>
          <w:szCs w:val="26"/>
        </w:rPr>
      </w:pPr>
      <w:r w:rsidRPr="005F27F1">
        <w:rPr>
          <w:b/>
          <w:bCs/>
          <w:sz w:val="26"/>
          <w:szCs w:val="26"/>
        </w:rPr>
        <w:t>Раздел 3 «Анализ отчета об исполне</w:t>
      </w:r>
      <w:r w:rsidR="00E46C78">
        <w:rPr>
          <w:b/>
          <w:bCs/>
          <w:sz w:val="26"/>
          <w:szCs w:val="26"/>
        </w:rPr>
        <w:t xml:space="preserve">нии </w:t>
      </w:r>
      <w:r w:rsidR="001F6916" w:rsidRPr="005F27F1">
        <w:rPr>
          <w:b/>
          <w:bCs/>
          <w:sz w:val="26"/>
          <w:szCs w:val="26"/>
        </w:rPr>
        <w:t>бюджета</w:t>
      </w:r>
      <w:r w:rsidR="00E46C78">
        <w:rPr>
          <w:b/>
          <w:bCs/>
          <w:sz w:val="26"/>
          <w:szCs w:val="26"/>
        </w:rPr>
        <w:t xml:space="preserve"> </w:t>
      </w:r>
      <w:proofErr w:type="spellStart"/>
      <w:r w:rsidR="00E46C78">
        <w:rPr>
          <w:b/>
          <w:bCs/>
          <w:sz w:val="26"/>
          <w:szCs w:val="26"/>
        </w:rPr>
        <w:t>Яковлевского</w:t>
      </w:r>
      <w:proofErr w:type="spellEnd"/>
      <w:r w:rsidR="00E46C78">
        <w:rPr>
          <w:b/>
          <w:bCs/>
          <w:sz w:val="26"/>
          <w:szCs w:val="26"/>
        </w:rPr>
        <w:t xml:space="preserve"> муниципального района</w:t>
      </w:r>
      <w:r w:rsidR="001F6916" w:rsidRPr="005F27F1">
        <w:rPr>
          <w:b/>
          <w:bCs/>
          <w:sz w:val="26"/>
          <w:szCs w:val="26"/>
        </w:rPr>
        <w:t>»</w:t>
      </w:r>
    </w:p>
    <w:p w:rsidR="001F6916" w:rsidRPr="005F27F1" w:rsidRDefault="001F6916" w:rsidP="001F6916">
      <w:pPr>
        <w:autoSpaceDE w:val="0"/>
        <w:autoSpaceDN w:val="0"/>
        <w:rPr>
          <w:b/>
          <w:bCs/>
          <w:sz w:val="26"/>
          <w:szCs w:val="26"/>
        </w:rPr>
      </w:pPr>
    </w:p>
    <w:p w:rsidR="002C4E63" w:rsidRPr="005F27F1" w:rsidRDefault="002C4E63" w:rsidP="002C4E63">
      <w:pPr>
        <w:autoSpaceDE w:val="0"/>
        <w:autoSpaceDN w:val="0"/>
        <w:spacing w:line="360" w:lineRule="auto"/>
        <w:ind w:firstLine="851"/>
        <w:jc w:val="both"/>
        <w:rPr>
          <w:sz w:val="26"/>
          <w:szCs w:val="26"/>
        </w:rPr>
      </w:pPr>
      <w:r w:rsidRPr="005F27F1">
        <w:rPr>
          <w:sz w:val="26"/>
          <w:szCs w:val="26"/>
        </w:rPr>
        <w:t>Согласно отчету о</w:t>
      </w:r>
      <w:r w:rsidR="00E46C78">
        <w:rPr>
          <w:sz w:val="26"/>
          <w:szCs w:val="26"/>
        </w:rPr>
        <w:t xml:space="preserve">б исполнении </w:t>
      </w:r>
      <w:r w:rsidRPr="005F27F1">
        <w:rPr>
          <w:sz w:val="26"/>
          <w:szCs w:val="26"/>
        </w:rPr>
        <w:t xml:space="preserve">бюджета </w:t>
      </w:r>
      <w:proofErr w:type="spellStart"/>
      <w:r w:rsidRPr="005F27F1">
        <w:rPr>
          <w:sz w:val="26"/>
          <w:szCs w:val="26"/>
        </w:rPr>
        <w:t>Яковлевского</w:t>
      </w:r>
      <w:proofErr w:type="spellEnd"/>
      <w:r w:rsidRPr="005F27F1">
        <w:rPr>
          <w:sz w:val="26"/>
          <w:szCs w:val="26"/>
        </w:rPr>
        <w:t xml:space="preserve"> муниципального район</w:t>
      </w:r>
      <w:r w:rsidR="00E46C78">
        <w:rPr>
          <w:sz w:val="26"/>
          <w:szCs w:val="26"/>
        </w:rPr>
        <w:t>а районный</w:t>
      </w:r>
      <w:r w:rsidRPr="005F27F1">
        <w:rPr>
          <w:sz w:val="26"/>
          <w:szCs w:val="26"/>
        </w:rPr>
        <w:t xml:space="preserve"> бюджет на 20</w:t>
      </w:r>
      <w:r w:rsidR="00B40AAF" w:rsidRPr="005F27F1">
        <w:rPr>
          <w:sz w:val="26"/>
          <w:szCs w:val="26"/>
        </w:rPr>
        <w:t>20</w:t>
      </w:r>
      <w:r w:rsidRPr="005F27F1">
        <w:rPr>
          <w:sz w:val="26"/>
          <w:szCs w:val="26"/>
        </w:rPr>
        <w:t xml:space="preserve"> год, с учетом внесенных изменений, утвержден:</w:t>
      </w:r>
    </w:p>
    <w:p w:rsidR="002C4E63" w:rsidRPr="00F40A35" w:rsidRDefault="002C4E63" w:rsidP="002C4E63">
      <w:pPr>
        <w:autoSpaceDE w:val="0"/>
        <w:autoSpaceDN w:val="0"/>
        <w:spacing w:line="360" w:lineRule="auto"/>
        <w:ind w:firstLine="851"/>
        <w:jc w:val="both"/>
        <w:rPr>
          <w:sz w:val="26"/>
          <w:szCs w:val="26"/>
        </w:rPr>
      </w:pPr>
      <w:r w:rsidRPr="00F40A35">
        <w:rPr>
          <w:sz w:val="26"/>
          <w:szCs w:val="26"/>
        </w:rPr>
        <w:t xml:space="preserve">по доходам – </w:t>
      </w:r>
      <w:r w:rsidR="00BD366E" w:rsidRPr="00F40A35">
        <w:rPr>
          <w:sz w:val="26"/>
          <w:szCs w:val="26"/>
        </w:rPr>
        <w:t>6</w:t>
      </w:r>
      <w:r w:rsidR="00F40A35" w:rsidRPr="00F40A35">
        <w:rPr>
          <w:sz w:val="26"/>
          <w:szCs w:val="26"/>
        </w:rPr>
        <w:t>24</w:t>
      </w:r>
      <w:r w:rsidR="008F0A40" w:rsidRPr="00F40A35">
        <w:rPr>
          <w:sz w:val="26"/>
          <w:szCs w:val="26"/>
        </w:rPr>
        <w:t> 3</w:t>
      </w:r>
      <w:r w:rsidR="00F40A35" w:rsidRPr="00F40A35">
        <w:rPr>
          <w:sz w:val="26"/>
          <w:szCs w:val="26"/>
        </w:rPr>
        <w:t>82</w:t>
      </w:r>
      <w:r w:rsidR="008F0A40" w:rsidRPr="00F40A35">
        <w:rPr>
          <w:sz w:val="26"/>
          <w:szCs w:val="26"/>
        </w:rPr>
        <w:t xml:space="preserve"> </w:t>
      </w:r>
      <w:r w:rsidR="00F40A35" w:rsidRPr="00F40A35">
        <w:rPr>
          <w:sz w:val="26"/>
          <w:szCs w:val="26"/>
        </w:rPr>
        <w:t>654</w:t>
      </w:r>
      <w:r w:rsidR="00BD366E" w:rsidRPr="00F40A35">
        <w:rPr>
          <w:sz w:val="26"/>
          <w:szCs w:val="26"/>
        </w:rPr>
        <w:t>,</w:t>
      </w:r>
      <w:r w:rsidR="00F40A35" w:rsidRPr="00F40A35">
        <w:rPr>
          <w:sz w:val="26"/>
          <w:szCs w:val="26"/>
        </w:rPr>
        <w:t>00</w:t>
      </w:r>
      <w:r w:rsidRPr="00F40A35">
        <w:rPr>
          <w:sz w:val="26"/>
          <w:szCs w:val="26"/>
        </w:rPr>
        <w:t xml:space="preserve"> рублей</w:t>
      </w:r>
      <w:r w:rsidR="009A5660" w:rsidRPr="00F40A35">
        <w:rPr>
          <w:sz w:val="26"/>
          <w:szCs w:val="26"/>
        </w:rPr>
        <w:t>;</w:t>
      </w:r>
    </w:p>
    <w:p w:rsidR="002C4E63" w:rsidRPr="00F40A35" w:rsidRDefault="002C4E63" w:rsidP="002C4E63">
      <w:pPr>
        <w:autoSpaceDE w:val="0"/>
        <w:autoSpaceDN w:val="0"/>
        <w:spacing w:line="360" w:lineRule="auto"/>
        <w:ind w:firstLine="851"/>
        <w:jc w:val="both"/>
        <w:rPr>
          <w:sz w:val="26"/>
          <w:szCs w:val="26"/>
        </w:rPr>
      </w:pPr>
      <w:r w:rsidRPr="00F40A35">
        <w:rPr>
          <w:sz w:val="26"/>
          <w:szCs w:val="26"/>
        </w:rPr>
        <w:t xml:space="preserve">по расходам – </w:t>
      </w:r>
      <w:r w:rsidR="00BD366E" w:rsidRPr="00F40A35">
        <w:rPr>
          <w:sz w:val="26"/>
          <w:szCs w:val="26"/>
        </w:rPr>
        <w:t>6</w:t>
      </w:r>
      <w:r w:rsidR="00F40A35" w:rsidRPr="00F40A35">
        <w:rPr>
          <w:sz w:val="26"/>
          <w:szCs w:val="26"/>
        </w:rPr>
        <w:t>22</w:t>
      </w:r>
      <w:r w:rsidR="008F0A40" w:rsidRPr="00F40A35">
        <w:rPr>
          <w:sz w:val="26"/>
          <w:szCs w:val="26"/>
        </w:rPr>
        <w:t> </w:t>
      </w:r>
      <w:r w:rsidR="00F40A35" w:rsidRPr="00F40A35">
        <w:rPr>
          <w:sz w:val="26"/>
          <w:szCs w:val="26"/>
        </w:rPr>
        <w:t>081</w:t>
      </w:r>
      <w:r w:rsidR="008F0A40" w:rsidRPr="00F40A35">
        <w:rPr>
          <w:sz w:val="26"/>
          <w:szCs w:val="26"/>
        </w:rPr>
        <w:t> 1</w:t>
      </w:r>
      <w:r w:rsidR="00F40A35" w:rsidRPr="00F40A35">
        <w:rPr>
          <w:sz w:val="26"/>
          <w:szCs w:val="26"/>
        </w:rPr>
        <w:t>97</w:t>
      </w:r>
      <w:r w:rsidR="008F0A40" w:rsidRPr="00F40A35">
        <w:rPr>
          <w:sz w:val="26"/>
          <w:szCs w:val="26"/>
        </w:rPr>
        <w:t>,</w:t>
      </w:r>
      <w:r w:rsidR="00F40A35" w:rsidRPr="00F40A35">
        <w:rPr>
          <w:sz w:val="26"/>
          <w:szCs w:val="26"/>
        </w:rPr>
        <w:t>46</w:t>
      </w:r>
      <w:r w:rsidRPr="00F40A35">
        <w:rPr>
          <w:sz w:val="26"/>
          <w:szCs w:val="26"/>
        </w:rPr>
        <w:t xml:space="preserve">  рублей</w:t>
      </w:r>
      <w:r w:rsidR="009A5660" w:rsidRPr="00F40A35">
        <w:rPr>
          <w:sz w:val="26"/>
          <w:szCs w:val="26"/>
        </w:rPr>
        <w:t>;</w:t>
      </w:r>
    </w:p>
    <w:p w:rsidR="002C4E63" w:rsidRPr="005F27F1" w:rsidRDefault="00BD366E" w:rsidP="002C4E63">
      <w:pPr>
        <w:autoSpaceDE w:val="0"/>
        <w:autoSpaceDN w:val="0"/>
        <w:spacing w:line="360" w:lineRule="auto"/>
        <w:ind w:firstLine="851"/>
        <w:jc w:val="both"/>
        <w:rPr>
          <w:sz w:val="26"/>
          <w:szCs w:val="26"/>
        </w:rPr>
      </w:pPr>
      <w:r w:rsidRPr="00194D2A">
        <w:rPr>
          <w:sz w:val="26"/>
          <w:szCs w:val="26"/>
        </w:rPr>
        <w:t>про</w:t>
      </w:r>
      <w:r w:rsidR="002C4E63" w:rsidRPr="00194D2A">
        <w:rPr>
          <w:sz w:val="26"/>
          <w:szCs w:val="26"/>
        </w:rPr>
        <w:t xml:space="preserve">фицит – </w:t>
      </w:r>
      <w:r w:rsidRPr="00194D2A">
        <w:rPr>
          <w:sz w:val="26"/>
          <w:szCs w:val="26"/>
        </w:rPr>
        <w:t>2</w:t>
      </w:r>
      <w:r w:rsidR="00194D2A" w:rsidRPr="00194D2A">
        <w:rPr>
          <w:sz w:val="26"/>
          <w:szCs w:val="26"/>
        </w:rPr>
        <w:t> 301</w:t>
      </w:r>
      <w:r w:rsidR="008F0A40" w:rsidRPr="00194D2A">
        <w:rPr>
          <w:sz w:val="26"/>
          <w:szCs w:val="26"/>
        </w:rPr>
        <w:t> </w:t>
      </w:r>
      <w:r w:rsidR="00194D2A" w:rsidRPr="00194D2A">
        <w:rPr>
          <w:sz w:val="26"/>
          <w:szCs w:val="26"/>
        </w:rPr>
        <w:t>456</w:t>
      </w:r>
      <w:r w:rsidR="008F0A40" w:rsidRPr="00194D2A">
        <w:rPr>
          <w:sz w:val="26"/>
          <w:szCs w:val="26"/>
        </w:rPr>
        <w:t>,</w:t>
      </w:r>
      <w:r w:rsidR="00194D2A" w:rsidRPr="00194D2A">
        <w:rPr>
          <w:sz w:val="26"/>
          <w:szCs w:val="26"/>
        </w:rPr>
        <w:t>54</w:t>
      </w:r>
      <w:r w:rsidR="008F0A40" w:rsidRPr="00194D2A">
        <w:rPr>
          <w:sz w:val="26"/>
          <w:szCs w:val="26"/>
        </w:rPr>
        <w:t xml:space="preserve"> </w:t>
      </w:r>
      <w:r w:rsidRPr="00194D2A">
        <w:rPr>
          <w:sz w:val="26"/>
          <w:szCs w:val="26"/>
        </w:rPr>
        <w:t>рублей</w:t>
      </w:r>
      <w:r w:rsidR="002C4E63" w:rsidRPr="00194D2A">
        <w:rPr>
          <w:sz w:val="26"/>
          <w:szCs w:val="26"/>
        </w:rPr>
        <w:t>.</w:t>
      </w:r>
    </w:p>
    <w:p w:rsidR="002C4E63" w:rsidRPr="005F27F1" w:rsidRDefault="002C4E63" w:rsidP="002C4E63">
      <w:pPr>
        <w:autoSpaceDE w:val="0"/>
        <w:autoSpaceDN w:val="0"/>
        <w:spacing w:line="360" w:lineRule="auto"/>
        <w:ind w:firstLine="851"/>
        <w:jc w:val="both"/>
        <w:rPr>
          <w:sz w:val="26"/>
          <w:szCs w:val="26"/>
        </w:rPr>
      </w:pPr>
      <w:r w:rsidRPr="005F27F1">
        <w:rPr>
          <w:sz w:val="26"/>
          <w:szCs w:val="26"/>
        </w:rPr>
        <w:t xml:space="preserve">Кассовое исполнение бюджета </w:t>
      </w:r>
      <w:proofErr w:type="spellStart"/>
      <w:r w:rsidRPr="005F27F1">
        <w:rPr>
          <w:sz w:val="26"/>
          <w:szCs w:val="26"/>
        </w:rPr>
        <w:t>Яковлевского</w:t>
      </w:r>
      <w:proofErr w:type="spellEnd"/>
      <w:r w:rsidRPr="005F27F1">
        <w:rPr>
          <w:sz w:val="26"/>
          <w:szCs w:val="26"/>
        </w:rPr>
        <w:t xml:space="preserve"> муниципального района</w:t>
      </w:r>
      <w:r w:rsidR="001332CB">
        <w:rPr>
          <w:sz w:val="26"/>
          <w:szCs w:val="26"/>
        </w:rPr>
        <w:t xml:space="preserve"> в</w:t>
      </w:r>
      <w:r w:rsidRPr="005F27F1">
        <w:rPr>
          <w:sz w:val="26"/>
          <w:szCs w:val="26"/>
        </w:rPr>
        <w:t xml:space="preserve"> 20</w:t>
      </w:r>
      <w:r w:rsidR="008F0A40" w:rsidRPr="005F27F1">
        <w:rPr>
          <w:sz w:val="26"/>
          <w:szCs w:val="26"/>
        </w:rPr>
        <w:t>20</w:t>
      </w:r>
      <w:r w:rsidRPr="005F27F1">
        <w:rPr>
          <w:sz w:val="26"/>
          <w:szCs w:val="26"/>
        </w:rPr>
        <w:t xml:space="preserve"> году составило:</w:t>
      </w:r>
    </w:p>
    <w:p w:rsidR="002C4E63" w:rsidRPr="00F40A35" w:rsidRDefault="002C4E63" w:rsidP="002C4E63">
      <w:pPr>
        <w:autoSpaceDE w:val="0"/>
        <w:autoSpaceDN w:val="0"/>
        <w:spacing w:line="360" w:lineRule="auto"/>
        <w:ind w:firstLine="851"/>
        <w:jc w:val="both"/>
        <w:rPr>
          <w:sz w:val="26"/>
          <w:szCs w:val="26"/>
        </w:rPr>
      </w:pPr>
      <w:r w:rsidRPr="00F40A35">
        <w:rPr>
          <w:sz w:val="26"/>
          <w:szCs w:val="26"/>
        </w:rPr>
        <w:t xml:space="preserve">по доходам – </w:t>
      </w:r>
      <w:r w:rsidR="00F40A35" w:rsidRPr="00F40A35">
        <w:rPr>
          <w:sz w:val="26"/>
          <w:szCs w:val="26"/>
        </w:rPr>
        <w:t>606</w:t>
      </w:r>
      <w:r w:rsidR="008F0A40" w:rsidRPr="00F40A35">
        <w:rPr>
          <w:sz w:val="26"/>
          <w:szCs w:val="26"/>
        </w:rPr>
        <w:t> </w:t>
      </w:r>
      <w:r w:rsidR="00F40A35" w:rsidRPr="00F40A35">
        <w:rPr>
          <w:sz w:val="26"/>
          <w:szCs w:val="26"/>
        </w:rPr>
        <w:t>246</w:t>
      </w:r>
      <w:r w:rsidR="008F0A40" w:rsidRPr="00F40A35">
        <w:rPr>
          <w:sz w:val="26"/>
          <w:szCs w:val="26"/>
        </w:rPr>
        <w:t> </w:t>
      </w:r>
      <w:r w:rsidR="00F40A35" w:rsidRPr="00F40A35">
        <w:rPr>
          <w:sz w:val="26"/>
          <w:szCs w:val="26"/>
        </w:rPr>
        <w:t>028</w:t>
      </w:r>
      <w:r w:rsidR="008F0A40" w:rsidRPr="00F40A35">
        <w:rPr>
          <w:sz w:val="26"/>
          <w:szCs w:val="26"/>
        </w:rPr>
        <w:t>,</w:t>
      </w:r>
      <w:r w:rsidR="00F40A35" w:rsidRPr="00F40A35">
        <w:rPr>
          <w:sz w:val="26"/>
          <w:szCs w:val="26"/>
        </w:rPr>
        <w:t>56</w:t>
      </w:r>
      <w:r w:rsidR="00194D2A">
        <w:rPr>
          <w:sz w:val="26"/>
          <w:szCs w:val="26"/>
        </w:rPr>
        <w:t xml:space="preserve"> </w:t>
      </w:r>
      <w:r w:rsidRPr="00F40A35">
        <w:rPr>
          <w:sz w:val="26"/>
          <w:szCs w:val="26"/>
        </w:rPr>
        <w:t>рублей, или 9</w:t>
      </w:r>
      <w:r w:rsidR="008F0A40" w:rsidRPr="00F40A35">
        <w:rPr>
          <w:sz w:val="26"/>
          <w:szCs w:val="26"/>
        </w:rPr>
        <w:t>7,</w:t>
      </w:r>
      <w:r w:rsidR="00F40A35" w:rsidRPr="00F40A35">
        <w:rPr>
          <w:sz w:val="26"/>
          <w:szCs w:val="26"/>
        </w:rPr>
        <w:t>10</w:t>
      </w:r>
      <w:r w:rsidRPr="00F40A35">
        <w:rPr>
          <w:sz w:val="26"/>
          <w:szCs w:val="26"/>
        </w:rPr>
        <w:t>% от плановых назначений,</w:t>
      </w:r>
    </w:p>
    <w:p w:rsidR="002C4E63" w:rsidRPr="00F40A35" w:rsidRDefault="002C4E63" w:rsidP="002C4E63">
      <w:pPr>
        <w:autoSpaceDE w:val="0"/>
        <w:autoSpaceDN w:val="0"/>
        <w:spacing w:line="360" w:lineRule="auto"/>
        <w:ind w:firstLine="851"/>
        <w:jc w:val="both"/>
        <w:rPr>
          <w:sz w:val="26"/>
          <w:szCs w:val="26"/>
        </w:rPr>
      </w:pPr>
      <w:r w:rsidRPr="00F40A35">
        <w:rPr>
          <w:sz w:val="26"/>
          <w:szCs w:val="26"/>
        </w:rPr>
        <w:t xml:space="preserve">по расходам – </w:t>
      </w:r>
      <w:r w:rsidR="00F40A35" w:rsidRPr="00F40A35">
        <w:rPr>
          <w:sz w:val="26"/>
          <w:szCs w:val="26"/>
        </w:rPr>
        <w:t>592</w:t>
      </w:r>
      <w:r w:rsidR="008F0A40" w:rsidRPr="00F40A35">
        <w:rPr>
          <w:sz w:val="26"/>
          <w:szCs w:val="26"/>
        </w:rPr>
        <w:t> </w:t>
      </w:r>
      <w:r w:rsidR="00F40A35" w:rsidRPr="00F40A35">
        <w:rPr>
          <w:sz w:val="26"/>
          <w:szCs w:val="26"/>
        </w:rPr>
        <w:t>760</w:t>
      </w:r>
      <w:r w:rsidR="008F0A40" w:rsidRPr="00F40A35">
        <w:rPr>
          <w:sz w:val="26"/>
          <w:szCs w:val="26"/>
        </w:rPr>
        <w:t> </w:t>
      </w:r>
      <w:r w:rsidR="00F40A35" w:rsidRPr="00F40A35">
        <w:rPr>
          <w:sz w:val="26"/>
          <w:szCs w:val="26"/>
        </w:rPr>
        <w:t>932</w:t>
      </w:r>
      <w:r w:rsidR="008F0A40" w:rsidRPr="00F40A35">
        <w:rPr>
          <w:sz w:val="26"/>
          <w:szCs w:val="26"/>
        </w:rPr>
        <w:t>,</w:t>
      </w:r>
      <w:r w:rsidR="00F40A35" w:rsidRPr="00F40A35">
        <w:rPr>
          <w:sz w:val="26"/>
          <w:szCs w:val="26"/>
        </w:rPr>
        <w:t>94</w:t>
      </w:r>
      <w:r w:rsidR="009A5660" w:rsidRPr="00F40A35">
        <w:rPr>
          <w:sz w:val="26"/>
          <w:szCs w:val="26"/>
        </w:rPr>
        <w:t xml:space="preserve"> рубле</w:t>
      </w:r>
      <w:r w:rsidRPr="00F40A35">
        <w:rPr>
          <w:sz w:val="26"/>
          <w:szCs w:val="26"/>
        </w:rPr>
        <w:t>й, или 9</w:t>
      </w:r>
      <w:r w:rsidR="009A5660" w:rsidRPr="00F40A35">
        <w:rPr>
          <w:sz w:val="26"/>
          <w:szCs w:val="26"/>
        </w:rPr>
        <w:t>5</w:t>
      </w:r>
      <w:r w:rsidR="008F0A40" w:rsidRPr="00F40A35">
        <w:rPr>
          <w:sz w:val="26"/>
          <w:szCs w:val="26"/>
        </w:rPr>
        <w:t>,</w:t>
      </w:r>
      <w:r w:rsidR="009A5660" w:rsidRPr="00F40A35">
        <w:rPr>
          <w:sz w:val="26"/>
          <w:szCs w:val="26"/>
        </w:rPr>
        <w:t>2</w:t>
      </w:r>
      <w:r w:rsidR="00F40A35" w:rsidRPr="00F40A35">
        <w:rPr>
          <w:sz w:val="26"/>
          <w:szCs w:val="26"/>
        </w:rPr>
        <w:t>9</w:t>
      </w:r>
      <w:r w:rsidRPr="00F40A35">
        <w:rPr>
          <w:sz w:val="26"/>
          <w:szCs w:val="26"/>
        </w:rPr>
        <w:t>% от плановых назначений,</w:t>
      </w:r>
    </w:p>
    <w:p w:rsidR="002C4E63" w:rsidRPr="005F27F1" w:rsidRDefault="005E6944" w:rsidP="002C4E63">
      <w:pPr>
        <w:autoSpaceDE w:val="0"/>
        <w:autoSpaceDN w:val="0"/>
        <w:spacing w:line="360" w:lineRule="auto"/>
        <w:ind w:firstLine="851"/>
        <w:jc w:val="both"/>
        <w:rPr>
          <w:sz w:val="26"/>
          <w:szCs w:val="26"/>
        </w:rPr>
      </w:pPr>
      <w:r w:rsidRPr="00194D2A">
        <w:rPr>
          <w:sz w:val="26"/>
          <w:szCs w:val="26"/>
        </w:rPr>
        <w:t>про</w:t>
      </w:r>
      <w:r w:rsidR="002C4E63" w:rsidRPr="00194D2A">
        <w:rPr>
          <w:sz w:val="26"/>
          <w:szCs w:val="26"/>
        </w:rPr>
        <w:t xml:space="preserve">фицит </w:t>
      </w:r>
      <w:r w:rsidR="00194D2A" w:rsidRPr="00194D2A">
        <w:rPr>
          <w:sz w:val="26"/>
          <w:szCs w:val="26"/>
        </w:rPr>
        <w:t>- 13</w:t>
      </w:r>
      <w:r w:rsidR="008F0A40" w:rsidRPr="00194D2A">
        <w:rPr>
          <w:sz w:val="26"/>
          <w:szCs w:val="26"/>
        </w:rPr>
        <w:t> </w:t>
      </w:r>
      <w:r w:rsidR="00194D2A" w:rsidRPr="00194D2A">
        <w:rPr>
          <w:sz w:val="26"/>
          <w:szCs w:val="26"/>
        </w:rPr>
        <w:t>485</w:t>
      </w:r>
      <w:r w:rsidR="008F0A40" w:rsidRPr="00194D2A">
        <w:rPr>
          <w:sz w:val="26"/>
          <w:szCs w:val="26"/>
        </w:rPr>
        <w:t> </w:t>
      </w:r>
      <w:r w:rsidR="00194D2A" w:rsidRPr="00194D2A">
        <w:rPr>
          <w:sz w:val="26"/>
          <w:szCs w:val="26"/>
        </w:rPr>
        <w:t>095</w:t>
      </w:r>
      <w:r w:rsidR="008F0A40" w:rsidRPr="00194D2A">
        <w:rPr>
          <w:sz w:val="26"/>
          <w:szCs w:val="26"/>
        </w:rPr>
        <w:t>,</w:t>
      </w:r>
      <w:r w:rsidR="00194D2A" w:rsidRPr="00194D2A">
        <w:rPr>
          <w:sz w:val="26"/>
          <w:szCs w:val="26"/>
        </w:rPr>
        <w:t xml:space="preserve">62 </w:t>
      </w:r>
      <w:r w:rsidR="002C4E63" w:rsidRPr="00194D2A">
        <w:rPr>
          <w:sz w:val="26"/>
          <w:szCs w:val="26"/>
        </w:rPr>
        <w:t>рублей.</w:t>
      </w:r>
    </w:p>
    <w:p w:rsidR="00C91E8A" w:rsidRPr="005F27F1" w:rsidRDefault="002C4E63" w:rsidP="002C4E63">
      <w:pPr>
        <w:spacing w:line="360" w:lineRule="auto"/>
        <w:ind w:firstLine="851"/>
        <w:jc w:val="both"/>
        <w:rPr>
          <w:sz w:val="26"/>
          <w:szCs w:val="26"/>
        </w:rPr>
      </w:pPr>
      <w:proofErr w:type="gramStart"/>
      <w:r w:rsidRPr="005F27F1">
        <w:rPr>
          <w:sz w:val="26"/>
          <w:szCs w:val="26"/>
        </w:rPr>
        <w:t xml:space="preserve">Бюджет </w:t>
      </w:r>
      <w:proofErr w:type="spellStart"/>
      <w:r w:rsidRPr="005F27F1">
        <w:rPr>
          <w:sz w:val="26"/>
          <w:szCs w:val="26"/>
        </w:rPr>
        <w:t>Яковлевского</w:t>
      </w:r>
      <w:proofErr w:type="spellEnd"/>
      <w:r w:rsidRPr="005F27F1">
        <w:rPr>
          <w:sz w:val="26"/>
          <w:szCs w:val="26"/>
        </w:rPr>
        <w:t xml:space="preserve"> муниципального района был утвержден решением Думы </w:t>
      </w:r>
      <w:proofErr w:type="spellStart"/>
      <w:r w:rsidRPr="005F27F1">
        <w:rPr>
          <w:sz w:val="26"/>
          <w:szCs w:val="26"/>
        </w:rPr>
        <w:t>Яковлевского</w:t>
      </w:r>
      <w:proofErr w:type="spellEnd"/>
      <w:r w:rsidRPr="005F27F1">
        <w:rPr>
          <w:sz w:val="26"/>
          <w:szCs w:val="26"/>
        </w:rPr>
        <w:t xml:space="preserve"> муниципального района от 2</w:t>
      </w:r>
      <w:r w:rsidR="009263C4" w:rsidRPr="005F27F1">
        <w:rPr>
          <w:sz w:val="26"/>
          <w:szCs w:val="26"/>
        </w:rPr>
        <w:t>6</w:t>
      </w:r>
      <w:r w:rsidRPr="005F27F1">
        <w:rPr>
          <w:sz w:val="26"/>
          <w:szCs w:val="26"/>
        </w:rPr>
        <w:t xml:space="preserve"> декабря 201</w:t>
      </w:r>
      <w:r w:rsidR="009263C4" w:rsidRPr="005F27F1">
        <w:rPr>
          <w:sz w:val="26"/>
          <w:szCs w:val="26"/>
        </w:rPr>
        <w:t>9</w:t>
      </w:r>
      <w:r w:rsidRPr="005F27F1">
        <w:rPr>
          <w:sz w:val="26"/>
          <w:szCs w:val="26"/>
        </w:rPr>
        <w:t xml:space="preserve"> года № </w:t>
      </w:r>
      <w:r w:rsidR="009263C4" w:rsidRPr="005F27F1">
        <w:rPr>
          <w:sz w:val="26"/>
          <w:szCs w:val="26"/>
        </w:rPr>
        <w:t>196</w:t>
      </w:r>
      <w:r w:rsidRPr="005F27F1">
        <w:rPr>
          <w:sz w:val="26"/>
          <w:szCs w:val="26"/>
        </w:rPr>
        <w:t>-НПА</w:t>
      </w:r>
      <w:r w:rsidRPr="005F27F1">
        <w:rPr>
          <w:sz w:val="26"/>
          <w:szCs w:val="26"/>
        </w:rPr>
        <w:br/>
        <w:t xml:space="preserve"> «О бюджете </w:t>
      </w:r>
      <w:proofErr w:type="spellStart"/>
      <w:r w:rsidRPr="005F27F1">
        <w:rPr>
          <w:sz w:val="26"/>
          <w:szCs w:val="26"/>
        </w:rPr>
        <w:t>Яковлевского</w:t>
      </w:r>
      <w:proofErr w:type="spellEnd"/>
      <w:r w:rsidRPr="005F27F1">
        <w:rPr>
          <w:sz w:val="26"/>
          <w:szCs w:val="26"/>
        </w:rPr>
        <w:t xml:space="preserve"> муниципального района на 20</w:t>
      </w:r>
      <w:r w:rsidR="009263C4" w:rsidRPr="005F27F1">
        <w:rPr>
          <w:sz w:val="26"/>
          <w:szCs w:val="26"/>
        </w:rPr>
        <w:t>20</w:t>
      </w:r>
      <w:r w:rsidRPr="005F27F1">
        <w:rPr>
          <w:sz w:val="26"/>
          <w:szCs w:val="26"/>
        </w:rPr>
        <w:t xml:space="preserve"> год и плановый период 20</w:t>
      </w:r>
      <w:r w:rsidR="005E6944" w:rsidRPr="005F27F1">
        <w:rPr>
          <w:sz w:val="26"/>
          <w:szCs w:val="26"/>
        </w:rPr>
        <w:t>2</w:t>
      </w:r>
      <w:r w:rsidR="009263C4" w:rsidRPr="005F27F1">
        <w:rPr>
          <w:sz w:val="26"/>
          <w:szCs w:val="26"/>
        </w:rPr>
        <w:t>1</w:t>
      </w:r>
      <w:r w:rsidRPr="005F27F1">
        <w:rPr>
          <w:sz w:val="26"/>
          <w:szCs w:val="26"/>
        </w:rPr>
        <w:t xml:space="preserve"> и 20</w:t>
      </w:r>
      <w:r w:rsidR="00D3776E" w:rsidRPr="005F27F1">
        <w:rPr>
          <w:sz w:val="26"/>
          <w:szCs w:val="26"/>
        </w:rPr>
        <w:t>2</w:t>
      </w:r>
      <w:r w:rsidR="009263C4" w:rsidRPr="005F27F1">
        <w:rPr>
          <w:sz w:val="26"/>
          <w:szCs w:val="26"/>
        </w:rPr>
        <w:t>2</w:t>
      </w:r>
      <w:r w:rsidRPr="005F27F1">
        <w:rPr>
          <w:sz w:val="26"/>
          <w:szCs w:val="26"/>
        </w:rPr>
        <w:t xml:space="preserve"> годов» по доходам в сумме </w:t>
      </w:r>
      <w:r w:rsidR="009263C4" w:rsidRPr="005F27F1">
        <w:rPr>
          <w:sz w:val="26"/>
          <w:szCs w:val="26"/>
        </w:rPr>
        <w:t>544 456 754,96</w:t>
      </w:r>
      <w:r w:rsidRPr="005F27F1">
        <w:rPr>
          <w:sz w:val="26"/>
          <w:szCs w:val="26"/>
        </w:rPr>
        <w:t xml:space="preserve"> рублей, по расходам </w:t>
      </w:r>
      <w:r w:rsidR="009263C4" w:rsidRPr="005F27F1">
        <w:rPr>
          <w:sz w:val="26"/>
          <w:szCs w:val="26"/>
        </w:rPr>
        <w:t>544 944 066,47</w:t>
      </w:r>
      <w:r w:rsidRPr="005F27F1">
        <w:rPr>
          <w:sz w:val="26"/>
          <w:szCs w:val="26"/>
        </w:rPr>
        <w:t xml:space="preserve"> рублей, размер дефицита бюджета муниципального района – </w:t>
      </w:r>
      <w:r w:rsidR="009263C4" w:rsidRPr="005F27F1">
        <w:rPr>
          <w:sz w:val="26"/>
          <w:szCs w:val="26"/>
        </w:rPr>
        <w:t>487 311,51</w:t>
      </w:r>
      <w:r w:rsidRPr="005F27F1">
        <w:rPr>
          <w:sz w:val="26"/>
          <w:szCs w:val="26"/>
        </w:rPr>
        <w:t xml:space="preserve"> рублей.</w:t>
      </w:r>
      <w:proofErr w:type="gramEnd"/>
    </w:p>
    <w:p w:rsidR="002C4E63" w:rsidRPr="005F27F1" w:rsidRDefault="002C4E63" w:rsidP="002C4E63">
      <w:pPr>
        <w:spacing w:line="360" w:lineRule="auto"/>
        <w:ind w:firstLine="851"/>
        <w:jc w:val="both"/>
        <w:rPr>
          <w:sz w:val="26"/>
          <w:szCs w:val="26"/>
        </w:rPr>
      </w:pPr>
      <w:r w:rsidRPr="005F27F1">
        <w:rPr>
          <w:sz w:val="26"/>
          <w:szCs w:val="26"/>
        </w:rPr>
        <w:lastRenderedPageBreak/>
        <w:t xml:space="preserve">План по налоговым и неналоговым доходам районного бюджета утвержден в </w:t>
      </w:r>
      <w:r w:rsidR="009263C4" w:rsidRPr="005F27F1">
        <w:rPr>
          <w:sz w:val="26"/>
          <w:szCs w:val="26"/>
        </w:rPr>
        <w:t>объе</w:t>
      </w:r>
      <w:r w:rsidRPr="005F27F1">
        <w:rPr>
          <w:sz w:val="26"/>
          <w:szCs w:val="26"/>
        </w:rPr>
        <w:t xml:space="preserve">ме </w:t>
      </w:r>
      <w:r w:rsidR="009263C4" w:rsidRPr="005F27F1">
        <w:rPr>
          <w:sz w:val="26"/>
          <w:szCs w:val="26"/>
        </w:rPr>
        <w:t>219 218 94</w:t>
      </w:r>
      <w:r w:rsidR="00D3776E" w:rsidRPr="005F27F1">
        <w:rPr>
          <w:sz w:val="26"/>
          <w:szCs w:val="26"/>
        </w:rPr>
        <w:t>0</w:t>
      </w:r>
      <w:r w:rsidR="00A30BB9" w:rsidRPr="005F27F1">
        <w:rPr>
          <w:sz w:val="26"/>
          <w:szCs w:val="26"/>
        </w:rPr>
        <w:t>,00</w:t>
      </w:r>
      <w:r w:rsidRPr="005F27F1">
        <w:rPr>
          <w:sz w:val="26"/>
          <w:szCs w:val="26"/>
        </w:rPr>
        <w:t xml:space="preserve"> рублей.</w:t>
      </w:r>
    </w:p>
    <w:p w:rsidR="002C4E63" w:rsidRPr="005F27F1" w:rsidRDefault="002C4E63" w:rsidP="002C4E63">
      <w:pPr>
        <w:spacing w:line="360" w:lineRule="auto"/>
        <w:ind w:firstLine="851"/>
        <w:jc w:val="both"/>
        <w:rPr>
          <w:sz w:val="26"/>
          <w:szCs w:val="26"/>
        </w:rPr>
      </w:pPr>
      <w:r w:rsidRPr="005F27F1">
        <w:rPr>
          <w:sz w:val="26"/>
          <w:szCs w:val="26"/>
        </w:rPr>
        <w:t xml:space="preserve">В ходе исполнения бюджета муниципального района в отчетном финансовом году, решениями Думы района плановые назначения по налоговым и неналоговым доходам </w:t>
      </w:r>
      <w:r w:rsidR="009263C4" w:rsidRPr="005F27F1">
        <w:rPr>
          <w:sz w:val="26"/>
          <w:szCs w:val="26"/>
        </w:rPr>
        <w:t xml:space="preserve">корректировались </w:t>
      </w:r>
      <w:r w:rsidR="00387BDE" w:rsidRPr="005F27F1">
        <w:rPr>
          <w:sz w:val="26"/>
          <w:szCs w:val="26"/>
        </w:rPr>
        <w:t>пять раз</w:t>
      </w:r>
      <w:r w:rsidRPr="005F27F1">
        <w:rPr>
          <w:sz w:val="26"/>
          <w:szCs w:val="26"/>
        </w:rPr>
        <w:t xml:space="preserve">. </w:t>
      </w:r>
    </w:p>
    <w:p w:rsidR="002C4E63" w:rsidRPr="005F27F1" w:rsidRDefault="002C4E63" w:rsidP="002C4E63">
      <w:pPr>
        <w:spacing w:line="360" w:lineRule="auto"/>
        <w:ind w:firstLine="851"/>
        <w:jc w:val="both"/>
        <w:rPr>
          <w:sz w:val="26"/>
          <w:szCs w:val="26"/>
        </w:rPr>
      </w:pPr>
      <w:proofErr w:type="gramStart"/>
      <w:r w:rsidRPr="005F27F1">
        <w:rPr>
          <w:sz w:val="26"/>
          <w:szCs w:val="26"/>
        </w:rPr>
        <w:t xml:space="preserve">Решением Думы </w:t>
      </w:r>
      <w:proofErr w:type="spellStart"/>
      <w:r w:rsidRPr="005F27F1">
        <w:rPr>
          <w:sz w:val="26"/>
          <w:szCs w:val="26"/>
        </w:rPr>
        <w:t>Яковлевского</w:t>
      </w:r>
      <w:proofErr w:type="spellEnd"/>
      <w:r w:rsidRPr="005F27F1">
        <w:rPr>
          <w:sz w:val="26"/>
          <w:szCs w:val="26"/>
        </w:rPr>
        <w:t xml:space="preserve"> муниципального района от </w:t>
      </w:r>
      <w:r w:rsidR="00FF3250" w:rsidRPr="005F27F1">
        <w:rPr>
          <w:sz w:val="26"/>
          <w:szCs w:val="26"/>
        </w:rPr>
        <w:t>6</w:t>
      </w:r>
      <w:r w:rsidR="001332CB">
        <w:rPr>
          <w:sz w:val="26"/>
          <w:szCs w:val="26"/>
        </w:rPr>
        <w:t xml:space="preserve"> </w:t>
      </w:r>
      <w:r w:rsidR="00CA6765" w:rsidRPr="005F27F1">
        <w:rPr>
          <w:sz w:val="26"/>
          <w:szCs w:val="26"/>
        </w:rPr>
        <w:t>а</w:t>
      </w:r>
      <w:r w:rsidR="00FF3250" w:rsidRPr="005F27F1">
        <w:rPr>
          <w:sz w:val="26"/>
          <w:szCs w:val="26"/>
        </w:rPr>
        <w:t>преля</w:t>
      </w:r>
      <w:r w:rsidR="001332CB">
        <w:rPr>
          <w:sz w:val="26"/>
          <w:szCs w:val="26"/>
        </w:rPr>
        <w:t xml:space="preserve"> </w:t>
      </w:r>
      <w:r w:rsidRPr="005F27F1">
        <w:rPr>
          <w:sz w:val="26"/>
          <w:szCs w:val="26"/>
        </w:rPr>
        <w:t>20</w:t>
      </w:r>
      <w:r w:rsidR="00FF3250" w:rsidRPr="005F27F1">
        <w:rPr>
          <w:sz w:val="26"/>
          <w:szCs w:val="26"/>
        </w:rPr>
        <w:t>20</w:t>
      </w:r>
      <w:r w:rsidRPr="005F27F1">
        <w:rPr>
          <w:sz w:val="26"/>
          <w:szCs w:val="26"/>
        </w:rPr>
        <w:t xml:space="preserve"> №</w:t>
      </w:r>
      <w:r w:rsidR="00FF3250" w:rsidRPr="005F27F1">
        <w:rPr>
          <w:sz w:val="26"/>
          <w:szCs w:val="26"/>
        </w:rPr>
        <w:t>229</w:t>
      </w:r>
      <w:r w:rsidRPr="005F27F1">
        <w:rPr>
          <w:sz w:val="26"/>
          <w:szCs w:val="26"/>
        </w:rPr>
        <w:t xml:space="preserve">-НПА «О внесении изменений в решение Думы </w:t>
      </w:r>
      <w:proofErr w:type="spellStart"/>
      <w:r w:rsidRPr="005F27F1">
        <w:rPr>
          <w:sz w:val="26"/>
          <w:szCs w:val="26"/>
        </w:rPr>
        <w:t>Яковлевского</w:t>
      </w:r>
      <w:proofErr w:type="spellEnd"/>
      <w:r w:rsidRPr="005F27F1">
        <w:rPr>
          <w:sz w:val="26"/>
          <w:szCs w:val="26"/>
        </w:rPr>
        <w:t xml:space="preserve"> муниципального района «О бюджете </w:t>
      </w:r>
      <w:proofErr w:type="spellStart"/>
      <w:r w:rsidRPr="005F27F1">
        <w:rPr>
          <w:sz w:val="26"/>
          <w:szCs w:val="26"/>
        </w:rPr>
        <w:t>Яковлевского</w:t>
      </w:r>
      <w:proofErr w:type="spellEnd"/>
      <w:r w:rsidRPr="005F27F1">
        <w:rPr>
          <w:sz w:val="26"/>
          <w:szCs w:val="26"/>
        </w:rPr>
        <w:t xml:space="preserve"> муниципального района на 20</w:t>
      </w:r>
      <w:r w:rsidR="00FF3250" w:rsidRPr="005F27F1">
        <w:rPr>
          <w:sz w:val="26"/>
          <w:szCs w:val="26"/>
        </w:rPr>
        <w:t>20</w:t>
      </w:r>
      <w:r w:rsidRPr="005F27F1">
        <w:rPr>
          <w:sz w:val="26"/>
          <w:szCs w:val="26"/>
        </w:rPr>
        <w:t xml:space="preserve"> год и плановый период 20</w:t>
      </w:r>
      <w:r w:rsidR="00CA6765" w:rsidRPr="005F27F1">
        <w:rPr>
          <w:sz w:val="26"/>
          <w:szCs w:val="26"/>
        </w:rPr>
        <w:t>2</w:t>
      </w:r>
      <w:r w:rsidR="00FF3250" w:rsidRPr="005F27F1">
        <w:rPr>
          <w:sz w:val="26"/>
          <w:szCs w:val="26"/>
        </w:rPr>
        <w:t>1</w:t>
      </w:r>
      <w:r w:rsidRPr="005F27F1">
        <w:rPr>
          <w:sz w:val="26"/>
          <w:szCs w:val="26"/>
        </w:rPr>
        <w:t xml:space="preserve"> и 202</w:t>
      </w:r>
      <w:r w:rsidR="00FF3250" w:rsidRPr="005F27F1">
        <w:rPr>
          <w:sz w:val="26"/>
          <w:szCs w:val="26"/>
        </w:rPr>
        <w:t>2</w:t>
      </w:r>
      <w:r w:rsidRPr="005F27F1">
        <w:rPr>
          <w:sz w:val="26"/>
          <w:szCs w:val="26"/>
        </w:rPr>
        <w:t xml:space="preserve"> годов» увеличены налоговые и неналоговые доходы районного бюджета</w:t>
      </w:r>
      <w:r w:rsidR="001332CB">
        <w:rPr>
          <w:sz w:val="26"/>
          <w:szCs w:val="26"/>
        </w:rPr>
        <w:t xml:space="preserve"> </w:t>
      </w:r>
      <w:r w:rsidR="00954855" w:rsidRPr="005F27F1">
        <w:rPr>
          <w:sz w:val="26"/>
          <w:szCs w:val="26"/>
        </w:rPr>
        <w:t xml:space="preserve">в части </w:t>
      </w:r>
      <w:r w:rsidR="00C569FA" w:rsidRPr="005F27F1">
        <w:rPr>
          <w:sz w:val="26"/>
          <w:szCs w:val="26"/>
        </w:rPr>
        <w:t>налога на доходы физических лиц</w:t>
      </w:r>
      <w:r w:rsidR="00954855" w:rsidRPr="005F27F1">
        <w:rPr>
          <w:sz w:val="26"/>
          <w:szCs w:val="26"/>
        </w:rPr>
        <w:t xml:space="preserve"> на</w:t>
      </w:r>
      <w:r w:rsidR="001332CB">
        <w:rPr>
          <w:sz w:val="26"/>
          <w:szCs w:val="26"/>
        </w:rPr>
        <w:t xml:space="preserve"> </w:t>
      </w:r>
      <w:r w:rsidR="00C569FA" w:rsidRPr="005F27F1">
        <w:rPr>
          <w:sz w:val="26"/>
          <w:szCs w:val="26"/>
        </w:rPr>
        <w:t>10 961,60</w:t>
      </w:r>
      <w:r w:rsidR="001332CB">
        <w:rPr>
          <w:sz w:val="26"/>
          <w:szCs w:val="26"/>
        </w:rPr>
        <w:t xml:space="preserve"> </w:t>
      </w:r>
      <w:r w:rsidRPr="005F27F1">
        <w:rPr>
          <w:sz w:val="26"/>
          <w:szCs w:val="26"/>
        </w:rPr>
        <w:t>рублей.</w:t>
      </w:r>
      <w:proofErr w:type="gramEnd"/>
    </w:p>
    <w:p w:rsidR="000A4291" w:rsidRPr="005F27F1" w:rsidRDefault="00C326B3" w:rsidP="002C4E63">
      <w:pPr>
        <w:spacing w:line="360" w:lineRule="auto"/>
        <w:ind w:firstLine="851"/>
        <w:jc w:val="both"/>
        <w:rPr>
          <w:sz w:val="26"/>
          <w:szCs w:val="26"/>
        </w:rPr>
      </w:pPr>
      <w:r w:rsidRPr="005F27F1">
        <w:rPr>
          <w:sz w:val="26"/>
          <w:szCs w:val="26"/>
        </w:rPr>
        <w:t>30</w:t>
      </w:r>
      <w:r w:rsidR="001332CB">
        <w:rPr>
          <w:sz w:val="26"/>
          <w:szCs w:val="26"/>
        </w:rPr>
        <w:t xml:space="preserve"> </w:t>
      </w:r>
      <w:r w:rsidRPr="005F27F1">
        <w:rPr>
          <w:sz w:val="26"/>
          <w:szCs w:val="26"/>
        </w:rPr>
        <w:t>июн</w:t>
      </w:r>
      <w:r w:rsidR="003E666D" w:rsidRPr="005F27F1">
        <w:rPr>
          <w:sz w:val="26"/>
          <w:szCs w:val="26"/>
        </w:rPr>
        <w:t>я</w:t>
      </w:r>
      <w:r w:rsidR="009E0D1F" w:rsidRPr="005F27F1">
        <w:rPr>
          <w:sz w:val="26"/>
          <w:szCs w:val="26"/>
        </w:rPr>
        <w:t xml:space="preserve"> 20</w:t>
      </w:r>
      <w:r w:rsidRPr="005F27F1">
        <w:rPr>
          <w:sz w:val="26"/>
          <w:szCs w:val="26"/>
        </w:rPr>
        <w:t>20</w:t>
      </w:r>
      <w:r w:rsidR="009E0D1F" w:rsidRPr="005F27F1">
        <w:rPr>
          <w:sz w:val="26"/>
          <w:szCs w:val="26"/>
        </w:rPr>
        <w:t xml:space="preserve"> года Думой </w:t>
      </w:r>
      <w:proofErr w:type="spellStart"/>
      <w:r w:rsidR="009E0D1F" w:rsidRPr="005F27F1">
        <w:rPr>
          <w:sz w:val="26"/>
          <w:szCs w:val="26"/>
        </w:rPr>
        <w:t>Яковлевского</w:t>
      </w:r>
      <w:proofErr w:type="spellEnd"/>
      <w:r w:rsidR="009E0D1F" w:rsidRPr="005F27F1">
        <w:rPr>
          <w:sz w:val="26"/>
          <w:szCs w:val="26"/>
        </w:rPr>
        <w:t xml:space="preserve"> муниципального района было принято решение № </w:t>
      </w:r>
      <w:r w:rsidRPr="005F27F1">
        <w:rPr>
          <w:sz w:val="26"/>
          <w:szCs w:val="26"/>
        </w:rPr>
        <w:t>284</w:t>
      </w:r>
      <w:r w:rsidR="009E0D1F" w:rsidRPr="005F27F1">
        <w:rPr>
          <w:sz w:val="26"/>
          <w:szCs w:val="26"/>
        </w:rPr>
        <w:t xml:space="preserve">-НПА «О внесении изменений в решение  Думы </w:t>
      </w:r>
      <w:proofErr w:type="spellStart"/>
      <w:r w:rsidR="009E0D1F" w:rsidRPr="005F27F1">
        <w:rPr>
          <w:sz w:val="26"/>
          <w:szCs w:val="26"/>
        </w:rPr>
        <w:t>Яковлевского</w:t>
      </w:r>
      <w:proofErr w:type="spellEnd"/>
      <w:r w:rsidR="009E0D1F" w:rsidRPr="005F27F1">
        <w:rPr>
          <w:sz w:val="26"/>
          <w:szCs w:val="26"/>
        </w:rPr>
        <w:t xml:space="preserve"> муниципального района «О бюджете </w:t>
      </w:r>
      <w:proofErr w:type="spellStart"/>
      <w:r w:rsidR="009E0D1F" w:rsidRPr="005F27F1">
        <w:rPr>
          <w:sz w:val="26"/>
          <w:szCs w:val="26"/>
        </w:rPr>
        <w:t>Яковлевского</w:t>
      </w:r>
      <w:proofErr w:type="spellEnd"/>
      <w:r w:rsidR="009E0D1F" w:rsidRPr="005F27F1">
        <w:rPr>
          <w:sz w:val="26"/>
          <w:szCs w:val="26"/>
        </w:rPr>
        <w:t xml:space="preserve"> муниципального района на 20</w:t>
      </w:r>
      <w:r w:rsidRPr="005F27F1">
        <w:rPr>
          <w:sz w:val="26"/>
          <w:szCs w:val="26"/>
        </w:rPr>
        <w:t>20</w:t>
      </w:r>
      <w:r w:rsidR="009E0D1F" w:rsidRPr="005F27F1">
        <w:rPr>
          <w:sz w:val="26"/>
          <w:szCs w:val="26"/>
        </w:rPr>
        <w:t xml:space="preserve"> год и плановый период 20</w:t>
      </w:r>
      <w:r w:rsidR="006A2BF1" w:rsidRPr="005F27F1">
        <w:rPr>
          <w:sz w:val="26"/>
          <w:szCs w:val="26"/>
        </w:rPr>
        <w:t>2</w:t>
      </w:r>
      <w:r w:rsidRPr="005F27F1">
        <w:rPr>
          <w:sz w:val="26"/>
          <w:szCs w:val="26"/>
        </w:rPr>
        <w:t>1</w:t>
      </w:r>
      <w:r w:rsidR="009E0D1F" w:rsidRPr="005F27F1">
        <w:rPr>
          <w:sz w:val="26"/>
          <w:szCs w:val="26"/>
        </w:rPr>
        <w:t xml:space="preserve"> и 202</w:t>
      </w:r>
      <w:r w:rsidRPr="005F27F1">
        <w:rPr>
          <w:sz w:val="26"/>
          <w:szCs w:val="26"/>
        </w:rPr>
        <w:t>2</w:t>
      </w:r>
      <w:r w:rsidR="009E0D1F" w:rsidRPr="005F27F1">
        <w:rPr>
          <w:sz w:val="26"/>
          <w:szCs w:val="26"/>
        </w:rPr>
        <w:t xml:space="preserve"> годов».</w:t>
      </w:r>
    </w:p>
    <w:p w:rsidR="006A2BF1" w:rsidRPr="005F27F1" w:rsidRDefault="009E0D1F" w:rsidP="002C4E63">
      <w:pPr>
        <w:spacing w:line="360" w:lineRule="auto"/>
        <w:ind w:firstLine="851"/>
        <w:jc w:val="both"/>
        <w:rPr>
          <w:sz w:val="26"/>
          <w:szCs w:val="26"/>
        </w:rPr>
      </w:pPr>
      <w:r w:rsidRPr="005F27F1">
        <w:rPr>
          <w:sz w:val="26"/>
          <w:szCs w:val="26"/>
        </w:rPr>
        <w:t xml:space="preserve">Объем </w:t>
      </w:r>
      <w:r w:rsidR="00FC1172" w:rsidRPr="005F27F1">
        <w:rPr>
          <w:sz w:val="26"/>
          <w:szCs w:val="26"/>
        </w:rPr>
        <w:t xml:space="preserve">налоговых и неналоговых </w:t>
      </w:r>
      <w:r w:rsidRPr="005F27F1">
        <w:rPr>
          <w:sz w:val="26"/>
          <w:szCs w:val="26"/>
        </w:rPr>
        <w:t>доходов районного бюджета увеличен</w:t>
      </w:r>
      <w:r w:rsidR="00FC1172" w:rsidRPr="005F27F1">
        <w:rPr>
          <w:sz w:val="26"/>
          <w:szCs w:val="26"/>
        </w:rPr>
        <w:t xml:space="preserve"> на сумму</w:t>
      </w:r>
      <w:r w:rsidR="001332CB">
        <w:rPr>
          <w:sz w:val="26"/>
          <w:szCs w:val="26"/>
        </w:rPr>
        <w:t xml:space="preserve"> </w:t>
      </w:r>
      <w:r w:rsidR="000A4291" w:rsidRPr="005F27F1">
        <w:rPr>
          <w:sz w:val="26"/>
          <w:szCs w:val="26"/>
        </w:rPr>
        <w:t>2</w:t>
      </w:r>
      <w:r w:rsidR="00E32CC0" w:rsidRPr="005F27F1">
        <w:rPr>
          <w:sz w:val="26"/>
          <w:szCs w:val="26"/>
        </w:rPr>
        <w:t> </w:t>
      </w:r>
      <w:r w:rsidR="000A4291" w:rsidRPr="005F27F1">
        <w:rPr>
          <w:sz w:val="26"/>
          <w:szCs w:val="26"/>
        </w:rPr>
        <w:t>6</w:t>
      </w:r>
      <w:r w:rsidR="00E32CC0" w:rsidRPr="005F27F1">
        <w:rPr>
          <w:sz w:val="26"/>
          <w:szCs w:val="26"/>
        </w:rPr>
        <w:t>50 000,00</w:t>
      </w:r>
      <w:r w:rsidR="00C326B3" w:rsidRPr="005F27F1">
        <w:rPr>
          <w:sz w:val="26"/>
          <w:szCs w:val="26"/>
        </w:rPr>
        <w:t xml:space="preserve"> рублей</w:t>
      </w:r>
      <w:r w:rsidR="006A2BF1" w:rsidRPr="005F27F1">
        <w:rPr>
          <w:sz w:val="26"/>
          <w:szCs w:val="26"/>
        </w:rPr>
        <w:t xml:space="preserve">  в части:</w:t>
      </w:r>
    </w:p>
    <w:p w:rsidR="0040086C" w:rsidRPr="005F27F1" w:rsidRDefault="0040086C" w:rsidP="002C4E63">
      <w:pPr>
        <w:spacing w:line="360" w:lineRule="auto"/>
        <w:ind w:firstLine="851"/>
        <w:jc w:val="both"/>
        <w:rPr>
          <w:sz w:val="26"/>
          <w:szCs w:val="26"/>
        </w:rPr>
      </w:pPr>
      <w:r w:rsidRPr="005F27F1">
        <w:rPr>
          <w:sz w:val="26"/>
          <w:szCs w:val="26"/>
        </w:rPr>
        <w:t xml:space="preserve">«доходов, получаемых в виде арендной, либо иной платы за передачу в возмездное пользование государственного и муниципального имущества» - </w:t>
      </w:r>
      <w:r w:rsidR="00816654" w:rsidRPr="005F27F1">
        <w:rPr>
          <w:sz w:val="26"/>
          <w:szCs w:val="26"/>
        </w:rPr>
        <w:t xml:space="preserve">на </w:t>
      </w:r>
      <w:r w:rsidR="00E32CC0" w:rsidRPr="005F27F1">
        <w:rPr>
          <w:sz w:val="26"/>
          <w:szCs w:val="26"/>
        </w:rPr>
        <w:t>95</w:t>
      </w:r>
      <w:r w:rsidRPr="005F27F1">
        <w:rPr>
          <w:sz w:val="26"/>
          <w:szCs w:val="26"/>
        </w:rPr>
        <w:t>0 000,00 рублей;</w:t>
      </w:r>
    </w:p>
    <w:p w:rsidR="00E32CC0" w:rsidRPr="005F27F1" w:rsidRDefault="00E32CC0" w:rsidP="000A4291">
      <w:pPr>
        <w:spacing w:line="360" w:lineRule="auto"/>
        <w:ind w:firstLine="851"/>
        <w:jc w:val="both"/>
        <w:rPr>
          <w:sz w:val="26"/>
          <w:szCs w:val="26"/>
        </w:rPr>
      </w:pPr>
      <w:r w:rsidRPr="005F27F1">
        <w:rPr>
          <w:sz w:val="26"/>
          <w:szCs w:val="26"/>
        </w:rPr>
        <w:t xml:space="preserve">«доходов от продажи земельных участков, находящихся в государственной и муниципальной собственности» - </w:t>
      </w:r>
      <w:r w:rsidR="001332CB">
        <w:rPr>
          <w:sz w:val="26"/>
          <w:szCs w:val="26"/>
        </w:rPr>
        <w:t xml:space="preserve">на </w:t>
      </w:r>
      <w:r w:rsidRPr="005F27F1">
        <w:rPr>
          <w:sz w:val="26"/>
          <w:szCs w:val="26"/>
        </w:rPr>
        <w:t>1 700 000,00 рублей</w:t>
      </w:r>
      <w:r w:rsidR="000A4291" w:rsidRPr="005F27F1">
        <w:rPr>
          <w:sz w:val="26"/>
          <w:szCs w:val="26"/>
        </w:rPr>
        <w:t>.</w:t>
      </w:r>
    </w:p>
    <w:p w:rsidR="006A2BF1" w:rsidRPr="005F27F1" w:rsidRDefault="00816654" w:rsidP="002C4E63">
      <w:pPr>
        <w:spacing w:line="360" w:lineRule="auto"/>
        <w:ind w:firstLine="851"/>
        <w:jc w:val="both"/>
        <w:rPr>
          <w:sz w:val="26"/>
          <w:szCs w:val="26"/>
        </w:rPr>
      </w:pPr>
      <w:r w:rsidRPr="005F27F1">
        <w:rPr>
          <w:sz w:val="26"/>
          <w:szCs w:val="26"/>
        </w:rPr>
        <w:t>Сумма налога на доходы физиче</w:t>
      </w:r>
      <w:r w:rsidR="000A4291" w:rsidRPr="005F27F1">
        <w:rPr>
          <w:sz w:val="26"/>
          <w:szCs w:val="26"/>
        </w:rPr>
        <w:t>ских лиц уменьшена на 1 374 949,00</w:t>
      </w:r>
      <w:r w:rsidRPr="005F27F1">
        <w:rPr>
          <w:sz w:val="26"/>
          <w:szCs w:val="26"/>
        </w:rPr>
        <w:t xml:space="preserve"> рублей. Общее изменение размера налоговых и неналоговых доходов составило </w:t>
      </w:r>
      <w:r w:rsidR="000A4291" w:rsidRPr="005F27F1">
        <w:rPr>
          <w:sz w:val="26"/>
          <w:szCs w:val="26"/>
        </w:rPr>
        <w:t>1 275 051,00</w:t>
      </w:r>
      <w:r w:rsidRPr="005F27F1">
        <w:rPr>
          <w:sz w:val="26"/>
          <w:szCs w:val="26"/>
        </w:rPr>
        <w:t xml:space="preserve"> рублей.</w:t>
      </w:r>
    </w:p>
    <w:p w:rsidR="00047897" w:rsidRPr="005F27F1" w:rsidRDefault="009E0D1F" w:rsidP="002C4E63">
      <w:pPr>
        <w:spacing w:line="360" w:lineRule="auto"/>
        <w:ind w:firstLine="851"/>
        <w:jc w:val="both"/>
        <w:rPr>
          <w:sz w:val="26"/>
          <w:szCs w:val="26"/>
        </w:rPr>
      </w:pPr>
      <w:r w:rsidRPr="005F27F1">
        <w:rPr>
          <w:sz w:val="26"/>
          <w:szCs w:val="26"/>
        </w:rPr>
        <w:t xml:space="preserve">Решением Думы </w:t>
      </w:r>
      <w:proofErr w:type="spellStart"/>
      <w:r w:rsidRPr="005F27F1">
        <w:rPr>
          <w:sz w:val="26"/>
          <w:szCs w:val="26"/>
        </w:rPr>
        <w:t>Яковлевского</w:t>
      </w:r>
      <w:proofErr w:type="spellEnd"/>
      <w:r w:rsidRPr="005F27F1">
        <w:rPr>
          <w:sz w:val="26"/>
          <w:szCs w:val="26"/>
        </w:rPr>
        <w:t xml:space="preserve"> муниципального района от </w:t>
      </w:r>
      <w:r w:rsidR="000A4291" w:rsidRPr="005F27F1">
        <w:rPr>
          <w:sz w:val="26"/>
          <w:szCs w:val="26"/>
        </w:rPr>
        <w:t>29</w:t>
      </w:r>
      <w:r w:rsidR="001332CB">
        <w:rPr>
          <w:sz w:val="26"/>
          <w:szCs w:val="26"/>
        </w:rPr>
        <w:t xml:space="preserve"> </w:t>
      </w:r>
      <w:r w:rsidR="000A4291" w:rsidRPr="005F27F1">
        <w:rPr>
          <w:sz w:val="26"/>
          <w:szCs w:val="26"/>
        </w:rPr>
        <w:t>сентября</w:t>
      </w:r>
      <w:r w:rsidRPr="005F27F1">
        <w:rPr>
          <w:sz w:val="26"/>
          <w:szCs w:val="26"/>
        </w:rPr>
        <w:t xml:space="preserve"> 20</w:t>
      </w:r>
      <w:r w:rsidR="001332CB">
        <w:rPr>
          <w:sz w:val="26"/>
          <w:szCs w:val="26"/>
        </w:rPr>
        <w:t>20</w:t>
      </w:r>
      <w:r w:rsidRPr="005F27F1">
        <w:rPr>
          <w:sz w:val="26"/>
          <w:szCs w:val="26"/>
        </w:rPr>
        <w:t xml:space="preserve"> года</w:t>
      </w:r>
      <w:r w:rsidR="004232C4" w:rsidRPr="005F27F1">
        <w:rPr>
          <w:sz w:val="26"/>
          <w:szCs w:val="26"/>
        </w:rPr>
        <w:t xml:space="preserve"> № </w:t>
      </w:r>
      <w:r w:rsidR="00301355" w:rsidRPr="005F27F1">
        <w:rPr>
          <w:sz w:val="26"/>
          <w:szCs w:val="26"/>
        </w:rPr>
        <w:t>302-</w:t>
      </w:r>
      <w:r w:rsidR="004232C4" w:rsidRPr="005F27F1">
        <w:rPr>
          <w:sz w:val="26"/>
          <w:szCs w:val="26"/>
        </w:rPr>
        <w:t>НПА внесены</w:t>
      </w:r>
      <w:r w:rsidR="00301355" w:rsidRPr="005F27F1">
        <w:rPr>
          <w:sz w:val="26"/>
          <w:szCs w:val="26"/>
        </w:rPr>
        <w:t xml:space="preserve"> изменения</w:t>
      </w:r>
      <w:r w:rsidR="004232C4" w:rsidRPr="005F27F1">
        <w:rPr>
          <w:sz w:val="26"/>
          <w:szCs w:val="26"/>
        </w:rPr>
        <w:t xml:space="preserve"> в решение «О бюджете </w:t>
      </w:r>
      <w:proofErr w:type="spellStart"/>
      <w:r w:rsidR="004232C4" w:rsidRPr="005F27F1">
        <w:rPr>
          <w:sz w:val="26"/>
          <w:szCs w:val="26"/>
        </w:rPr>
        <w:t>Яковлевского</w:t>
      </w:r>
      <w:proofErr w:type="spellEnd"/>
      <w:r w:rsidR="004232C4" w:rsidRPr="005F27F1">
        <w:rPr>
          <w:sz w:val="26"/>
          <w:szCs w:val="26"/>
        </w:rPr>
        <w:t xml:space="preserve"> муниципального района на 20</w:t>
      </w:r>
      <w:r w:rsidR="00301355" w:rsidRPr="005F27F1">
        <w:rPr>
          <w:sz w:val="26"/>
          <w:szCs w:val="26"/>
        </w:rPr>
        <w:t>20</w:t>
      </w:r>
      <w:r w:rsidR="004232C4" w:rsidRPr="005F27F1">
        <w:rPr>
          <w:sz w:val="26"/>
          <w:szCs w:val="26"/>
        </w:rPr>
        <w:t xml:space="preserve"> год и плановый период 20</w:t>
      </w:r>
      <w:r w:rsidR="00301355" w:rsidRPr="005F27F1">
        <w:rPr>
          <w:sz w:val="26"/>
          <w:szCs w:val="26"/>
        </w:rPr>
        <w:t>21</w:t>
      </w:r>
      <w:r w:rsidR="004232C4" w:rsidRPr="005F27F1">
        <w:rPr>
          <w:sz w:val="26"/>
          <w:szCs w:val="26"/>
        </w:rPr>
        <w:t xml:space="preserve"> и 202</w:t>
      </w:r>
      <w:r w:rsidR="00301355" w:rsidRPr="005F27F1">
        <w:rPr>
          <w:sz w:val="26"/>
          <w:szCs w:val="26"/>
        </w:rPr>
        <w:t>2</w:t>
      </w:r>
      <w:r w:rsidR="00047897" w:rsidRPr="005F27F1">
        <w:rPr>
          <w:sz w:val="26"/>
          <w:szCs w:val="26"/>
        </w:rPr>
        <w:t xml:space="preserve"> годов», в пределах общей суммы утвержденных налоговых и неналоговых доходов перераспределены плановые назначения.</w:t>
      </w:r>
    </w:p>
    <w:p w:rsidR="00211F2E" w:rsidRPr="005F27F1" w:rsidRDefault="00047897" w:rsidP="002C4E63">
      <w:pPr>
        <w:spacing w:line="360" w:lineRule="auto"/>
        <w:ind w:firstLine="851"/>
        <w:jc w:val="both"/>
        <w:rPr>
          <w:sz w:val="26"/>
          <w:szCs w:val="26"/>
        </w:rPr>
      </w:pPr>
      <w:r w:rsidRPr="005F27F1">
        <w:rPr>
          <w:sz w:val="26"/>
          <w:szCs w:val="26"/>
        </w:rPr>
        <w:t>Увеличен размер единого сельскохозяйственного налога на сумму 108 500 рублей и доходы от продажи земельных участков, находящихся в государственной и муниципальной собственности</w:t>
      </w:r>
      <w:r w:rsidR="001332CB">
        <w:rPr>
          <w:sz w:val="26"/>
          <w:szCs w:val="26"/>
        </w:rPr>
        <w:t>,</w:t>
      </w:r>
      <w:r w:rsidRPr="005F27F1">
        <w:rPr>
          <w:sz w:val="26"/>
          <w:szCs w:val="26"/>
        </w:rPr>
        <w:t xml:space="preserve"> на 250 000,00 рублей.</w:t>
      </w:r>
    </w:p>
    <w:p w:rsidR="009E0D1F" w:rsidRPr="005F27F1" w:rsidRDefault="00047897" w:rsidP="002C4E63">
      <w:pPr>
        <w:spacing w:line="360" w:lineRule="auto"/>
        <w:ind w:firstLine="851"/>
        <w:jc w:val="both"/>
        <w:rPr>
          <w:sz w:val="26"/>
          <w:szCs w:val="26"/>
        </w:rPr>
      </w:pPr>
      <w:r w:rsidRPr="005F27F1">
        <w:rPr>
          <w:sz w:val="26"/>
          <w:szCs w:val="26"/>
        </w:rPr>
        <w:t>Уменьшен размер утвержденных ассигнований по налогу на доходы физических лиц на 108 500,00 рублей и доходы от реализации имущества, находя</w:t>
      </w:r>
      <w:r w:rsidR="00211F2E" w:rsidRPr="005F27F1">
        <w:rPr>
          <w:sz w:val="26"/>
          <w:szCs w:val="26"/>
        </w:rPr>
        <w:t>щегося в государственной и муниципальной собственности</w:t>
      </w:r>
      <w:r w:rsidR="001332CB">
        <w:rPr>
          <w:sz w:val="26"/>
          <w:szCs w:val="26"/>
        </w:rPr>
        <w:t>,</w:t>
      </w:r>
      <w:r w:rsidR="00211F2E" w:rsidRPr="005F27F1">
        <w:rPr>
          <w:sz w:val="26"/>
          <w:szCs w:val="26"/>
        </w:rPr>
        <w:t xml:space="preserve"> на 250 000,00 рублей.</w:t>
      </w:r>
    </w:p>
    <w:p w:rsidR="004232C4" w:rsidRPr="005F27F1" w:rsidRDefault="004232C4" w:rsidP="002C4E63">
      <w:pPr>
        <w:spacing w:line="360" w:lineRule="auto"/>
        <w:ind w:firstLine="851"/>
        <w:jc w:val="both"/>
        <w:rPr>
          <w:sz w:val="26"/>
          <w:szCs w:val="26"/>
        </w:rPr>
      </w:pPr>
      <w:proofErr w:type="gramStart"/>
      <w:r w:rsidRPr="005F27F1">
        <w:rPr>
          <w:sz w:val="26"/>
          <w:szCs w:val="26"/>
        </w:rPr>
        <w:lastRenderedPageBreak/>
        <w:t xml:space="preserve">В декабре отчетного периода решением Думы </w:t>
      </w:r>
      <w:proofErr w:type="spellStart"/>
      <w:r w:rsidRPr="005F27F1">
        <w:rPr>
          <w:sz w:val="26"/>
          <w:szCs w:val="26"/>
        </w:rPr>
        <w:t>Яковлевского</w:t>
      </w:r>
      <w:proofErr w:type="spellEnd"/>
      <w:r w:rsidRPr="005F27F1">
        <w:rPr>
          <w:sz w:val="26"/>
          <w:szCs w:val="26"/>
        </w:rPr>
        <w:t xml:space="preserve"> муниципального района от 2</w:t>
      </w:r>
      <w:r w:rsidR="00211F2E" w:rsidRPr="005F27F1">
        <w:rPr>
          <w:sz w:val="26"/>
          <w:szCs w:val="26"/>
        </w:rPr>
        <w:t>9</w:t>
      </w:r>
      <w:r w:rsidRPr="005F27F1">
        <w:rPr>
          <w:sz w:val="26"/>
          <w:szCs w:val="26"/>
        </w:rPr>
        <w:t xml:space="preserve"> декабря 20</w:t>
      </w:r>
      <w:r w:rsidR="00211F2E" w:rsidRPr="005F27F1">
        <w:rPr>
          <w:sz w:val="26"/>
          <w:szCs w:val="26"/>
        </w:rPr>
        <w:t>20</w:t>
      </w:r>
      <w:r w:rsidRPr="005F27F1">
        <w:rPr>
          <w:sz w:val="26"/>
          <w:szCs w:val="26"/>
        </w:rPr>
        <w:t xml:space="preserve"> года № </w:t>
      </w:r>
      <w:r w:rsidR="00211F2E" w:rsidRPr="005F27F1">
        <w:rPr>
          <w:sz w:val="26"/>
          <w:szCs w:val="26"/>
        </w:rPr>
        <w:t>361</w:t>
      </w:r>
      <w:r w:rsidRPr="005F27F1">
        <w:rPr>
          <w:sz w:val="26"/>
          <w:szCs w:val="26"/>
        </w:rPr>
        <w:t xml:space="preserve">-НПА «О внесении изменений в решение  Думы </w:t>
      </w:r>
      <w:proofErr w:type="spellStart"/>
      <w:r w:rsidRPr="005F27F1">
        <w:rPr>
          <w:sz w:val="26"/>
          <w:szCs w:val="26"/>
        </w:rPr>
        <w:t>Яковлевского</w:t>
      </w:r>
      <w:proofErr w:type="spellEnd"/>
      <w:r w:rsidRPr="005F27F1">
        <w:rPr>
          <w:sz w:val="26"/>
          <w:szCs w:val="26"/>
        </w:rPr>
        <w:t xml:space="preserve"> муниципального района «О бюджете </w:t>
      </w:r>
      <w:proofErr w:type="spellStart"/>
      <w:r w:rsidRPr="005F27F1">
        <w:rPr>
          <w:sz w:val="26"/>
          <w:szCs w:val="26"/>
        </w:rPr>
        <w:t>Яковлевского</w:t>
      </w:r>
      <w:proofErr w:type="spellEnd"/>
      <w:r w:rsidRPr="005F27F1">
        <w:rPr>
          <w:sz w:val="26"/>
          <w:szCs w:val="26"/>
        </w:rPr>
        <w:t xml:space="preserve"> муниципального района на 20</w:t>
      </w:r>
      <w:r w:rsidR="00211F2E" w:rsidRPr="005F27F1">
        <w:rPr>
          <w:sz w:val="26"/>
          <w:szCs w:val="26"/>
        </w:rPr>
        <w:t>20</w:t>
      </w:r>
      <w:r w:rsidRPr="005F27F1">
        <w:rPr>
          <w:sz w:val="26"/>
          <w:szCs w:val="26"/>
        </w:rPr>
        <w:t xml:space="preserve"> год и плановый период 20</w:t>
      </w:r>
      <w:r w:rsidR="00816654" w:rsidRPr="005F27F1">
        <w:rPr>
          <w:sz w:val="26"/>
          <w:szCs w:val="26"/>
        </w:rPr>
        <w:t>2</w:t>
      </w:r>
      <w:r w:rsidR="00211F2E" w:rsidRPr="005F27F1">
        <w:rPr>
          <w:sz w:val="26"/>
          <w:szCs w:val="26"/>
        </w:rPr>
        <w:t xml:space="preserve">1 </w:t>
      </w:r>
      <w:r w:rsidR="00816654" w:rsidRPr="005F27F1">
        <w:rPr>
          <w:sz w:val="26"/>
          <w:szCs w:val="26"/>
        </w:rPr>
        <w:t>и 202</w:t>
      </w:r>
      <w:r w:rsidR="00211F2E" w:rsidRPr="005F27F1">
        <w:rPr>
          <w:sz w:val="26"/>
          <w:szCs w:val="26"/>
        </w:rPr>
        <w:t>2</w:t>
      </w:r>
      <w:r w:rsidRPr="005F27F1">
        <w:rPr>
          <w:sz w:val="26"/>
          <w:szCs w:val="26"/>
        </w:rPr>
        <w:t xml:space="preserve"> годов»,  объем доходов был откорректирован с учетом фактического </w:t>
      </w:r>
      <w:r w:rsidR="00816654" w:rsidRPr="005F27F1">
        <w:rPr>
          <w:sz w:val="26"/>
          <w:szCs w:val="26"/>
        </w:rPr>
        <w:t xml:space="preserve"> и ожидаемого </w:t>
      </w:r>
      <w:r w:rsidRPr="005F27F1">
        <w:rPr>
          <w:sz w:val="26"/>
          <w:szCs w:val="26"/>
        </w:rPr>
        <w:t>поступления налоговых и неналоговых доходов.</w:t>
      </w:r>
      <w:proofErr w:type="gramEnd"/>
    </w:p>
    <w:p w:rsidR="002C4E63" w:rsidRPr="005F27F1" w:rsidRDefault="002C4E63" w:rsidP="002C4E63">
      <w:pPr>
        <w:spacing w:line="360" w:lineRule="auto"/>
        <w:ind w:firstLine="851"/>
        <w:jc w:val="both"/>
        <w:rPr>
          <w:sz w:val="26"/>
          <w:szCs w:val="26"/>
        </w:rPr>
      </w:pPr>
      <w:r w:rsidRPr="005F27F1">
        <w:rPr>
          <w:sz w:val="26"/>
          <w:szCs w:val="26"/>
        </w:rPr>
        <w:t xml:space="preserve">С учетом </w:t>
      </w:r>
      <w:r w:rsidR="00816654" w:rsidRPr="005F27F1">
        <w:rPr>
          <w:sz w:val="26"/>
          <w:szCs w:val="26"/>
        </w:rPr>
        <w:t>внесенных изменений,</w:t>
      </w:r>
      <w:r w:rsidRPr="005F27F1">
        <w:rPr>
          <w:sz w:val="26"/>
          <w:szCs w:val="26"/>
        </w:rPr>
        <w:t xml:space="preserve">  план по доходам бюджета муниципального района на 20</w:t>
      </w:r>
      <w:r w:rsidR="00835AF7" w:rsidRPr="005F27F1">
        <w:rPr>
          <w:sz w:val="26"/>
          <w:szCs w:val="26"/>
        </w:rPr>
        <w:t>20</w:t>
      </w:r>
      <w:r w:rsidRPr="005F27F1">
        <w:rPr>
          <w:sz w:val="26"/>
          <w:szCs w:val="26"/>
        </w:rPr>
        <w:t xml:space="preserve">  год составил </w:t>
      </w:r>
      <w:r w:rsidR="00835AF7" w:rsidRPr="005F27F1">
        <w:rPr>
          <w:sz w:val="26"/>
          <w:szCs w:val="26"/>
        </w:rPr>
        <w:t>624 382 654,00</w:t>
      </w:r>
      <w:r w:rsidRPr="005F27F1">
        <w:rPr>
          <w:sz w:val="26"/>
          <w:szCs w:val="26"/>
        </w:rPr>
        <w:t xml:space="preserve"> рублей, в том числе объем </w:t>
      </w:r>
      <w:r w:rsidR="00835AF7" w:rsidRPr="005F27F1">
        <w:rPr>
          <w:sz w:val="26"/>
          <w:szCs w:val="26"/>
        </w:rPr>
        <w:t>безвозмездных поступлений</w:t>
      </w:r>
      <w:r w:rsidRPr="005F27F1">
        <w:rPr>
          <w:sz w:val="26"/>
          <w:szCs w:val="26"/>
        </w:rPr>
        <w:t>,</w:t>
      </w:r>
      <w:r w:rsidR="001332CB">
        <w:rPr>
          <w:sz w:val="26"/>
          <w:szCs w:val="26"/>
        </w:rPr>
        <w:t xml:space="preserve"> </w:t>
      </w:r>
      <w:r w:rsidRPr="005F27F1">
        <w:rPr>
          <w:sz w:val="26"/>
          <w:szCs w:val="26"/>
        </w:rPr>
        <w:t xml:space="preserve">получаемых от других бюджетов бюджетной системы Российской Федерации, в сумме </w:t>
      </w:r>
      <w:r w:rsidR="00835AF7" w:rsidRPr="005F27F1">
        <w:rPr>
          <w:sz w:val="26"/>
          <w:szCs w:val="26"/>
        </w:rPr>
        <w:t>403 877 701,40</w:t>
      </w:r>
      <w:r w:rsidRPr="005F27F1">
        <w:rPr>
          <w:sz w:val="26"/>
          <w:szCs w:val="26"/>
        </w:rPr>
        <w:t xml:space="preserve"> рублей.</w:t>
      </w:r>
    </w:p>
    <w:p w:rsidR="001332CB" w:rsidRDefault="001332CB" w:rsidP="002C4E63">
      <w:pPr>
        <w:spacing w:line="360" w:lineRule="auto"/>
        <w:ind w:firstLine="851"/>
        <w:rPr>
          <w:b/>
          <w:bCs/>
          <w:sz w:val="26"/>
          <w:szCs w:val="26"/>
        </w:rPr>
      </w:pPr>
    </w:p>
    <w:p w:rsidR="002C4E63" w:rsidRPr="005F27F1" w:rsidRDefault="002C4E63" w:rsidP="002C4E63">
      <w:pPr>
        <w:spacing w:line="360" w:lineRule="auto"/>
        <w:ind w:firstLine="851"/>
        <w:rPr>
          <w:b/>
          <w:bCs/>
          <w:sz w:val="26"/>
          <w:szCs w:val="26"/>
        </w:rPr>
      </w:pPr>
      <w:r w:rsidRPr="005F27F1">
        <w:rPr>
          <w:b/>
          <w:bCs/>
          <w:sz w:val="26"/>
          <w:szCs w:val="26"/>
        </w:rPr>
        <w:t>ИСПОЛНЕНИЕ ОСНОВНЫХ ДОХОДНЫХ ИСТОЧНИКОВ БЮДЖЕТА</w:t>
      </w:r>
    </w:p>
    <w:p w:rsidR="007F59FB" w:rsidRPr="005F27F1" w:rsidRDefault="007F59FB" w:rsidP="007F59FB">
      <w:pPr>
        <w:spacing w:line="360" w:lineRule="auto"/>
        <w:ind w:firstLine="851"/>
        <w:jc w:val="both"/>
        <w:rPr>
          <w:bCs/>
          <w:sz w:val="26"/>
          <w:szCs w:val="26"/>
        </w:rPr>
      </w:pPr>
      <w:r w:rsidRPr="005F27F1">
        <w:rPr>
          <w:bCs/>
          <w:sz w:val="26"/>
          <w:szCs w:val="26"/>
        </w:rPr>
        <w:t>Исполнение до</w:t>
      </w:r>
      <w:r w:rsidR="001332CB">
        <w:rPr>
          <w:bCs/>
          <w:sz w:val="26"/>
          <w:szCs w:val="26"/>
        </w:rPr>
        <w:t xml:space="preserve">ходной части районного </w:t>
      </w:r>
      <w:r w:rsidRPr="005F27F1">
        <w:rPr>
          <w:bCs/>
          <w:sz w:val="26"/>
          <w:szCs w:val="26"/>
        </w:rPr>
        <w:t xml:space="preserve">бюджета за 2020 год составило в сумме </w:t>
      </w:r>
      <w:r w:rsidR="00F53012" w:rsidRPr="00F40A35">
        <w:rPr>
          <w:bCs/>
          <w:sz w:val="26"/>
          <w:szCs w:val="26"/>
        </w:rPr>
        <w:t>606</w:t>
      </w:r>
      <w:r w:rsidRPr="00F40A35">
        <w:rPr>
          <w:bCs/>
          <w:sz w:val="26"/>
          <w:szCs w:val="26"/>
        </w:rPr>
        <w:t> </w:t>
      </w:r>
      <w:r w:rsidR="00F53012" w:rsidRPr="00F40A35">
        <w:rPr>
          <w:bCs/>
          <w:sz w:val="26"/>
          <w:szCs w:val="26"/>
        </w:rPr>
        <w:t>246</w:t>
      </w:r>
      <w:r w:rsidRPr="00F40A35">
        <w:rPr>
          <w:bCs/>
          <w:sz w:val="26"/>
          <w:szCs w:val="26"/>
        </w:rPr>
        <w:t> </w:t>
      </w:r>
      <w:r w:rsidR="00F53012" w:rsidRPr="00F40A35">
        <w:rPr>
          <w:bCs/>
          <w:sz w:val="26"/>
          <w:szCs w:val="26"/>
        </w:rPr>
        <w:t>028</w:t>
      </w:r>
      <w:r w:rsidRPr="00F40A35">
        <w:rPr>
          <w:bCs/>
          <w:sz w:val="26"/>
          <w:szCs w:val="26"/>
        </w:rPr>
        <w:t>,</w:t>
      </w:r>
      <w:r w:rsidR="00F53012">
        <w:rPr>
          <w:bCs/>
          <w:sz w:val="26"/>
          <w:szCs w:val="26"/>
        </w:rPr>
        <w:t>56</w:t>
      </w:r>
      <w:r w:rsidRPr="005F27F1">
        <w:rPr>
          <w:bCs/>
          <w:sz w:val="26"/>
          <w:szCs w:val="26"/>
        </w:rPr>
        <w:t xml:space="preserve"> рублей при утвержденных плановых назначениях в сумме </w:t>
      </w:r>
      <w:r w:rsidR="00F53012" w:rsidRPr="00F40A35">
        <w:rPr>
          <w:bCs/>
          <w:sz w:val="26"/>
          <w:szCs w:val="26"/>
        </w:rPr>
        <w:t>624</w:t>
      </w:r>
      <w:r w:rsidRPr="00F40A35">
        <w:rPr>
          <w:bCs/>
          <w:sz w:val="26"/>
          <w:szCs w:val="26"/>
        </w:rPr>
        <w:t> 3</w:t>
      </w:r>
      <w:r w:rsidR="00F53012" w:rsidRPr="00F40A35">
        <w:rPr>
          <w:bCs/>
          <w:sz w:val="26"/>
          <w:szCs w:val="26"/>
        </w:rPr>
        <w:t>82</w:t>
      </w:r>
      <w:r w:rsidRPr="00F40A35">
        <w:rPr>
          <w:bCs/>
          <w:sz w:val="26"/>
          <w:szCs w:val="26"/>
        </w:rPr>
        <w:t> </w:t>
      </w:r>
      <w:r w:rsidR="00F53012" w:rsidRPr="00F40A35">
        <w:rPr>
          <w:bCs/>
          <w:sz w:val="26"/>
          <w:szCs w:val="26"/>
        </w:rPr>
        <w:t>654</w:t>
      </w:r>
      <w:r w:rsidRPr="00F40A35">
        <w:rPr>
          <w:bCs/>
          <w:sz w:val="26"/>
          <w:szCs w:val="26"/>
        </w:rPr>
        <w:t>,</w:t>
      </w:r>
      <w:r w:rsidR="00F53012">
        <w:rPr>
          <w:bCs/>
          <w:sz w:val="26"/>
          <w:szCs w:val="26"/>
        </w:rPr>
        <w:t>00</w:t>
      </w:r>
      <w:r w:rsidRPr="005F27F1">
        <w:rPr>
          <w:bCs/>
          <w:sz w:val="26"/>
          <w:szCs w:val="26"/>
        </w:rPr>
        <w:t xml:space="preserve"> рублей, или </w:t>
      </w:r>
      <w:r w:rsidR="00F53012" w:rsidRPr="00F40A35">
        <w:rPr>
          <w:bCs/>
          <w:sz w:val="26"/>
          <w:szCs w:val="26"/>
        </w:rPr>
        <w:t>97,1</w:t>
      </w:r>
      <w:r w:rsidR="00F53012">
        <w:rPr>
          <w:bCs/>
          <w:sz w:val="26"/>
          <w:szCs w:val="26"/>
        </w:rPr>
        <w:t>0</w:t>
      </w:r>
      <w:r w:rsidRPr="005F27F1">
        <w:rPr>
          <w:bCs/>
          <w:sz w:val="26"/>
          <w:szCs w:val="26"/>
        </w:rPr>
        <w:t xml:space="preserve"> процента. В структуре поступивших доходов бюджета муниципального района за отчетный год налоговые и неналоговые доходы составили </w:t>
      </w:r>
      <w:r w:rsidRPr="00F40A35">
        <w:rPr>
          <w:bCs/>
          <w:sz w:val="26"/>
          <w:szCs w:val="26"/>
        </w:rPr>
        <w:t>37,</w:t>
      </w:r>
      <w:r w:rsidR="00F53012">
        <w:rPr>
          <w:bCs/>
          <w:sz w:val="26"/>
          <w:szCs w:val="26"/>
        </w:rPr>
        <w:t>15</w:t>
      </w:r>
      <w:r w:rsidRPr="005F27F1">
        <w:rPr>
          <w:bCs/>
          <w:sz w:val="26"/>
          <w:szCs w:val="26"/>
        </w:rPr>
        <w:t xml:space="preserve"> процента, доля безвозмездных поступлений – </w:t>
      </w:r>
      <w:r w:rsidR="00F53012" w:rsidRPr="00F40A35">
        <w:rPr>
          <w:bCs/>
          <w:sz w:val="26"/>
          <w:szCs w:val="26"/>
        </w:rPr>
        <w:t>62,</w:t>
      </w:r>
      <w:r w:rsidR="00F53012">
        <w:rPr>
          <w:bCs/>
          <w:sz w:val="26"/>
          <w:szCs w:val="26"/>
        </w:rPr>
        <w:t>85</w:t>
      </w:r>
      <w:r w:rsidRPr="005F27F1">
        <w:rPr>
          <w:bCs/>
          <w:sz w:val="26"/>
          <w:szCs w:val="26"/>
        </w:rPr>
        <w:t xml:space="preserve">  процентов.    </w:t>
      </w:r>
    </w:p>
    <w:p w:rsidR="007F59FB" w:rsidRPr="005F27F1" w:rsidRDefault="007F59FB" w:rsidP="007F59FB">
      <w:pPr>
        <w:spacing w:line="360" w:lineRule="auto"/>
        <w:ind w:firstLine="851"/>
        <w:jc w:val="center"/>
        <w:rPr>
          <w:b/>
          <w:bCs/>
          <w:sz w:val="26"/>
          <w:szCs w:val="26"/>
        </w:rPr>
      </w:pPr>
      <w:r w:rsidRPr="005F27F1">
        <w:rPr>
          <w:b/>
          <w:bCs/>
          <w:sz w:val="26"/>
          <w:szCs w:val="26"/>
        </w:rPr>
        <w:t>НАЛОГОВЫЕ И НЕНАЛОГОВЫЕ ДОХОДЫ</w:t>
      </w:r>
    </w:p>
    <w:p w:rsidR="007F59FB" w:rsidRPr="005F27F1" w:rsidRDefault="007F59FB" w:rsidP="007F59FB">
      <w:pPr>
        <w:spacing w:line="360" w:lineRule="auto"/>
        <w:ind w:firstLine="851"/>
        <w:jc w:val="both"/>
        <w:rPr>
          <w:sz w:val="26"/>
          <w:szCs w:val="26"/>
        </w:rPr>
      </w:pPr>
      <w:r w:rsidRPr="005F27F1">
        <w:rPr>
          <w:sz w:val="26"/>
          <w:szCs w:val="26"/>
        </w:rPr>
        <w:t xml:space="preserve">Бюджет </w:t>
      </w:r>
      <w:proofErr w:type="spellStart"/>
      <w:r w:rsidRPr="005F27F1">
        <w:rPr>
          <w:sz w:val="26"/>
          <w:szCs w:val="26"/>
        </w:rPr>
        <w:t>Яковлевского</w:t>
      </w:r>
      <w:proofErr w:type="spellEnd"/>
      <w:r w:rsidRPr="005F27F1">
        <w:rPr>
          <w:sz w:val="26"/>
          <w:szCs w:val="26"/>
        </w:rPr>
        <w:t xml:space="preserve"> муниципального района по налоговым и неналоговым  доходам за 2020 год исполнен на 102,13%, при уточненных плановых назначениях в сумме  220 504 952,60 рублей, фактические поступления составили 225 205 875,34 рублей.</w:t>
      </w:r>
    </w:p>
    <w:p w:rsidR="007F59FB" w:rsidRPr="005F27F1" w:rsidRDefault="007F59FB" w:rsidP="007F59FB">
      <w:pPr>
        <w:spacing w:line="360" w:lineRule="auto"/>
        <w:ind w:firstLine="851"/>
        <w:jc w:val="both"/>
        <w:rPr>
          <w:sz w:val="26"/>
          <w:szCs w:val="26"/>
        </w:rPr>
      </w:pPr>
      <w:proofErr w:type="gramStart"/>
      <w:r w:rsidRPr="005F27F1">
        <w:rPr>
          <w:sz w:val="26"/>
          <w:szCs w:val="26"/>
        </w:rPr>
        <w:t>По сравнению с 2019 годом в сопоставимых условиях в бюджет муниципального района поступило в 2020 году налоговых и неналоговых доходов больше на 63 089 591,38 рублей, в основном за счет увеличения поступлений налоговых доходов в виде налога на доходы физических лиц и неналоговых доходов в виде доходов от использования имущества, находящегося в государственной и муниципальной собственности и доходов от продажи</w:t>
      </w:r>
      <w:proofErr w:type="gramEnd"/>
      <w:r w:rsidRPr="005F27F1">
        <w:rPr>
          <w:sz w:val="26"/>
          <w:szCs w:val="26"/>
        </w:rPr>
        <w:t xml:space="preserve"> земельных участков, государственная собственность на которые не разграничена и которые расположены в границах сельских поселений.</w:t>
      </w:r>
    </w:p>
    <w:p w:rsidR="007F59FB" w:rsidRPr="005F27F1" w:rsidRDefault="007F59FB" w:rsidP="007F59FB">
      <w:pPr>
        <w:spacing w:line="360" w:lineRule="auto"/>
        <w:ind w:firstLine="720"/>
        <w:jc w:val="right"/>
        <w:rPr>
          <w:sz w:val="26"/>
          <w:szCs w:val="26"/>
        </w:rPr>
      </w:pPr>
      <w:r w:rsidRPr="005F27F1">
        <w:rPr>
          <w:sz w:val="26"/>
          <w:szCs w:val="26"/>
        </w:rPr>
        <w:t>рублей</w:t>
      </w:r>
    </w:p>
    <w:tbl>
      <w:tblPr>
        <w:tblW w:w="103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2222"/>
        <w:gridCol w:w="1980"/>
        <w:gridCol w:w="2090"/>
      </w:tblGrid>
      <w:tr w:rsidR="007F59FB" w:rsidRPr="005F27F1" w:rsidTr="007F59FB">
        <w:tc>
          <w:tcPr>
            <w:tcW w:w="4042" w:type="dxa"/>
          </w:tcPr>
          <w:p w:rsidR="007F59FB" w:rsidRPr="005F27F1" w:rsidRDefault="007F59FB" w:rsidP="00FB3E32">
            <w:pPr>
              <w:jc w:val="center"/>
              <w:rPr>
                <w:sz w:val="26"/>
                <w:szCs w:val="26"/>
              </w:rPr>
            </w:pPr>
          </w:p>
        </w:tc>
        <w:tc>
          <w:tcPr>
            <w:tcW w:w="2222" w:type="dxa"/>
          </w:tcPr>
          <w:p w:rsidR="007F59FB" w:rsidRPr="005F27F1" w:rsidRDefault="007F59FB" w:rsidP="00FB3E32">
            <w:pPr>
              <w:jc w:val="center"/>
              <w:rPr>
                <w:sz w:val="20"/>
                <w:szCs w:val="20"/>
              </w:rPr>
            </w:pPr>
            <w:r w:rsidRPr="005F27F1">
              <w:rPr>
                <w:sz w:val="20"/>
                <w:szCs w:val="20"/>
              </w:rPr>
              <w:t xml:space="preserve">Фактическое поступление в бюджет за  2019 год </w:t>
            </w:r>
          </w:p>
        </w:tc>
        <w:tc>
          <w:tcPr>
            <w:tcW w:w="1980" w:type="dxa"/>
          </w:tcPr>
          <w:p w:rsidR="007F59FB" w:rsidRPr="005F27F1" w:rsidRDefault="007F59FB" w:rsidP="00FB3E32">
            <w:pPr>
              <w:jc w:val="center"/>
              <w:rPr>
                <w:sz w:val="20"/>
                <w:szCs w:val="20"/>
              </w:rPr>
            </w:pPr>
            <w:r w:rsidRPr="005F27F1">
              <w:rPr>
                <w:sz w:val="20"/>
                <w:szCs w:val="20"/>
              </w:rPr>
              <w:t>Фактическое поступление в бюджет за 2020 год</w:t>
            </w:r>
          </w:p>
        </w:tc>
        <w:tc>
          <w:tcPr>
            <w:tcW w:w="2090" w:type="dxa"/>
          </w:tcPr>
          <w:p w:rsidR="007F59FB" w:rsidRPr="005F27F1" w:rsidRDefault="007F59FB" w:rsidP="00FB3E32">
            <w:pPr>
              <w:jc w:val="center"/>
              <w:rPr>
                <w:sz w:val="20"/>
                <w:szCs w:val="20"/>
              </w:rPr>
            </w:pPr>
          </w:p>
          <w:p w:rsidR="007F59FB" w:rsidRPr="005F27F1" w:rsidRDefault="007F59FB" w:rsidP="00FB3E32">
            <w:pPr>
              <w:jc w:val="center"/>
              <w:rPr>
                <w:sz w:val="20"/>
                <w:szCs w:val="20"/>
              </w:rPr>
            </w:pPr>
            <w:r w:rsidRPr="005F27F1">
              <w:rPr>
                <w:sz w:val="20"/>
                <w:szCs w:val="20"/>
              </w:rPr>
              <w:t>Отклонение</w:t>
            </w:r>
          </w:p>
        </w:tc>
      </w:tr>
      <w:tr w:rsidR="007F59FB" w:rsidRPr="005F27F1" w:rsidTr="007F59FB">
        <w:tc>
          <w:tcPr>
            <w:tcW w:w="4042" w:type="dxa"/>
          </w:tcPr>
          <w:p w:rsidR="007F59FB" w:rsidRPr="005F27F1" w:rsidRDefault="007F59FB" w:rsidP="00FB3E32">
            <w:pPr>
              <w:jc w:val="center"/>
              <w:rPr>
                <w:sz w:val="16"/>
                <w:szCs w:val="16"/>
              </w:rPr>
            </w:pPr>
            <w:r w:rsidRPr="005F27F1">
              <w:rPr>
                <w:sz w:val="16"/>
                <w:szCs w:val="16"/>
              </w:rPr>
              <w:t>1</w:t>
            </w:r>
          </w:p>
        </w:tc>
        <w:tc>
          <w:tcPr>
            <w:tcW w:w="2222" w:type="dxa"/>
          </w:tcPr>
          <w:p w:rsidR="007F59FB" w:rsidRPr="005F27F1" w:rsidRDefault="007F59FB" w:rsidP="00FB3E32">
            <w:pPr>
              <w:jc w:val="center"/>
              <w:rPr>
                <w:sz w:val="16"/>
                <w:szCs w:val="16"/>
              </w:rPr>
            </w:pPr>
            <w:r w:rsidRPr="005F27F1">
              <w:rPr>
                <w:sz w:val="16"/>
                <w:szCs w:val="16"/>
              </w:rPr>
              <w:t>2</w:t>
            </w:r>
          </w:p>
        </w:tc>
        <w:tc>
          <w:tcPr>
            <w:tcW w:w="1980" w:type="dxa"/>
          </w:tcPr>
          <w:p w:rsidR="007F59FB" w:rsidRPr="005F27F1" w:rsidRDefault="007F59FB" w:rsidP="00FB3E32">
            <w:pPr>
              <w:jc w:val="center"/>
              <w:rPr>
                <w:sz w:val="16"/>
                <w:szCs w:val="16"/>
              </w:rPr>
            </w:pPr>
            <w:r w:rsidRPr="005F27F1">
              <w:rPr>
                <w:sz w:val="16"/>
                <w:szCs w:val="16"/>
              </w:rPr>
              <w:t>3</w:t>
            </w:r>
          </w:p>
        </w:tc>
        <w:tc>
          <w:tcPr>
            <w:tcW w:w="2090" w:type="dxa"/>
          </w:tcPr>
          <w:p w:rsidR="007F59FB" w:rsidRPr="005F27F1" w:rsidRDefault="007F59FB" w:rsidP="00FB3E32">
            <w:pPr>
              <w:jc w:val="center"/>
              <w:rPr>
                <w:sz w:val="16"/>
                <w:szCs w:val="16"/>
              </w:rPr>
            </w:pPr>
            <w:r w:rsidRPr="005F27F1">
              <w:rPr>
                <w:sz w:val="16"/>
                <w:szCs w:val="16"/>
              </w:rPr>
              <w:t>4</w:t>
            </w:r>
          </w:p>
        </w:tc>
      </w:tr>
      <w:tr w:rsidR="007F59FB" w:rsidRPr="005F27F1" w:rsidTr="007F59FB">
        <w:tc>
          <w:tcPr>
            <w:tcW w:w="4042" w:type="dxa"/>
          </w:tcPr>
          <w:p w:rsidR="007F59FB" w:rsidRPr="005F27F1" w:rsidRDefault="007F59FB" w:rsidP="00FB3E32">
            <w:pPr>
              <w:rPr>
                <w:sz w:val="20"/>
                <w:szCs w:val="20"/>
              </w:rPr>
            </w:pPr>
            <w:r w:rsidRPr="005F27F1">
              <w:rPr>
                <w:sz w:val="20"/>
                <w:szCs w:val="20"/>
              </w:rPr>
              <w:t xml:space="preserve">Налоговые и неналоговые доходы бюджета  </w:t>
            </w:r>
            <w:proofErr w:type="spellStart"/>
            <w:r w:rsidRPr="005F27F1">
              <w:rPr>
                <w:sz w:val="20"/>
                <w:szCs w:val="20"/>
              </w:rPr>
              <w:t>Яковлевского</w:t>
            </w:r>
            <w:proofErr w:type="spellEnd"/>
            <w:r w:rsidRPr="005F27F1">
              <w:rPr>
                <w:sz w:val="20"/>
                <w:szCs w:val="20"/>
              </w:rPr>
              <w:t xml:space="preserve"> муниципального района - всего</w:t>
            </w:r>
          </w:p>
        </w:tc>
        <w:tc>
          <w:tcPr>
            <w:tcW w:w="2222" w:type="dxa"/>
            <w:vAlign w:val="center"/>
          </w:tcPr>
          <w:p w:rsidR="007F59FB" w:rsidRPr="005F27F1" w:rsidRDefault="007F59FB" w:rsidP="00FB3E32">
            <w:pPr>
              <w:jc w:val="center"/>
              <w:rPr>
                <w:sz w:val="26"/>
                <w:szCs w:val="26"/>
              </w:rPr>
            </w:pPr>
          </w:p>
          <w:p w:rsidR="007F59FB" w:rsidRPr="005F27F1" w:rsidRDefault="007F59FB" w:rsidP="00FB3E32">
            <w:pPr>
              <w:jc w:val="center"/>
              <w:rPr>
                <w:sz w:val="26"/>
                <w:szCs w:val="26"/>
              </w:rPr>
            </w:pPr>
            <w:r w:rsidRPr="005F27F1">
              <w:rPr>
                <w:sz w:val="26"/>
                <w:szCs w:val="26"/>
              </w:rPr>
              <w:t>162 116 283,96</w:t>
            </w:r>
          </w:p>
        </w:tc>
        <w:tc>
          <w:tcPr>
            <w:tcW w:w="1980" w:type="dxa"/>
            <w:vAlign w:val="center"/>
          </w:tcPr>
          <w:p w:rsidR="007F59FB" w:rsidRPr="005F27F1" w:rsidRDefault="007F59FB" w:rsidP="00FB3E32">
            <w:pPr>
              <w:jc w:val="center"/>
              <w:rPr>
                <w:sz w:val="26"/>
                <w:szCs w:val="26"/>
              </w:rPr>
            </w:pPr>
          </w:p>
          <w:p w:rsidR="007F59FB" w:rsidRPr="005F27F1" w:rsidRDefault="007F59FB" w:rsidP="00FB3E32">
            <w:pPr>
              <w:jc w:val="center"/>
              <w:rPr>
                <w:sz w:val="26"/>
                <w:szCs w:val="26"/>
              </w:rPr>
            </w:pPr>
            <w:r w:rsidRPr="005F27F1">
              <w:rPr>
                <w:sz w:val="26"/>
                <w:szCs w:val="26"/>
              </w:rPr>
              <w:t>225 205 875,34</w:t>
            </w:r>
          </w:p>
        </w:tc>
        <w:tc>
          <w:tcPr>
            <w:tcW w:w="2090" w:type="dxa"/>
            <w:vAlign w:val="center"/>
          </w:tcPr>
          <w:p w:rsidR="007F59FB" w:rsidRPr="005F27F1" w:rsidRDefault="007F59FB" w:rsidP="00FB3E32">
            <w:pPr>
              <w:jc w:val="center"/>
              <w:rPr>
                <w:sz w:val="26"/>
                <w:szCs w:val="26"/>
              </w:rPr>
            </w:pPr>
          </w:p>
          <w:p w:rsidR="007F59FB" w:rsidRPr="005F27F1" w:rsidRDefault="007F59FB" w:rsidP="00FB3E32">
            <w:pPr>
              <w:jc w:val="center"/>
              <w:rPr>
                <w:sz w:val="26"/>
                <w:szCs w:val="26"/>
              </w:rPr>
            </w:pPr>
            <w:r w:rsidRPr="005F27F1">
              <w:rPr>
                <w:sz w:val="26"/>
                <w:szCs w:val="26"/>
              </w:rPr>
              <w:t>+63 089 591,38</w:t>
            </w:r>
          </w:p>
        </w:tc>
      </w:tr>
      <w:tr w:rsidR="007F59FB" w:rsidRPr="005F27F1" w:rsidTr="007F59FB">
        <w:tc>
          <w:tcPr>
            <w:tcW w:w="4042" w:type="dxa"/>
          </w:tcPr>
          <w:p w:rsidR="007F59FB" w:rsidRPr="005F27F1" w:rsidRDefault="007F59FB" w:rsidP="00FB3E32">
            <w:pPr>
              <w:rPr>
                <w:sz w:val="16"/>
                <w:szCs w:val="16"/>
              </w:rPr>
            </w:pPr>
            <w:r w:rsidRPr="005F27F1">
              <w:rPr>
                <w:sz w:val="16"/>
                <w:szCs w:val="16"/>
              </w:rPr>
              <w:t>в том числе:</w:t>
            </w:r>
          </w:p>
        </w:tc>
        <w:tc>
          <w:tcPr>
            <w:tcW w:w="2222" w:type="dxa"/>
            <w:vAlign w:val="center"/>
          </w:tcPr>
          <w:p w:rsidR="007F59FB" w:rsidRPr="005F27F1" w:rsidRDefault="007F59FB" w:rsidP="00FB3E32">
            <w:pPr>
              <w:jc w:val="center"/>
              <w:rPr>
                <w:sz w:val="16"/>
                <w:szCs w:val="16"/>
              </w:rPr>
            </w:pPr>
          </w:p>
        </w:tc>
        <w:tc>
          <w:tcPr>
            <w:tcW w:w="1980" w:type="dxa"/>
            <w:vAlign w:val="center"/>
          </w:tcPr>
          <w:p w:rsidR="007F59FB" w:rsidRPr="005F27F1" w:rsidRDefault="007F59FB" w:rsidP="00FB3E32">
            <w:pPr>
              <w:jc w:val="center"/>
              <w:rPr>
                <w:sz w:val="16"/>
                <w:szCs w:val="16"/>
              </w:rPr>
            </w:pPr>
          </w:p>
        </w:tc>
        <w:tc>
          <w:tcPr>
            <w:tcW w:w="2090" w:type="dxa"/>
            <w:vAlign w:val="center"/>
          </w:tcPr>
          <w:p w:rsidR="007F59FB" w:rsidRPr="005F27F1" w:rsidRDefault="007F59FB" w:rsidP="00FB3E32">
            <w:pPr>
              <w:jc w:val="center"/>
              <w:rPr>
                <w:sz w:val="16"/>
                <w:szCs w:val="16"/>
              </w:rPr>
            </w:pPr>
          </w:p>
        </w:tc>
      </w:tr>
      <w:tr w:rsidR="007F59FB" w:rsidRPr="005F27F1" w:rsidTr="007F59FB">
        <w:tc>
          <w:tcPr>
            <w:tcW w:w="4042" w:type="dxa"/>
          </w:tcPr>
          <w:p w:rsidR="007F59FB" w:rsidRPr="005F27F1" w:rsidRDefault="007F59FB" w:rsidP="00FB3E32">
            <w:pPr>
              <w:rPr>
                <w:sz w:val="20"/>
                <w:szCs w:val="20"/>
              </w:rPr>
            </w:pPr>
            <w:r w:rsidRPr="005F27F1">
              <w:rPr>
                <w:sz w:val="20"/>
                <w:szCs w:val="20"/>
              </w:rPr>
              <w:t xml:space="preserve"> налог на доходы физических лиц</w:t>
            </w:r>
          </w:p>
        </w:tc>
        <w:tc>
          <w:tcPr>
            <w:tcW w:w="2222" w:type="dxa"/>
            <w:vAlign w:val="center"/>
          </w:tcPr>
          <w:p w:rsidR="007F59FB" w:rsidRPr="005F27F1" w:rsidRDefault="007F59FB" w:rsidP="00FB3E32">
            <w:pPr>
              <w:jc w:val="center"/>
              <w:rPr>
                <w:sz w:val="26"/>
                <w:szCs w:val="26"/>
              </w:rPr>
            </w:pPr>
            <w:r w:rsidRPr="005F27F1">
              <w:rPr>
                <w:sz w:val="26"/>
                <w:szCs w:val="26"/>
              </w:rPr>
              <w:t>137 471 700,63</w:t>
            </w:r>
          </w:p>
        </w:tc>
        <w:tc>
          <w:tcPr>
            <w:tcW w:w="1980" w:type="dxa"/>
            <w:vAlign w:val="center"/>
          </w:tcPr>
          <w:p w:rsidR="007F59FB" w:rsidRPr="005F27F1" w:rsidRDefault="007F59FB" w:rsidP="00FB3E32">
            <w:pPr>
              <w:jc w:val="center"/>
              <w:rPr>
                <w:sz w:val="26"/>
                <w:szCs w:val="26"/>
              </w:rPr>
            </w:pPr>
            <w:r w:rsidRPr="005F27F1">
              <w:rPr>
                <w:sz w:val="26"/>
                <w:szCs w:val="26"/>
              </w:rPr>
              <w:t>201 978 541,23</w:t>
            </w:r>
          </w:p>
        </w:tc>
        <w:tc>
          <w:tcPr>
            <w:tcW w:w="2090" w:type="dxa"/>
            <w:vAlign w:val="center"/>
          </w:tcPr>
          <w:p w:rsidR="007F59FB" w:rsidRPr="005F27F1" w:rsidRDefault="007F59FB" w:rsidP="00FB3E32">
            <w:pPr>
              <w:jc w:val="center"/>
              <w:rPr>
                <w:sz w:val="26"/>
                <w:szCs w:val="26"/>
              </w:rPr>
            </w:pPr>
            <w:r w:rsidRPr="005F27F1">
              <w:rPr>
                <w:sz w:val="26"/>
                <w:szCs w:val="26"/>
              </w:rPr>
              <w:t>+64 506 840,60</w:t>
            </w:r>
          </w:p>
        </w:tc>
      </w:tr>
      <w:tr w:rsidR="007F59FB" w:rsidRPr="005F27F1" w:rsidTr="007F59FB">
        <w:tc>
          <w:tcPr>
            <w:tcW w:w="4042" w:type="dxa"/>
          </w:tcPr>
          <w:p w:rsidR="007F59FB" w:rsidRPr="005F27F1" w:rsidRDefault="007F59FB" w:rsidP="00FB3E32">
            <w:pPr>
              <w:rPr>
                <w:sz w:val="20"/>
                <w:szCs w:val="20"/>
              </w:rPr>
            </w:pPr>
            <w:r w:rsidRPr="005F27F1">
              <w:rPr>
                <w:sz w:val="20"/>
                <w:szCs w:val="20"/>
              </w:rPr>
              <w:lastRenderedPageBreak/>
              <w:t xml:space="preserve"> доходы от использования имущества, находящегося в государственной и муниципальной собственности</w:t>
            </w:r>
          </w:p>
        </w:tc>
        <w:tc>
          <w:tcPr>
            <w:tcW w:w="2222" w:type="dxa"/>
            <w:vAlign w:val="center"/>
          </w:tcPr>
          <w:p w:rsidR="007F59FB" w:rsidRPr="005F27F1" w:rsidRDefault="007F59FB" w:rsidP="00FB3E32">
            <w:pPr>
              <w:jc w:val="center"/>
              <w:rPr>
                <w:sz w:val="26"/>
                <w:szCs w:val="26"/>
              </w:rPr>
            </w:pPr>
            <w:r w:rsidRPr="005F27F1">
              <w:rPr>
                <w:sz w:val="26"/>
                <w:szCs w:val="26"/>
              </w:rPr>
              <w:t>5 064 092,37</w:t>
            </w:r>
          </w:p>
        </w:tc>
        <w:tc>
          <w:tcPr>
            <w:tcW w:w="1980" w:type="dxa"/>
            <w:vAlign w:val="center"/>
          </w:tcPr>
          <w:p w:rsidR="007F59FB" w:rsidRPr="005F27F1" w:rsidRDefault="007F59FB" w:rsidP="00FB3E32">
            <w:pPr>
              <w:jc w:val="center"/>
              <w:rPr>
                <w:sz w:val="26"/>
                <w:szCs w:val="26"/>
              </w:rPr>
            </w:pPr>
            <w:r w:rsidRPr="005F27F1">
              <w:rPr>
                <w:sz w:val="26"/>
                <w:szCs w:val="26"/>
              </w:rPr>
              <w:t>5 477 117,44</w:t>
            </w:r>
          </w:p>
        </w:tc>
        <w:tc>
          <w:tcPr>
            <w:tcW w:w="2090" w:type="dxa"/>
            <w:vAlign w:val="center"/>
          </w:tcPr>
          <w:p w:rsidR="007F59FB" w:rsidRPr="005F27F1" w:rsidRDefault="007F59FB" w:rsidP="00FB3E32">
            <w:pPr>
              <w:jc w:val="center"/>
              <w:rPr>
                <w:sz w:val="26"/>
                <w:szCs w:val="26"/>
              </w:rPr>
            </w:pPr>
            <w:r w:rsidRPr="005F27F1">
              <w:rPr>
                <w:sz w:val="26"/>
                <w:szCs w:val="26"/>
              </w:rPr>
              <w:t>+413 025,07</w:t>
            </w:r>
          </w:p>
        </w:tc>
      </w:tr>
      <w:tr w:rsidR="007F59FB" w:rsidRPr="005F27F1" w:rsidTr="007F59FB">
        <w:tc>
          <w:tcPr>
            <w:tcW w:w="4042" w:type="dxa"/>
          </w:tcPr>
          <w:p w:rsidR="007F59FB" w:rsidRPr="005F27F1" w:rsidRDefault="007F59FB" w:rsidP="00FB3E32">
            <w:pPr>
              <w:rPr>
                <w:sz w:val="20"/>
                <w:szCs w:val="20"/>
              </w:rPr>
            </w:pPr>
            <w:r w:rsidRPr="005F27F1">
              <w:rPr>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222" w:type="dxa"/>
            <w:vAlign w:val="center"/>
          </w:tcPr>
          <w:p w:rsidR="007F59FB" w:rsidRPr="005F27F1" w:rsidRDefault="007F59FB" w:rsidP="00FB3E32">
            <w:pPr>
              <w:jc w:val="center"/>
              <w:rPr>
                <w:sz w:val="26"/>
                <w:szCs w:val="26"/>
              </w:rPr>
            </w:pPr>
            <w:r w:rsidRPr="005F27F1">
              <w:rPr>
                <w:sz w:val="26"/>
                <w:szCs w:val="26"/>
              </w:rPr>
              <w:t>140 349,45</w:t>
            </w:r>
          </w:p>
        </w:tc>
        <w:tc>
          <w:tcPr>
            <w:tcW w:w="1980" w:type="dxa"/>
            <w:vAlign w:val="center"/>
          </w:tcPr>
          <w:p w:rsidR="007F59FB" w:rsidRPr="005F27F1" w:rsidRDefault="007F59FB" w:rsidP="00FB3E32">
            <w:pPr>
              <w:jc w:val="center"/>
              <w:rPr>
                <w:sz w:val="26"/>
                <w:szCs w:val="26"/>
              </w:rPr>
            </w:pPr>
            <w:r w:rsidRPr="005F27F1">
              <w:rPr>
                <w:sz w:val="26"/>
                <w:szCs w:val="26"/>
              </w:rPr>
              <w:t>2 000 381,91</w:t>
            </w:r>
          </w:p>
        </w:tc>
        <w:tc>
          <w:tcPr>
            <w:tcW w:w="2090" w:type="dxa"/>
            <w:vAlign w:val="center"/>
          </w:tcPr>
          <w:p w:rsidR="007F59FB" w:rsidRPr="005F27F1" w:rsidRDefault="007F59FB" w:rsidP="00FB3E32">
            <w:pPr>
              <w:jc w:val="center"/>
              <w:rPr>
                <w:sz w:val="26"/>
                <w:szCs w:val="26"/>
              </w:rPr>
            </w:pPr>
            <w:r w:rsidRPr="005F27F1">
              <w:rPr>
                <w:sz w:val="26"/>
                <w:szCs w:val="26"/>
              </w:rPr>
              <w:t>+1 860 032,46</w:t>
            </w:r>
          </w:p>
        </w:tc>
      </w:tr>
    </w:tbl>
    <w:p w:rsidR="007F59FB" w:rsidRPr="005F27F1" w:rsidRDefault="007F59FB" w:rsidP="007F59FB">
      <w:pPr>
        <w:spacing w:line="360" w:lineRule="auto"/>
        <w:jc w:val="both"/>
        <w:rPr>
          <w:sz w:val="26"/>
          <w:szCs w:val="26"/>
        </w:rPr>
      </w:pPr>
    </w:p>
    <w:p w:rsidR="007F59FB" w:rsidRPr="005F27F1" w:rsidRDefault="007F59FB" w:rsidP="001332CB">
      <w:pPr>
        <w:spacing w:line="360" w:lineRule="auto"/>
        <w:ind w:firstLine="708"/>
        <w:jc w:val="both"/>
        <w:rPr>
          <w:sz w:val="26"/>
          <w:szCs w:val="26"/>
        </w:rPr>
      </w:pPr>
      <w:r w:rsidRPr="005F27F1">
        <w:rPr>
          <w:sz w:val="26"/>
          <w:szCs w:val="26"/>
        </w:rPr>
        <w:t>Струк</w:t>
      </w:r>
      <w:r w:rsidR="001332CB">
        <w:rPr>
          <w:sz w:val="26"/>
          <w:szCs w:val="26"/>
        </w:rPr>
        <w:t xml:space="preserve">тура доходов </w:t>
      </w:r>
      <w:r w:rsidRPr="005F27F1">
        <w:rPr>
          <w:sz w:val="26"/>
          <w:szCs w:val="26"/>
        </w:rPr>
        <w:t xml:space="preserve">бюджета </w:t>
      </w:r>
      <w:proofErr w:type="spellStart"/>
      <w:r w:rsidRPr="005F27F1">
        <w:rPr>
          <w:sz w:val="26"/>
          <w:szCs w:val="26"/>
        </w:rPr>
        <w:t>Яковлевского</w:t>
      </w:r>
      <w:proofErr w:type="spellEnd"/>
      <w:r w:rsidRPr="005F27F1">
        <w:rPr>
          <w:sz w:val="26"/>
          <w:szCs w:val="26"/>
        </w:rPr>
        <w:t xml:space="preserve"> муниципального района представлена налоговыми, неналоговыми доходами и безвозмездными поступлениями. Объем налоговых и ненало</w:t>
      </w:r>
      <w:r w:rsidR="001332CB">
        <w:rPr>
          <w:sz w:val="26"/>
          <w:szCs w:val="26"/>
        </w:rPr>
        <w:t>говых доходов районного</w:t>
      </w:r>
      <w:r w:rsidRPr="005F27F1">
        <w:rPr>
          <w:sz w:val="26"/>
          <w:szCs w:val="26"/>
        </w:rPr>
        <w:t xml:space="preserve"> бюджета за  2020 год составил </w:t>
      </w:r>
      <w:r w:rsidR="00F53012" w:rsidRPr="00F53012">
        <w:rPr>
          <w:sz w:val="26"/>
          <w:szCs w:val="26"/>
        </w:rPr>
        <w:t>225</w:t>
      </w:r>
      <w:r w:rsidRPr="00F53012">
        <w:rPr>
          <w:sz w:val="26"/>
          <w:szCs w:val="26"/>
        </w:rPr>
        <w:t> </w:t>
      </w:r>
      <w:r w:rsidR="00F53012" w:rsidRPr="00F53012">
        <w:rPr>
          <w:sz w:val="26"/>
          <w:szCs w:val="26"/>
        </w:rPr>
        <w:t>205</w:t>
      </w:r>
      <w:r w:rsidRPr="00F53012">
        <w:rPr>
          <w:sz w:val="26"/>
          <w:szCs w:val="26"/>
        </w:rPr>
        <w:t> 8</w:t>
      </w:r>
      <w:r w:rsidR="00F53012" w:rsidRPr="00F53012">
        <w:rPr>
          <w:sz w:val="26"/>
          <w:szCs w:val="26"/>
        </w:rPr>
        <w:t>75</w:t>
      </w:r>
      <w:r w:rsidRPr="00F53012">
        <w:rPr>
          <w:sz w:val="26"/>
          <w:szCs w:val="26"/>
        </w:rPr>
        <w:t>,</w:t>
      </w:r>
      <w:r w:rsidR="00F53012">
        <w:rPr>
          <w:sz w:val="26"/>
          <w:szCs w:val="26"/>
        </w:rPr>
        <w:t>34</w:t>
      </w:r>
      <w:r w:rsidRPr="005F27F1">
        <w:rPr>
          <w:sz w:val="26"/>
          <w:szCs w:val="26"/>
        </w:rPr>
        <w:t xml:space="preserve"> рублей:</w:t>
      </w:r>
    </w:p>
    <w:p w:rsidR="007F59FB" w:rsidRPr="005F27F1" w:rsidRDefault="007F59FB" w:rsidP="007F59FB">
      <w:pPr>
        <w:spacing w:line="360" w:lineRule="auto"/>
        <w:ind w:firstLine="851"/>
        <w:jc w:val="both"/>
        <w:rPr>
          <w:sz w:val="26"/>
          <w:szCs w:val="26"/>
        </w:rPr>
      </w:pPr>
      <w:r w:rsidRPr="005F27F1">
        <w:rPr>
          <w:sz w:val="26"/>
          <w:szCs w:val="26"/>
        </w:rPr>
        <w:t xml:space="preserve">- налоговые доходы - в сумме </w:t>
      </w:r>
      <w:r w:rsidR="00F53012" w:rsidRPr="00F53012">
        <w:rPr>
          <w:sz w:val="26"/>
          <w:szCs w:val="26"/>
        </w:rPr>
        <w:t>216</w:t>
      </w:r>
      <w:r w:rsidRPr="00F53012">
        <w:rPr>
          <w:sz w:val="26"/>
          <w:szCs w:val="26"/>
        </w:rPr>
        <w:t> 8</w:t>
      </w:r>
      <w:r w:rsidR="00F53012" w:rsidRPr="00F53012">
        <w:rPr>
          <w:sz w:val="26"/>
          <w:szCs w:val="26"/>
        </w:rPr>
        <w:t>92</w:t>
      </w:r>
      <w:r w:rsidRPr="00F53012">
        <w:rPr>
          <w:sz w:val="26"/>
          <w:szCs w:val="26"/>
        </w:rPr>
        <w:t> </w:t>
      </w:r>
      <w:r w:rsidR="00F53012" w:rsidRPr="00F53012">
        <w:rPr>
          <w:sz w:val="26"/>
          <w:szCs w:val="26"/>
        </w:rPr>
        <w:t>423</w:t>
      </w:r>
      <w:r w:rsidRPr="00F53012">
        <w:rPr>
          <w:sz w:val="26"/>
          <w:szCs w:val="26"/>
        </w:rPr>
        <w:t>,</w:t>
      </w:r>
      <w:r w:rsidR="00F53012">
        <w:rPr>
          <w:sz w:val="26"/>
          <w:szCs w:val="26"/>
        </w:rPr>
        <w:t>37</w:t>
      </w:r>
      <w:r w:rsidRPr="005F27F1">
        <w:rPr>
          <w:sz w:val="26"/>
          <w:szCs w:val="26"/>
        </w:rPr>
        <w:t xml:space="preserve"> рублей, или </w:t>
      </w:r>
      <w:r w:rsidR="00F53012" w:rsidRPr="00F53012">
        <w:rPr>
          <w:sz w:val="26"/>
          <w:szCs w:val="26"/>
        </w:rPr>
        <w:t>96</w:t>
      </w:r>
      <w:r w:rsidRPr="00F53012">
        <w:rPr>
          <w:sz w:val="26"/>
          <w:szCs w:val="26"/>
        </w:rPr>
        <w:t>,</w:t>
      </w:r>
      <w:r w:rsidR="00F53012">
        <w:rPr>
          <w:sz w:val="26"/>
          <w:szCs w:val="26"/>
        </w:rPr>
        <w:t>31</w:t>
      </w:r>
      <w:r w:rsidRPr="005F27F1">
        <w:rPr>
          <w:sz w:val="26"/>
          <w:szCs w:val="26"/>
        </w:rPr>
        <w:t>% в общем объеме налоговых и неналоговых доходов,</w:t>
      </w:r>
    </w:p>
    <w:p w:rsidR="007F59FB" w:rsidRPr="005F27F1" w:rsidRDefault="00F53012" w:rsidP="007F59FB">
      <w:pPr>
        <w:spacing w:line="360" w:lineRule="auto"/>
        <w:ind w:firstLine="851"/>
        <w:jc w:val="both"/>
        <w:rPr>
          <w:sz w:val="26"/>
          <w:szCs w:val="26"/>
        </w:rPr>
      </w:pPr>
      <w:r>
        <w:rPr>
          <w:sz w:val="26"/>
          <w:szCs w:val="26"/>
        </w:rPr>
        <w:t>- неналоговые доходы - в сумме 8 313 451,97</w:t>
      </w:r>
      <w:r w:rsidR="007F59FB" w:rsidRPr="005F27F1">
        <w:rPr>
          <w:sz w:val="26"/>
          <w:szCs w:val="26"/>
        </w:rPr>
        <w:t xml:space="preserve"> рублей, или </w:t>
      </w:r>
      <w:r>
        <w:rPr>
          <w:sz w:val="26"/>
          <w:szCs w:val="26"/>
        </w:rPr>
        <w:t>3,69</w:t>
      </w:r>
      <w:r w:rsidR="007F59FB" w:rsidRPr="005F27F1">
        <w:rPr>
          <w:sz w:val="26"/>
          <w:szCs w:val="26"/>
        </w:rPr>
        <w:t>% в общем объеме налоговых и неналоговых  доходов.</w:t>
      </w:r>
    </w:p>
    <w:p w:rsidR="007F59FB" w:rsidRPr="005F27F1" w:rsidRDefault="007F59FB" w:rsidP="007F59FB">
      <w:pPr>
        <w:spacing w:line="360" w:lineRule="auto"/>
        <w:jc w:val="center"/>
        <w:rPr>
          <w:b/>
          <w:bCs/>
          <w:i/>
          <w:color w:val="000000"/>
          <w:sz w:val="28"/>
          <w:szCs w:val="28"/>
        </w:rPr>
      </w:pPr>
      <w:r w:rsidRPr="005F27F1">
        <w:rPr>
          <w:b/>
          <w:bCs/>
          <w:i/>
          <w:color w:val="000000"/>
          <w:sz w:val="28"/>
          <w:szCs w:val="28"/>
        </w:rPr>
        <w:t>Налоговые доходы</w:t>
      </w:r>
    </w:p>
    <w:p w:rsidR="007F59FB" w:rsidRPr="005F27F1" w:rsidRDefault="007F59FB" w:rsidP="007F59FB">
      <w:pPr>
        <w:spacing w:line="360" w:lineRule="auto"/>
        <w:ind w:firstLine="851"/>
        <w:jc w:val="both"/>
        <w:rPr>
          <w:sz w:val="26"/>
          <w:szCs w:val="26"/>
        </w:rPr>
      </w:pPr>
      <w:r w:rsidRPr="005F27F1">
        <w:rPr>
          <w:sz w:val="26"/>
          <w:szCs w:val="26"/>
        </w:rPr>
        <w:t>Удельный вес налоговых доходов в 2020 году в общем объеме фактических поступлений налоговых и ненало</w:t>
      </w:r>
      <w:r w:rsidR="00A92876">
        <w:rPr>
          <w:sz w:val="26"/>
          <w:szCs w:val="26"/>
        </w:rPr>
        <w:t>говых доходов районного</w:t>
      </w:r>
      <w:r w:rsidRPr="005F27F1">
        <w:rPr>
          <w:sz w:val="26"/>
          <w:szCs w:val="26"/>
        </w:rPr>
        <w:t xml:space="preserve"> бюджета составил </w:t>
      </w:r>
      <w:r w:rsidRPr="00C41086">
        <w:rPr>
          <w:sz w:val="26"/>
          <w:szCs w:val="26"/>
        </w:rPr>
        <w:t>9</w:t>
      </w:r>
      <w:r w:rsidR="00C41086" w:rsidRPr="00C41086">
        <w:rPr>
          <w:sz w:val="26"/>
          <w:szCs w:val="26"/>
        </w:rPr>
        <w:t>6,</w:t>
      </w:r>
      <w:r w:rsidR="00C41086">
        <w:rPr>
          <w:sz w:val="26"/>
          <w:szCs w:val="26"/>
        </w:rPr>
        <w:t>31</w:t>
      </w:r>
      <w:r w:rsidRPr="005F27F1">
        <w:rPr>
          <w:sz w:val="26"/>
          <w:szCs w:val="26"/>
        </w:rPr>
        <w:t xml:space="preserve"> % или </w:t>
      </w:r>
      <w:r w:rsidR="00C41086" w:rsidRPr="00C41086">
        <w:rPr>
          <w:sz w:val="26"/>
          <w:szCs w:val="26"/>
        </w:rPr>
        <w:t>216</w:t>
      </w:r>
      <w:r w:rsidRPr="00C41086">
        <w:rPr>
          <w:sz w:val="26"/>
          <w:szCs w:val="26"/>
        </w:rPr>
        <w:t> </w:t>
      </w:r>
      <w:r w:rsidR="00C41086" w:rsidRPr="00C41086">
        <w:rPr>
          <w:sz w:val="26"/>
          <w:szCs w:val="26"/>
        </w:rPr>
        <w:t>892</w:t>
      </w:r>
      <w:r w:rsidRPr="00C41086">
        <w:rPr>
          <w:sz w:val="26"/>
          <w:szCs w:val="26"/>
        </w:rPr>
        <w:t> </w:t>
      </w:r>
      <w:r w:rsidR="00C41086" w:rsidRPr="00C41086">
        <w:rPr>
          <w:sz w:val="26"/>
          <w:szCs w:val="26"/>
        </w:rPr>
        <w:t>423</w:t>
      </w:r>
      <w:r w:rsidRPr="00C41086">
        <w:rPr>
          <w:sz w:val="26"/>
          <w:szCs w:val="26"/>
        </w:rPr>
        <w:t>,</w:t>
      </w:r>
      <w:r w:rsidR="00C41086">
        <w:rPr>
          <w:sz w:val="26"/>
          <w:szCs w:val="26"/>
        </w:rPr>
        <w:t>37</w:t>
      </w:r>
      <w:r w:rsidRPr="005F27F1">
        <w:rPr>
          <w:sz w:val="26"/>
          <w:szCs w:val="26"/>
        </w:rPr>
        <w:t xml:space="preserve">  рублей. Наибольший удельный вес в общем объеме налоговых и неналоговых доходов занимают: </w:t>
      </w:r>
    </w:p>
    <w:p w:rsidR="007F59FB" w:rsidRPr="00D468E0" w:rsidRDefault="007F59FB" w:rsidP="007F59FB">
      <w:pPr>
        <w:spacing w:line="360" w:lineRule="auto"/>
        <w:ind w:firstLine="708"/>
        <w:jc w:val="both"/>
        <w:rPr>
          <w:sz w:val="26"/>
          <w:szCs w:val="26"/>
        </w:rPr>
      </w:pPr>
      <w:r w:rsidRPr="00D468E0">
        <w:rPr>
          <w:sz w:val="26"/>
          <w:szCs w:val="26"/>
        </w:rPr>
        <w:t>- нал</w:t>
      </w:r>
      <w:r w:rsidR="00C41086" w:rsidRPr="00D468E0">
        <w:rPr>
          <w:sz w:val="26"/>
          <w:szCs w:val="26"/>
        </w:rPr>
        <w:t>ог на доходы физических лиц – 89</w:t>
      </w:r>
      <w:r w:rsidRPr="00D468E0">
        <w:rPr>
          <w:sz w:val="26"/>
          <w:szCs w:val="26"/>
        </w:rPr>
        <w:t>,</w:t>
      </w:r>
      <w:r w:rsidR="009D260A" w:rsidRPr="00D468E0">
        <w:rPr>
          <w:sz w:val="26"/>
          <w:szCs w:val="26"/>
        </w:rPr>
        <w:t>6</w:t>
      </w:r>
      <w:r w:rsidRPr="00D468E0">
        <w:rPr>
          <w:sz w:val="26"/>
          <w:szCs w:val="26"/>
        </w:rPr>
        <w:t>9%,</w:t>
      </w:r>
    </w:p>
    <w:p w:rsidR="007F59FB" w:rsidRPr="00D468E0" w:rsidRDefault="007F59FB" w:rsidP="007F59FB">
      <w:pPr>
        <w:spacing w:line="360" w:lineRule="auto"/>
        <w:ind w:firstLine="708"/>
        <w:jc w:val="both"/>
        <w:rPr>
          <w:sz w:val="26"/>
          <w:szCs w:val="26"/>
        </w:rPr>
      </w:pPr>
      <w:r w:rsidRPr="00D468E0">
        <w:rPr>
          <w:sz w:val="26"/>
          <w:szCs w:val="26"/>
        </w:rPr>
        <w:t>- акцизы по подакцизным товарам (продукции), производимым на территории Российской Федерации – 4,</w:t>
      </w:r>
      <w:r w:rsidR="009D260A" w:rsidRPr="00D468E0">
        <w:rPr>
          <w:sz w:val="26"/>
          <w:szCs w:val="26"/>
        </w:rPr>
        <w:t>64</w:t>
      </w:r>
      <w:r w:rsidRPr="00D468E0">
        <w:rPr>
          <w:sz w:val="26"/>
          <w:szCs w:val="26"/>
        </w:rPr>
        <w:t>%,</w:t>
      </w:r>
    </w:p>
    <w:p w:rsidR="007F59FB" w:rsidRPr="005F27F1" w:rsidRDefault="007F59FB" w:rsidP="007F59FB">
      <w:pPr>
        <w:spacing w:line="360" w:lineRule="auto"/>
        <w:ind w:firstLine="709"/>
        <w:jc w:val="both"/>
        <w:rPr>
          <w:sz w:val="26"/>
          <w:szCs w:val="26"/>
        </w:rPr>
      </w:pPr>
      <w:r w:rsidRPr="00D468E0">
        <w:rPr>
          <w:sz w:val="26"/>
          <w:szCs w:val="26"/>
        </w:rPr>
        <w:t>- единый н</w:t>
      </w:r>
      <w:r w:rsidR="00A92876" w:rsidRPr="00D468E0">
        <w:rPr>
          <w:sz w:val="26"/>
          <w:szCs w:val="26"/>
        </w:rPr>
        <w:t>алог на вмененный доход – 1,</w:t>
      </w:r>
      <w:r w:rsidR="009D260A" w:rsidRPr="00D468E0">
        <w:rPr>
          <w:sz w:val="26"/>
          <w:szCs w:val="26"/>
        </w:rPr>
        <w:t>14</w:t>
      </w:r>
      <w:r w:rsidR="00A92876" w:rsidRPr="00D468E0">
        <w:rPr>
          <w:sz w:val="26"/>
          <w:szCs w:val="26"/>
        </w:rPr>
        <w:t>%.</w:t>
      </w:r>
    </w:p>
    <w:p w:rsidR="007F59FB" w:rsidRPr="005F27F1" w:rsidRDefault="007F59FB" w:rsidP="007F59FB">
      <w:pPr>
        <w:spacing w:line="360" w:lineRule="auto"/>
        <w:ind w:firstLine="851"/>
        <w:jc w:val="both"/>
        <w:rPr>
          <w:sz w:val="26"/>
          <w:szCs w:val="26"/>
        </w:rPr>
      </w:pPr>
      <w:r w:rsidRPr="005F27F1">
        <w:rPr>
          <w:sz w:val="26"/>
          <w:szCs w:val="26"/>
        </w:rPr>
        <w:t>Фактическое поступление налоговых доходов в бюджет муниципального района за 2020 год составило 216 892 423,37 рублей, что на 63 748 581,75 рублей больше, чем за 2019 год (фактическое поступление за 2019 год – 153 143 841,62 рублей). Плановые назначения 2020 года в сумме 212 692 593,60 рублей исполнены на 101,97%.</w:t>
      </w:r>
    </w:p>
    <w:p w:rsidR="007F59FB" w:rsidRPr="005F27F1" w:rsidRDefault="007F59FB" w:rsidP="007F59FB">
      <w:pPr>
        <w:spacing w:line="360" w:lineRule="auto"/>
        <w:ind w:firstLine="851"/>
        <w:jc w:val="both"/>
        <w:rPr>
          <w:sz w:val="26"/>
          <w:szCs w:val="26"/>
        </w:rPr>
      </w:pPr>
      <w:r w:rsidRPr="005F27F1">
        <w:rPr>
          <w:b/>
          <w:sz w:val="26"/>
          <w:szCs w:val="26"/>
        </w:rPr>
        <w:t>- налог на доходы физических лиц (1 01 02000 01 0000 000)</w:t>
      </w:r>
    </w:p>
    <w:p w:rsidR="007F59FB" w:rsidRPr="005F27F1" w:rsidRDefault="007F59FB" w:rsidP="007F59FB">
      <w:pPr>
        <w:spacing w:line="360" w:lineRule="auto"/>
        <w:ind w:firstLine="851"/>
        <w:jc w:val="both"/>
        <w:rPr>
          <w:sz w:val="26"/>
          <w:szCs w:val="26"/>
        </w:rPr>
      </w:pPr>
      <w:r w:rsidRPr="005F27F1">
        <w:rPr>
          <w:sz w:val="26"/>
          <w:szCs w:val="26"/>
        </w:rPr>
        <w:t>Является основным источн</w:t>
      </w:r>
      <w:r w:rsidR="00A92876">
        <w:rPr>
          <w:sz w:val="26"/>
          <w:szCs w:val="26"/>
        </w:rPr>
        <w:t xml:space="preserve">иком доходов </w:t>
      </w:r>
      <w:r w:rsidRPr="005F27F1">
        <w:rPr>
          <w:sz w:val="26"/>
          <w:szCs w:val="26"/>
        </w:rPr>
        <w:t xml:space="preserve">бюджета </w:t>
      </w:r>
      <w:proofErr w:type="spellStart"/>
      <w:r w:rsidRPr="005F27F1">
        <w:rPr>
          <w:sz w:val="26"/>
          <w:szCs w:val="26"/>
        </w:rPr>
        <w:t>Яковлевского</w:t>
      </w:r>
      <w:proofErr w:type="spellEnd"/>
      <w:r w:rsidRPr="005F27F1">
        <w:rPr>
          <w:sz w:val="26"/>
          <w:szCs w:val="26"/>
        </w:rPr>
        <w:t xml:space="preserve"> муниципального района.</w:t>
      </w:r>
    </w:p>
    <w:p w:rsidR="007F59FB" w:rsidRPr="005F27F1" w:rsidRDefault="00A92876" w:rsidP="007F59FB">
      <w:pPr>
        <w:spacing w:line="360" w:lineRule="auto"/>
        <w:ind w:firstLine="851"/>
        <w:jc w:val="both"/>
        <w:rPr>
          <w:sz w:val="26"/>
          <w:szCs w:val="26"/>
        </w:rPr>
      </w:pPr>
      <w:proofErr w:type="gramStart"/>
      <w:r>
        <w:rPr>
          <w:sz w:val="26"/>
          <w:szCs w:val="26"/>
        </w:rPr>
        <w:t>П</w:t>
      </w:r>
      <w:r w:rsidR="007F59FB" w:rsidRPr="005F27F1">
        <w:rPr>
          <w:sz w:val="26"/>
          <w:szCs w:val="26"/>
        </w:rPr>
        <w:t xml:space="preserve">лан 2020 года составил 197 126 393,60 рублей, фактическое поступление НДФЛ составило 201 978 541,23 рублей, исполнение - 102,46%. По сравнению с 2019 годом в бюджет муниципального района поступило налога на доходы физических лиц больше на </w:t>
      </w:r>
      <w:r w:rsidR="007F59FB" w:rsidRPr="005F27F1">
        <w:rPr>
          <w:sz w:val="26"/>
          <w:szCs w:val="26"/>
        </w:rPr>
        <w:lastRenderedPageBreak/>
        <w:t>64 506 840,60 рублей, в основном за счет увеличения дополнительного норматива отчислений от налога на доходы физических лиц в бюджет муниципального района в 2020 году</w:t>
      </w:r>
      <w:proofErr w:type="gramEnd"/>
      <w:r w:rsidR="007F59FB" w:rsidRPr="005F27F1">
        <w:rPr>
          <w:sz w:val="26"/>
          <w:szCs w:val="26"/>
        </w:rPr>
        <w:t xml:space="preserve"> по сравнению с 2019 годом на 19,986 процента.</w:t>
      </w:r>
    </w:p>
    <w:p w:rsidR="007F59FB" w:rsidRPr="005F27F1" w:rsidRDefault="007F59FB" w:rsidP="007F59FB">
      <w:pPr>
        <w:spacing w:line="360" w:lineRule="auto"/>
        <w:ind w:firstLine="851"/>
        <w:jc w:val="both"/>
        <w:rPr>
          <w:sz w:val="26"/>
          <w:szCs w:val="26"/>
        </w:rPr>
      </w:pPr>
      <w:proofErr w:type="gramStart"/>
      <w:r w:rsidRPr="005F27F1">
        <w:rPr>
          <w:sz w:val="26"/>
          <w:szCs w:val="26"/>
        </w:rPr>
        <w:t xml:space="preserve">Норматив отчислений по налогу на доходы физических лиц в бюджет </w:t>
      </w:r>
      <w:proofErr w:type="spellStart"/>
      <w:r w:rsidRPr="005F27F1">
        <w:rPr>
          <w:sz w:val="26"/>
          <w:szCs w:val="26"/>
        </w:rPr>
        <w:t>Яковлевского</w:t>
      </w:r>
      <w:proofErr w:type="spellEnd"/>
      <w:r w:rsidRPr="005F27F1">
        <w:rPr>
          <w:sz w:val="26"/>
          <w:szCs w:val="26"/>
        </w:rPr>
        <w:t xml:space="preserve"> муниципального района в 2020 году составлял 70,6142 %. Решением Думы </w:t>
      </w:r>
      <w:proofErr w:type="spellStart"/>
      <w:r w:rsidRPr="005F27F1">
        <w:rPr>
          <w:sz w:val="26"/>
          <w:szCs w:val="26"/>
        </w:rPr>
        <w:t>Яковлевского</w:t>
      </w:r>
      <w:proofErr w:type="spellEnd"/>
      <w:r w:rsidRPr="005F27F1">
        <w:rPr>
          <w:sz w:val="26"/>
          <w:szCs w:val="26"/>
        </w:rPr>
        <w:t xml:space="preserve"> муниципального района от 24 апреля 2018 года № 714 «О согласовании замены части дотации на выравнивание бюджетной обеспеченности </w:t>
      </w:r>
      <w:proofErr w:type="spellStart"/>
      <w:r w:rsidRPr="005F27F1">
        <w:rPr>
          <w:sz w:val="26"/>
          <w:szCs w:val="26"/>
        </w:rPr>
        <w:t>Яковлевского</w:t>
      </w:r>
      <w:proofErr w:type="spellEnd"/>
      <w:r w:rsidRPr="005F27F1">
        <w:rPr>
          <w:sz w:val="26"/>
          <w:szCs w:val="26"/>
        </w:rPr>
        <w:t xml:space="preserve"> муниципального района» согласован вопрос о замене 100 процентов дотации на выравнивание уровня бюджетной обеспеченности муниципальных районов дополнительным нормативом отчислений от налога</w:t>
      </w:r>
      <w:proofErr w:type="gramEnd"/>
      <w:r w:rsidRPr="005F27F1">
        <w:rPr>
          <w:sz w:val="26"/>
          <w:szCs w:val="26"/>
        </w:rPr>
        <w:t xml:space="preserve"> на доходы физических лиц. Дополнительный норматив, в соответствии с Законом Приморского края «О краевом бюджете на 2020 год и плановый период 2021 и 2022 годов», на 2020 год установлен 57,6142%. Основной норматив отчислений от НДФЛ в бюджет муниципального района, установленный федеральным законодательством – 13 процентов.</w:t>
      </w:r>
    </w:p>
    <w:p w:rsidR="007F59FB" w:rsidRPr="005F27F1" w:rsidRDefault="007F59FB" w:rsidP="007F59FB">
      <w:pPr>
        <w:spacing w:line="360" w:lineRule="auto"/>
        <w:ind w:firstLine="851"/>
        <w:jc w:val="both"/>
        <w:rPr>
          <w:sz w:val="26"/>
          <w:szCs w:val="26"/>
        </w:rPr>
      </w:pPr>
      <w:r w:rsidRPr="005F27F1">
        <w:rPr>
          <w:sz w:val="26"/>
          <w:szCs w:val="26"/>
        </w:rPr>
        <w:t xml:space="preserve">Крупными налогоплательщиками данного налога в консолидированный бюджет </w:t>
      </w:r>
      <w:proofErr w:type="spellStart"/>
      <w:r w:rsidRPr="005F27F1">
        <w:rPr>
          <w:sz w:val="26"/>
          <w:szCs w:val="26"/>
        </w:rPr>
        <w:t>Яковлевского</w:t>
      </w:r>
      <w:proofErr w:type="spellEnd"/>
      <w:r w:rsidRPr="005F27F1">
        <w:rPr>
          <w:sz w:val="26"/>
          <w:szCs w:val="26"/>
        </w:rPr>
        <w:t xml:space="preserve"> муниципального района являются: Федеральное казенное учреждение «Единый расчетный центр Министерства обороны Российской Федерации»; Федеральное казенное учреждение «УФО МО РФ по Приморскому краю»; КГБУЗ «</w:t>
      </w:r>
      <w:proofErr w:type="spellStart"/>
      <w:r w:rsidRPr="005F27F1">
        <w:rPr>
          <w:sz w:val="26"/>
          <w:szCs w:val="26"/>
        </w:rPr>
        <w:t>Яковлевская</w:t>
      </w:r>
      <w:proofErr w:type="spellEnd"/>
      <w:r w:rsidRPr="005F27F1">
        <w:rPr>
          <w:sz w:val="26"/>
          <w:szCs w:val="26"/>
        </w:rPr>
        <w:t xml:space="preserve"> центральная районная больница»; ЖКС №2 Филиал ФГБУ «ЦЖКУ» Минобороны России; Отделение полиции № 12 (дислокация </w:t>
      </w:r>
      <w:proofErr w:type="gramStart"/>
      <w:r w:rsidRPr="005F27F1">
        <w:rPr>
          <w:sz w:val="26"/>
          <w:szCs w:val="26"/>
        </w:rPr>
        <w:t>с</w:t>
      </w:r>
      <w:proofErr w:type="gramEnd"/>
      <w:r w:rsidRPr="005F27F1">
        <w:rPr>
          <w:sz w:val="26"/>
          <w:szCs w:val="26"/>
        </w:rPr>
        <w:t xml:space="preserve">. </w:t>
      </w:r>
      <w:proofErr w:type="gramStart"/>
      <w:r w:rsidRPr="005F27F1">
        <w:rPr>
          <w:sz w:val="26"/>
          <w:szCs w:val="26"/>
        </w:rPr>
        <w:t>Яковлевка</w:t>
      </w:r>
      <w:proofErr w:type="gramEnd"/>
      <w:r w:rsidRPr="005F27F1">
        <w:rPr>
          <w:sz w:val="26"/>
          <w:szCs w:val="26"/>
        </w:rPr>
        <w:t>) межмуниципального отдела Министерства внутренних дел РФ «</w:t>
      </w:r>
      <w:proofErr w:type="spellStart"/>
      <w:r w:rsidRPr="005F27F1">
        <w:rPr>
          <w:sz w:val="26"/>
          <w:szCs w:val="26"/>
        </w:rPr>
        <w:t>Арсеньевский</w:t>
      </w:r>
      <w:proofErr w:type="spellEnd"/>
      <w:r w:rsidRPr="005F27F1">
        <w:rPr>
          <w:sz w:val="26"/>
          <w:szCs w:val="26"/>
        </w:rPr>
        <w:t xml:space="preserve">»; учреждения образования </w:t>
      </w:r>
      <w:proofErr w:type="spellStart"/>
      <w:r w:rsidRPr="005F27F1">
        <w:rPr>
          <w:sz w:val="26"/>
          <w:szCs w:val="26"/>
        </w:rPr>
        <w:t>Яковлевского</w:t>
      </w:r>
      <w:proofErr w:type="spellEnd"/>
      <w:r w:rsidRPr="005F27F1">
        <w:rPr>
          <w:sz w:val="26"/>
          <w:szCs w:val="26"/>
        </w:rPr>
        <w:t xml:space="preserve"> муниципального района, филиал ОАО «</w:t>
      </w:r>
      <w:proofErr w:type="spellStart"/>
      <w:r w:rsidRPr="005F27F1">
        <w:rPr>
          <w:sz w:val="26"/>
          <w:szCs w:val="26"/>
        </w:rPr>
        <w:t>Примавтодор</w:t>
      </w:r>
      <w:proofErr w:type="spellEnd"/>
      <w:r w:rsidRPr="005F27F1">
        <w:rPr>
          <w:sz w:val="26"/>
          <w:szCs w:val="26"/>
        </w:rPr>
        <w:t>» «</w:t>
      </w:r>
      <w:proofErr w:type="spellStart"/>
      <w:r w:rsidRPr="005F27F1">
        <w:rPr>
          <w:sz w:val="26"/>
          <w:szCs w:val="26"/>
        </w:rPr>
        <w:t>Яковлевский</w:t>
      </w:r>
      <w:proofErr w:type="spellEnd"/>
      <w:r w:rsidRPr="005F27F1">
        <w:rPr>
          <w:sz w:val="26"/>
          <w:szCs w:val="26"/>
        </w:rPr>
        <w:t xml:space="preserve">», краевые государственные учреждения, Филиал №4  федерального казенного учреждения «439 Военный госпиталь» Министерства обороны Российской Федерации, </w:t>
      </w:r>
      <w:proofErr w:type="spellStart"/>
      <w:r w:rsidRPr="005F27F1">
        <w:rPr>
          <w:sz w:val="26"/>
          <w:szCs w:val="26"/>
        </w:rPr>
        <w:t>Сысоевская</w:t>
      </w:r>
      <w:proofErr w:type="spellEnd"/>
      <w:r w:rsidRPr="005F27F1">
        <w:rPr>
          <w:sz w:val="26"/>
          <w:szCs w:val="26"/>
        </w:rPr>
        <w:t xml:space="preserve"> нефтебаза.</w:t>
      </w:r>
    </w:p>
    <w:p w:rsidR="007F59FB" w:rsidRPr="005F27F1" w:rsidRDefault="007F59FB" w:rsidP="007F59FB">
      <w:pPr>
        <w:spacing w:line="360" w:lineRule="auto"/>
        <w:ind w:firstLine="851"/>
        <w:jc w:val="both"/>
        <w:rPr>
          <w:b/>
          <w:sz w:val="26"/>
          <w:szCs w:val="26"/>
        </w:rPr>
      </w:pPr>
      <w:r w:rsidRPr="005F27F1">
        <w:rPr>
          <w:b/>
          <w:sz w:val="26"/>
          <w:szCs w:val="26"/>
        </w:rPr>
        <w:t>- акцизы по подакцизным товарам (продукции), производимым на территории Российской Федерации (1 03 02000 01 0000 110)</w:t>
      </w:r>
    </w:p>
    <w:p w:rsidR="007F59FB" w:rsidRPr="005F27F1" w:rsidRDefault="007F59FB" w:rsidP="007F59FB">
      <w:pPr>
        <w:spacing w:line="360" w:lineRule="auto"/>
        <w:ind w:firstLine="851"/>
        <w:jc w:val="both"/>
        <w:rPr>
          <w:spacing w:val="1"/>
          <w:sz w:val="26"/>
          <w:szCs w:val="26"/>
          <w:shd w:val="clear" w:color="auto" w:fill="FFFFFF"/>
        </w:rPr>
      </w:pPr>
      <w:proofErr w:type="gramStart"/>
      <w:r w:rsidRPr="005F27F1">
        <w:rPr>
          <w:spacing w:val="1"/>
          <w:sz w:val="26"/>
          <w:szCs w:val="26"/>
          <w:shd w:val="clear" w:color="auto" w:fill="FFFFFF"/>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5F27F1">
        <w:rPr>
          <w:spacing w:val="1"/>
          <w:sz w:val="26"/>
          <w:szCs w:val="26"/>
          <w:shd w:val="clear" w:color="auto" w:fill="FFFFFF"/>
        </w:rPr>
        <w:t>инжекторных</w:t>
      </w:r>
      <w:proofErr w:type="spellEnd"/>
      <w:r w:rsidRPr="005F27F1">
        <w:rPr>
          <w:spacing w:val="1"/>
          <w:sz w:val="26"/>
          <w:szCs w:val="26"/>
          <w:shd w:val="clear" w:color="auto" w:fill="FFFFFF"/>
        </w:rPr>
        <w:t xml:space="preserve">) двигателей (за исключением доходов от уплаты акцизов по указанным подакцизным товарам, ввозимым на территорию Российской Федерации) зачисляются в бюджеты муниципальных районов по дифференцированным нормативам отчислений, исходя из зачисления в местные бюджеты не менее 10 процентов налоговых доходов </w:t>
      </w:r>
      <w:r w:rsidRPr="005F27F1">
        <w:rPr>
          <w:spacing w:val="1"/>
          <w:sz w:val="26"/>
          <w:szCs w:val="26"/>
          <w:shd w:val="clear" w:color="auto" w:fill="FFFFFF"/>
        </w:rPr>
        <w:lastRenderedPageBreak/>
        <w:t>консолидированного бюджета субъекта Российской</w:t>
      </w:r>
      <w:proofErr w:type="gramEnd"/>
      <w:r w:rsidRPr="005F27F1">
        <w:rPr>
          <w:spacing w:val="1"/>
          <w:sz w:val="26"/>
          <w:szCs w:val="26"/>
          <w:shd w:val="clear" w:color="auto" w:fill="FFFFFF"/>
        </w:rPr>
        <w:t xml:space="preserve"> Федерации от указанного налога. Размеры дифференцированных нормативов отчислений в местные бюджеты установлены Законом Приморского края «О краевом бюджете на 2020 год и плановый период 2021 и 2022 годов», исходя из протяженности автомобильных дорог местного значения, находящихся в собственности муниципального образования.</w:t>
      </w:r>
    </w:p>
    <w:p w:rsidR="007F59FB" w:rsidRPr="005F27F1" w:rsidRDefault="007F59FB" w:rsidP="007F59FB">
      <w:pPr>
        <w:spacing w:line="360" w:lineRule="auto"/>
        <w:ind w:firstLine="851"/>
        <w:jc w:val="both"/>
        <w:rPr>
          <w:spacing w:val="1"/>
          <w:sz w:val="26"/>
          <w:szCs w:val="26"/>
          <w:shd w:val="clear" w:color="auto" w:fill="FFFFFF"/>
        </w:rPr>
      </w:pPr>
      <w:r w:rsidRPr="005F27F1">
        <w:rPr>
          <w:spacing w:val="1"/>
          <w:sz w:val="26"/>
          <w:szCs w:val="26"/>
          <w:shd w:val="clear" w:color="auto" w:fill="FFFFFF"/>
        </w:rPr>
        <w:t xml:space="preserve">Дифференцированный норматив отчислений в бюджет </w:t>
      </w:r>
      <w:proofErr w:type="spellStart"/>
      <w:r w:rsidRPr="005F27F1">
        <w:rPr>
          <w:spacing w:val="1"/>
          <w:sz w:val="26"/>
          <w:szCs w:val="26"/>
          <w:shd w:val="clear" w:color="auto" w:fill="FFFFFF"/>
        </w:rPr>
        <w:t>Яковлевского</w:t>
      </w:r>
      <w:proofErr w:type="spellEnd"/>
      <w:r w:rsidRPr="005F27F1">
        <w:rPr>
          <w:spacing w:val="1"/>
          <w:sz w:val="26"/>
          <w:szCs w:val="26"/>
          <w:shd w:val="clear" w:color="auto" w:fill="FFFFFF"/>
        </w:rPr>
        <w:t xml:space="preserve"> муниципального района от акцизов утвержден на 2020 год в размере 0,17894%.</w:t>
      </w:r>
    </w:p>
    <w:p w:rsidR="007F59FB" w:rsidRPr="005F27F1" w:rsidRDefault="007F59FB" w:rsidP="007F59FB">
      <w:pPr>
        <w:spacing w:line="360" w:lineRule="auto"/>
        <w:ind w:firstLine="851"/>
        <w:jc w:val="both"/>
        <w:rPr>
          <w:spacing w:val="1"/>
          <w:sz w:val="26"/>
          <w:szCs w:val="26"/>
          <w:shd w:val="clear" w:color="auto" w:fill="FFFFFF"/>
        </w:rPr>
      </w:pPr>
      <w:r w:rsidRPr="005F27F1">
        <w:rPr>
          <w:spacing w:val="1"/>
          <w:sz w:val="26"/>
          <w:szCs w:val="26"/>
          <w:shd w:val="clear" w:color="auto" w:fill="FFFFFF"/>
        </w:rPr>
        <w:t xml:space="preserve">За 2020 год в бюджет </w:t>
      </w:r>
      <w:proofErr w:type="spellStart"/>
      <w:r w:rsidRPr="005F27F1">
        <w:rPr>
          <w:spacing w:val="1"/>
          <w:sz w:val="26"/>
          <w:szCs w:val="26"/>
          <w:shd w:val="clear" w:color="auto" w:fill="FFFFFF"/>
        </w:rPr>
        <w:t>Яковлевского</w:t>
      </w:r>
      <w:proofErr w:type="spellEnd"/>
      <w:r w:rsidRPr="005F27F1">
        <w:rPr>
          <w:spacing w:val="1"/>
          <w:sz w:val="26"/>
          <w:szCs w:val="26"/>
          <w:shd w:val="clear" w:color="auto" w:fill="FFFFFF"/>
        </w:rPr>
        <w:t xml:space="preserve"> муниципального района при плане 11 000 000,0 рублей поступило 10 448 861,94 рублей, процент исполнения составил  94,99%. Ограничительные мероприятия в 2020 году в связи с угрозой распространения новой </w:t>
      </w:r>
      <w:proofErr w:type="spellStart"/>
      <w:r w:rsidRPr="005F27F1">
        <w:rPr>
          <w:spacing w:val="1"/>
          <w:sz w:val="26"/>
          <w:szCs w:val="26"/>
          <w:shd w:val="clear" w:color="auto" w:fill="FFFFFF"/>
        </w:rPr>
        <w:t>коронавирусной</w:t>
      </w:r>
      <w:proofErr w:type="spellEnd"/>
      <w:r w:rsidRPr="005F27F1">
        <w:rPr>
          <w:spacing w:val="1"/>
          <w:sz w:val="26"/>
          <w:szCs w:val="26"/>
          <w:shd w:val="clear" w:color="auto" w:fill="FFFFFF"/>
        </w:rPr>
        <w:t xml:space="preserve"> инфекции повлияли на недовыполнение плана по данному источнику доходов бюджета.</w:t>
      </w:r>
    </w:p>
    <w:p w:rsidR="007F59FB" w:rsidRPr="005F27F1" w:rsidRDefault="007F59FB" w:rsidP="007F59FB">
      <w:pPr>
        <w:spacing w:line="360" w:lineRule="auto"/>
        <w:ind w:firstLine="851"/>
        <w:jc w:val="both"/>
        <w:rPr>
          <w:spacing w:val="1"/>
          <w:sz w:val="26"/>
          <w:szCs w:val="26"/>
          <w:shd w:val="clear" w:color="auto" w:fill="FFFFFF"/>
        </w:rPr>
      </w:pPr>
      <w:r w:rsidRPr="005F27F1">
        <w:rPr>
          <w:b/>
          <w:sz w:val="26"/>
          <w:szCs w:val="26"/>
        </w:rPr>
        <w:t xml:space="preserve">-единый налог на вмененный доход для отдельных видов деятельности </w:t>
      </w:r>
      <w:r w:rsidRPr="005F27F1">
        <w:rPr>
          <w:b/>
          <w:sz w:val="26"/>
          <w:szCs w:val="26"/>
        </w:rPr>
        <w:br/>
        <w:t>(1 05 02000 02 0000 110)</w:t>
      </w:r>
    </w:p>
    <w:p w:rsidR="007F59FB" w:rsidRPr="005F27F1" w:rsidRDefault="007F59FB" w:rsidP="007F59FB">
      <w:pPr>
        <w:spacing w:line="360" w:lineRule="auto"/>
        <w:ind w:firstLine="851"/>
        <w:jc w:val="both"/>
        <w:rPr>
          <w:sz w:val="26"/>
          <w:szCs w:val="26"/>
        </w:rPr>
      </w:pPr>
      <w:r w:rsidRPr="005F27F1">
        <w:rPr>
          <w:sz w:val="26"/>
          <w:szCs w:val="26"/>
        </w:rPr>
        <w:t xml:space="preserve">Налог регулируется главой 26.3 Налогового кодекса, а также следует отметить, что единый налог на вмененный доход вводится в действие нормативно-правовыми актами представительного органа муниципального района. На территории </w:t>
      </w:r>
      <w:proofErr w:type="spellStart"/>
      <w:r w:rsidRPr="005F27F1">
        <w:rPr>
          <w:sz w:val="26"/>
          <w:szCs w:val="26"/>
        </w:rPr>
        <w:t>Яковлевского</w:t>
      </w:r>
      <w:proofErr w:type="spellEnd"/>
      <w:r w:rsidRPr="005F27F1">
        <w:rPr>
          <w:sz w:val="26"/>
          <w:szCs w:val="26"/>
        </w:rPr>
        <w:t xml:space="preserve"> муниципального района введен Единый налог на вмененный доход, в соответствии с решением Думы </w:t>
      </w:r>
      <w:proofErr w:type="spellStart"/>
      <w:r w:rsidRPr="005F27F1">
        <w:rPr>
          <w:sz w:val="26"/>
          <w:szCs w:val="26"/>
        </w:rPr>
        <w:t>Яковлевского</w:t>
      </w:r>
      <w:proofErr w:type="spellEnd"/>
      <w:r w:rsidRPr="005F27F1">
        <w:rPr>
          <w:sz w:val="26"/>
          <w:szCs w:val="26"/>
        </w:rPr>
        <w:t xml:space="preserve"> муниципального района от 22.11.2005 года № 270 «О системе налогообложения в виде единого налога на вмененный доход для отдельных видов деятельности в </w:t>
      </w:r>
      <w:proofErr w:type="spellStart"/>
      <w:r w:rsidRPr="005F27F1">
        <w:rPr>
          <w:sz w:val="26"/>
          <w:szCs w:val="26"/>
        </w:rPr>
        <w:t>Яковлевском</w:t>
      </w:r>
      <w:proofErr w:type="spellEnd"/>
      <w:r w:rsidRPr="005F27F1">
        <w:rPr>
          <w:sz w:val="26"/>
          <w:szCs w:val="26"/>
        </w:rPr>
        <w:t xml:space="preserve"> муниципальном районе».</w:t>
      </w:r>
    </w:p>
    <w:p w:rsidR="007F59FB" w:rsidRPr="005F27F1" w:rsidRDefault="007F59FB" w:rsidP="007F59FB">
      <w:pPr>
        <w:spacing w:line="360" w:lineRule="auto"/>
        <w:ind w:firstLine="851"/>
        <w:jc w:val="both"/>
        <w:rPr>
          <w:sz w:val="26"/>
          <w:szCs w:val="26"/>
        </w:rPr>
      </w:pPr>
      <w:proofErr w:type="gramStart"/>
      <w:r w:rsidRPr="005F27F1">
        <w:rPr>
          <w:sz w:val="26"/>
          <w:szCs w:val="26"/>
        </w:rPr>
        <w:t xml:space="preserve">В связи со сложившейся неблагоприятной санитарно-эпидемиологической ситуацией, связанной с распространением </w:t>
      </w:r>
      <w:r w:rsidRPr="005F27F1">
        <w:rPr>
          <w:sz w:val="26"/>
          <w:szCs w:val="26"/>
          <w:lang w:val="en-US"/>
        </w:rPr>
        <w:t>COVID</w:t>
      </w:r>
      <w:r w:rsidRPr="005F27F1">
        <w:rPr>
          <w:sz w:val="26"/>
          <w:szCs w:val="26"/>
        </w:rPr>
        <w:t xml:space="preserve">-19, в целях недопущения массового закрытия бизнеса, оказания помощи добросовестным предпринимателям, оказавшимся в трудных условиях, Думой </w:t>
      </w:r>
      <w:proofErr w:type="spellStart"/>
      <w:r w:rsidRPr="005F27F1">
        <w:rPr>
          <w:sz w:val="26"/>
          <w:szCs w:val="26"/>
        </w:rPr>
        <w:t>Яковлевского</w:t>
      </w:r>
      <w:proofErr w:type="spellEnd"/>
      <w:r w:rsidRPr="005F27F1">
        <w:rPr>
          <w:sz w:val="26"/>
          <w:szCs w:val="26"/>
        </w:rPr>
        <w:t xml:space="preserve"> муниципального района было принято решение от 6 апреля 2020 года № 227-НПА «О внесении изменений в решение Думы </w:t>
      </w:r>
      <w:proofErr w:type="spellStart"/>
      <w:r w:rsidRPr="005F27F1">
        <w:rPr>
          <w:sz w:val="26"/>
          <w:szCs w:val="26"/>
        </w:rPr>
        <w:t>Яковлевского</w:t>
      </w:r>
      <w:proofErr w:type="spellEnd"/>
      <w:r w:rsidRPr="005F27F1">
        <w:rPr>
          <w:sz w:val="26"/>
          <w:szCs w:val="26"/>
        </w:rPr>
        <w:t xml:space="preserve"> муниципального района «О системе налогообложения в виде единого налога на вмененный доход для отдельных видов</w:t>
      </w:r>
      <w:proofErr w:type="gramEnd"/>
      <w:r w:rsidRPr="005F27F1">
        <w:rPr>
          <w:sz w:val="26"/>
          <w:szCs w:val="26"/>
        </w:rPr>
        <w:t xml:space="preserve"> деятельности в </w:t>
      </w:r>
      <w:proofErr w:type="spellStart"/>
      <w:r w:rsidRPr="005F27F1">
        <w:rPr>
          <w:sz w:val="26"/>
          <w:szCs w:val="26"/>
        </w:rPr>
        <w:t>Яковлевском</w:t>
      </w:r>
      <w:proofErr w:type="spellEnd"/>
      <w:r w:rsidRPr="005F27F1">
        <w:rPr>
          <w:sz w:val="26"/>
          <w:szCs w:val="26"/>
        </w:rPr>
        <w:t xml:space="preserve"> муниципальном районе» о снижении ставки по налогу с 01 января 2020 года с 15 до 7,5%.</w:t>
      </w:r>
    </w:p>
    <w:p w:rsidR="007F59FB" w:rsidRPr="005F27F1" w:rsidRDefault="007F59FB" w:rsidP="007F59FB">
      <w:pPr>
        <w:spacing w:line="360" w:lineRule="auto"/>
        <w:ind w:firstLine="851"/>
        <w:jc w:val="both"/>
        <w:rPr>
          <w:sz w:val="26"/>
          <w:szCs w:val="26"/>
        </w:rPr>
      </w:pPr>
      <w:r w:rsidRPr="005F27F1">
        <w:rPr>
          <w:sz w:val="26"/>
          <w:szCs w:val="26"/>
        </w:rPr>
        <w:t>Норматив отчислений в бюджет муниципального района – 100 процентов.</w:t>
      </w:r>
    </w:p>
    <w:p w:rsidR="007F59FB" w:rsidRPr="005F27F1" w:rsidRDefault="007F59FB" w:rsidP="007F59FB">
      <w:pPr>
        <w:spacing w:line="360" w:lineRule="auto"/>
        <w:ind w:firstLine="851"/>
        <w:jc w:val="both"/>
        <w:rPr>
          <w:sz w:val="26"/>
          <w:szCs w:val="26"/>
        </w:rPr>
      </w:pPr>
      <w:r w:rsidRPr="005F27F1">
        <w:rPr>
          <w:sz w:val="26"/>
          <w:szCs w:val="26"/>
        </w:rPr>
        <w:t xml:space="preserve">Плановые назначения 2020 года составили 2 620 500,0 рублей, фактически исполнено 2 566 251,94 рублей, что составляет 97,93 %. По сравнению с 2019 годом в </w:t>
      </w:r>
      <w:r w:rsidRPr="005F27F1">
        <w:rPr>
          <w:sz w:val="26"/>
          <w:szCs w:val="26"/>
        </w:rPr>
        <w:lastRenderedPageBreak/>
        <w:t>бюджет муниципального района поступило доходов от ЕНВД меньше на 352 316,12 рублей, из-за снижения ставки (коэффициент базовой доходности К</w:t>
      </w:r>
      <w:proofErr w:type="gramStart"/>
      <w:r w:rsidRPr="005F27F1">
        <w:rPr>
          <w:sz w:val="26"/>
          <w:szCs w:val="26"/>
        </w:rPr>
        <w:t>2</w:t>
      </w:r>
      <w:proofErr w:type="gramEnd"/>
      <w:r w:rsidRPr="005F27F1">
        <w:rPr>
          <w:sz w:val="26"/>
          <w:szCs w:val="26"/>
        </w:rPr>
        <w:t>) по налогу.</w:t>
      </w:r>
    </w:p>
    <w:p w:rsidR="007F59FB" w:rsidRPr="005F27F1" w:rsidRDefault="007F59FB" w:rsidP="007F59FB">
      <w:pPr>
        <w:spacing w:line="360" w:lineRule="auto"/>
        <w:ind w:firstLine="851"/>
        <w:jc w:val="both"/>
        <w:rPr>
          <w:sz w:val="26"/>
          <w:szCs w:val="26"/>
        </w:rPr>
      </w:pPr>
      <w:r w:rsidRPr="005F27F1">
        <w:rPr>
          <w:sz w:val="26"/>
          <w:szCs w:val="26"/>
        </w:rPr>
        <w:t xml:space="preserve">Проводится работа с индивидуальными предпринимателями по погашению имеющейся недоимки через Межведомственную комиссию по налоговой и социальной политике при Главе </w:t>
      </w:r>
      <w:proofErr w:type="spellStart"/>
      <w:r w:rsidRPr="005F27F1">
        <w:rPr>
          <w:sz w:val="26"/>
          <w:szCs w:val="26"/>
        </w:rPr>
        <w:t>Яковлевского</w:t>
      </w:r>
      <w:proofErr w:type="spellEnd"/>
      <w:r w:rsidRPr="005F27F1">
        <w:rPr>
          <w:sz w:val="26"/>
          <w:szCs w:val="26"/>
        </w:rPr>
        <w:t xml:space="preserve"> муниципального района. Недоимка по единому налогу на вмененный доход для отдельных видов деятельности по состоянию на 01.01.2021 года составляет 70 623,77 рублей и увеличилась по сравнению с данными на начало 2020 года на 7 241,23 рублей. </w:t>
      </w:r>
    </w:p>
    <w:p w:rsidR="007F59FB" w:rsidRPr="005F27F1" w:rsidRDefault="007F59FB" w:rsidP="007F59FB">
      <w:pPr>
        <w:spacing w:line="360" w:lineRule="auto"/>
        <w:ind w:firstLine="851"/>
        <w:jc w:val="both"/>
        <w:rPr>
          <w:sz w:val="26"/>
          <w:szCs w:val="26"/>
        </w:rPr>
      </w:pPr>
      <w:r w:rsidRPr="005F27F1">
        <w:rPr>
          <w:b/>
          <w:sz w:val="26"/>
          <w:szCs w:val="26"/>
        </w:rPr>
        <w:t>- единый сельскохозяйственный налог (1 05 03000 01 0000 110)</w:t>
      </w:r>
    </w:p>
    <w:p w:rsidR="007F59FB" w:rsidRPr="005F27F1" w:rsidRDefault="007F59FB" w:rsidP="007F59FB">
      <w:pPr>
        <w:spacing w:line="360" w:lineRule="auto"/>
        <w:ind w:firstLine="851"/>
        <w:jc w:val="both"/>
        <w:rPr>
          <w:sz w:val="26"/>
          <w:szCs w:val="26"/>
        </w:rPr>
      </w:pPr>
      <w:r w:rsidRPr="005F27F1">
        <w:rPr>
          <w:sz w:val="26"/>
          <w:szCs w:val="26"/>
        </w:rPr>
        <w:t xml:space="preserve">По </w:t>
      </w:r>
      <w:proofErr w:type="spellStart"/>
      <w:r w:rsidRPr="005F27F1">
        <w:rPr>
          <w:sz w:val="26"/>
          <w:szCs w:val="26"/>
        </w:rPr>
        <w:t>Яковлевскому</w:t>
      </w:r>
      <w:proofErr w:type="spellEnd"/>
      <w:r w:rsidRPr="005F27F1">
        <w:rPr>
          <w:sz w:val="26"/>
          <w:szCs w:val="26"/>
        </w:rPr>
        <w:t xml:space="preserve"> муниципальному району при годовом плане 232 700,0 рублей поступило налога в сумме 232 585,03 рублей</w:t>
      </w:r>
      <w:r w:rsidR="00A92876">
        <w:rPr>
          <w:sz w:val="26"/>
          <w:szCs w:val="26"/>
        </w:rPr>
        <w:t>, или 99,95%</w:t>
      </w:r>
      <w:r w:rsidRPr="005F27F1">
        <w:rPr>
          <w:sz w:val="26"/>
          <w:szCs w:val="26"/>
        </w:rPr>
        <w:t>. Задолженности по налогу на 01.01.2021 года  нет.</w:t>
      </w:r>
    </w:p>
    <w:p w:rsidR="007F59FB" w:rsidRPr="005F27F1" w:rsidRDefault="007F59FB" w:rsidP="007F59FB">
      <w:pPr>
        <w:spacing w:line="360" w:lineRule="auto"/>
        <w:ind w:firstLine="851"/>
        <w:jc w:val="both"/>
        <w:rPr>
          <w:sz w:val="26"/>
          <w:szCs w:val="26"/>
        </w:rPr>
      </w:pPr>
      <w:proofErr w:type="gramStart"/>
      <w:r w:rsidRPr="005F27F1">
        <w:rPr>
          <w:sz w:val="26"/>
          <w:szCs w:val="26"/>
        </w:rPr>
        <w:t>В разрезе налогоплательщиков выросли платежи по ИП Поляков на 162 000 рублей (произошло увеличение поголовья птиц, соответственно увеличилась выручка от продажи.</w:t>
      </w:r>
      <w:proofErr w:type="gramEnd"/>
    </w:p>
    <w:p w:rsidR="007F59FB" w:rsidRPr="005F27F1" w:rsidRDefault="007F59FB" w:rsidP="007F59FB">
      <w:pPr>
        <w:spacing w:line="360" w:lineRule="auto"/>
        <w:ind w:firstLine="851"/>
        <w:jc w:val="both"/>
        <w:rPr>
          <w:sz w:val="26"/>
          <w:szCs w:val="26"/>
        </w:rPr>
      </w:pPr>
      <w:r w:rsidRPr="005F27F1">
        <w:rPr>
          <w:sz w:val="26"/>
          <w:szCs w:val="26"/>
        </w:rPr>
        <w:t xml:space="preserve">Единый сельскохозяйственный налог (ЕСХН) – система налогообложения для сельскохозяйственных товаропроизводителей, является специальным налоговым режимом и применяется наряду с общим режимом налогообложения. Налоговая ставка – 6 процентов. </w:t>
      </w:r>
    </w:p>
    <w:p w:rsidR="007F59FB" w:rsidRPr="005F27F1" w:rsidRDefault="007F59FB" w:rsidP="007F59FB">
      <w:pPr>
        <w:spacing w:line="360" w:lineRule="auto"/>
        <w:ind w:firstLine="851"/>
        <w:jc w:val="both"/>
        <w:rPr>
          <w:sz w:val="26"/>
          <w:szCs w:val="26"/>
        </w:rPr>
      </w:pPr>
      <w:r w:rsidRPr="005F27F1">
        <w:rPr>
          <w:sz w:val="26"/>
          <w:szCs w:val="26"/>
        </w:rPr>
        <w:t>В соответствии со статьей 61.1 Бюджетного кодекса Российской Федерации норматив отчислений от единого сельскохозяйственного налога в бюджет муниципал</w:t>
      </w:r>
      <w:r w:rsidR="00C84335">
        <w:rPr>
          <w:sz w:val="26"/>
          <w:szCs w:val="26"/>
        </w:rPr>
        <w:t>ьного района составляет 70 %</w:t>
      </w:r>
      <w:r w:rsidRPr="005F27F1">
        <w:rPr>
          <w:sz w:val="26"/>
          <w:szCs w:val="26"/>
        </w:rPr>
        <w:t>.</w:t>
      </w:r>
    </w:p>
    <w:p w:rsidR="007F59FB" w:rsidRPr="005F27F1" w:rsidRDefault="007F59FB" w:rsidP="007F59FB">
      <w:pPr>
        <w:spacing w:line="360" w:lineRule="auto"/>
        <w:ind w:firstLine="851"/>
        <w:jc w:val="both"/>
        <w:rPr>
          <w:b/>
          <w:sz w:val="26"/>
          <w:szCs w:val="26"/>
        </w:rPr>
      </w:pPr>
      <w:r w:rsidRPr="005F27F1">
        <w:rPr>
          <w:b/>
          <w:sz w:val="28"/>
          <w:szCs w:val="28"/>
        </w:rPr>
        <w:t xml:space="preserve">- </w:t>
      </w:r>
      <w:r w:rsidRPr="005F27F1">
        <w:rPr>
          <w:b/>
          <w:sz w:val="26"/>
          <w:szCs w:val="26"/>
        </w:rPr>
        <w:t xml:space="preserve">налог, взимаемый в связи с применением патентной системы налогообложения, зачисляемый в бюджеты муниципальных районов </w:t>
      </w:r>
      <w:r w:rsidRPr="005F27F1">
        <w:rPr>
          <w:b/>
          <w:sz w:val="26"/>
          <w:szCs w:val="26"/>
        </w:rPr>
        <w:br/>
        <w:t>(1 05 04020 02 0000 110)</w:t>
      </w:r>
    </w:p>
    <w:p w:rsidR="007F59FB" w:rsidRPr="005F27F1" w:rsidRDefault="007F59FB" w:rsidP="007F59FB">
      <w:pPr>
        <w:spacing w:line="360" w:lineRule="auto"/>
        <w:ind w:firstLine="851"/>
        <w:jc w:val="both"/>
        <w:rPr>
          <w:sz w:val="26"/>
          <w:szCs w:val="26"/>
        </w:rPr>
      </w:pPr>
      <w:r w:rsidRPr="005F27F1">
        <w:rPr>
          <w:sz w:val="26"/>
          <w:szCs w:val="26"/>
        </w:rPr>
        <w:t xml:space="preserve">Законом Приморского края от 13 ноября 2012 года № 122-КЗ «О патентной системе налогообложения на территории Приморского края» с 1 января 2013 года введена патентная система налогообложения на территории Приморского края.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w:t>
      </w:r>
    </w:p>
    <w:p w:rsidR="007F59FB" w:rsidRPr="005F27F1" w:rsidRDefault="007F59FB" w:rsidP="007F59FB">
      <w:pPr>
        <w:spacing w:line="360" w:lineRule="auto"/>
        <w:ind w:firstLine="851"/>
        <w:jc w:val="both"/>
        <w:rPr>
          <w:sz w:val="26"/>
          <w:szCs w:val="26"/>
        </w:rPr>
      </w:pPr>
      <w:r w:rsidRPr="005F27F1">
        <w:rPr>
          <w:sz w:val="26"/>
          <w:szCs w:val="26"/>
        </w:rPr>
        <w:t xml:space="preserve">Налог зачисляется в бюджет муниципального района по нормативу 100 процентов. </w:t>
      </w:r>
    </w:p>
    <w:p w:rsidR="007F59FB" w:rsidRPr="005F27F1" w:rsidRDefault="007F59FB" w:rsidP="007F59FB">
      <w:pPr>
        <w:spacing w:line="360" w:lineRule="auto"/>
        <w:ind w:firstLine="851"/>
        <w:jc w:val="both"/>
        <w:rPr>
          <w:sz w:val="26"/>
          <w:szCs w:val="26"/>
        </w:rPr>
      </w:pPr>
      <w:r w:rsidRPr="005F27F1">
        <w:rPr>
          <w:sz w:val="26"/>
          <w:szCs w:val="26"/>
        </w:rPr>
        <w:t xml:space="preserve">На территории </w:t>
      </w:r>
      <w:proofErr w:type="spellStart"/>
      <w:r w:rsidRPr="005F27F1">
        <w:rPr>
          <w:sz w:val="26"/>
          <w:szCs w:val="26"/>
        </w:rPr>
        <w:t>Яковлевского</w:t>
      </w:r>
      <w:proofErr w:type="spellEnd"/>
      <w:r w:rsidRPr="005F27F1">
        <w:rPr>
          <w:sz w:val="26"/>
          <w:szCs w:val="26"/>
        </w:rPr>
        <w:t xml:space="preserve"> района по-прежнему наблюдается низкая привлекательность патентной системы налогообложения. </w:t>
      </w:r>
      <w:proofErr w:type="gramStart"/>
      <w:r w:rsidRPr="005F27F1">
        <w:rPr>
          <w:sz w:val="26"/>
          <w:szCs w:val="26"/>
        </w:rPr>
        <w:t xml:space="preserve">В 2014 году выдано 8 патентов, </w:t>
      </w:r>
      <w:r w:rsidRPr="005F27F1">
        <w:rPr>
          <w:sz w:val="26"/>
          <w:szCs w:val="26"/>
        </w:rPr>
        <w:lastRenderedPageBreak/>
        <w:t>доходы составили 94 477,76  рублей, в 2015 году – 4 патента, доходы – 99 817,08 рублей, в 2016 году – 4 патента, доходы – 91 129  рублей, в 2017 году – 13 патентов, доходы – 72 426,99 рублей.</w:t>
      </w:r>
      <w:proofErr w:type="gramEnd"/>
      <w:r w:rsidRPr="005F27F1">
        <w:rPr>
          <w:sz w:val="26"/>
          <w:szCs w:val="26"/>
        </w:rPr>
        <w:t xml:space="preserve"> В 2018 году выдано 11 патентов, доходы – 82 073,26 рублей, в 2019 году – 6 патентов, доходы – 82 073,26 рублей.</w:t>
      </w:r>
    </w:p>
    <w:p w:rsidR="007F59FB" w:rsidRPr="005F27F1" w:rsidRDefault="007F59FB" w:rsidP="007F59FB">
      <w:pPr>
        <w:spacing w:line="360" w:lineRule="auto"/>
        <w:ind w:firstLine="851"/>
        <w:jc w:val="both"/>
        <w:rPr>
          <w:sz w:val="26"/>
          <w:szCs w:val="26"/>
        </w:rPr>
      </w:pPr>
      <w:r w:rsidRPr="005F27F1">
        <w:rPr>
          <w:sz w:val="26"/>
          <w:szCs w:val="26"/>
        </w:rPr>
        <w:t xml:space="preserve">При плане 63 000,0 рублей, фактические поступления за 2020 год составили 37 048,44 рублей, исполнение 58,81 %. Прогноз поступлений на 2020 год был предоставлен главным администратором доходов – МИФНС № 4 по Приморскому краю. </w:t>
      </w:r>
    </w:p>
    <w:p w:rsidR="007F59FB" w:rsidRPr="005F27F1" w:rsidRDefault="007F59FB" w:rsidP="007F59FB">
      <w:pPr>
        <w:spacing w:line="360" w:lineRule="auto"/>
        <w:ind w:firstLine="851"/>
        <w:jc w:val="both"/>
        <w:rPr>
          <w:sz w:val="26"/>
          <w:szCs w:val="26"/>
        </w:rPr>
      </w:pPr>
      <w:r w:rsidRPr="005F27F1">
        <w:rPr>
          <w:sz w:val="26"/>
          <w:szCs w:val="26"/>
        </w:rPr>
        <w:t>За 2020 год задолженности по данному виду дохода не имеется.</w:t>
      </w:r>
    </w:p>
    <w:p w:rsidR="007F59FB" w:rsidRPr="005F27F1" w:rsidRDefault="007F59FB" w:rsidP="007F59FB">
      <w:pPr>
        <w:spacing w:line="360" w:lineRule="auto"/>
        <w:ind w:firstLine="851"/>
        <w:jc w:val="both"/>
        <w:rPr>
          <w:b/>
          <w:sz w:val="26"/>
          <w:szCs w:val="26"/>
        </w:rPr>
      </w:pPr>
      <w:r w:rsidRPr="005F27F1">
        <w:rPr>
          <w:b/>
          <w:sz w:val="26"/>
          <w:szCs w:val="26"/>
        </w:rPr>
        <w:t>- государственная пошлина по делам, рассматриваемым в судах общей юрисдикции, мировыми судьями (1 08 03000 01 0000 110)</w:t>
      </w:r>
    </w:p>
    <w:p w:rsidR="007F59FB" w:rsidRPr="005F27F1" w:rsidRDefault="007F59FB" w:rsidP="007F59FB">
      <w:pPr>
        <w:spacing w:line="360" w:lineRule="auto"/>
        <w:ind w:firstLine="851"/>
        <w:jc w:val="both"/>
        <w:rPr>
          <w:sz w:val="26"/>
          <w:szCs w:val="26"/>
        </w:rPr>
      </w:pPr>
      <w:proofErr w:type="gramStart"/>
      <w:r w:rsidRPr="005F27F1">
        <w:rPr>
          <w:sz w:val="26"/>
          <w:szCs w:val="26"/>
        </w:rPr>
        <w:t>В соответствии  со ст. 333.16 Налогового кодекса Российской Федерации, государственная пошлина – сбор, взимаемый с лиц, указанных в статье 333.17 Налогового кодекса Российской Федерации,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w:t>
      </w:r>
      <w:proofErr w:type="gramEnd"/>
      <w:r w:rsidRPr="005F27F1">
        <w:rPr>
          <w:sz w:val="26"/>
          <w:szCs w:val="26"/>
        </w:rPr>
        <w:t>, за совершением в отношении этих лиц юридически значимых действий, предусмотренных настоящей главой, за исключением действий, совершаемых консульскими учреждениями РФ.</w:t>
      </w:r>
    </w:p>
    <w:p w:rsidR="007F59FB" w:rsidRPr="005F27F1" w:rsidRDefault="007F59FB" w:rsidP="007F59FB">
      <w:pPr>
        <w:spacing w:line="360" w:lineRule="auto"/>
        <w:ind w:firstLine="851"/>
        <w:jc w:val="both"/>
        <w:rPr>
          <w:sz w:val="26"/>
          <w:szCs w:val="26"/>
        </w:rPr>
      </w:pPr>
      <w:r w:rsidRPr="005F27F1">
        <w:rPr>
          <w:sz w:val="26"/>
          <w:szCs w:val="26"/>
        </w:rPr>
        <w:t>В соответствии со ст. 333.17 Налогового кодекса Российской Федерации, плательщиками государственной пошлины признаются:</w:t>
      </w:r>
    </w:p>
    <w:p w:rsidR="007F59FB" w:rsidRPr="005F27F1" w:rsidRDefault="007F59FB" w:rsidP="007F59FB">
      <w:pPr>
        <w:spacing w:line="360" w:lineRule="auto"/>
        <w:ind w:firstLine="851"/>
        <w:jc w:val="both"/>
        <w:rPr>
          <w:sz w:val="26"/>
          <w:szCs w:val="26"/>
        </w:rPr>
      </w:pPr>
      <w:r w:rsidRPr="005F27F1">
        <w:rPr>
          <w:sz w:val="26"/>
          <w:szCs w:val="26"/>
        </w:rPr>
        <w:t>1) организации;</w:t>
      </w:r>
    </w:p>
    <w:p w:rsidR="007F59FB" w:rsidRPr="005F27F1" w:rsidRDefault="007F59FB" w:rsidP="007F59FB">
      <w:pPr>
        <w:spacing w:line="360" w:lineRule="auto"/>
        <w:ind w:firstLine="851"/>
        <w:jc w:val="both"/>
        <w:rPr>
          <w:sz w:val="26"/>
          <w:szCs w:val="26"/>
        </w:rPr>
      </w:pPr>
      <w:r w:rsidRPr="005F27F1">
        <w:rPr>
          <w:sz w:val="26"/>
          <w:szCs w:val="26"/>
        </w:rPr>
        <w:t>2) физические лица.</w:t>
      </w:r>
    </w:p>
    <w:p w:rsidR="00C6749B" w:rsidRPr="005F27F1" w:rsidRDefault="007F59FB" w:rsidP="00ED46D4">
      <w:pPr>
        <w:spacing w:line="360" w:lineRule="auto"/>
        <w:ind w:firstLine="851"/>
        <w:jc w:val="both"/>
        <w:rPr>
          <w:sz w:val="26"/>
          <w:szCs w:val="26"/>
        </w:rPr>
      </w:pPr>
      <w:r w:rsidRPr="005F27F1">
        <w:rPr>
          <w:sz w:val="26"/>
          <w:szCs w:val="26"/>
        </w:rPr>
        <w:t xml:space="preserve">План поступлений по государственной пошлине на 2020 год в бюджет </w:t>
      </w:r>
      <w:proofErr w:type="spellStart"/>
      <w:r w:rsidRPr="005F27F1">
        <w:rPr>
          <w:sz w:val="26"/>
          <w:szCs w:val="26"/>
        </w:rPr>
        <w:t>Яковлевского</w:t>
      </w:r>
      <w:proofErr w:type="spellEnd"/>
      <w:r w:rsidRPr="005F27F1">
        <w:rPr>
          <w:sz w:val="26"/>
          <w:szCs w:val="26"/>
        </w:rPr>
        <w:t xml:space="preserve"> муниципального района утвержден в сумме 1 650 000,0 рублей, фактически поступило 1 629 134,79 рублей. Процент исполнения составил 98,74%. Поступления государственной пошлины в сравнении с 2019 годом увеличились на 199 395,16 рублей.</w:t>
      </w:r>
    </w:p>
    <w:p w:rsidR="007F59FB" w:rsidRPr="005F27F1" w:rsidRDefault="007F59FB" w:rsidP="007F59FB">
      <w:pPr>
        <w:spacing w:line="360" w:lineRule="auto"/>
        <w:ind w:firstLine="851"/>
        <w:jc w:val="center"/>
        <w:rPr>
          <w:sz w:val="26"/>
          <w:szCs w:val="26"/>
        </w:rPr>
      </w:pPr>
      <w:r w:rsidRPr="005F27F1">
        <w:rPr>
          <w:b/>
          <w:i/>
          <w:sz w:val="28"/>
          <w:szCs w:val="28"/>
        </w:rPr>
        <w:t>Неналоговые доходы</w:t>
      </w:r>
    </w:p>
    <w:p w:rsidR="007F59FB" w:rsidRPr="005F27F1" w:rsidRDefault="007F59FB" w:rsidP="00A43A7A">
      <w:pPr>
        <w:spacing w:line="360" w:lineRule="auto"/>
        <w:ind w:firstLine="851"/>
        <w:jc w:val="both"/>
        <w:rPr>
          <w:sz w:val="26"/>
          <w:szCs w:val="26"/>
        </w:rPr>
      </w:pPr>
      <w:r w:rsidRPr="005F27F1">
        <w:rPr>
          <w:sz w:val="26"/>
          <w:szCs w:val="26"/>
        </w:rPr>
        <w:t>Плановые назначения по ненало</w:t>
      </w:r>
      <w:r w:rsidR="00ED46D4">
        <w:rPr>
          <w:sz w:val="26"/>
          <w:szCs w:val="26"/>
        </w:rPr>
        <w:t>говым доходам</w:t>
      </w:r>
      <w:r w:rsidRPr="005F27F1">
        <w:rPr>
          <w:sz w:val="26"/>
          <w:szCs w:val="26"/>
        </w:rPr>
        <w:t xml:space="preserve"> бюджета </w:t>
      </w:r>
      <w:proofErr w:type="spellStart"/>
      <w:r w:rsidRPr="005F27F1">
        <w:rPr>
          <w:sz w:val="26"/>
          <w:szCs w:val="26"/>
        </w:rPr>
        <w:t>Яковлевского</w:t>
      </w:r>
      <w:proofErr w:type="spellEnd"/>
      <w:r w:rsidRPr="005F27F1">
        <w:rPr>
          <w:sz w:val="26"/>
          <w:szCs w:val="26"/>
        </w:rPr>
        <w:t xml:space="preserve"> муниципального района за 2020 год в сумме </w:t>
      </w:r>
      <w:r w:rsidR="00ED46D4">
        <w:rPr>
          <w:sz w:val="26"/>
          <w:szCs w:val="26"/>
        </w:rPr>
        <w:t>7</w:t>
      </w:r>
      <w:r w:rsidRPr="005F27F1">
        <w:rPr>
          <w:sz w:val="26"/>
          <w:szCs w:val="26"/>
        </w:rPr>
        <w:t> </w:t>
      </w:r>
      <w:r w:rsidR="00ED46D4">
        <w:rPr>
          <w:sz w:val="26"/>
          <w:szCs w:val="26"/>
        </w:rPr>
        <w:t>812</w:t>
      </w:r>
      <w:r w:rsidRPr="005F27F1">
        <w:rPr>
          <w:sz w:val="26"/>
          <w:szCs w:val="26"/>
        </w:rPr>
        <w:t> </w:t>
      </w:r>
      <w:r w:rsidR="00ED46D4">
        <w:rPr>
          <w:sz w:val="26"/>
          <w:szCs w:val="26"/>
        </w:rPr>
        <w:t>359</w:t>
      </w:r>
      <w:r w:rsidRPr="005F27F1">
        <w:rPr>
          <w:sz w:val="26"/>
          <w:szCs w:val="26"/>
        </w:rPr>
        <w:t>,</w:t>
      </w:r>
      <w:r w:rsidR="00ED46D4">
        <w:rPr>
          <w:sz w:val="26"/>
          <w:szCs w:val="26"/>
        </w:rPr>
        <w:t>00</w:t>
      </w:r>
      <w:r w:rsidRPr="005F27F1">
        <w:rPr>
          <w:sz w:val="26"/>
          <w:szCs w:val="26"/>
        </w:rPr>
        <w:t xml:space="preserve"> рублей исполнены на </w:t>
      </w:r>
      <w:r w:rsidR="00ED46D4">
        <w:rPr>
          <w:sz w:val="26"/>
          <w:szCs w:val="26"/>
        </w:rPr>
        <w:t>106</w:t>
      </w:r>
      <w:r w:rsidRPr="005F27F1">
        <w:rPr>
          <w:sz w:val="26"/>
          <w:szCs w:val="26"/>
        </w:rPr>
        <w:t>,</w:t>
      </w:r>
      <w:r w:rsidR="00ED46D4">
        <w:rPr>
          <w:sz w:val="26"/>
          <w:szCs w:val="26"/>
        </w:rPr>
        <w:t>4</w:t>
      </w:r>
      <w:r w:rsidRPr="005F27F1">
        <w:rPr>
          <w:sz w:val="26"/>
          <w:szCs w:val="26"/>
        </w:rPr>
        <w:t>1%. Фактическ</w:t>
      </w:r>
      <w:r w:rsidR="00ED46D4">
        <w:rPr>
          <w:sz w:val="26"/>
          <w:szCs w:val="26"/>
        </w:rPr>
        <w:t>и поступило в районный</w:t>
      </w:r>
      <w:r w:rsidRPr="005F27F1">
        <w:rPr>
          <w:sz w:val="26"/>
          <w:szCs w:val="26"/>
        </w:rPr>
        <w:t xml:space="preserve"> бюджет </w:t>
      </w:r>
      <w:r w:rsidR="00ED46D4">
        <w:rPr>
          <w:sz w:val="26"/>
          <w:szCs w:val="26"/>
        </w:rPr>
        <w:t>8</w:t>
      </w:r>
      <w:r w:rsidRPr="005F27F1">
        <w:rPr>
          <w:sz w:val="26"/>
          <w:szCs w:val="26"/>
        </w:rPr>
        <w:t> </w:t>
      </w:r>
      <w:r w:rsidR="00ED46D4">
        <w:rPr>
          <w:sz w:val="26"/>
          <w:szCs w:val="26"/>
        </w:rPr>
        <w:t>313</w:t>
      </w:r>
      <w:r w:rsidRPr="005F27F1">
        <w:rPr>
          <w:sz w:val="26"/>
          <w:szCs w:val="26"/>
        </w:rPr>
        <w:t> </w:t>
      </w:r>
      <w:r w:rsidR="00ED46D4">
        <w:rPr>
          <w:sz w:val="26"/>
          <w:szCs w:val="26"/>
        </w:rPr>
        <w:t>451</w:t>
      </w:r>
      <w:r w:rsidRPr="005F27F1">
        <w:rPr>
          <w:sz w:val="26"/>
          <w:szCs w:val="26"/>
        </w:rPr>
        <w:t>,</w:t>
      </w:r>
      <w:r w:rsidR="00ED46D4">
        <w:rPr>
          <w:sz w:val="26"/>
          <w:szCs w:val="26"/>
        </w:rPr>
        <w:t>97</w:t>
      </w:r>
      <w:r w:rsidRPr="005F27F1">
        <w:rPr>
          <w:sz w:val="26"/>
          <w:szCs w:val="26"/>
        </w:rPr>
        <w:t xml:space="preserve"> рублей. </w:t>
      </w:r>
    </w:p>
    <w:p w:rsidR="007F59FB" w:rsidRPr="005F27F1" w:rsidRDefault="007F59FB" w:rsidP="007F59FB">
      <w:pPr>
        <w:spacing w:line="360" w:lineRule="auto"/>
        <w:ind w:firstLine="851"/>
        <w:jc w:val="both"/>
        <w:rPr>
          <w:b/>
          <w:sz w:val="26"/>
          <w:szCs w:val="26"/>
        </w:rPr>
      </w:pPr>
      <w:r w:rsidRPr="005F27F1">
        <w:rPr>
          <w:b/>
          <w:sz w:val="26"/>
          <w:szCs w:val="26"/>
        </w:rPr>
        <w:t xml:space="preserve">- доходы, получаемые в виде арендной либо иной платы за передачу в возмездное пользование государственного и муниципального имущества (за </w:t>
      </w:r>
      <w:r w:rsidRPr="005F27F1">
        <w:rPr>
          <w:b/>
          <w:sz w:val="26"/>
          <w:szCs w:val="26"/>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(1 11 05000 00 0000 120)</w:t>
      </w:r>
    </w:p>
    <w:p w:rsidR="007F59FB" w:rsidRPr="005F27F1" w:rsidRDefault="007F59FB" w:rsidP="007F59FB">
      <w:pPr>
        <w:tabs>
          <w:tab w:val="left" w:pos="4203"/>
        </w:tabs>
        <w:spacing w:line="360" w:lineRule="auto"/>
        <w:ind w:firstLine="851"/>
        <w:jc w:val="both"/>
        <w:rPr>
          <w:sz w:val="26"/>
          <w:szCs w:val="26"/>
        </w:rPr>
      </w:pPr>
      <w:proofErr w:type="gramStart"/>
      <w:r w:rsidRPr="005F27F1">
        <w:rPr>
          <w:sz w:val="26"/>
          <w:szCs w:val="26"/>
        </w:rPr>
        <w:t xml:space="preserve">Отделом по имущественным отношениям Администрации </w:t>
      </w:r>
      <w:proofErr w:type="spellStart"/>
      <w:r w:rsidRPr="005F27F1">
        <w:rPr>
          <w:sz w:val="26"/>
          <w:szCs w:val="26"/>
        </w:rPr>
        <w:t>Яковлевского</w:t>
      </w:r>
      <w:proofErr w:type="spellEnd"/>
      <w:r w:rsidRPr="005F27F1">
        <w:rPr>
          <w:sz w:val="26"/>
          <w:szCs w:val="26"/>
        </w:rPr>
        <w:t xml:space="preserve"> муниципального района, являющимся отраслевым (функциональным) органом администрации </w:t>
      </w:r>
      <w:proofErr w:type="spellStart"/>
      <w:r w:rsidRPr="005F27F1">
        <w:rPr>
          <w:sz w:val="26"/>
          <w:szCs w:val="26"/>
        </w:rPr>
        <w:t>Яковлевского</w:t>
      </w:r>
      <w:proofErr w:type="spellEnd"/>
      <w:r w:rsidRPr="005F27F1">
        <w:rPr>
          <w:sz w:val="26"/>
          <w:szCs w:val="26"/>
        </w:rPr>
        <w:t xml:space="preserve"> муниципального района в течение 2020 года  в пределах своих полномочий осуществлялась деятельность по управлению и распоряжению имуществом, находящимся в собственности </w:t>
      </w:r>
      <w:proofErr w:type="spellStart"/>
      <w:r w:rsidRPr="005F27F1">
        <w:rPr>
          <w:sz w:val="26"/>
          <w:szCs w:val="26"/>
        </w:rPr>
        <w:t>Яковлевского</w:t>
      </w:r>
      <w:proofErr w:type="spellEnd"/>
      <w:r w:rsidRPr="005F27F1">
        <w:rPr>
          <w:sz w:val="26"/>
          <w:szCs w:val="26"/>
        </w:rPr>
        <w:t xml:space="preserve"> муниципального района.  </w:t>
      </w:r>
      <w:proofErr w:type="gramEnd"/>
    </w:p>
    <w:p w:rsidR="007F59FB" w:rsidRPr="005F27F1" w:rsidRDefault="007F59FB" w:rsidP="007F59FB">
      <w:pPr>
        <w:spacing w:line="360" w:lineRule="auto"/>
        <w:ind w:firstLine="851"/>
        <w:jc w:val="both"/>
        <w:rPr>
          <w:sz w:val="26"/>
          <w:szCs w:val="26"/>
        </w:rPr>
      </w:pPr>
      <w:r w:rsidRPr="005F27F1">
        <w:rPr>
          <w:sz w:val="26"/>
          <w:szCs w:val="26"/>
        </w:rPr>
        <w:t>За 2020 год проведена работа по передаче в аренду 8 земельных участка, в результате отделом заключено 8 договоров аренды земельных участков. Кроме того, заключено 7 договоров аренды имущества.</w:t>
      </w:r>
    </w:p>
    <w:p w:rsidR="007F59FB" w:rsidRPr="005F27F1" w:rsidRDefault="007F59FB" w:rsidP="007F59FB">
      <w:pPr>
        <w:spacing w:line="360" w:lineRule="auto"/>
        <w:ind w:firstLine="851"/>
        <w:jc w:val="both"/>
        <w:rPr>
          <w:sz w:val="26"/>
          <w:szCs w:val="26"/>
        </w:rPr>
      </w:pPr>
      <w:proofErr w:type="gramStart"/>
      <w:r w:rsidRPr="005F27F1">
        <w:rPr>
          <w:sz w:val="26"/>
          <w:szCs w:val="26"/>
        </w:rPr>
        <w:t>За 2020 год в районный бюджет от аренды земельных участков поступило          3 982 528,67 рублей,  при плане 3 700 000,0 рублей, что на 541 702,94 рублей больше, чем за аналогичный период прошлого года, план бюджетных назначений выполнен на 107,64%. Увеличение поступлений арендной платы по сравнению с 2019 годом объясняется тем, что в результате претензионной работы была погашена задолженность за предшествующие</w:t>
      </w:r>
      <w:proofErr w:type="gramEnd"/>
      <w:r w:rsidRPr="005F27F1">
        <w:rPr>
          <w:sz w:val="26"/>
          <w:szCs w:val="26"/>
        </w:rPr>
        <w:t xml:space="preserve"> периоды, а также в связи с заключением новых договоров аренды.</w:t>
      </w:r>
    </w:p>
    <w:p w:rsidR="007F59FB" w:rsidRPr="005F27F1" w:rsidRDefault="007F59FB" w:rsidP="007F59FB">
      <w:pPr>
        <w:spacing w:line="360" w:lineRule="auto"/>
        <w:ind w:firstLine="851"/>
        <w:jc w:val="both"/>
        <w:rPr>
          <w:sz w:val="26"/>
          <w:szCs w:val="26"/>
        </w:rPr>
      </w:pPr>
      <w:r w:rsidRPr="005F27F1">
        <w:rPr>
          <w:sz w:val="26"/>
          <w:szCs w:val="26"/>
        </w:rPr>
        <w:t xml:space="preserve">От аренды муниципального имущества поступило в бюджет муниципального района 1 136 977,80 рублей при плане 1 080 000,0  рублей, что на 137 002,66 рублей меньше, чем за аналогичный период прошлого года, план бюджетных назначений выполнен на 105,28 %. Снижение доходов от аренды муниципального имущества объясняется  расторжением  договоров аренды имущества. </w:t>
      </w:r>
    </w:p>
    <w:p w:rsidR="007F59FB" w:rsidRPr="005F27F1" w:rsidRDefault="007F59FB" w:rsidP="007F59FB">
      <w:pPr>
        <w:spacing w:line="360" w:lineRule="auto"/>
        <w:ind w:firstLine="851"/>
        <w:jc w:val="both"/>
        <w:rPr>
          <w:sz w:val="26"/>
          <w:szCs w:val="26"/>
        </w:rPr>
      </w:pPr>
      <w:r w:rsidRPr="005F27F1">
        <w:rPr>
          <w:sz w:val="26"/>
          <w:szCs w:val="26"/>
        </w:rPr>
        <w:t xml:space="preserve">Отделом по имущественным отношениям постоянно анализируются поступления от арендной платы, задолжникам направляются требования об уплате недоимки. </w:t>
      </w:r>
    </w:p>
    <w:p w:rsidR="007F59FB" w:rsidRPr="005F27F1" w:rsidRDefault="007F59FB" w:rsidP="007F59FB">
      <w:pPr>
        <w:spacing w:line="360" w:lineRule="auto"/>
        <w:ind w:firstLine="851"/>
        <w:jc w:val="both"/>
        <w:rPr>
          <w:b/>
          <w:sz w:val="26"/>
          <w:szCs w:val="26"/>
        </w:rPr>
      </w:pPr>
      <w:r w:rsidRPr="005F27F1">
        <w:rPr>
          <w:sz w:val="26"/>
          <w:szCs w:val="26"/>
        </w:rPr>
        <w:t xml:space="preserve">- </w:t>
      </w:r>
      <w:r w:rsidRPr="005F27F1">
        <w:rPr>
          <w:b/>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5F27F1">
        <w:rPr>
          <w:b/>
          <w:sz w:val="26"/>
          <w:szCs w:val="26"/>
        </w:rPr>
        <w:br/>
        <w:t xml:space="preserve"> (1 11 09000 00 0000 120)</w:t>
      </w:r>
    </w:p>
    <w:p w:rsidR="007F59FB" w:rsidRPr="005F27F1" w:rsidRDefault="007F59FB" w:rsidP="007F59FB">
      <w:pPr>
        <w:spacing w:line="360" w:lineRule="auto"/>
        <w:ind w:firstLine="851"/>
        <w:jc w:val="both"/>
        <w:rPr>
          <w:sz w:val="26"/>
          <w:szCs w:val="26"/>
        </w:rPr>
      </w:pPr>
      <w:r w:rsidRPr="005F27F1">
        <w:rPr>
          <w:sz w:val="26"/>
          <w:szCs w:val="26"/>
        </w:rPr>
        <w:t>При плане 350 000,0 рублей</w:t>
      </w:r>
      <w:r w:rsidR="00A43A7A">
        <w:rPr>
          <w:sz w:val="26"/>
          <w:szCs w:val="26"/>
        </w:rPr>
        <w:t>, фактически в</w:t>
      </w:r>
      <w:r w:rsidRPr="005F27F1">
        <w:rPr>
          <w:sz w:val="26"/>
          <w:szCs w:val="26"/>
        </w:rPr>
        <w:t xml:space="preserve"> бюджет </w:t>
      </w:r>
      <w:proofErr w:type="spellStart"/>
      <w:r w:rsidRPr="005F27F1">
        <w:rPr>
          <w:sz w:val="26"/>
          <w:szCs w:val="26"/>
        </w:rPr>
        <w:t>Яковлевского</w:t>
      </w:r>
      <w:proofErr w:type="spellEnd"/>
      <w:r w:rsidRPr="005F27F1">
        <w:rPr>
          <w:sz w:val="26"/>
          <w:szCs w:val="26"/>
        </w:rPr>
        <w:t xml:space="preserve"> муниципального района поступило 357 610,82 рублей, исполнение составило 102,17 %. Доходы поступил</w:t>
      </w:r>
      <w:r w:rsidR="00A43A7A">
        <w:rPr>
          <w:sz w:val="26"/>
          <w:szCs w:val="26"/>
        </w:rPr>
        <w:t xml:space="preserve">и в бюджет </w:t>
      </w:r>
      <w:r w:rsidRPr="005F27F1">
        <w:rPr>
          <w:sz w:val="26"/>
          <w:szCs w:val="26"/>
        </w:rPr>
        <w:t xml:space="preserve"> за </w:t>
      </w:r>
      <w:proofErr w:type="spellStart"/>
      <w:r w:rsidRPr="005F27F1">
        <w:rPr>
          <w:sz w:val="26"/>
          <w:szCs w:val="26"/>
        </w:rPr>
        <w:t>найм</w:t>
      </w:r>
      <w:proofErr w:type="spellEnd"/>
      <w:r w:rsidRPr="005F27F1">
        <w:rPr>
          <w:sz w:val="26"/>
          <w:szCs w:val="26"/>
        </w:rPr>
        <w:t xml:space="preserve"> муниципального жилищного фонда. По сравнению с 2019 годов в бюджет муниципального района поступило в 2020 году больше на 11 873,40 рублей. </w:t>
      </w:r>
    </w:p>
    <w:p w:rsidR="007F59FB" w:rsidRPr="005F27F1" w:rsidRDefault="007F59FB" w:rsidP="007F59FB">
      <w:pPr>
        <w:spacing w:line="360" w:lineRule="auto"/>
        <w:ind w:firstLine="851"/>
        <w:jc w:val="both"/>
        <w:rPr>
          <w:b/>
          <w:sz w:val="26"/>
          <w:szCs w:val="26"/>
        </w:rPr>
      </w:pPr>
      <w:r w:rsidRPr="005F27F1">
        <w:rPr>
          <w:b/>
          <w:sz w:val="26"/>
          <w:szCs w:val="26"/>
        </w:rPr>
        <w:lastRenderedPageBreak/>
        <w:t xml:space="preserve">- плата за негативное воздействие на окружающую среду </w:t>
      </w:r>
      <w:r w:rsidRPr="005F27F1">
        <w:rPr>
          <w:b/>
          <w:sz w:val="26"/>
          <w:szCs w:val="26"/>
        </w:rPr>
        <w:br/>
        <w:t>(1 12 01000 01 0000 120)</w:t>
      </w:r>
    </w:p>
    <w:p w:rsidR="007F59FB" w:rsidRPr="005F27F1" w:rsidRDefault="007F59FB" w:rsidP="007F59FB">
      <w:pPr>
        <w:spacing w:line="360" w:lineRule="auto"/>
        <w:ind w:firstLine="851"/>
        <w:jc w:val="both"/>
        <w:rPr>
          <w:sz w:val="26"/>
          <w:szCs w:val="26"/>
        </w:rPr>
      </w:pPr>
      <w:r w:rsidRPr="005F27F1">
        <w:rPr>
          <w:sz w:val="26"/>
          <w:szCs w:val="26"/>
        </w:rPr>
        <w:t>При плане на  2020 год 40 300,0 рублей, фактически поступило 38 631,57 рублей, процент исполнения составил 95,86 %.</w:t>
      </w:r>
    </w:p>
    <w:p w:rsidR="007F59FB" w:rsidRPr="005F27F1" w:rsidRDefault="007F59FB" w:rsidP="007F59FB">
      <w:pPr>
        <w:spacing w:line="360" w:lineRule="auto"/>
        <w:ind w:firstLine="851"/>
        <w:jc w:val="both"/>
        <w:rPr>
          <w:sz w:val="26"/>
          <w:szCs w:val="26"/>
        </w:rPr>
      </w:pPr>
      <w:r w:rsidRPr="005F27F1">
        <w:rPr>
          <w:sz w:val="26"/>
          <w:szCs w:val="26"/>
        </w:rPr>
        <w:t>В сравнении с 2019 годом произошло снижение поступлений на 20 451,44 рублей (факт 2019 года – 59 083,01 рублей).</w:t>
      </w:r>
    </w:p>
    <w:p w:rsidR="007F59FB" w:rsidRPr="005F27F1" w:rsidRDefault="007F59FB" w:rsidP="007F59FB">
      <w:pPr>
        <w:spacing w:line="360" w:lineRule="auto"/>
        <w:ind w:firstLine="851"/>
        <w:jc w:val="both"/>
        <w:rPr>
          <w:sz w:val="26"/>
          <w:szCs w:val="26"/>
        </w:rPr>
      </w:pPr>
      <w:r w:rsidRPr="005F27F1">
        <w:rPr>
          <w:sz w:val="26"/>
          <w:szCs w:val="26"/>
        </w:rPr>
        <w:t xml:space="preserve">За предыдущие отчетные периоды у многих плательщиков сложилась переплата. </w:t>
      </w:r>
      <w:proofErr w:type="gramStart"/>
      <w:r w:rsidRPr="005F27F1">
        <w:rPr>
          <w:sz w:val="26"/>
          <w:szCs w:val="26"/>
        </w:rPr>
        <w:t>Возникновение переплаты связано с внесением авансовых платежей лицами, обязанными вносить плату, большей по размеру, чем начислено за отчетный период, что объясняется установленными разрешениями на выброс (сброс) загрязняющих веществ, лимитами на размещение отходов производства и потребления, отменой с 01.01.2016 платы за сброс загрязняющих веществ на водосборные площади, отменой платы за выбросы загрязняющих веществ в атмосферный воздух передвижными объектами, отменой коэффициента экологической</w:t>
      </w:r>
      <w:proofErr w:type="gramEnd"/>
      <w:r w:rsidRPr="005F27F1">
        <w:rPr>
          <w:sz w:val="26"/>
          <w:szCs w:val="26"/>
        </w:rPr>
        <w:t xml:space="preserve"> значимости 1,1 при размещении отходов, отменой дополнительного коэффициента 2 (ранее применяемого для районов, приравненных к крайнему северу), отменой ежегодно повышаемого коэффициента инфляции.</w:t>
      </w:r>
    </w:p>
    <w:p w:rsidR="007F59FB" w:rsidRPr="005F27F1" w:rsidRDefault="007F59FB" w:rsidP="007F59FB">
      <w:pPr>
        <w:spacing w:line="360" w:lineRule="auto"/>
        <w:ind w:firstLine="851"/>
        <w:jc w:val="both"/>
        <w:rPr>
          <w:sz w:val="26"/>
          <w:szCs w:val="26"/>
        </w:rPr>
      </w:pPr>
      <w:proofErr w:type="gramStart"/>
      <w:r w:rsidRPr="005F27F1">
        <w:rPr>
          <w:sz w:val="26"/>
          <w:szCs w:val="26"/>
        </w:rPr>
        <w:t>В связи с образовавшейся переплатой, в Управление до настоящего времени поступает огромное количество заявлений от плательщиков с просьбой зачесть переплату в счет будущих платежей либо вернуть на расчетный счет плательщика за отмененную с 01.01.2016 плату за негативное воздействие на окружающую среду в части сбросов загрязняющих веществ, иных веществ и микроорганизмов на водосборные площади.</w:t>
      </w:r>
      <w:proofErr w:type="gramEnd"/>
      <w:r w:rsidRPr="005F27F1">
        <w:rPr>
          <w:sz w:val="26"/>
          <w:szCs w:val="26"/>
        </w:rPr>
        <w:t xml:space="preserve"> По этой причине произошло снижение поступлений в 2020 году.</w:t>
      </w:r>
    </w:p>
    <w:p w:rsidR="007F59FB" w:rsidRPr="005F27F1" w:rsidRDefault="007F59FB" w:rsidP="007F59FB">
      <w:pPr>
        <w:spacing w:line="360" w:lineRule="auto"/>
        <w:ind w:firstLine="851"/>
        <w:jc w:val="both"/>
        <w:rPr>
          <w:sz w:val="26"/>
          <w:szCs w:val="26"/>
        </w:rPr>
      </w:pPr>
      <w:r w:rsidRPr="005F27F1">
        <w:rPr>
          <w:sz w:val="26"/>
          <w:szCs w:val="26"/>
        </w:rPr>
        <w:t xml:space="preserve">Крупными налогоплательщиками данного налога являются Филиал №4  федерального казенного учреждения «439 Военный госпиталь» Министерства обороны Российской Федерации КГУП «Примтеплоэнерго» и т.д. </w:t>
      </w:r>
    </w:p>
    <w:p w:rsidR="007F59FB" w:rsidRPr="005F27F1" w:rsidRDefault="007F59FB" w:rsidP="007F59FB">
      <w:pPr>
        <w:spacing w:line="360" w:lineRule="auto"/>
        <w:ind w:firstLine="851"/>
        <w:jc w:val="both"/>
        <w:rPr>
          <w:sz w:val="26"/>
          <w:szCs w:val="26"/>
        </w:rPr>
      </w:pPr>
      <w:r w:rsidRPr="005F27F1">
        <w:rPr>
          <w:sz w:val="26"/>
          <w:szCs w:val="26"/>
        </w:rPr>
        <w:t>Также по данному налогу поступают средства от индивидуальных предпринимателей.</w:t>
      </w:r>
    </w:p>
    <w:p w:rsidR="007F59FB" w:rsidRPr="005F27F1" w:rsidRDefault="007F59FB" w:rsidP="007F59FB">
      <w:pPr>
        <w:spacing w:line="360" w:lineRule="auto"/>
        <w:ind w:firstLine="851"/>
        <w:jc w:val="both"/>
        <w:rPr>
          <w:b/>
          <w:color w:val="000000"/>
          <w:sz w:val="26"/>
          <w:szCs w:val="26"/>
        </w:rPr>
      </w:pPr>
      <w:r w:rsidRPr="005F27F1">
        <w:rPr>
          <w:b/>
          <w:color w:val="000000"/>
          <w:sz w:val="26"/>
          <w:szCs w:val="26"/>
        </w:rPr>
        <w:t>- прочие доходы от оказания платных услуг (работ) (1 13 01000 00 0000 000)</w:t>
      </w:r>
    </w:p>
    <w:p w:rsidR="007F59FB" w:rsidRPr="005F27F1" w:rsidRDefault="007F59FB" w:rsidP="007F59FB">
      <w:pPr>
        <w:spacing w:line="360" w:lineRule="auto"/>
        <w:ind w:firstLine="851"/>
        <w:jc w:val="both"/>
        <w:rPr>
          <w:color w:val="000000"/>
          <w:sz w:val="26"/>
          <w:szCs w:val="26"/>
        </w:rPr>
      </w:pPr>
      <w:r w:rsidRPr="005F27F1">
        <w:rPr>
          <w:color w:val="000000"/>
          <w:sz w:val="26"/>
          <w:szCs w:val="26"/>
        </w:rPr>
        <w:t>В районный бюджет поступления составили 4 750,0 рублей, при плане 4 750,0 рублей, или 100 %. В соответствии с законодательством муниципальные казенные учреждения доходы от оказания платных услуг обязаны зачислять в бюджет района. За 2020 год доходы поступили от Муниципального казенного учреждения «</w:t>
      </w:r>
      <w:proofErr w:type="spellStart"/>
      <w:r w:rsidRPr="005F27F1">
        <w:rPr>
          <w:color w:val="000000"/>
          <w:sz w:val="26"/>
          <w:szCs w:val="26"/>
        </w:rPr>
        <w:t>Межпоселенческая</w:t>
      </w:r>
      <w:proofErr w:type="spellEnd"/>
      <w:r w:rsidRPr="005F27F1">
        <w:rPr>
          <w:color w:val="000000"/>
          <w:sz w:val="26"/>
          <w:szCs w:val="26"/>
        </w:rPr>
        <w:t xml:space="preserve"> библиотека» за выдачу платной литературы. Поступления в 2020 году </w:t>
      </w:r>
      <w:r w:rsidRPr="005F27F1">
        <w:rPr>
          <w:color w:val="000000"/>
          <w:sz w:val="26"/>
          <w:szCs w:val="26"/>
        </w:rPr>
        <w:lastRenderedPageBreak/>
        <w:t xml:space="preserve">на 10 250,00 рублей ниже поступлений 2019 года, в связи с введением ограничительных мер из-за угрозы распространения новой </w:t>
      </w:r>
      <w:proofErr w:type="spellStart"/>
      <w:r w:rsidRPr="005F27F1">
        <w:rPr>
          <w:color w:val="000000"/>
          <w:sz w:val="26"/>
          <w:szCs w:val="26"/>
        </w:rPr>
        <w:t>коронавирусной</w:t>
      </w:r>
      <w:proofErr w:type="spellEnd"/>
      <w:r w:rsidRPr="005F27F1">
        <w:rPr>
          <w:color w:val="000000"/>
          <w:sz w:val="26"/>
          <w:szCs w:val="26"/>
        </w:rPr>
        <w:t xml:space="preserve"> инфекции. Длительное время деятельность МКУ «</w:t>
      </w:r>
      <w:proofErr w:type="spellStart"/>
      <w:r w:rsidRPr="005F27F1">
        <w:rPr>
          <w:color w:val="000000"/>
          <w:sz w:val="26"/>
          <w:szCs w:val="26"/>
        </w:rPr>
        <w:t>Межпоселенческая</w:t>
      </w:r>
      <w:proofErr w:type="spellEnd"/>
      <w:r w:rsidRPr="005F27F1">
        <w:rPr>
          <w:color w:val="000000"/>
          <w:sz w:val="26"/>
          <w:szCs w:val="26"/>
        </w:rPr>
        <w:t xml:space="preserve"> библиотека» в части выдачи литературы населению не осуществлялась.</w:t>
      </w:r>
    </w:p>
    <w:p w:rsidR="007F59FB" w:rsidRPr="005F27F1" w:rsidRDefault="007F59FB" w:rsidP="007F59FB">
      <w:pPr>
        <w:spacing w:line="360" w:lineRule="auto"/>
        <w:ind w:firstLine="851"/>
        <w:jc w:val="both"/>
        <w:rPr>
          <w:b/>
          <w:color w:val="000000"/>
          <w:sz w:val="26"/>
          <w:szCs w:val="26"/>
        </w:rPr>
      </w:pPr>
      <w:r w:rsidRPr="005F27F1">
        <w:rPr>
          <w:b/>
          <w:color w:val="000000"/>
          <w:sz w:val="26"/>
          <w:szCs w:val="26"/>
        </w:rPr>
        <w:t xml:space="preserve">- прочие доходы от компенсации затрат бюджетов муниципальных районов </w:t>
      </w:r>
    </w:p>
    <w:p w:rsidR="007F59FB" w:rsidRPr="005F27F1" w:rsidRDefault="007F59FB" w:rsidP="007F59FB">
      <w:pPr>
        <w:spacing w:line="360" w:lineRule="auto"/>
        <w:jc w:val="both"/>
        <w:rPr>
          <w:b/>
          <w:color w:val="000000"/>
          <w:sz w:val="26"/>
          <w:szCs w:val="26"/>
        </w:rPr>
      </w:pPr>
      <w:r w:rsidRPr="005F27F1">
        <w:rPr>
          <w:b/>
          <w:color w:val="000000"/>
          <w:sz w:val="26"/>
          <w:szCs w:val="26"/>
        </w:rPr>
        <w:t>(1 13 02990 00 0000 130)</w:t>
      </w:r>
    </w:p>
    <w:p w:rsidR="007F59FB" w:rsidRPr="005F27F1" w:rsidRDefault="007F59FB" w:rsidP="00C41086">
      <w:pPr>
        <w:spacing w:line="360" w:lineRule="auto"/>
        <w:jc w:val="both"/>
        <w:rPr>
          <w:color w:val="000000"/>
          <w:sz w:val="26"/>
          <w:szCs w:val="26"/>
        </w:rPr>
      </w:pPr>
      <w:r w:rsidRPr="005F27F1">
        <w:rPr>
          <w:b/>
          <w:color w:val="000000"/>
          <w:sz w:val="26"/>
          <w:szCs w:val="26"/>
        </w:rPr>
        <w:tab/>
      </w:r>
      <w:proofErr w:type="gramStart"/>
      <w:r w:rsidR="00C41086" w:rsidRPr="00C41086">
        <w:rPr>
          <w:color w:val="000000"/>
          <w:sz w:val="26"/>
          <w:szCs w:val="26"/>
        </w:rPr>
        <w:t>В</w:t>
      </w:r>
      <w:r w:rsidR="00C41086">
        <w:rPr>
          <w:color w:val="000000"/>
          <w:sz w:val="26"/>
          <w:szCs w:val="26"/>
        </w:rPr>
        <w:t xml:space="preserve"> бюджет муниципального района</w:t>
      </w:r>
      <w:r w:rsidRPr="005F27F1">
        <w:rPr>
          <w:color w:val="000000"/>
          <w:sz w:val="26"/>
          <w:szCs w:val="26"/>
        </w:rPr>
        <w:t xml:space="preserve"> при плане 33 309,00 рублей фактически поступило 33 309,00 рублей, или 100,00%. За счет Фонда социального страхования (взносов на травматизм) в районный бюджет были возмещены средства, которые казенные учреждения </w:t>
      </w:r>
      <w:proofErr w:type="spellStart"/>
      <w:r w:rsidRPr="005F27F1">
        <w:rPr>
          <w:color w:val="000000"/>
          <w:sz w:val="26"/>
          <w:szCs w:val="26"/>
        </w:rPr>
        <w:t>Яковлевского</w:t>
      </w:r>
      <w:proofErr w:type="spellEnd"/>
      <w:r w:rsidRPr="005F27F1">
        <w:rPr>
          <w:color w:val="000000"/>
          <w:sz w:val="26"/>
          <w:szCs w:val="26"/>
        </w:rPr>
        <w:t xml:space="preserve"> муниципального района в течение 2020 года потратили на борьбу с </w:t>
      </w:r>
      <w:r w:rsidRPr="005F27F1">
        <w:rPr>
          <w:color w:val="000000"/>
          <w:sz w:val="26"/>
          <w:szCs w:val="26"/>
          <w:lang w:val="en-US"/>
        </w:rPr>
        <w:t>COVID</w:t>
      </w:r>
      <w:r w:rsidRPr="005F27F1">
        <w:rPr>
          <w:color w:val="000000"/>
          <w:sz w:val="26"/>
          <w:szCs w:val="26"/>
        </w:rPr>
        <w:t xml:space="preserve">-19 (средства защиты, дезинфицирующие средства и оборудование, тестирование работников на </w:t>
      </w:r>
      <w:proofErr w:type="spellStart"/>
      <w:r w:rsidRPr="005F27F1">
        <w:rPr>
          <w:color w:val="000000"/>
          <w:sz w:val="26"/>
          <w:szCs w:val="26"/>
        </w:rPr>
        <w:t>коронавирус</w:t>
      </w:r>
      <w:proofErr w:type="spellEnd"/>
      <w:r w:rsidRPr="005F27F1">
        <w:rPr>
          <w:color w:val="000000"/>
          <w:sz w:val="26"/>
          <w:szCs w:val="26"/>
        </w:rPr>
        <w:t>) (приказ Ми</w:t>
      </w:r>
      <w:r w:rsidR="00C41086">
        <w:rPr>
          <w:color w:val="000000"/>
          <w:sz w:val="26"/>
          <w:szCs w:val="26"/>
        </w:rPr>
        <w:t>нтруда РФ от 23.06.2020</w:t>
      </w:r>
      <w:proofErr w:type="gramEnd"/>
      <w:r w:rsidR="00C41086">
        <w:rPr>
          <w:color w:val="000000"/>
          <w:sz w:val="26"/>
          <w:szCs w:val="26"/>
        </w:rPr>
        <w:t xml:space="preserve"> № </w:t>
      </w:r>
      <w:proofErr w:type="gramStart"/>
      <w:r w:rsidR="00C41086">
        <w:rPr>
          <w:color w:val="000000"/>
          <w:sz w:val="26"/>
          <w:szCs w:val="26"/>
        </w:rPr>
        <w:t>365н).</w:t>
      </w:r>
      <w:proofErr w:type="gramEnd"/>
    </w:p>
    <w:p w:rsidR="007F59FB" w:rsidRPr="005F27F1" w:rsidRDefault="007F59FB" w:rsidP="007F59FB">
      <w:pPr>
        <w:spacing w:line="360" w:lineRule="auto"/>
        <w:ind w:firstLine="851"/>
        <w:jc w:val="both"/>
        <w:rPr>
          <w:b/>
          <w:color w:val="000000"/>
          <w:sz w:val="26"/>
          <w:szCs w:val="26"/>
        </w:rPr>
      </w:pPr>
      <w:r w:rsidRPr="005F27F1">
        <w:rPr>
          <w:b/>
          <w:color w:val="000000"/>
          <w:sz w:val="26"/>
          <w:szCs w:val="26"/>
        </w:rPr>
        <w:t>- доходы от продажи материальных и нематериальных активов</w:t>
      </w:r>
      <w:r w:rsidRPr="005F27F1">
        <w:rPr>
          <w:b/>
          <w:color w:val="000000"/>
          <w:sz w:val="26"/>
          <w:szCs w:val="26"/>
        </w:rPr>
        <w:br/>
        <w:t xml:space="preserve"> (1 14 00000 00 0000 000)</w:t>
      </w:r>
    </w:p>
    <w:p w:rsidR="007F59FB" w:rsidRPr="005F27F1" w:rsidRDefault="00C41086" w:rsidP="007F59FB">
      <w:pPr>
        <w:spacing w:line="360" w:lineRule="auto"/>
        <w:ind w:firstLine="851"/>
        <w:jc w:val="both"/>
        <w:rPr>
          <w:color w:val="000000"/>
          <w:sz w:val="26"/>
          <w:szCs w:val="26"/>
        </w:rPr>
      </w:pPr>
      <w:r>
        <w:rPr>
          <w:color w:val="000000"/>
          <w:sz w:val="26"/>
          <w:szCs w:val="26"/>
        </w:rPr>
        <w:t>В бюджет муниципального района</w:t>
      </w:r>
      <w:r w:rsidR="007F59FB" w:rsidRPr="005F27F1">
        <w:rPr>
          <w:color w:val="000000"/>
          <w:sz w:val="26"/>
          <w:szCs w:val="26"/>
        </w:rPr>
        <w:t xml:space="preserve"> план поступлений по доходам, получаемым от продажи земельных участков, государственная собственность на которые не разграничена, на 2020 год утвержден в сумме 2 001 000,00 рублей. Поступило в бюджет района 2 000 381,91 рублей. Годовой план исполнен на 99,97%. Поступления за отчетный период на 1 860 032,46 рублей  больше, чем за аналогичный период прошлого года. В течение 2020 года был заключен договор на продажу земельного участка стоимостью более 1,7 млн. рублей.</w:t>
      </w:r>
    </w:p>
    <w:p w:rsidR="007F59FB" w:rsidRPr="005F27F1" w:rsidRDefault="007F59FB" w:rsidP="007F59FB">
      <w:pPr>
        <w:spacing w:line="360" w:lineRule="auto"/>
        <w:ind w:firstLine="851"/>
        <w:jc w:val="both"/>
        <w:rPr>
          <w:sz w:val="26"/>
          <w:szCs w:val="26"/>
        </w:rPr>
      </w:pPr>
      <w:r w:rsidRPr="005F27F1">
        <w:rPr>
          <w:b/>
          <w:sz w:val="28"/>
          <w:szCs w:val="28"/>
        </w:rPr>
        <w:t xml:space="preserve">- </w:t>
      </w:r>
      <w:r w:rsidRPr="005F27F1">
        <w:rPr>
          <w:b/>
          <w:sz w:val="26"/>
          <w:szCs w:val="26"/>
        </w:rPr>
        <w:t>штрафы, санкции, возмещение ущерба (1 16 00000 00 0000 000)</w:t>
      </w:r>
    </w:p>
    <w:p w:rsidR="007F59FB" w:rsidRPr="005F27F1" w:rsidRDefault="00C41086" w:rsidP="007F59FB">
      <w:pPr>
        <w:spacing w:line="360" w:lineRule="auto"/>
        <w:ind w:firstLine="851"/>
        <w:jc w:val="both"/>
        <w:rPr>
          <w:sz w:val="26"/>
          <w:szCs w:val="26"/>
        </w:rPr>
      </w:pPr>
      <w:r>
        <w:rPr>
          <w:sz w:val="26"/>
          <w:szCs w:val="26"/>
        </w:rPr>
        <w:t>При плане 603</w:t>
      </w:r>
      <w:r w:rsidR="007F59FB" w:rsidRPr="005F27F1">
        <w:rPr>
          <w:sz w:val="26"/>
          <w:szCs w:val="26"/>
        </w:rPr>
        <w:t> </w:t>
      </w:r>
      <w:r>
        <w:rPr>
          <w:sz w:val="26"/>
          <w:szCs w:val="26"/>
        </w:rPr>
        <w:t>000</w:t>
      </w:r>
      <w:r w:rsidR="007F59FB" w:rsidRPr="005F27F1">
        <w:rPr>
          <w:sz w:val="26"/>
          <w:szCs w:val="26"/>
        </w:rPr>
        <w:t xml:space="preserve">,00 рублей, в бюджет </w:t>
      </w:r>
      <w:proofErr w:type="spellStart"/>
      <w:r w:rsidR="007F59FB" w:rsidRPr="005F27F1">
        <w:rPr>
          <w:sz w:val="26"/>
          <w:szCs w:val="26"/>
        </w:rPr>
        <w:t>Яковлевского</w:t>
      </w:r>
      <w:proofErr w:type="spellEnd"/>
      <w:r w:rsidR="007F59FB" w:rsidRPr="005F27F1">
        <w:rPr>
          <w:sz w:val="26"/>
          <w:szCs w:val="26"/>
        </w:rPr>
        <w:t xml:space="preserve"> мун</w:t>
      </w:r>
      <w:r>
        <w:rPr>
          <w:sz w:val="26"/>
          <w:szCs w:val="26"/>
        </w:rPr>
        <w:t>иципального района поступило 759</w:t>
      </w:r>
      <w:r w:rsidR="007F59FB" w:rsidRPr="005F27F1">
        <w:rPr>
          <w:sz w:val="26"/>
          <w:szCs w:val="26"/>
        </w:rPr>
        <w:t> </w:t>
      </w:r>
      <w:r>
        <w:rPr>
          <w:sz w:val="26"/>
          <w:szCs w:val="26"/>
        </w:rPr>
        <w:t>262</w:t>
      </w:r>
      <w:r w:rsidR="007F59FB" w:rsidRPr="005F27F1">
        <w:rPr>
          <w:sz w:val="26"/>
          <w:szCs w:val="26"/>
        </w:rPr>
        <w:t>,0</w:t>
      </w:r>
      <w:r>
        <w:rPr>
          <w:sz w:val="26"/>
          <w:szCs w:val="26"/>
        </w:rPr>
        <w:t>5</w:t>
      </w:r>
      <w:r w:rsidR="007F59FB" w:rsidRPr="005F27F1">
        <w:rPr>
          <w:sz w:val="26"/>
          <w:szCs w:val="26"/>
        </w:rPr>
        <w:t xml:space="preserve"> рублей, или 125,</w:t>
      </w:r>
      <w:r>
        <w:rPr>
          <w:sz w:val="26"/>
          <w:szCs w:val="26"/>
        </w:rPr>
        <w:t>91 %.</w:t>
      </w:r>
    </w:p>
    <w:p w:rsidR="007F59FB" w:rsidRPr="005F27F1" w:rsidRDefault="007F59FB" w:rsidP="007F59FB">
      <w:pPr>
        <w:spacing w:line="360" w:lineRule="auto"/>
        <w:ind w:firstLine="851"/>
        <w:jc w:val="both"/>
        <w:rPr>
          <w:sz w:val="26"/>
          <w:szCs w:val="26"/>
        </w:rPr>
      </w:pPr>
      <w:r w:rsidRPr="005F27F1">
        <w:rPr>
          <w:sz w:val="26"/>
          <w:szCs w:val="26"/>
        </w:rPr>
        <w:t xml:space="preserve">По </w:t>
      </w:r>
      <w:proofErr w:type="spellStart"/>
      <w:r w:rsidRPr="005F27F1">
        <w:rPr>
          <w:sz w:val="26"/>
          <w:szCs w:val="26"/>
        </w:rPr>
        <w:t>Яковлевскому</w:t>
      </w:r>
      <w:proofErr w:type="spellEnd"/>
      <w:r w:rsidRPr="005F27F1">
        <w:rPr>
          <w:sz w:val="26"/>
          <w:szCs w:val="26"/>
        </w:rPr>
        <w:t xml:space="preserve"> муниципальному району поступили следующие штрафы:</w:t>
      </w:r>
    </w:p>
    <w:p w:rsidR="007F59FB" w:rsidRPr="005F27F1" w:rsidRDefault="007F59FB" w:rsidP="007F59FB">
      <w:pPr>
        <w:spacing w:line="360" w:lineRule="auto"/>
        <w:ind w:firstLine="851"/>
        <w:jc w:val="both"/>
        <w:rPr>
          <w:sz w:val="26"/>
          <w:szCs w:val="26"/>
        </w:rPr>
      </w:pPr>
      <w:r w:rsidRPr="005F27F1">
        <w:rPr>
          <w:sz w:val="26"/>
          <w:szCs w:val="26"/>
        </w:rPr>
        <w:t>- административные штрафы, установленные Кодексом Российской Федерации об административных правонарушениях – 504 773,37 рублей;</w:t>
      </w:r>
    </w:p>
    <w:p w:rsidR="007F59FB" w:rsidRPr="005F27F1" w:rsidRDefault="007F59FB" w:rsidP="007F59FB">
      <w:pPr>
        <w:spacing w:line="360" w:lineRule="auto"/>
        <w:ind w:firstLine="851"/>
        <w:jc w:val="both"/>
        <w:rPr>
          <w:sz w:val="26"/>
          <w:szCs w:val="26"/>
        </w:rPr>
      </w:pPr>
      <w:r w:rsidRPr="005F27F1">
        <w:rPr>
          <w:sz w:val="26"/>
          <w:szCs w:val="26"/>
        </w:rPr>
        <w:t>- административные штрафы, установленные законами субъектов Российской Федерации об административных правонарушениях – 39 290,00 рублей;</w:t>
      </w:r>
    </w:p>
    <w:p w:rsidR="007F59FB" w:rsidRPr="005F27F1" w:rsidRDefault="007F59FB" w:rsidP="007F59FB">
      <w:pPr>
        <w:spacing w:line="360" w:lineRule="auto"/>
        <w:ind w:firstLine="851"/>
        <w:jc w:val="both"/>
        <w:rPr>
          <w:sz w:val="26"/>
          <w:szCs w:val="26"/>
        </w:rPr>
      </w:pPr>
      <w:r w:rsidRPr="005F27F1">
        <w:rPr>
          <w:sz w:val="26"/>
          <w:szCs w:val="26"/>
        </w:rPr>
        <w:t>- платежи в целях возмещения причиненного ущерба (убытков) - 215 198,68 рублей.</w:t>
      </w:r>
    </w:p>
    <w:p w:rsidR="009A391E" w:rsidRDefault="009A391E" w:rsidP="009A391E"/>
    <w:p w:rsidR="00F40A35" w:rsidRDefault="00F40A35" w:rsidP="00F40A35">
      <w:pPr>
        <w:spacing w:line="360" w:lineRule="auto"/>
        <w:jc w:val="both"/>
      </w:pPr>
    </w:p>
    <w:p w:rsidR="00421F4E" w:rsidRPr="005F27F1" w:rsidRDefault="009A391E" w:rsidP="00F40A35">
      <w:pPr>
        <w:spacing w:line="360" w:lineRule="auto"/>
        <w:ind w:left="143" w:firstLine="708"/>
        <w:jc w:val="both"/>
        <w:rPr>
          <w:b/>
          <w:sz w:val="26"/>
          <w:szCs w:val="26"/>
        </w:rPr>
      </w:pPr>
      <w:r w:rsidRPr="005F27F1">
        <w:rPr>
          <w:b/>
          <w:sz w:val="26"/>
          <w:szCs w:val="26"/>
        </w:rPr>
        <w:lastRenderedPageBreak/>
        <w:t>БЕЗВОЗМЕЗДНЫЕ ПОСТУПЛЕНИЯ</w:t>
      </w:r>
    </w:p>
    <w:p w:rsidR="00421F4E" w:rsidRPr="005F27F1" w:rsidRDefault="009A391E" w:rsidP="009A391E">
      <w:pPr>
        <w:autoSpaceDE w:val="0"/>
        <w:autoSpaceDN w:val="0"/>
        <w:spacing w:line="360" w:lineRule="auto"/>
        <w:ind w:firstLine="851"/>
        <w:jc w:val="both"/>
        <w:rPr>
          <w:sz w:val="26"/>
          <w:szCs w:val="26"/>
        </w:rPr>
      </w:pPr>
      <w:r w:rsidRPr="005F27F1">
        <w:rPr>
          <w:sz w:val="26"/>
          <w:szCs w:val="26"/>
        </w:rPr>
        <w:t>Объем безвозмездных</w:t>
      </w:r>
      <w:r w:rsidR="00F40A35">
        <w:rPr>
          <w:sz w:val="26"/>
          <w:szCs w:val="26"/>
        </w:rPr>
        <w:t xml:space="preserve"> поступлений </w:t>
      </w:r>
      <w:r w:rsidRPr="005F27F1">
        <w:rPr>
          <w:sz w:val="26"/>
          <w:szCs w:val="26"/>
        </w:rPr>
        <w:t>бюджета</w:t>
      </w:r>
      <w:r w:rsidR="00F40A35">
        <w:rPr>
          <w:sz w:val="26"/>
          <w:szCs w:val="26"/>
        </w:rPr>
        <w:t xml:space="preserve"> </w:t>
      </w:r>
      <w:proofErr w:type="spellStart"/>
      <w:r w:rsidR="00F40A35">
        <w:rPr>
          <w:sz w:val="26"/>
          <w:szCs w:val="26"/>
        </w:rPr>
        <w:t>Яковлевского</w:t>
      </w:r>
      <w:proofErr w:type="spellEnd"/>
      <w:r w:rsidR="00F40A35">
        <w:rPr>
          <w:sz w:val="26"/>
          <w:szCs w:val="26"/>
        </w:rPr>
        <w:t xml:space="preserve"> муниципального района</w:t>
      </w:r>
      <w:r w:rsidRPr="005F27F1">
        <w:rPr>
          <w:sz w:val="26"/>
          <w:szCs w:val="26"/>
        </w:rPr>
        <w:t xml:space="preserve"> за отчетный период составил </w:t>
      </w:r>
      <w:r w:rsidR="00F40A35">
        <w:rPr>
          <w:sz w:val="26"/>
          <w:szCs w:val="26"/>
        </w:rPr>
        <w:t>381</w:t>
      </w:r>
      <w:r w:rsidR="00AE5200" w:rsidRPr="005F27F1">
        <w:rPr>
          <w:sz w:val="26"/>
          <w:szCs w:val="26"/>
        </w:rPr>
        <w:t> </w:t>
      </w:r>
      <w:r w:rsidR="00F40A35">
        <w:rPr>
          <w:sz w:val="26"/>
          <w:szCs w:val="26"/>
        </w:rPr>
        <w:t>040</w:t>
      </w:r>
      <w:r w:rsidR="00AE5200" w:rsidRPr="005F27F1">
        <w:rPr>
          <w:sz w:val="26"/>
          <w:szCs w:val="26"/>
        </w:rPr>
        <w:t> </w:t>
      </w:r>
      <w:r w:rsidR="00F40A35">
        <w:rPr>
          <w:sz w:val="26"/>
          <w:szCs w:val="26"/>
        </w:rPr>
        <w:t>153</w:t>
      </w:r>
      <w:r w:rsidR="00AE5200" w:rsidRPr="005F27F1">
        <w:rPr>
          <w:sz w:val="26"/>
          <w:szCs w:val="26"/>
        </w:rPr>
        <w:t>,</w:t>
      </w:r>
      <w:r w:rsidR="00F40A35">
        <w:rPr>
          <w:sz w:val="26"/>
          <w:szCs w:val="26"/>
        </w:rPr>
        <w:t>22</w:t>
      </w:r>
      <w:r w:rsidR="0073472D" w:rsidRPr="005F27F1">
        <w:rPr>
          <w:sz w:val="26"/>
          <w:szCs w:val="26"/>
        </w:rPr>
        <w:t xml:space="preserve"> рублей </w:t>
      </w:r>
      <w:r w:rsidRPr="005F27F1">
        <w:rPr>
          <w:sz w:val="26"/>
          <w:szCs w:val="26"/>
        </w:rPr>
        <w:t>при плане</w:t>
      </w:r>
      <w:r w:rsidR="00F40A35">
        <w:rPr>
          <w:sz w:val="26"/>
          <w:szCs w:val="26"/>
        </w:rPr>
        <w:t xml:space="preserve"> 403</w:t>
      </w:r>
      <w:r w:rsidR="00AE5200" w:rsidRPr="005F27F1">
        <w:rPr>
          <w:sz w:val="26"/>
          <w:szCs w:val="26"/>
        </w:rPr>
        <w:t> </w:t>
      </w:r>
      <w:r w:rsidR="00F40A35">
        <w:rPr>
          <w:sz w:val="26"/>
          <w:szCs w:val="26"/>
        </w:rPr>
        <w:t>877</w:t>
      </w:r>
      <w:r w:rsidR="00AE5200" w:rsidRPr="005F27F1">
        <w:rPr>
          <w:sz w:val="26"/>
          <w:szCs w:val="26"/>
        </w:rPr>
        <w:t> </w:t>
      </w:r>
      <w:r w:rsidR="00F40A35">
        <w:rPr>
          <w:sz w:val="26"/>
          <w:szCs w:val="26"/>
        </w:rPr>
        <w:t>701</w:t>
      </w:r>
      <w:r w:rsidR="00AE5200" w:rsidRPr="005F27F1">
        <w:rPr>
          <w:sz w:val="26"/>
          <w:szCs w:val="26"/>
        </w:rPr>
        <w:t>,4</w:t>
      </w:r>
      <w:r w:rsidR="00F40A35">
        <w:rPr>
          <w:sz w:val="26"/>
          <w:szCs w:val="26"/>
        </w:rPr>
        <w:t xml:space="preserve">0 </w:t>
      </w:r>
      <w:r w:rsidR="00421F4E" w:rsidRPr="005F27F1">
        <w:rPr>
          <w:sz w:val="26"/>
          <w:szCs w:val="26"/>
        </w:rPr>
        <w:t>р</w:t>
      </w:r>
      <w:r w:rsidRPr="005F27F1">
        <w:rPr>
          <w:sz w:val="26"/>
          <w:szCs w:val="26"/>
        </w:rPr>
        <w:t xml:space="preserve">ублей, или </w:t>
      </w:r>
      <w:r w:rsidR="0073472D" w:rsidRPr="005F27F1">
        <w:rPr>
          <w:sz w:val="26"/>
          <w:szCs w:val="26"/>
        </w:rPr>
        <w:t>94,</w:t>
      </w:r>
      <w:r w:rsidR="00F40A35">
        <w:rPr>
          <w:sz w:val="26"/>
          <w:szCs w:val="26"/>
        </w:rPr>
        <w:t>35</w:t>
      </w:r>
      <w:r w:rsidRPr="005F27F1">
        <w:rPr>
          <w:sz w:val="26"/>
          <w:szCs w:val="26"/>
        </w:rPr>
        <w:t xml:space="preserve">%. </w:t>
      </w:r>
      <w:r w:rsidR="0073472D" w:rsidRPr="005F27F1">
        <w:rPr>
          <w:sz w:val="26"/>
          <w:szCs w:val="26"/>
        </w:rPr>
        <w:t>В сравнении с 201</w:t>
      </w:r>
      <w:r w:rsidR="00AE5200" w:rsidRPr="005F27F1">
        <w:rPr>
          <w:sz w:val="26"/>
          <w:szCs w:val="26"/>
        </w:rPr>
        <w:t>9</w:t>
      </w:r>
      <w:r w:rsidR="0073472D" w:rsidRPr="005F27F1">
        <w:rPr>
          <w:sz w:val="26"/>
          <w:szCs w:val="26"/>
        </w:rPr>
        <w:t xml:space="preserve"> годом объем финансовой помощи из бюджетов всех уровней вырос на 1</w:t>
      </w:r>
      <w:r w:rsidR="00F40A35">
        <w:rPr>
          <w:sz w:val="26"/>
          <w:szCs w:val="26"/>
        </w:rPr>
        <w:t>1</w:t>
      </w:r>
      <w:r w:rsidR="00AE5200" w:rsidRPr="005F27F1">
        <w:rPr>
          <w:sz w:val="26"/>
          <w:szCs w:val="26"/>
        </w:rPr>
        <w:t>,</w:t>
      </w:r>
      <w:r w:rsidR="00F40A35">
        <w:rPr>
          <w:sz w:val="26"/>
          <w:szCs w:val="26"/>
        </w:rPr>
        <w:t>4</w:t>
      </w:r>
      <w:r w:rsidR="00AE5200" w:rsidRPr="005F27F1">
        <w:rPr>
          <w:sz w:val="26"/>
          <w:szCs w:val="26"/>
        </w:rPr>
        <w:t>9</w:t>
      </w:r>
      <w:r w:rsidR="0073472D" w:rsidRPr="005F27F1">
        <w:rPr>
          <w:sz w:val="26"/>
          <w:szCs w:val="26"/>
        </w:rPr>
        <w:t xml:space="preserve"> процента</w:t>
      </w:r>
      <w:r w:rsidR="00F40A35">
        <w:rPr>
          <w:sz w:val="26"/>
          <w:szCs w:val="26"/>
        </w:rPr>
        <w:t xml:space="preserve"> или на 39 260 840,90 рублей</w:t>
      </w:r>
      <w:r w:rsidR="0073472D" w:rsidRPr="005F27F1">
        <w:rPr>
          <w:sz w:val="26"/>
          <w:szCs w:val="26"/>
        </w:rPr>
        <w:t>.</w:t>
      </w:r>
    </w:p>
    <w:p w:rsidR="009A391E" w:rsidRPr="005F27F1" w:rsidRDefault="009A391E" w:rsidP="009A391E">
      <w:pPr>
        <w:autoSpaceDE w:val="0"/>
        <w:autoSpaceDN w:val="0"/>
        <w:spacing w:line="276" w:lineRule="auto"/>
        <w:jc w:val="right"/>
        <w:rPr>
          <w:sz w:val="26"/>
          <w:szCs w:val="26"/>
        </w:rPr>
      </w:pPr>
      <w:r w:rsidRPr="005F27F1">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701"/>
        <w:gridCol w:w="1701"/>
        <w:gridCol w:w="1701"/>
        <w:gridCol w:w="1382"/>
      </w:tblGrid>
      <w:tr w:rsidR="009A391E" w:rsidRPr="005F27F1" w:rsidTr="00132353">
        <w:tc>
          <w:tcPr>
            <w:tcW w:w="3936" w:type="dxa"/>
            <w:vAlign w:val="center"/>
          </w:tcPr>
          <w:p w:rsidR="009A391E" w:rsidRPr="005F27F1" w:rsidRDefault="009A391E" w:rsidP="00132353">
            <w:pPr>
              <w:autoSpaceDE w:val="0"/>
              <w:autoSpaceDN w:val="0"/>
              <w:spacing w:line="276" w:lineRule="auto"/>
              <w:jc w:val="center"/>
              <w:rPr>
                <w:sz w:val="18"/>
                <w:szCs w:val="18"/>
              </w:rPr>
            </w:pPr>
            <w:r w:rsidRPr="005F27F1">
              <w:rPr>
                <w:sz w:val="18"/>
                <w:szCs w:val="18"/>
              </w:rPr>
              <w:t>Наименование</w:t>
            </w:r>
          </w:p>
        </w:tc>
        <w:tc>
          <w:tcPr>
            <w:tcW w:w="1701" w:type="dxa"/>
            <w:vAlign w:val="center"/>
          </w:tcPr>
          <w:p w:rsidR="009A391E" w:rsidRPr="005F27F1" w:rsidRDefault="009A391E" w:rsidP="00746BFB">
            <w:pPr>
              <w:autoSpaceDE w:val="0"/>
              <w:autoSpaceDN w:val="0"/>
              <w:spacing w:line="276" w:lineRule="auto"/>
              <w:jc w:val="center"/>
              <w:rPr>
                <w:sz w:val="18"/>
                <w:szCs w:val="18"/>
              </w:rPr>
            </w:pPr>
            <w:r w:rsidRPr="005F27F1">
              <w:rPr>
                <w:sz w:val="18"/>
                <w:szCs w:val="18"/>
              </w:rPr>
              <w:t>Утверждено на 20</w:t>
            </w:r>
            <w:r w:rsidR="00746BFB" w:rsidRPr="005F27F1">
              <w:rPr>
                <w:sz w:val="18"/>
                <w:szCs w:val="18"/>
              </w:rPr>
              <w:t>20</w:t>
            </w:r>
            <w:r w:rsidRPr="005F27F1">
              <w:rPr>
                <w:sz w:val="18"/>
                <w:szCs w:val="18"/>
              </w:rPr>
              <w:t xml:space="preserve"> год</w:t>
            </w:r>
          </w:p>
        </w:tc>
        <w:tc>
          <w:tcPr>
            <w:tcW w:w="1701" w:type="dxa"/>
            <w:vAlign w:val="center"/>
          </w:tcPr>
          <w:p w:rsidR="009A391E" w:rsidRPr="005F27F1" w:rsidRDefault="009A391E" w:rsidP="00746BFB">
            <w:pPr>
              <w:autoSpaceDE w:val="0"/>
              <w:autoSpaceDN w:val="0"/>
              <w:spacing w:line="276" w:lineRule="auto"/>
              <w:jc w:val="center"/>
              <w:rPr>
                <w:sz w:val="18"/>
                <w:szCs w:val="18"/>
              </w:rPr>
            </w:pPr>
            <w:r w:rsidRPr="005F27F1">
              <w:rPr>
                <w:sz w:val="18"/>
                <w:szCs w:val="18"/>
              </w:rPr>
              <w:t>Исполнено за 20</w:t>
            </w:r>
            <w:r w:rsidR="00746BFB" w:rsidRPr="005F27F1">
              <w:rPr>
                <w:sz w:val="18"/>
                <w:szCs w:val="18"/>
              </w:rPr>
              <w:t>20</w:t>
            </w:r>
            <w:r w:rsidRPr="005F27F1">
              <w:rPr>
                <w:sz w:val="18"/>
                <w:szCs w:val="18"/>
              </w:rPr>
              <w:t xml:space="preserve"> год</w:t>
            </w:r>
          </w:p>
        </w:tc>
        <w:tc>
          <w:tcPr>
            <w:tcW w:w="1701" w:type="dxa"/>
            <w:vAlign w:val="center"/>
          </w:tcPr>
          <w:p w:rsidR="009A391E" w:rsidRPr="005F27F1" w:rsidRDefault="009A391E" w:rsidP="00132353">
            <w:pPr>
              <w:pStyle w:val="a3"/>
              <w:ind w:firstLine="0"/>
              <w:jc w:val="center"/>
              <w:rPr>
                <w:sz w:val="16"/>
                <w:szCs w:val="16"/>
              </w:rPr>
            </w:pPr>
            <w:r w:rsidRPr="005F27F1">
              <w:rPr>
                <w:sz w:val="16"/>
                <w:szCs w:val="16"/>
              </w:rPr>
              <w:t>Неисполненные уточненные бюджетные назначения</w:t>
            </w:r>
          </w:p>
        </w:tc>
        <w:tc>
          <w:tcPr>
            <w:tcW w:w="1382" w:type="dxa"/>
            <w:vAlign w:val="center"/>
          </w:tcPr>
          <w:p w:rsidR="009A391E" w:rsidRPr="005F27F1" w:rsidRDefault="009A391E" w:rsidP="00132353">
            <w:pPr>
              <w:autoSpaceDE w:val="0"/>
              <w:autoSpaceDN w:val="0"/>
              <w:spacing w:line="276" w:lineRule="auto"/>
              <w:jc w:val="center"/>
              <w:rPr>
                <w:sz w:val="18"/>
                <w:szCs w:val="18"/>
              </w:rPr>
            </w:pPr>
            <w:r w:rsidRPr="005F27F1">
              <w:rPr>
                <w:sz w:val="18"/>
                <w:szCs w:val="18"/>
              </w:rPr>
              <w:t>% исполнения</w:t>
            </w:r>
          </w:p>
        </w:tc>
      </w:tr>
      <w:tr w:rsidR="009A391E" w:rsidRPr="005F27F1" w:rsidTr="00132353">
        <w:tc>
          <w:tcPr>
            <w:tcW w:w="3936" w:type="dxa"/>
          </w:tcPr>
          <w:p w:rsidR="009A391E" w:rsidRPr="005F27F1" w:rsidRDefault="009A391E" w:rsidP="00132353">
            <w:pPr>
              <w:autoSpaceDE w:val="0"/>
              <w:autoSpaceDN w:val="0"/>
              <w:spacing w:line="276" w:lineRule="auto"/>
              <w:jc w:val="center"/>
              <w:rPr>
                <w:sz w:val="16"/>
                <w:szCs w:val="16"/>
              </w:rPr>
            </w:pPr>
            <w:r w:rsidRPr="005F27F1">
              <w:rPr>
                <w:sz w:val="16"/>
                <w:szCs w:val="16"/>
              </w:rPr>
              <w:t>1</w:t>
            </w:r>
          </w:p>
        </w:tc>
        <w:tc>
          <w:tcPr>
            <w:tcW w:w="1701" w:type="dxa"/>
          </w:tcPr>
          <w:p w:rsidR="009A391E" w:rsidRPr="005F27F1" w:rsidRDefault="009A391E" w:rsidP="00132353">
            <w:pPr>
              <w:autoSpaceDE w:val="0"/>
              <w:autoSpaceDN w:val="0"/>
              <w:spacing w:line="276" w:lineRule="auto"/>
              <w:jc w:val="center"/>
              <w:rPr>
                <w:sz w:val="16"/>
                <w:szCs w:val="16"/>
              </w:rPr>
            </w:pPr>
            <w:r w:rsidRPr="005F27F1">
              <w:rPr>
                <w:sz w:val="16"/>
                <w:szCs w:val="16"/>
              </w:rPr>
              <w:t>2</w:t>
            </w:r>
          </w:p>
        </w:tc>
        <w:tc>
          <w:tcPr>
            <w:tcW w:w="1701" w:type="dxa"/>
          </w:tcPr>
          <w:p w:rsidR="009A391E" w:rsidRPr="005F27F1" w:rsidRDefault="009A391E" w:rsidP="00132353">
            <w:pPr>
              <w:autoSpaceDE w:val="0"/>
              <w:autoSpaceDN w:val="0"/>
              <w:spacing w:line="276" w:lineRule="auto"/>
              <w:jc w:val="center"/>
              <w:rPr>
                <w:sz w:val="16"/>
                <w:szCs w:val="16"/>
              </w:rPr>
            </w:pPr>
            <w:r w:rsidRPr="005F27F1">
              <w:rPr>
                <w:sz w:val="16"/>
                <w:szCs w:val="16"/>
              </w:rPr>
              <w:t>3</w:t>
            </w:r>
          </w:p>
        </w:tc>
        <w:tc>
          <w:tcPr>
            <w:tcW w:w="1701" w:type="dxa"/>
          </w:tcPr>
          <w:p w:rsidR="009A391E" w:rsidRPr="005F27F1" w:rsidRDefault="009A391E" w:rsidP="00132353">
            <w:pPr>
              <w:autoSpaceDE w:val="0"/>
              <w:autoSpaceDN w:val="0"/>
              <w:spacing w:line="276" w:lineRule="auto"/>
              <w:jc w:val="center"/>
              <w:rPr>
                <w:sz w:val="16"/>
                <w:szCs w:val="16"/>
              </w:rPr>
            </w:pPr>
            <w:r w:rsidRPr="005F27F1">
              <w:rPr>
                <w:sz w:val="16"/>
                <w:szCs w:val="16"/>
              </w:rPr>
              <w:t>4</w:t>
            </w:r>
          </w:p>
        </w:tc>
        <w:tc>
          <w:tcPr>
            <w:tcW w:w="1382" w:type="dxa"/>
          </w:tcPr>
          <w:p w:rsidR="009A391E" w:rsidRPr="005F27F1" w:rsidRDefault="009A391E" w:rsidP="00132353">
            <w:pPr>
              <w:autoSpaceDE w:val="0"/>
              <w:autoSpaceDN w:val="0"/>
              <w:spacing w:line="276" w:lineRule="auto"/>
              <w:jc w:val="center"/>
              <w:rPr>
                <w:sz w:val="16"/>
                <w:szCs w:val="16"/>
              </w:rPr>
            </w:pPr>
            <w:r w:rsidRPr="005F27F1">
              <w:rPr>
                <w:sz w:val="16"/>
                <w:szCs w:val="16"/>
              </w:rPr>
              <w:t>5</w:t>
            </w:r>
          </w:p>
        </w:tc>
      </w:tr>
      <w:tr w:rsidR="009A391E" w:rsidRPr="005F27F1" w:rsidTr="00132353">
        <w:tc>
          <w:tcPr>
            <w:tcW w:w="3936" w:type="dxa"/>
          </w:tcPr>
          <w:p w:rsidR="009A391E" w:rsidRPr="005F27F1" w:rsidRDefault="009A391E" w:rsidP="00132353">
            <w:pPr>
              <w:autoSpaceDE w:val="0"/>
              <w:autoSpaceDN w:val="0"/>
              <w:spacing w:line="276" w:lineRule="auto"/>
              <w:jc w:val="both"/>
              <w:rPr>
                <w:sz w:val="22"/>
                <w:szCs w:val="22"/>
              </w:rPr>
            </w:pPr>
            <w:r w:rsidRPr="005F27F1">
              <w:rPr>
                <w:sz w:val="22"/>
                <w:szCs w:val="22"/>
              </w:rPr>
              <w:t>Безвозмездные поступления, всего</w:t>
            </w:r>
          </w:p>
        </w:tc>
        <w:tc>
          <w:tcPr>
            <w:tcW w:w="1701" w:type="dxa"/>
          </w:tcPr>
          <w:p w:rsidR="009A391E" w:rsidRPr="005F27F1" w:rsidRDefault="00F40A35" w:rsidP="00F40A35">
            <w:pPr>
              <w:autoSpaceDE w:val="0"/>
              <w:autoSpaceDN w:val="0"/>
              <w:spacing w:line="276" w:lineRule="auto"/>
              <w:jc w:val="center"/>
              <w:rPr>
                <w:sz w:val="22"/>
                <w:szCs w:val="22"/>
              </w:rPr>
            </w:pPr>
            <w:r>
              <w:rPr>
                <w:sz w:val="22"/>
                <w:szCs w:val="22"/>
              </w:rPr>
              <w:t>403</w:t>
            </w:r>
            <w:r w:rsidR="00746BFB" w:rsidRPr="005F27F1">
              <w:rPr>
                <w:sz w:val="22"/>
                <w:szCs w:val="22"/>
              </w:rPr>
              <w:t> </w:t>
            </w:r>
            <w:r>
              <w:rPr>
                <w:sz w:val="22"/>
                <w:szCs w:val="22"/>
              </w:rPr>
              <w:t>877</w:t>
            </w:r>
            <w:r w:rsidR="00746BFB" w:rsidRPr="005F27F1">
              <w:rPr>
                <w:sz w:val="22"/>
                <w:szCs w:val="22"/>
              </w:rPr>
              <w:t> </w:t>
            </w:r>
            <w:r>
              <w:rPr>
                <w:sz w:val="22"/>
                <w:szCs w:val="22"/>
              </w:rPr>
              <w:t>701</w:t>
            </w:r>
            <w:r w:rsidR="00746BFB" w:rsidRPr="005F27F1">
              <w:rPr>
                <w:sz w:val="22"/>
                <w:szCs w:val="22"/>
              </w:rPr>
              <w:t>,4</w:t>
            </w:r>
            <w:r>
              <w:rPr>
                <w:sz w:val="22"/>
                <w:szCs w:val="22"/>
              </w:rPr>
              <w:t>0</w:t>
            </w:r>
          </w:p>
        </w:tc>
        <w:tc>
          <w:tcPr>
            <w:tcW w:w="1701" w:type="dxa"/>
          </w:tcPr>
          <w:p w:rsidR="009A391E" w:rsidRPr="005F27F1" w:rsidRDefault="00F40A35" w:rsidP="00F40A35">
            <w:pPr>
              <w:autoSpaceDE w:val="0"/>
              <w:autoSpaceDN w:val="0"/>
              <w:spacing w:line="276" w:lineRule="auto"/>
              <w:jc w:val="center"/>
              <w:rPr>
                <w:sz w:val="22"/>
                <w:szCs w:val="22"/>
              </w:rPr>
            </w:pPr>
            <w:r>
              <w:rPr>
                <w:sz w:val="22"/>
                <w:szCs w:val="22"/>
              </w:rPr>
              <w:t>381</w:t>
            </w:r>
            <w:r w:rsidR="00746BFB" w:rsidRPr="005F27F1">
              <w:rPr>
                <w:sz w:val="22"/>
                <w:szCs w:val="22"/>
              </w:rPr>
              <w:t> </w:t>
            </w:r>
            <w:r>
              <w:rPr>
                <w:sz w:val="22"/>
                <w:szCs w:val="22"/>
              </w:rPr>
              <w:t>040</w:t>
            </w:r>
            <w:r w:rsidR="00746BFB" w:rsidRPr="005F27F1">
              <w:rPr>
                <w:sz w:val="22"/>
                <w:szCs w:val="22"/>
              </w:rPr>
              <w:t> </w:t>
            </w:r>
            <w:r>
              <w:rPr>
                <w:sz w:val="22"/>
                <w:szCs w:val="22"/>
              </w:rPr>
              <w:t>153</w:t>
            </w:r>
            <w:r w:rsidR="00746BFB" w:rsidRPr="005F27F1">
              <w:rPr>
                <w:sz w:val="22"/>
                <w:szCs w:val="22"/>
              </w:rPr>
              <w:t>,</w:t>
            </w:r>
            <w:r w:rsidR="00FD56C4">
              <w:rPr>
                <w:sz w:val="22"/>
                <w:szCs w:val="22"/>
              </w:rPr>
              <w:t>22</w:t>
            </w:r>
          </w:p>
        </w:tc>
        <w:tc>
          <w:tcPr>
            <w:tcW w:w="1701" w:type="dxa"/>
          </w:tcPr>
          <w:p w:rsidR="009A391E" w:rsidRPr="005F27F1" w:rsidRDefault="00BA48A1" w:rsidP="00421F4E">
            <w:pPr>
              <w:autoSpaceDE w:val="0"/>
              <w:autoSpaceDN w:val="0"/>
              <w:spacing w:line="276" w:lineRule="auto"/>
              <w:jc w:val="center"/>
              <w:rPr>
                <w:sz w:val="22"/>
                <w:szCs w:val="22"/>
              </w:rPr>
            </w:pPr>
            <w:r w:rsidRPr="005F27F1">
              <w:rPr>
                <w:sz w:val="22"/>
                <w:szCs w:val="22"/>
              </w:rPr>
              <w:t>22 837 548,18</w:t>
            </w:r>
          </w:p>
        </w:tc>
        <w:tc>
          <w:tcPr>
            <w:tcW w:w="1382" w:type="dxa"/>
          </w:tcPr>
          <w:p w:rsidR="009A391E" w:rsidRPr="005F27F1" w:rsidRDefault="00BA48A1" w:rsidP="00FD56C4">
            <w:pPr>
              <w:autoSpaceDE w:val="0"/>
              <w:autoSpaceDN w:val="0"/>
              <w:spacing w:line="276" w:lineRule="auto"/>
              <w:jc w:val="center"/>
              <w:rPr>
                <w:sz w:val="22"/>
                <w:szCs w:val="22"/>
              </w:rPr>
            </w:pPr>
            <w:r w:rsidRPr="005F27F1">
              <w:rPr>
                <w:sz w:val="22"/>
                <w:szCs w:val="22"/>
              </w:rPr>
              <w:t>94,</w:t>
            </w:r>
            <w:r w:rsidR="00FD56C4">
              <w:rPr>
                <w:sz w:val="22"/>
                <w:szCs w:val="22"/>
              </w:rPr>
              <w:t>35</w:t>
            </w:r>
          </w:p>
        </w:tc>
      </w:tr>
      <w:tr w:rsidR="009A391E" w:rsidRPr="005F27F1" w:rsidTr="00132353">
        <w:tc>
          <w:tcPr>
            <w:tcW w:w="3936" w:type="dxa"/>
          </w:tcPr>
          <w:p w:rsidR="009A391E" w:rsidRPr="005F27F1" w:rsidRDefault="009A391E" w:rsidP="00132353">
            <w:pPr>
              <w:autoSpaceDE w:val="0"/>
              <w:autoSpaceDN w:val="0"/>
              <w:spacing w:line="276" w:lineRule="auto"/>
              <w:jc w:val="both"/>
              <w:rPr>
                <w:sz w:val="16"/>
                <w:szCs w:val="16"/>
              </w:rPr>
            </w:pPr>
            <w:r w:rsidRPr="005F27F1">
              <w:rPr>
                <w:sz w:val="16"/>
                <w:szCs w:val="16"/>
              </w:rPr>
              <w:t>в том числе:</w:t>
            </w:r>
          </w:p>
        </w:tc>
        <w:tc>
          <w:tcPr>
            <w:tcW w:w="1701" w:type="dxa"/>
          </w:tcPr>
          <w:p w:rsidR="009A391E" w:rsidRPr="005F27F1" w:rsidRDefault="009A391E" w:rsidP="00132353">
            <w:pPr>
              <w:autoSpaceDE w:val="0"/>
              <w:autoSpaceDN w:val="0"/>
              <w:spacing w:line="276" w:lineRule="auto"/>
              <w:jc w:val="center"/>
              <w:rPr>
                <w:sz w:val="16"/>
                <w:szCs w:val="16"/>
              </w:rPr>
            </w:pPr>
          </w:p>
        </w:tc>
        <w:tc>
          <w:tcPr>
            <w:tcW w:w="1701" w:type="dxa"/>
          </w:tcPr>
          <w:p w:rsidR="009A391E" w:rsidRPr="005F27F1" w:rsidRDefault="009A391E" w:rsidP="00132353">
            <w:pPr>
              <w:autoSpaceDE w:val="0"/>
              <w:autoSpaceDN w:val="0"/>
              <w:spacing w:line="276" w:lineRule="auto"/>
              <w:jc w:val="center"/>
              <w:rPr>
                <w:sz w:val="16"/>
                <w:szCs w:val="16"/>
              </w:rPr>
            </w:pPr>
          </w:p>
        </w:tc>
        <w:tc>
          <w:tcPr>
            <w:tcW w:w="1701" w:type="dxa"/>
          </w:tcPr>
          <w:p w:rsidR="009A391E" w:rsidRPr="005F27F1" w:rsidRDefault="009A391E" w:rsidP="00132353">
            <w:pPr>
              <w:autoSpaceDE w:val="0"/>
              <w:autoSpaceDN w:val="0"/>
              <w:spacing w:line="276" w:lineRule="auto"/>
              <w:jc w:val="center"/>
              <w:rPr>
                <w:sz w:val="16"/>
                <w:szCs w:val="16"/>
              </w:rPr>
            </w:pPr>
          </w:p>
        </w:tc>
        <w:tc>
          <w:tcPr>
            <w:tcW w:w="1382" w:type="dxa"/>
          </w:tcPr>
          <w:p w:rsidR="009A391E" w:rsidRPr="005F27F1" w:rsidRDefault="009A391E" w:rsidP="00132353">
            <w:pPr>
              <w:autoSpaceDE w:val="0"/>
              <w:autoSpaceDN w:val="0"/>
              <w:spacing w:line="276" w:lineRule="auto"/>
              <w:jc w:val="center"/>
              <w:rPr>
                <w:sz w:val="16"/>
                <w:szCs w:val="16"/>
              </w:rPr>
            </w:pPr>
          </w:p>
        </w:tc>
      </w:tr>
      <w:tr w:rsidR="009A391E" w:rsidRPr="005F27F1" w:rsidTr="00132353">
        <w:tc>
          <w:tcPr>
            <w:tcW w:w="3936" w:type="dxa"/>
          </w:tcPr>
          <w:p w:rsidR="009A391E" w:rsidRPr="005F27F1" w:rsidRDefault="009A391E" w:rsidP="00132353">
            <w:pPr>
              <w:autoSpaceDE w:val="0"/>
              <w:autoSpaceDN w:val="0"/>
              <w:spacing w:line="276" w:lineRule="auto"/>
              <w:jc w:val="both"/>
              <w:rPr>
                <w:sz w:val="22"/>
                <w:szCs w:val="22"/>
              </w:rPr>
            </w:pPr>
            <w:r w:rsidRPr="005F27F1">
              <w:rPr>
                <w:sz w:val="22"/>
                <w:szCs w:val="22"/>
              </w:rPr>
              <w:t>Дотации</w:t>
            </w:r>
          </w:p>
        </w:tc>
        <w:tc>
          <w:tcPr>
            <w:tcW w:w="1701" w:type="dxa"/>
          </w:tcPr>
          <w:p w:rsidR="009A391E" w:rsidRPr="005F27F1" w:rsidRDefault="00746BFB" w:rsidP="00132353">
            <w:pPr>
              <w:autoSpaceDE w:val="0"/>
              <w:autoSpaceDN w:val="0"/>
              <w:spacing w:line="276" w:lineRule="auto"/>
              <w:jc w:val="center"/>
              <w:rPr>
                <w:sz w:val="22"/>
                <w:szCs w:val="22"/>
              </w:rPr>
            </w:pPr>
            <w:r w:rsidRPr="005F27F1">
              <w:rPr>
                <w:sz w:val="22"/>
                <w:szCs w:val="22"/>
              </w:rPr>
              <w:t>27 987 471,30</w:t>
            </w:r>
          </w:p>
        </w:tc>
        <w:tc>
          <w:tcPr>
            <w:tcW w:w="1701" w:type="dxa"/>
          </w:tcPr>
          <w:p w:rsidR="009A391E" w:rsidRPr="005F27F1" w:rsidRDefault="00746BFB" w:rsidP="00132353">
            <w:pPr>
              <w:autoSpaceDE w:val="0"/>
              <w:autoSpaceDN w:val="0"/>
              <w:spacing w:line="276" w:lineRule="auto"/>
              <w:jc w:val="center"/>
              <w:rPr>
                <w:sz w:val="22"/>
                <w:szCs w:val="22"/>
              </w:rPr>
            </w:pPr>
            <w:r w:rsidRPr="005F27F1">
              <w:rPr>
                <w:sz w:val="22"/>
                <w:szCs w:val="22"/>
              </w:rPr>
              <w:t>27 987 471,30</w:t>
            </w:r>
          </w:p>
        </w:tc>
        <w:tc>
          <w:tcPr>
            <w:tcW w:w="1701" w:type="dxa"/>
          </w:tcPr>
          <w:p w:rsidR="009A391E" w:rsidRPr="005F27F1" w:rsidRDefault="00746BFB" w:rsidP="00132353">
            <w:pPr>
              <w:autoSpaceDE w:val="0"/>
              <w:autoSpaceDN w:val="0"/>
              <w:spacing w:line="276" w:lineRule="auto"/>
              <w:jc w:val="center"/>
              <w:rPr>
                <w:sz w:val="22"/>
                <w:szCs w:val="22"/>
              </w:rPr>
            </w:pPr>
            <w:r w:rsidRPr="005F27F1">
              <w:rPr>
                <w:sz w:val="22"/>
                <w:szCs w:val="22"/>
              </w:rPr>
              <w:t>-</w:t>
            </w:r>
          </w:p>
        </w:tc>
        <w:tc>
          <w:tcPr>
            <w:tcW w:w="1382" w:type="dxa"/>
          </w:tcPr>
          <w:p w:rsidR="009A391E" w:rsidRPr="005F27F1" w:rsidRDefault="00746BFB" w:rsidP="00132353">
            <w:pPr>
              <w:autoSpaceDE w:val="0"/>
              <w:autoSpaceDN w:val="0"/>
              <w:spacing w:line="276" w:lineRule="auto"/>
              <w:jc w:val="center"/>
              <w:rPr>
                <w:sz w:val="22"/>
                <w:szCs w:val="22"/>
              </w:rPr>
            </w:pPr>
            <w:r w:rsidRPr="005F27F1">
              <w:rPr>
                <w:sz w:val="22"/>
                <w:szCs w:val="22"/>
              </w:rPr>
              <w:t>100,00</w:t>
            </w:r>
          </w:p>
        </w:tc>
      </w:tr>
      <w:tr w:rsidR="009A391E" w:rsidRPr="005F27F1" w:rsidTr="00132353">
        <w:tc>
          <w:tcPr>
            <w:tcW w:w="3936" w:type="dxa"/>
          </w:tcPr>
          <w:p w:rsidR="009A391E" w:rsidRPr="005F27F1" w:rsidRDefault="009A391E" w:rsidP="00132353">
            <w:pPr>
              <w:autoSpaceDE w:val="0"/>
              <w:autoSpaceDN w:val="0"/>
              <w:spacing w:line="276" w:lineRule="auto"/>
              <w:jc w:val="both"/>
              <w:rPr>
                <w:sz w:val="22"/>
                <w:szCs w:val="22"/>
              </w:rPr>
            </w:pPr>
            <w:r w:rsidRPr="005F27F1">
              <w:rPr>
                <w:sz w:val="22"/>
                <w:szCs w:val="22"/>
              </w:rPr>
              <w:t>Субсидии</w:t>
            </w:r>
          </w:p>
        </w:tc>
        <w:tc>
          <w:tcPr>
            <w:tcW w:w="1701" w:type="dxa"/>
          </w:tcPr>
          <w:p w:rsidR="009A391E" w:rsidRPr="005F27F1" w:rsidRDefault="00FD56C4" w:rsidP="00FD56C4">
            <w:pPr>
              <w:autoSpaceDE w:val="0"/>
              <w:autoSpaceDN w:val="0"/>
              <w:spacing w:line="276" w:lineRule="auto"/>
              <w:jc w:val="center"/>
              <w:rPr>
                <w:sz w:val="22"/>
                <w:szCs w:val="22"/>
              </w:rPr>
            </w:pPr>
            <w:r>
              <w:rPr>
                <w:sz w:val="22"/>
                <w:szCs w:val="22"/>
              </w:rPr>
              <w:t>79</w:t>
            </w:r>
            <w:r w:rsidR="00746BFB" w:rsidRPr="005F27F1">
              <w:rPr>
                <w:sz w:val="22"/>
                <w:szCs w:val="22"/>
              </w:rPr>
              <w:t> </w:t>
            </w:r>
            <w:r>
              <w:rPr>
                <w:sz w:val="22"/>
                <w:szCs w:val="22"/>
              </w:rPr>
              <w:t>084</w:t>
            </w:r>
            <w:r w:rsidR="00746BFB" w:rsidRPr="005F27F1">
              <w:rPr>
                <w:sz w:val="22"/>
                <w:szCs w:val="22"/>
              </w:rPr>
              <w:t> </w:t>
            </w:r>
            <w:r>
              <w:rPr>
                <w:sz w:val="22"/>
                <w:szCs w:val="22"/>
              </w:rPr>
              <w:t>655</w:t>
            </w:r>
            <w:r w:rsidR="00746BFB" w:rsidRPr="005F27F1">
              <w:rPr>
                <w:sz w:val="22"/>
                <w:szCs w:val="22"/>
              </w:rPr>
              <w:t>,2</w:t>
            </w:r>
            <w:r>
              <w:rPr>
                <w:sz w:val="22"/>
                <w:szCs w:val="22"/>
              </w:rPr>
              <w:t>1</w:t>
            </w:r>
          </w:p>
        </w:tc>
        <w:tc>
          <w:tcPr>
            <w:tcW w:w="1701" w:type="dxa"/>
          </w:tcPr>
          <w:p w:rsidR="009A391E" w:rsidRPr="005F27F1" w:rsidRDefault="00FD56C4" w:rsidP="00FD56C4">
            <w:pPr>
              <w:autoSpaceDE w:val="0"/>
              <w:autoSpaceDN w:val="0"/>
              <w:spacing w:line="276" w:lineRule="auto"/>
              <w:jc w:val="center"/>
              <w:rPr>
                <w:sz w:val="22"/>
                <w:szCs w:val="22"/>
              </w:rPr>
            </w:pPr>
            <w:r>
              <w:rPr>
                <w:sz w:val="22"/>
                <w:szCs w:val="22"/>
              </w:rPr>
              <w:t>71</w:t>
            </w:r>
            <w:r w:rsidR="00746BFB" w:rsidRPr="005F27F1">
              <w:rPr>
                <w:sz w:val="22"/>
                <w:szCs w:val="22"/>
              </w:rPr>
              <w:t> </w:t>
            </w:r>
            <w:r>
              <w:rPr>
                <w:sz w:val="22"/>
                <w:szCs w:val="22"/>
              </w:rPr>
              <w:t>716</w:t>
            </w:r>
            <w:r w:rsidR="00746BFB" w:rsidRPr="005F27F1">
              <w:rPr>
                <w:sz w:val="22"/>
                <w:szCs w:val="22"/>
              </w:rPr>
              <w:t> </w:t>
            </w:r>
            <w:r>
              <w:rPr>
                <w:sz w:val="22"/>
                <w:szCs w:val="22"/>
              </w:rPr>
              <w:t>102</w:t>
            </w:r>
            <w:r w:rsidR="00746BFB" w:rsidRPr="005F27F1">
              <w:rPr>
                <w:sz w:val="22"/>
                <w:szCs w:val="22"/>
              </w:rPr>
              <w:t>,</w:t>
            </w:r>
            <w:r>
              <w:rPr>
                <w:sz w:val="22"/>
                <w:szCs w:val="22"/>
              </w:rPr>
              <w:t>37</w:t>
            </w:r>
          </w:p>
        </w:tc>
        <w:tc>
          <w:tcPr>
            <w:tcW w:w="1701" w:type="dxa"/>
          </w:tcPr>
          <w:p w:rsidR="009A391E" w:rsidRPr="005F27F1" w:rsidRDefault="00BA48A1" w:rsidP="00384945">
            <w:pPr>
              <w:autoSpaceDE w:val="0"/>
              <w:autoSpaceDN w:val="0"/>
              <w:spacing w:line="276" w:lineRule="auto"/>
              <w:jc w:val="center"/>
              <w:rPr>
                <w:sz w:val="22"/>
                <w:szCs w:val="22"/>
              </w:rPr>
            </w:pPr>
            <w:r w:rsidRPr="005F27F1">
              <w:rPr>
                <w:sz w:val="22"/>
                <w:szCs w:val="22"/>
              </w:rPr>
              <w:t xml:space="preserve"> 7 368 552,84</w:t>
            </w:r>
          </w:p>
        </w:tc>
        <w:tc>
          <w:tcPr>
            <w:tcW w:w="1382" w:type="dxa"/>
          </w:tcPr>
          <w:p w:rsidR="009A391E" w:rsidRPr="005F27F1" w:rsidRDefault="00FD56C4" w:rsidP="00132353">
            <w:pPr>
              <w:autoSpaceDE w:val="0"/>
              <w:autoSpaceDN w:val="0"/>
              <w:spacing w:line="276" w:lineRule="auto"/>
              <w:jc w:val="center"/>
              <w:rPr>
                <w:sz w:val="22"/>
                <w:szCs w:val="22"/>
              </w:rPr>
            </w:pPr>
            <w:r>
              <w:rPr>
                <w:sz w:val="22"/>
                <w:szCs w:val="22"/>
              </w:rPr>
              <w:t>90,68</w:t>
            </w:r>
          </w:p>
        </w:tc>
      </w:tr>
      <w:tr w:rsidR="009A391E" w:rsidRPr="005F27F1" w:rsidTr="00132353">
        <w:tc>
          <w:tcPr>
            <w:tcW w:w="3936" w:type="dxa"/>
          </w:tcPr>
          <w:p w:rsidR="009A391E" w:rsidRPr="005F27F1" w:rsidRDefault="009A391E" w:rsidP="00132353">
            <w:pPr>
              <w:autoSpaceDE w:val="0"/>
              <w:autoSpaceDN w:val="0"/>
              <w:spacing w:line="276" w:lineRule="auto"/>
              <w:jc w:val="both"/>
              <w:rPr>
                <w:sz w:val="22"/>
                <w:szCs w:val="22"/>
              </w:rPr>
            </w:pPr>
            <w:r w:rsidRPr="005F27F1">
              <w:rPr>
                <w:sz w:val="22"/>
                <w:szCs w:val="22"/>
              </w:rPr>
              <w:t>Субвенции</w:t>
            </w:r>
          </w:p>
        </w:tc>
        <w:tc>
          <w:tcPr>
            <w:tcW w:w="1701" w:type="dxa"/>
          </w:tcPr>
          <w:p w:rsidR="009A391E" w:rsidRPr="005F27F1" w:rsidRDefault="00FD56C4" w:rsidP="00FD56C4">
            <w:pPr>
              <w:autoSpaceDE w:val="0"/>
              <w:autoSpaceDN w:val="0"/>
              <w:spacing w:line="276" w:lineRule="auto"/>
              <w:jc w:val="center"/>
              <w:rPr>
                <w:sz w:val="22"/>
                <w:szCs w:val="22"/>
              </w:rPr>
            </w:pPr>
            <w:r>
              <w:rPr>
                <w:sz w:val="22"/>
                <w:szCs w:val="22"/>
              </w:rPr>
              <w:t>290</w:t>
            </w:r>
            <w:r w:rsidR="00746BFB" w:rsidRPr="005F27F1">
              <w:rPr>
                <w:sz w:val="22"/>
                <w:szCs w:val="22"/>
              </w:rPr>
              <w:t> </w:t>
            </w:r>
            <w:r>
              <w:rPr>
                <w:sz w:val="22"/>
                <w:szCs w:val="22"/>
              </w:rPr>
              <w:t>161</w:t>
            </w:r>
            <w:r w:rsidR="00746BFB" w:rsidRPr="005F27F1">
              <w:rPr>
                <w:sz w:val="22"/>
                <w:szCs w:val="22"/>
              </w:rPr>
              <w:t> </w:t>
            </w:r>
            <w:r>
              <w:rPr>
                <w:sz w:val="22"/>
                <w:szCs w:val="22"/>
              </w:rPr>
              <w:t>779</w:t>
            </w:r>
            <w:r w:rsidR="00746BFB" w:rsidRPr="005F27F1">
              <w:rPr>
                <w:sz w:val="22"/>
                <w:szCs w:val="22"/>
              </w:rPr>
              <w:t>,89</w:t>
            </w:r>
          </w:p>
        </w:tc>
        <w:tc>
          <w:tcPr>
            <w:tcW w:w="1701" w:type="dxa"/>
          </w:tcPr>
          <w:p w:rsidR="009A391E" w:rsidRPr="005F27F1" w:rsidRDefault="00746BFB" w:rsidP="00FD56C4">
            <w:pPr>
              <w:autoSpaceDE w:val="0"/>
              <w:autoSpaceDN w:val="0"/>
              <w:spacing w:line="276" w:lineRule="auto"/>
              <w:jc w:val="center"/>
              <w:rPr>
                <w:sz w:val="22"/>
                <w:szCs w:val="22"/>
              </w:rPr>
            </w:pPr>
            <w:r w:rsidRPr="005F27F1">
              <w:rPr>
                <w:sz w:val="22"/>
                <w:szCs w:val="22"/>
              </w:rPr>
              <w:t>27</w:t>
            </w:r>
            <w:r w:rsidR="00FD56C4">
              <w:rPr>
                <w:sz w:val="22"/>
                <w:szCs w:val="22"/>
              </w:rPr>
              <w:t>4</w:t>
            </w:r>
            <w:r w:rsidRPr="005F27F1">
              <w:rPr>
                <w:sz w:val="22"/>
                <w:szCs w:val="22"/>
              </w:rPr>
              <w:t> </w:t>
            </w:r>
            <w:r w:rsidR="00FD56C4">
              <w:rPr>
                <w:sz w:val="22"/>
                <w:szCs w:val="22"/>
              </w:rPr>
              <w:t>751</w:t>
            </w:r>
            <w:r w:rsidRPr="005F27F1">
              <w:rPr>
                <w:sz w:val="22"/>
                <w:szCs w:val="22"/>
              </w:rPr>
              <w:t> </w:t>
            </w:r>
            <w:r w:rsidR="00FD56C4">
              <w:rPr>
                <w:sz w:val="22"/>
                <w:szCs w:val="22"/>
              </w:rPr>
              <w:t>111</w:t>
            </w:r>
            <w:r w:rsidRPr="005F27F1">
              <w:rPr>
                <w:sz w:val="22"/>
                <w:szCs w:val="22"/>
              </w:rPr>
              <w:t>,19</w:t>
            </w:r>
          </w:p>
        </w:tc>
        <w:tc>
          <w:tcPr>
            <w:tcW w:w="1701" w:type="dxa"/>
          </w:tcPr>
          <w:p w:rsidR="009A391E" w:rsidRPr="005F27F1" w:rsidRDefault="00BA48A1" w:rsidP="00421F4E">
            <w:pPr>
              <w:autoSpaceDE w:val="0"/>
              <w:autoSpaceDN w:val="0"/>
              <w:spacing w:line="276" w:lineRule="auto"/>
              <w:jc w:val="center"/>
              <w:rPr>
                <w:sz w:val="22"/>
                <w:szCs w:val="22"/>
              </w:rPr>
            </w:pPr>
            <w:r w:rsidRPr="005F27F1">
              <w:rPr>
                <w:sz w:val="22"/>
                <w:szCs w:val="22"/>
              </w:rPr>
              <w:t xml:space="preserve"> 15 410 668,70</w:t>
            </w:r>
          </w:p>
        </w:tc>
        <w:tc>
          <w:tcPr>
            <w:tcW w:w="1382" w:type="dxa"/>
          </w:tcPr>
          <w:p w:rsidR="009A391E" w:rsidRPr="005F27F1" w:rsidRDefault="00FD56C4" w:rsidP="00132353">
            <w:pPr>
              <w:autoSpaceDE w:val="0"/>
              <w:autoSpaceDN w:val="0"/>
              <w:spacing w:line="276" w:lineRule="auto"/>
              <w:jc w:val="center"/>
              <w:rPr>
                <w:sz w:val="22"/>
                <w:szCs w:val="22"/>
              </w:rPr>
            </w:pPr>
            <w:r>
              <w:rPr>
                <w:sz w:val="22"/>
                <w:szCs w:val="22"/>
              </w:rPr>
              <w:t>94,69</w:t>
            </w:r>
          </w:p>
        </w:tc>
      </w:tr>
      <w:tr w:rsidR="00746BFB" w:rsidRPr="005F27F1" w:rsidTr="00132353">
        <w:tc>
          <w:tcPr>
            <w:tcW w:w="3936" w:type="dxa"/>
          </w:tcPr>
          <w:p w:rsidR="00746BFB" w:rsidRPr="005F27F1" w:rsidRDefault="00746BFB" w:rsidP="00132353">
            <w:pPr>
              <w:autoSpaceDE w:val="0"/>
              <w:autoSpaceDN w:val="0"/>
              <w:spacing w:line="276" w:lineRule="auto"/>
              <w:jc w:val="both"/>
              <w:rPr>
                <w:sz w:val="22"/>
                <w:szCs w:val="22"/>
              </w:rPr>
            </w:pPr>
            <w:r w:rsidRPr="005F27F1">
              <w:rPr>
                <w:sz w:val="22"/>
                <w:szCs w:val="22"/>
              </w:rPr>
              <w:t>Иные межбюджетные трансферты</w:t>
            </w:r>
          </w:p>
        </w:tc>
        <w:tc>
          <w:tcPr>
            <w:tcW w:w="1701" w:type="dxa"/>
          </w:tcPr>
          <w:p w:rsidR="00746BFB" w:rsidRPr="005F27F1" w:rsidRDefault="00FD56C4" w:rsidP="00132353">
            <w:pPr>
              <w:autoSpaceDE w:val="0"/>
              <w:autoSpaceDN w:val="0"/>
              <w:spacing w:line="276" w:lineRule="auto"/>
              <w:jc w:val="center"/>
              <w:rPr>
                <w:sz w:val="22"/>
                <w:szCs w:val="22"/>
              </w:rPr>
            </w:pPr>
            <w:r>
              <w:rPr>
                <w:sz w:val="22"/>
                <w:szCs w:val="22"/>
              </w:rPr>
              <w:t>6 643 7</w:t>
            </w:r>
            <w:r w:rsidR="00746BFB" w:rsidRPr="005F27F1">
              <w:rPr>
                <w:sz w:val="22"/>
                <w:szCs w:val="22"/>
              </w:rPr>
              <w:t>95,00</w:t>
            </w:r>
          </w:p>
        </w:tc>
        <w:tc>
          <w:tcPr>
            <w:tcW w:w="1701" w:type="dxa"/>
          </w:tcPr>
          <w:p w:rsidR="00746BFB" w:rsidRPr="005F27F1" w:rsidRDefault="00746BFB" w:rsidP="00FD56C4">
            <w:pPr>
              <w:autoSpaceDE w:val="0"/>
              <w:autoSpaceDN w:val="0"/>
              <w:spacing w:line="276" w:lineRule="auto"/>
              <w:jc w:val="center"/>
              <w:rPr>
                <w:sz w:val="22"/>
                <w:szCs w:val="22"/>
              </w:rPr>
            </w:pPr>
            <w:r w:rsidRPr="005F27F1">
              <w:rPr>
                <w:sz w:val="22"/>
                <w:szCs w:val="22"/>
              </w:rPr>
              <w:t>6 0</w:t>
            </w:r>
            <w:r w:rsidR="00FD56C4">
              <w:rPr>
                <w:sz w:val="22"/>
                <w:szCs w:val="22"/>
              </w:rPr>
              <w:t>86</w:t>
            </w:r>
            <w:r w:rsidRPr="005F27F1">
              <w:rPr>
                <w:sz w:val="22"/>
                <w:szCs w:val="22"/>
              </w:rPr>
              <w:t> </w:t>
            </w:r>
            <w:r w:rsidR="00FD56C4">
              <w:rPr>
                <w:sz w:val="22"/>
                <w:szCs w:val="22"/>
              </w:rPr>
              <w:t>3</w:t>
            </w:r>
            <w:r w:rsidRPr="005F27F1">
              <w:rPr>
                <w:sz w:val="22"/>
                <w:szCs w:val="22"/>
              </w:rPr>
              <w:t>08,36</w:t>
            </w:r>
          </w:p>
        </w:tc>
        <w:tc>
          <w:tcPr>
            <w:tcW w:w="1701" w:type="dxa"/>
          </w:tcPr>
          <w:p w:rsidR="00746BFB" w:rsidRPr="005F27F1" w:rsidRDefault="00BA48A1" w:rsidP="00FD56C4">
            <w:pPr>
              <w:autoSpaceDE w:val="0"/>
              <w:autoSpaceDN w:val="0"/>
              <w:spacing w:line="276" w:lineRule="auto"/>
              <w:jc w:val="center"/>
              <w:rPr>
                <w:sz w:val="22"/>
                <w:szCs w:val="22"/>
              </w:rPr>
            </w:pPr>
            <w:r w:rsidRPr="005F27F1">
              <w:rPr>
                <w:sz w:val="22"/>
                <w:szCs w:val="22"/>
              </w:rPr>
              <w:t xml:space="preserve"> 557 </w:t>
            </w:r>
            <w:r w:rsidR="00FD56C4">
              <w:rPr>
                <w:sz w:val="22"/>
                <w:szCs w:val="22"/>
              </w:rPr>
              <w:t>4</w:t>
            </w:r>
            <w:r w:rsidRPr="005F27F1">
              <w:rPr>
                <w:sz w:val="22"/>
                <w:szCs w:val="22"/>
              </w:rPr>
              <w:t>86,64</w:t>
            </w:r>
          </w:p>
        </w:tc>
        <w:tc>
          <w:tcPr>
            <w:tcW w:w="1382" w:type="dxa"/>
          </w:tcPr>
          <w:p w:rsidR="00746BFB" w:rsidRPr="005F27F1" w:rsidRDefault="002124FD" w:rsidP="00FD56C4">
            <w:pPr>
              <w:autoSpaceDE w:val="0"/>
              <w:autoSpaceDN w:val="0"/>
              <w:spacing w:line="276" w:lineRule="auto"/>
              <w:jc w:val="center"/>
              <w:rPr>
                <w:sz w:val="22"/>
                <w:szCs w:val="22"/>
              </w:rPr>
            </w:pPr>
            <w:r w:rsidRPr="005F27F1">
              <w:rPr>
                <w:sz w:val="22"/>
                <w:szCs w:val="22"/>
              </w:rPr>
              <w:t>91,</w:t>
            </w:r>
            <w:r w:rsidR="00FD56C4">
              <w:rPr>
                <w:sz w:val="22"/>
                <w:szCs w:val="22"/>
              </w:rPr>
              <w:t>6</w:t>
            </w:r>
            <w:r w:rsidRPr="005F27F1">
              <w:rPr>
                <w:sz w:val="22"/>
                <w:szCs w:val="22"/>
              </w:rPr>
              <w:t>1</w:t>
            </w:r>
          </w:p>
        </w:tc>
      </w:tr>
      <w:tr w:rsidR="009A391E" w:rsidRPr="005F27F1" w:rsidTr="00132353">
        <w:tc>
          <w:tcPr>
            <w:tcW w:w="3936" w:type="dxa"/>
          </w:tcPr>
          <w:p w:rsidR="009A391E" w:rsidRPr="005F27F1" w:rsidRDefault="009A391E" w:rsidP="00132353">
            <w:pPr>
              <w:autoSpaceDE w:val="0"/>
              <w:autoSpaceDN w:val="0"/>
              <w:spacing w:line="276" w:lineRule="auto"/>
              <w:jc w:val="both"/>
              <w:rPr>
                <w:sz w:val="22"/>
                <w:szCs w:val="22"/>
              </w:rPr>
            </w:pPr>
            <w:r w:rsidRPr="005F27F1">
              <w:rPr>
                <w:sz w:val="22"/>
                <w:szCs w:val="22"/>
              </w:rPr>
              <w:t>Прочие безвозмездные поступления</w:t>
            </w:r>
          </w:p>
        </w:tc>
        <w:tc>
          <w:tcPr>
            <w:tcW w:w="1701" w:type="dxa"/>
          </w:tcPr>
          <w:p w:rsidR="009A391E" w:rsidRPr="005F27F1" w:rsidRDefault="00746BFB" w:rsidP="00132353">
            <w:pPr>
              <w:autoSpaceDE w:val="0"/>
              <w:autoSpaceDN w:val="0"/>
              <w:spacing w:line="276" w:lineRule="auto"/>
              <w:jc w:val="center"/>
              <w:rPr>
                <w:sz w:val="22"/>
                <w:szCs w:val="22"/>
              </w:rPr>
            </w:pPr>
            <w:r w:rsidRPr="005F27F1">
              <w:rPr>
                <w:sz w:val="22"/>
                <w:szCs w:val="22"/>
              </w:rPr>
              <w:t>-</w:t>
            </w:r>
          </w:p>
        </w:tc>
        <w:tc>
          <w:tcPr>
            <w:tcW w:w="1701" w:type="dxa"/>
          </w:tcPr>
          <w:p w:rsidR="009A391E" w:rsidRPr="005F27F1" w:rsidRDefault="00746BFB" w:rsidP="00132353">
            <w:pPr>
              <w:autoSpaceDE w:val="0"/>
              <w:autoSpaceDN w:val="0"/>
              <w:spacing w:line="276" w:lineRule="auto"/>
              <w:jc w:val="center"/>
              <w:rPr>
                <w:sz w:val="22"/>
                <w:szCs w:val="22"/>
              </w:rPr>
            </w:pPr>
            <w:r w:rsidRPr="005F27F1">
              <w:rPr>
                <w:sz w:val="22"/>
                <w:szCs w:val="22"/>
              </w:rPr>
              <w:t>500 000,00</w:t>
            </w:r>
          </w:p>
        </w:tc>
        <w:tc>
          <w:tcPr>
            <w:tcW w:w="1701" w:type="dxa"/>
          </w:tcPr>
          <w:p w:rsidR="009A391E" w:rsidRPr="005F27F1" w:rsidRDefault="00BA48A1" w:rsidP="00132353">
            <w:pPr>
              <w:autoSpaceDE w:val="0"/>
              <w:autoSpaceDN w:val="0"/>
              <w:spacing w:line="276" w:lineRule="auto"/>
              <w:jc w:val="center"/>
              <w:rPr>
                <w:sz w:val="22"/>
                <w:szCs w:val="22"/>
              </w:rPr>
            </w:pPr>
            <w:r w:rsidRPr="005F27F1">
              <w:rPr>
                <w:sz w:val="22"/>
                <w:szCs w:val="22"/>
              </w:rPr>
              <w:t>-</w:t>
            </w:r>
          </w:p>
        </w:tc>
        <w:tc>
          <w:tcPr>
            <w:tcW w:w="1382" w:type="dxa"/>
          </w:tcPr>
          <w:p w:rsidR="009A391E" w:rsidRPr="005F27F1" w:rsidRDefault="00BA48A1" w:rsidP="00132353">
            <w:pPr>
              <w:autoSpaceDE w:val="0"/>
              <w:autoSpaceDN w:val="0"/>
              <w:spacing w:line="276" w:lineRule="auto"/>
              <w:jc w:val="center"/>
              <w:rPr>
                <w:sz w:val="22"/>
                <w:szCs w:val="22"/>
              </w:rPr>
            </w:pPr>
            <w:r w:rsidRPr="005F27F1">
              <w:rPr>
                <w:sz w:val="22"/>
                <w:szCs w:val="22"/>
              </w:rPr>
              <w:t>-</w:t>
            </w:r>
          </w:p>
        </w:tc>
      </w:tr>
      <w:tr w:rsidR="00746BFB" w:rsidRPr="005F27F1" w:rsidTr="00132353">
        <w:tc>
          <w:tcPr>
            <w:tcW w:w="3936" w:type="dxa"/>
          </w:tcPr>
          <w:p w:rsidR="00746BFB" w:rsidRPr="005F27F1" w:rsidRDefault="00746BFB" w:rsidP="00132353">
            <w:pPr>
              <w:autoSpaceDE w:val="0"/>
              <w:autoSpaceDN w:val="0"/>
              <w:spacing w:line="276" w:lineRule="auto"/>
              <w:jc w:val="both"/>
              <w:rPr>
                <w:sz w:val="22"/>
                <w:szCs w:val="22"/>
              </w:rPr>
            </w:pPr>
            <w:r w:rsidRPr="005F27F1">
              <w:rPr>
                <w:sz w:val="22"/>
                <w:szCs w:val="22"/>
              </w:rPr>
              <w:t>Возврат остатков субсидий, субвенций и иных межбюджетных трансфертов, имеющих целевое назначение, прошлых лет</w:t>
            </w:r>
          </w:p>
        </w:tc>
        <w:tc>
          <w:tcPr>
            <w:tcW w:w="1701" w:type="dxa"/>
          </w:tcPr>
          <w:p w:rsidR="00746BFB" w:rsidRPr="005F27F1" w:rsidRDefault="00746BFB" w:rsidP="00132353">
            <w:pPr>
              <w:autoSpaceDE w:val="0"/>
              <w:autoSpaceDN w:val="0"/>
              <w:spacing w:line="276" w:lineRule="auto"/>
              <w:jc w:val="center"/>
              <w:rPr>
                <w:sz w:val="22"/>
                <w:szCs w:val="22"/>
              </w:rPr>
            </w:pPr>
          </w:p>
          <w:p w:rsidR="00BA48A1" w:rsidRPr="005F27F1" w:rsidRDefault="00BA48A1" w:rsidP="00132353">
            <w:pPr>
              <w:autoSpaceDE w:val="0"/>
              <w:autoSpaceDN w:val="0"/>
              <w:spacing w:line="276" w:lineRule="auto"/>
              <w:jc w:val="center"/>
              <w:rPr>
                <w:sz w:val="22"/>
                <w:szCs w:val="22"/>
              </w:rPr>
            </w:pPr>
            <w:r w:rsidRPr="005F27F1">
              <w:rPr>
                <w:sz w:val="22"/>
                <w:szCs w:val="22"/>
              </w:rPr>
              <w:t>-</w:t>
            </w:r>
          </w:p>
        </w:tc>
        <w:tc>
          <w:tcPr>
            <w:tcW w:w="1701" w:type="dxa"/>
          </w:tcPr>
          <w:p w:rsidR="00746BFB" w:rsidRPr="005F27F1" w:rsidRDefault="00746BFB" w:rsidP="00132353">
            <w:pPr>
              <w:autoSpaceDE w:val="0"/>
              <w:autoSpaceDN w:val="0"/>
              <w:spacing w:line="276" w:lineRule="auto"/>
              <w:jc w:val="center"/>
              <w:rPr>
                <w:sz w:val="22"/>
                <w:szCs w:val="22"/>
              </w:rPr>
            </w:pPr>
          </w:p>
          <w:p w:rsidR="00BA48A1" w:rsidRPr="005F27F1" w:rsidRDefault="00BA48A1" w:rsidP="00132353">
            <w:pPr>
              <w:autoSpaceDE w:val="0"/>
              <w:autoSpaceDN w:val="0"/>
              <w:spacing w:line="276" w:lineRule="auto"/>
              <w:jc w:val="center"/>
              <w:rPr>
                <w:sz w:val="22"/>
                <w:szCs w:val="22"/>
              </w:rPr>
            </w:pPr>
            <w:r w:rsidRPr="005F27F1">
              <w:rPr>
                <w:sz w:val="22"/>
                <w:szCs w:val="22"/>
              </w:rPr>
              <w:t>-840,00</w:t>
            </w:r>
          </w:p>
        </w:tc>
        <w:tc>
          <w:tcPr>
            <w:tcW w:w="1701" w:type="dxa"/>
          </w:tcPr>
          <w:p w:rsidR="00746BFB" w:rsidRPr="005F27F1" w:rsidRDefault="00746BFB" w:rsidP="00132353">
            <w:pPr>
              <w:autoSpaceDE w:val="0"/>
              <w:autoSpaceDN w:val="0"/>
              <w:spacing w:line="276" w:lineRule="auto"/>
              <w:jc w:val="center"/>
              <w:rPr>
                <w:sz w:val="22"/>
                <w:szCs w:val="22"/>
              </w:rPr>
            </w:pPr>
          </w:p>
          <w:p w:rsidR="00BA48A1" w:rsidRPr="005F27F1" w:rsidRDefault="00BA48A1" w:rsidP="00132353">
            <w:pPr>
              <w:autoSpaceDE w:val="0"/>
              <w:autoSpaceDN w:val="0"/>
              <w:spacing w:line="276" w:lineRule="auto"/>
              <w:jc w:val="center"/>
              <w:rPr>
                <w:sz w:val="22"/>
                <w:szCs w:val="22"/>
              </w:rPr>
            </w:pPr>
            <w:r w:rsidRPr="005F27F1">
              <w:rPr>
                <w:sz w:val="22"/>
                <w:szCs w:val="22"/>
              </w:rPr>
              <w:t>-</w:t>
            </w:r>
          </w:p>
        </w:tc>
        <w:tc>
          <w:tcPr>
            <w:tcW w:w="1382" w:type="dxa"/>
          </w:tcPr>
          <w:p w:rsidR="00746BFB" w:rsidRPr="005F27F1" w:rsidRDefault="00746BFB" w:rsidP="00132353">
            <w:pPr>
              <w:autoSpaceDE w:val="0"/>
              <w:autoSpaceDN w:val="0"/>
              <w:spacing w:line="276" w:lineRule="auto"/>
              <w:jc w:val="center"/>
              <w:rPr>
                <w:sz w:val="22"/>
                <w:szCs w:val="22"/>
              </w:rPr>
            </w:pPr>
          </w:p>
          <w:p w:rsidR="00BA48A1" w:rsidRPr="005F27F1" w:rsidRDefault="00BA48A1" w:rsidP="00132353">
            <w:pPr>
              <w:autoSpaceDE w:val="0"/>
              <w:autoSpaceDN w:val="0"/>
              <w:spacing w:line="276" w:lineRule="auto"/>
              <w:jc w:val="center"/>
              <w:rPr>
                <w:sz w:val="22"/>
                <w:szCs w:val="22"/>
              </w:rPr>
            </w:pPr>
            <w:r w:rsidRPr="005F27F1">
              <w:rPr>
                <w:sz w:val="22"/>
                <w:szCs w:val="22"/>
              </w:rPr>
              <w:t>-</w:t>
            </w:r>
          </w:p>
        </w:tc>
      </w:tr>
    </w:tbl>
    <w:p w:rsidR="009A391E" w:rsidRPr="005F27F1" w:rsidRDefault="009A391E" w:rsidP="009A391E">
      <w:pPr>
        <w:autoSpaceDE w:val="0"/>
        <w:autoSpaceDN w:val="0"/>
        <w:spacing w:line="276" w:lineRule="auto"/>
        <w:ind w:firstLine="1418"/>
        <w:jc w:val="both"/>
        <w:rPr>
          <w:sz w:val="22"/>
          <w:szCs w:val="22"/>
        </w:rPr>
      </w:pP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«Дотации бюджетам муниципальных районов на поддержку мер по обеспечению сбалансированности бюджетов»  поступили</w:t>
      </w:r>
      <w:r w:rsidR="009676ED" w:rsidRPr="005F27F1">
        <w:rPr>
          <w:sz w:val="26"/>
          <w:szCs w:val="26"/>
        </w:rPr>
        <w:t xml:space="preserve"> в бюджет </w:t>
      </w:r>
      <w:proofErr w:type="spellStart"/>
      <w:r w:rsidR="009676ED" w:rsidRPr="005F27F1">
        <w:rPr>
          <w:sz w:val="26"/>
          <w:szCs w:val="26"/>
        </w:rPr>
        <w:t>Яковлевского</w:t>
      </w:r>
      <w:proofErr w:type="spellEnd"/>
      <w:r w:rsidR="009676ED" w:rsidRPr="005F27F1">
        <w:rPr>
          <w:sz w:val="26"/>
          <w:szCs w:val="26"/>
        </w:rPr>
        <w:t xml:space="preserve"> муниципального района </w:t>
      </w:r>
      <w:r w:rsidRPr="005F27F1">
        <w:rPr>
          <w:sz w:val="26"/>
          <w:szCs w:val="26"/>
        </w:rPr>
        <w:t xml:space="preserve">в  общей сумме </w:t>
      </w:r>
      <w:r w:rsidR="000A7D3A" w:rsidRPr="005F27F1">
        <w:rPr>
          <w:sz w:val="26"/>
          <w:szCs w:val="26"/>
        </w:rPr>
        <w:t xml:space="preserve">27 552 471,30 </w:t>
      </w:r>
      <w:r w:rsidR="000D4E61" w:rsidRPr="005F27F1">
        <w:rPr>
          <w:sz w:val="26"/>
          <w:szCs w:val="26"/>
        </w:rPr>
        <w:t>рублей.</w:t>
      </w:r>
    </w:p>
    <w:p w:rsidR="000A7D3A" w:rsidRPr="005F27F1" w:rsidRDefault="000A7D3A" w:rsidP="009D25E7">
      <w:pPr>
        <w:autoSpaceDE w:val="0"/>
        <w:autoSpaceDN w:val="0"/>
        <w:spacing w:line="360" w:lineRule="auto"/>
        <w:ind w:firstLine="851"/>
        <w:jc w:val="both"/>
        <w:rPr>
          <w:sz w:val="26"/>
          <w:szCs w:val="26"/>
        </w:rPr>
      </w:pPr>
      <w:r w:rsidRPr="005F27F1">
        <w:rPr>
          <w:sz w:val="26"/>
          <w:szCs w:val="26"/>
        </w:rPr>
        <w:t>Из общей суммы поступлений средства выделены</w:t>
      </w:r>
      <w:r w:rsidR="00A442A1" w:rsidRPr="005F27F1">
        <w:rPr>
          <w:sz w:val="26"/>
          <w:szCs w:val="26"/>
        </w:rPr>
        <w:t xml:space="preserve"> и направлены</w:t>
      </w:r>
      <w:r w:rsidRPr="005F27F1">
        <w:rPr>
          <w:sz w:val="26"/>
          <w:szCs w:val="26"/>
        </w:rPr>
        <w:t xml:space="preserve"> на следующие цели:</w:t>
      </w:r>
    </w:p>
    <w:p w:rsidR="000A7D3A" w:rsidRPr="005F27F1" w:rsidRDefault="000A7D3A" w:rsidP="009D25E7">
      <w:pPr>
        <w:autoSpaceDE w:val="0"/>
        <w:autoSpaceDN w:val="0"/>
        <w:spacing w:line="360" w:lineRule="auto"/>
        <w:ind w:firstLine="851"/>
        <w:jc w:val="both"/>
        <w:rPr>
          <w:sz w:val="26"/>
          <w:szCs w:val="26"/>
        </w:rPr>
      </w:pPr>
      <w:r w:rsidRPr="005F27F1">
        <w:rPr>
          <w:sz w:val="26"/>
          <w:szCs w:val="26"/>
        </w:rPr>
        <w:t>-5 763 192,65</w:t>
      </w:r>
      <w:r w:rsidR="00A442A1" w:rsidRPr="005F27F1">
        <w:rPr>
          <w:sz w:val="26"/>
          <w:szCs w:val="26"/>
        </w:rPr>
        <w:t xml:space="preserve"> рублей</w:t>
      </w:r>
      <w:r w:rsidRPr="005F27F1">
        <w:rPr>
          <w:sz w:val="26"/>
          <w:szCs w:val="26"/>
        </w:rPr>
        <w:t xml:space="preserve"> – в целях компенсации расходов в связи с увеличением ставки и отменой</w:t>
      </w:r>
      <w:r w:rsidR="003D47B4">
        <w:rPr>
          <w:sz w:val="26"/>
          <w:szCs w:val="26"/>
        </w:rPr>
        <w:t xml:space="preserve"> </w:t>
      </w:r>
      <w:r w:rsidRPr="005F27F1">
        <w:rPr>
          <w:sz w:val="26"/>
          <w:szCs w:val="26"/>
        </w:rPr>
        <w:t>льготы по налогу на имущество организаций;</w:t>
      </w:r>
    </w:p>
    <w:p w:rsidR="00A442A1" w:rsidRPr="005F27F1" w:rsidRDefault="00A442A1" w:rsidP="009D25E7">
      <w:pPr>
        <w:autoSpaceDE w:val="0"/>
        <w:autoSpaceDN w:val="0"/>
        <w:spacing w:line="360" w:lineRule="auto"/>
        <w:ind w:firstLine="851"/>
        <w:jc w:val="both"/>
        <w:rPr>
          <w:sz w:val="26"/>
          <w:szCs w:val="26"/>
        </w:rPr>
      </w:pPr>
      <w:r w:rsidRPr="005F27F1">
        <w:rPr>
          <w:sz w:val="26"/>
          <w:szCs w:val="26"/>
        </w:rPr>
        <w:t>- 1 485 279,94  рублей – в целях компенсации дополнительных расходов бюджетов в связи с увеличением МРОТ на 1 января 2020 года;</w:t>
      </w:r>
    </w:p>
    <w:p w:rsidR="00A442A1" w:rsidRPr="005F27F1" w:rsidRDefault="008947BD" w:rsidP="009D25E7">
      <w:pPr>
        <w:autoSpaceDE w:val="0"/>
        <w:autoSpaceDN w:val="0"/>
        <w:spacing w:line="360" w:lineRule="auto"/>
        <w:ind w:firstLine="851"/>
        <w:jc w:val="both"/>
        <w:rPr>
          <w:sz w:val="26"/>
          <w:szCs w:val="26"/>
        </w:rPr>
      </w:pPr>
      <w:r w:rsidRPr="005F27F1">
        <w:rPr>
          <w:sz w:val="26"/>
          <w:szCs w:val="26"/>
        </w:rPr>
        <w:t>- 14 302 662,00 рублей – в связи с превышением расчетного объема первоочередных расходов в объеме плановых доходов бюджетов МО по итогам исполнения местных бюджетов на 1 февраля 2020 года;</w:t>
      </w:r>
    </w:p>
    <w:p w:rsidR="009B4A18" w:rsidRPr="005F27F1" w:rsidRDefault="009B4A18" w:rsidP="009D25E7">
      <w:pPr>
        <w:autoSpaceDE w:val="0"/>
        <w:autoSpaceDN w:val="0"/>
        <w:spacing w:line="360" w:lineRule="auto"/>
        <w:ind w:firstLine="851"/>
        <w:jc w:val="both"/>
        <w:rPr>
          <w:sz w:val="26"/>
          <w:szCs w:val="26"/>
        </w:rPr>
      </w:pPr>
      <w:r w:rsidRPr="005F27F1">
        <w:rPr>
          <w:sz w:val="26"/>
          <w:szCs w:val="26"/>
        </w:rPr>
        <w:t>- 3 332 336,71 рублей – в связи с превышением расчетного объема первоочередных расходов в объеме плановых доходов бюджетов МО по итогам исполнения местных бюджетов на 1 ноября 2020 года;</w:t>
      </w:r>
    </w:p>
    <w:p w:rsidR="00A442A1" w:rsidRPr="005F27F1" w:rsidRDefault="009B4A18" w:rsidP="008071CE">
      <w:pPr>
        <w:autoSpaceDE w:val="0"/>
        <w:autoSpaceDN w:val="0"/>
        <w:spacing w:line="360" w:lineRule="auto"/>
        <w:ind w:firstLine="851"/>
        <w:jc w:val="both"/>
        <w:rPr>
          <w:sz w:val="26"/>
          <w:szCs w:val="26"/>
        </w:rPr>
      </w:pPr>
      <w:r w:rsidRPr="005F27F1">
        <w:rPr>
          <w:sz w:val="26"/>
          <w:szCs w:val="26"/>
        </w:rPr>
        <w:t xml:space="preserve">- 2 679 000,00 рублей – в связи с дополнительными расходами бюджетов МО в 2020 году, связанных с пандемией новой </w:t>
      </w:r>
      <w:proofErr w:type="spellStart"/>
      <w:r w:rsidRPr="005F27F1">
        <w:rPr>
          <w:sz w:val="26"/>
          <w:szCs w:val="26"/>
        </w:rPr>
        <w:t>короновирусной</w:t>
      </w:r>
      <w:proofErr w:type="spellEnd"/>
      <w:r w:rsidRPr="005F27F1">
        <w:rPr>
          <w:sz w:val="26"/>
          <w:szCs w:val="26"/>
        </w:rPr>
        <w:t xml:space="preserve"> инфекции, а также в целях </w:t>
      </w:r>
      <w:r w:rsidRPr="005F27F1">
        <w:rPr>
          <w:sz w:val="26"/>
          <w:szCs w:val="26"/>
        </w:rPr>
        <w:lastRenderedPageBreak/>
        <w:t>снижения  объема долговых обязательств МО и объема просроченной кредиторской задолженности.</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«Субсидии бюджетам бюджетной системы (межбюджетные субсидии) использованы муниципальным районом в размере  </w:t>
      </w:r>
      <w:r w:rsidR="002A3116" w:rsidRPr="005F27F1">
        <w:rPr>
          <w:sz w:val="26"/>
          <w:szCs w:val="26"/>
        </w:rPr>
        <w:t>90,68</w:t>
      </w:r>
      <w:r w:rsidRPr="005F27F1">
        <w:rPr>
          <w:sz w:val="26"/>
          <w:szCs w:val="26"/>
        </w:rPr>
        <w:t xml:space="preserve">% от </w:t>
      </w:r>
      <w:proofErr w:type="gramStart"/>
      <w:r w:rsidR="002A3116" w:rsidRPr="005F27F1">
        <w:rPr>
          <w:sz w:val="26"/>
          <w:szCs w:val="26"/>
        </w:rPr>
        <w:t>запланированных</w:t>
      </w:r>
      <w:proofErr w:type="gramEnd"/>
      <w:r w:rsidRPr="005F27F1">
        <w:rPr>
          <w:sz w:val="26"/>
          <w:szCs w:val="26"/>
        </w:rPr>
        <w:t xml:space="preserve">.  </w:t>
      </w:r>
    </w:p>
    <w:p w:rsidR="009A391E" w:rsidRPr="005F27F1" w:rsidRDefault="003C74B2" w:rsidP="003C74B2">
      <w:pPr>
        <w:autoSpaceDE w:val="0"/>
        <w:autoSpaceDN w:val="0"/>
        <w:spacing w:line="276" w:lineRule="auto"/>
        <w:ind w:firstLine="1418"/>
        <w:jc w:val="right"/>
        <w:rPr>
          <w:sz w:val="26"/>
          <w:szCs w:val="26"/>
        </w:rPr>
      </w:pPr>
      <w:r w:rsidRPr="005F27F1">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288"/>
        <w:gridCol w:w="1697"/>
        <w:gridCol w:w="1694"/>
        <w:gridCol w:w="1312"/>
        <w:gridCol w:w="1020"/>
      </w:tblGrid>
      <w:tr w:rsidR="009B4A18" w:rsidRPr="005F27F1" w:rsidTr="00457128">
        <w:tc>
          <w:tcPr>
            <w:tcW w:w="516" w:type="dxa"/>
            <w:vAlign w:val="center"/>
          </w:tcPr>
          <w:p w:rsidR="00181949" w:rsidRPr="005F27F1" w:rsidRDefault="00181949" w:rsidP="00132353">
            <w:pPr>
              <w:autoSpaceDE w:val="0"/>
              <w:autoSpaceDN w:val="0"/>
              <w:spacing w:line="276" w:lineRule="auto"/>
              <w:jc w:val="center"/>
              <w:rPr>
                <w:sz w:val="18"/>
                <w:szCs w:val="18"/>
              </w:rPr>
            </w:pPr>
          </w:p>
        </w:tc>
        <w:tc>
          <w:tcPr>
            <w:tcW w:w="4288" w:type="dxa"/>
            <w:vAlign w:val="center"/>
          </w:tcPr>
          <w:p w:rsidR="00181949" w:rsidRPr="005F27F1" w:rsidRDefault="00181949" w:rsidP="00132353">
            <w:pPr>
              <w:autoSpaceDE w:val="0"/>
              <w:autoSpaceDN w:val="0"/>
              <w:spacing w:line="276" w:lineRule="auto"/>
              <w:jc w:val="center"/>
              <w:rPr>
                <w:sz w:val="18"/>
                <w:szCs w:val="18"/>
              </w:rPr>
            </w:pPr>
            <w:r w:rsidRPr="005F27F1">
              <w:rPr>
                <w:sz w:val="18"/>
                <w:szCs w:val="18"/>
              </w:rPr>
              <w:t>Наименование</w:t>
            </w:r>
          </w:p>
        </w:tc>
        <w:tc>
          <w:tcPr>
            <w:tcW w:w="1697" w:type="dxa"/>
            <w:vAlign w:val="center"/>
          </w:tcPr>
          <w:p w:rsidR="00181949" w:rsidRPr="005F27F1" w:rsidRDefault="00181949" w:rsidP="00132353">
            <w:pPr>
              <w:autoSpaceDE w:val="0"/>
              <w:autoSpaceDN w:val="0"/>
              <w:spacing w:line="276" w:lineRule="auto"/>
              <w:jc w:val="center"/>
              <w:rPr>
                <w:sz w:val="16"/>
                <w:szCs w:val="16"/>
              </w:rPr>
            </w:pPr>
            <w:r w:rsidRPr="005F27F1">
              <w:rPr>
                <w:sz w:val="16"/>
                <w:szCs w:val="16"/>
              </w:rPr>
              <w:t>Утвержденные бюджетные назначения</w:t>
            </w:r>
          </w:p>
        </w:tc>
        <w:tc>
          <w:tcPr>
            <w:tcW w:w="1694" w:type="dxa"/>
            <w:vAlign w:val="center"/>
          </w:tcPr>
          <w:p w:rsidR="00181949" w:rsidRPr="005F27F1" w:rsidRDefault="00181949" w:rsidP="0072023A">
            <w:pPr>
              <w:autoSpaceDE w:val="0"/>
              <w:autoSpaceDN w:val="0"/>
              <w:spacing w:line="276" w:lineRule="auto"/>
              <w:jc w:val="center"/>
              <w:rPr>
                <w:sz w:val="16"/>
                <w:szCs w:val="16"/>
              </w:rPr>
            </w:pPr>
            <w:r w:rsidRPr="005F27F1">
              <w:rPr>
                <w:sz w:val="16"/>
                <w:szCs w:val="16"/>
              </w:rPr>
              <w:t>Исполнено за 20</w:t>
            </w:r>
            <w:r w:rsidR="0072023A" w:rsidRPr="005F27F1">
              <w:rPr>
                <w:sz w:val="16"/>
                <w:szCs w:val="16"/>
              </w:rPr>
              <w:t xml:space="preserve">20 </w:t>
            </w:r>
            <w:r w:rsidRPr="005F27F1">
              <w:rPr>
                <w:sz w:val="16"/>
                <w:szCs w:val="16"/>
              </w:rPr>
              <w:t>год</w:t>
            </w:r>
          </w:p>
        </w:tc>
        <w:tc>
          <w:tcPr>
            <w:tcW w:w="1312" w:type="dxa"/>
          </w:tcPr>
          <w:p w:rsidR="00181949" w:rsidRPr="005F27F1" w:rsidRDefault="00181949" w:rsidP="00132353">
            <w:pPr>
              <w:autoSpaceDE w:val="0"/>
              <w:autoSpaceDN w:val="0"/>
              <w:spacing w:line="276" w:lineRule="auto"/>
              <w:jc w:val="center"/>
              <w:rPr>
                <w:sz w:val="16"/>
                <w:szCs w:val="16"/>
              </w:rPr>
            </w:pPr>
            <w:r w:rsidRPr="005F27F1">
              <w:rPr>
                <w:sz w:val="16"/>
                <w:szCs w:val="16"/>
              </w:rPr>
              <w:t>Неисполненные бюджетные назначения</w:t>
            </w:r>
          </w:p>
        </w:tc>
        <w:tc>
          <w:tcPr>
            <w:tcW w:w="1020" w:type="dxa"/>
            <w:vAlign w:val="center"/>
          </w:tcPr>
          <w:p w:rsidR="00181949" w:rsidRPr="005F27F1" w:rsidRDefault="00181949" w:rsidP="00132353">
            <w:pPr>
              <w:autoSpaceDE w:val="0"/>
              <w:autoSpaceDN w:val="0"/>
              <w:spacing w:line="276" w:lineRule="auto"/>
              <w:jc w:val="center"/>
              <w:rPr>
                <w:sz w:val="16"/>
                <w:szCs w:val="16"/>
              </w:rPr>
            </w:pPr>
            <w:r w:rsidRPr="005F27F1">
              <w:rPr>
                <w:sz w:val="16"/>
                <w:szCs w:val="16"/>
              </w:rPr>
              <w:t>% исполнения</w:t>
            </w:r>
          </w:p>
        </w:tc>
      </w:tr>
      <w:tr w:rsidR="009B4A18" w:rsidRPr="005F27F1" w:rsidTr="00457128">
        <w:tc>
          <w:tcPr>
            <w:tcW w:w="516" w:type="dxa"/>
          </w:tcPr>
          <w:p w:rsidR="00181949" w:rsidRPr="005F27F1" w:rsidRDefault="00181949" w:rsidP="00132353">
            <w:pPr>
              <w:autoSpaceDE w:val="0"/>
              <w:autoSpaceDN w:val="0"/>
              <w:spacing w:line="276" w:lineRule="auto"/>
              <w:jc w:val="center"/>
              <w:rPr>
                <w:sz w:val="16"/>
                <w:szCs w:val="16"/>
              </w:rPr>
            </w:pPr>
            <w:r w:rsidRPr="005F27F1">
              <w:rPr>
                <w:sz w:val="16"/>
                <w:szCs w:val="16"/>
              </w:rPr>
              <w:t>1</w:t>
            </w:r>
          </w:p>
        </w:tc>
        <w:tc>
          <w:tcPr>
            <w:tcW w:w="4288" w:type="dxa"/>
          </w:tcPr>
          <w:p w:rsidR="00181949" w:rsidRPr="005F27F1" w:rsidRDefault="00181949" w:rsidP="00132353">
            <w:pPr>
              <w:autoSpaceDE w:val="0"/>
              <w:autoSpaceDN w:val="0"/>
              <w:spacing w:line="276" w:lineRule="auto"/>
              <w:jc w:val="center"/>
              <w:rPr>
                <w:sz w:val="16"/>
                <w:szCs w:val="16"/>
              </w:rPr>
            </w:pPr>
            <w:r w:rsidRPr="005F27F1">
              <w:rPr>
                <w:sz w:val="16"/>
                <w:szCs w:val="16"/>
              </w:rPr>
              <w:t>2</w:t>
            </w:r>
          </w:p>
        </w:tc>
        <w:tc>
          <w:tcPr>
            <w:tcW w:w="1697" w:type="dxa"/>
          </w:tcPr>
          <w:p w:rsidR="00181949" w:rsidRPr="005F27F1" w:rsidRDefault="00181949" w:rsidP="00132353">
            <w:pPr>
              <w:autoSpaceDE w:val="0"/>
              <w:autoSpaceDN w:val="0"/>
              <w:spacing w:line="276" w:lineRule="auto"/>
              <w:jc w:val="center"/>
              <w:rPr>
                <w:sz w:val="16"/>
                <w:szCs w:val="16"/>
              </w:rPr>
            </w:pPr>
            <w:r w:rsidRPr="005F27F1">
              <w:rPr>
                <w:sz w:val="16"/>
                <w:szCs w:val="16"/>
              </w:rPr>
              <w:t>3</w:t>
            </w:r>
          </w:p>
        </w:tc>
        <w:tc>
          <w:tcPr>
            <w:tcW w:w="1694" w:type="dxa"/>
          </w:tcPr>
          <w:p w:rsidR="00181949" w:rsidRPr="005F27F1" w:rsidRDefault="00181949" w:rsidP="00132353">
            <w:pPr>
              <w:autoSpaceDE w:val="0"/>
              <w:autoSpaceDN w:val="0"/>
              <w:spacing w:line="276" w:lineRule="auto"/>
              <w:jc w:val="center"/>
              <w:rPr>
                <w:sz w:val="16"/>
                <w:szCs w:val="16"/>
              </w:rPr>
            </w:pPr>
            <w:r w:rsidRPr="005F27F1">
              <w:rPr>
                <w:sz w:val="16"/>
                <w:szCs w:val="16"/>
              </w:rPr>
              <w:t>4</w:t>
            </w:r>
          </w:p>
        </w:tc>
        <w:tc>
          <w:tcPr>
            <w:tcW w:w="1312" w:type="dxa"/>
          </w:tcPr>
          <w:p w:rsidR="00181949" w:rsidRPr="005F27F1" w:rsidRDefault="00181949" w:rsidP="00132353">
            <w:pPr>
              <w:autoSpaceDE w:val="0"/>
              <w:autoSpaceDN w:val="0"/>
              <w:spacing w:line="276" w:lineRule="auto"/>
              <w:jc w:val="center"/>
              <w:rPr>
                <w:sz w:val="16"/>
                <w:szCs w:val="16"/>
              </w:rPr>
            </w:pPr>
            <w:r w:rsidRPr="005F27F1">
              <w:rPr>
                <w:sz w:val="16"/>
                <w:szCs w:val="16"/>
              </w:rPr>
              <w:t>5</w:t>
            </w:r>
          </w:p>
        </w:tc>
        <w:tc>
          <w:tcPr>
            <w:tcW w:w="1020" w:type="dxa"/>
          </w:tcPr>
          <w:p w:rsidR="00181949" w:rsidRPr="005F27F1" w:rsidRDefault="00181949" w:rsidP="00132353">
            <w:pPr>
              <w:autoSpaceDE w:val="0"/>
              <w:autoSpaceDN w:val="0"/>
              <w:spacing w:line="276" w:lineRule="auto"/>
              <w:jc w:val="center"/>
              <w:rPr>
                <w:sz w:val="16"/>
                <w:szCs w:val="16"/>
              </w:rPr>
            </w:pPr>
            <w:r w:rsidRPr="005F27F1">
              <w:rPr>
                <w:sz w:val="16"/>
                <w:szCs w:val="16"/>
              </w:rPr>
              <w:t>6</w:t>
            </w:r>
          </w:p>
        </w:tc>
      </w:tr>
      <w:tr w:rsidR="009B4A18" w:rsidRPr="005F27F1" w:rsidTr="00457128">
        <w:tc>
          <w:tcPr>
            <w:tcW w:w="516" w:type="dxa"/>
          </w:tcPr>
          <w:p w:rsidR="00181949" w:rsidRPr="005F27F1" w:rsidRDefault="00181949" w:rsidP="00132353">
            <w:pPr>
              <w:autoSpaceDE w:val="0"/>
              <w:autoSpaceDN w:val="0"/>
              <w:spacing w:line="276" w:lineRule="auto"/>
              <w:jc w:val="both"/>
              <w:rPr>
                <w:sz w:val="20"/>
                <w:szCs w:val="20"/>
              </w:rPr>
            </w:pPr>
            <w:r w:rsidRPr="005F27F1">
              <w:rPr>
                <w:sz w:val="20"/>
                <w:szCs w:val="20"/>
              </w:rPr>
              <w:t>1.</w:t>
            </w:r>
          </w:p>
        </w:tc>
        <w:tc>
          <w:tcPr>
            <w:tcW w:w="4288" w:type="dxa"/>
            <w:vAlign w:val="center"/>
          </w:tcPr>
          <w:p w:rsidR="00181949" w:rsidRPr="005F27F1" w:rsidRDefault="00181949" w:rsidP="00132353">
            <w:pPr>
              <w:autoSpaceDE w:val="0"/>
              <w:autoSpaceDN w:val="0"/>
              <w:spacing w:line="276" w:lineRule="auto"/>
              <w:jc w:val="both"/>
              <w:rPr>
                <w:sz w:val="20"/>
                <w:szCs w:val="20"/>
              </w:rPr>
            </w:pPr>
            <w:r w:rsidRPr="005F27F1">
              <w:rPr>
                <w:sz w:val="20"/>
                <w:szCs w:val="20"/>
              </w:rPr>
              <w:t xml:space="preserve">Субсидии бюджетам субъектов Российской Федерации и муниципальных образований (межбюджетные субсидии), всего </w:t>
            </w:r>
          </w:p>
        </w:tc>
        <w:tc>
          <w:tcPr>
            <w:tcW w:w="1697" w:type="dxa"/>
            <w:vAlign w:val="center"/>
          </w:tcPr>
          <w:p w:rsidR="00181949" w:rsidRPr="005F27F1" w:rsidRDefault="00654C28" w:rsidP="003C74B2">
            <w:pPr>
              <w:autoSpaceDE w:val="0"/>
              <w:autoSpaceDN w:val="0"/>
              <w:spacing w:line="276" w:lineRule="auto"/>
              <w:jc w:val="center"/>
              <w:rPr>
                <w:sz w:val="20"/>
                <w:szCs w:val="20"/>
              </w:rPr>
            </w:pPr>
            <w:r w:rsidRPr="005F27F1">
              <w:rPr>
                <w:sz w:val="20"/>
                <w:szCs w:val="20"/>
              </w:rPr>
              <w:t>79 084 655,21</w:t>
            </w:r>
          </w:p>
        </w:tc>
        <w:tc>
          <w:tcPr>
            <w:tcW w:w="1694" w:type="dxa"/>
            <w:vAlign w:val="center"/>
          </w:tcPr>
          <w:p w:rsidR="00181949" w:rsidRPr="005F27F1" w:rsidRDefault="00654C28" w:rsidP="003C74B2">
            <w:pPr>
              <w:autoSpaceDE w:val="0"/>
              <w:autoSpaceDN w:val="0"/>
              <w:spacing w:line="276" w:lineRule="auto"/>
              <w:jc w:val="center"/>
              <w:rPr>
                <w:sz w:val="20"/>
                <w:szCs w:val="20"/>
              </w:rPr>
            </w:pPr>
            <w:r w:rsidRPr="005F27F1">
              <w:rPr>
                <w:sz w:val="20"/>
                <w:szCs w:val="20"/>
              </w:rPr>
              <w:t>71 716 102,37</w:t>
            </w:r>
          </w:p>
        </w:tc>
        <w:tc>
          <w:tcPr>
            <w:tcW w:w="1312" w:type="dxa"/>
          </w:tcPr>
          <w:p w:rsidR="00654C28" w:rsidRPr="005F27F1" w:rsidRDefault="00654C28" w:rsidP="00132353">
            <w:pPr>
              <w:autoSpaceDE w:val="0"/>
              <w:autoSpaceDN w:val="0"/>
              <w:spacing w:line="276" w:lineRule="auto"/>
              <w:jc w:val="center"/>
              <w:rPr>
                <w:sz w:val="20"/>
                <w:szCs w:val="20"/>
              </w:rPr>
            </w:pPr>
          </w:p>
          <w:p w:rsidR="00EA2AE1" w:rsidRPr="005F27F1" w:rsidRDefault="00654C28" w:rsidP="00132353">
            <w:pPr>
              <w:autoSpaceDE w:val="0"/>
              <w:autoSpaceDN w:val="0"/>
              <w:spacing w:line="276" w:lineRule="auto"/>
              <w:jc w:val="center"/>
              <w:rPr>
                <w:sz w:val="20"/>
                <w:szCs w:val="20"/>
              </w:rPr>
            </w:pPr>
            <w:r w:rsidRPr="005F27F1">
              <w:rPr>
                <w:sz w:val="20"/>
                <w:szCs w:val="20"/>
              </w:rPr>
              <w:t>7 368 552,84</w:t>
            </w:r>
          </w:p>
        </w:tc>
        <w:tc>
          <w:tcPr>
            <w:tcW w:w="1020" w:type="dxa"/>
            <w:vAlign w:val="center"/>
          </w:tcPr>
          <w:p w:rsidR="00181949" w:rsidRPr="005F27F1" w:rsidRDefault="00654C28" w:rsidP="00132353">
            <w:pPr>
              <w:autoSpaceDE w:val="0"/>
              <w:autoSpaceDN w:val="0"/>
              <w:spacing w:line="276" w:lineRule="auto"/>
              <w:jc w:val="center"/>
              <w:rPr>
                <w:sz w:val="20"/>
                <w:szCs w:val="20"/>
              </w:rPr>
            </w:pPr>
            <w:r w:rsidRPr="005F27F1">
              <w:rPr>
                <w:sz w:val="20"/>
                <w:szCs w:val="20"/>
              </w:rPr>
              <w:t>90,68</w:t>
            </w:r>
          </w:p>
        </w:tc>
      </w:tr>
      <w:tr w:rsidR="009B4A18" w:rsidRPr="005F27F1" w:rsidTr="00457128">
        <w:tc>
          <w:tcPr>
            <w:tcW w:w="516" w:type="dxa"/>
          </w:tcPr>
          <w:p w:rsidR="00181949" w:rsidRPr="005F27F1" w:rsidRDefault="00181949" w:rsidP="00132353">
            <w:pPr>
              <w:autoSpaceDE w:val="0"/>
              <w:autoSpaceDN w:val="0"/>
              <w:spacing w:line="276" w:lineRule="auto"/>
              <w:jc w:val="both"/>
              <w:rPr>
                <w:sz w:val="16"/>
                <w:szCs w:val="16"/>
              </w:rPr>
            </w:pPr>
          </w:p>
        </w:tc>
        <w:tc>
          <w:tcPr>
            <w:tcW w:w="4288" w:type="dxa"/>
            <w:vAlign w:val="center"/>
          </w:tcPr>
          <w:p w:rsidR="00181949" w:rsidRPr="005F27F1" w:rsidRDefault="00181949" w:rsidP="00132353">
            <w:pPr>
              <w:autoSpaceDE w:val="0"/>
              <w:autoSpaceDN w:val="0"/>
              <w:spacing w:line="276" w:lineRule="auto"/>
              <w:jc w:val="both"/>
              <w:rPr>
                <w:sz w:val="16"/>
                <w:szCs w:val="16"/>
              </w:rPr>
            </w:pPr>
            <w:r w:rsidRPr="005F27F1">
              <w:rPr>
                <w:sz w:val="16"/>
                <w:szCs w:val="16"/>
              </w:rPr>
              <w:t>в том числе:</w:t>
            </w:r>
          </w:p>
        </w:tc>
        <w:tc>
          <w:tcPr>
            <w:tcW w:w="1697" w:type="dxa"/>
            <w:vAlign w:val="center"/>
          </w:tcPr>
          <w:p w:rsidR="00181949" w:rsidRPr="005F27F1" w:rsidRDefault="00181949" w:rsidP="00132353">
            <w:pPr>
              <w:autoSpaceDE w:val="0"/>
              <w:autoSpaceDN w:val="0"/>
              <w:spacing w:line="276" w:lineRule="auto"/>
              <w:jc w:val="center"/>
              <w:rPr>
                <w:sz w:val="16"/>
                <w:szCs w:val="16"/>
              </w:rPr>
            </w:pPr>
          </w:p>
        </w:tc>
        <w:tc>
          <w:tcPr>
            <w:tcW w:w="1694" w:type="dxa"/>
            <w:vAlign w:val="center"/>
          </w:tcPr>
          <w:p w:rsidR="00181949" w:rsidRPr="005F27F1" w:rsidRDefault="00181949" w:rsidP="00132353">
            <w:pPr>
              <w:autoSpaceDE w:val="0"/>
              <w:autoSpaceDN w:val="0"/>
              <w:spacing w:line="276" w:lineRule="auto"/>
              <w:jc w:val="center"/>
              <w:rPr>
                <w:sz w:val="16"/>
                <w:szCs w:val="16"/>
              </w:rPr>
            </w:pPr>
          </w:p>
        </w:tc>
        <w:tc>
          <w:tcPr>
            <w:tcW w:w="1312" w:type="dxa"/>
          </w:tcPr>
          <w:p w:rsidR="00181949" w:rsidRPr="005F27F1" w:rsidRDefault="00181949" w:rsidP="00132353">
            <w:pPr>
              <w:autoSpaceDE w:val="0"/>
              <w:autoSpaceDN w:val="0"/>
              <w:spacing w:line="276" w:lineRule="auto"/>
              <w:jc w:val="center"/>
              <w:rPr>
                <w:sz w:val="16"/>
                <w:szCs w:val="16"/>
              </w:rPr>
            </w:pPr>
          </w:p>
        </w:tc>
        <w:tc>
          <w:tcPr>
            <w:tcW w:w="1020" w:type="dxa"/>
            <w:vAlign w:val="center"/>
          </w:tcPr>
          <w:p w:rsidR="00181949" w:rsidRPr="005F27F1" w:rsidRDefault="00181949" w:rsidP="00132353">
            <w:pPr>
              <w:autoSpaceDE w:val="0"/>
              <w:autoSpaceDN w:val="0"/>
              <w:spacing w:line="276" w:lineRule="auto"/>
              <w:jc w:val="center"/>
              <w:rPr>
                <w:sz w:val="16"/>
                <w:szCs w:val="16"/>
              </w:rPr>
            </w:pPr>
          </w:p>
        </w:tc>
      </w:tr>
      <w:tr w:rsidR="009B4A18" w:rsidRPr="005F27F1" w:rsidTr="00457128">
        <w:tc>
          <w:tcPr>
            <w:tcW w:w="516" w:type="dxa"/>
            <w:vAlign w:val="center"/>
          </w:tcPr>
          <w:p w:rsidR="00181949" w:rsidRPr="005F27F1" w:rsidRDefault="00181949" w:rsidP="00EA2AE1">
            <w:pPr>
              <w:autoSpaceDE w:val="0"/>
              <w:autoSpaceDN w:val="0"/>
              <w:spacing w:line="276" w:lineRule="auto"/>
              <w:rPr>
                <w:sz w:val="20"/>
                <w:szCs w:val="20"/>
              </w:rPr>
            </w:pPr>
            <w:r w:rsidRPr="005F27F1">
              <w:rPr>
                <w:sz w:val="20"/>
                <w:szCs w:val="20"/>
              </w:rPr>
              <w:t>1.1.</w:t>
            </w:r>
          </w:p>
        </w:tc>
        <w:tc>
          <w:tcPr>
            <w:tcW w:w="4288" w:type="dxa"/>
            <w:vAlign w:val="center"/>
          </w:tcPr>
          <w:p w:rsidR="00181949" w:rsidRPr="005F27F1" w:rsidRDefault="00181949" w:rsidP="00B16F9B">
            <w:pPr>
              <w:autoSpaceDE w:val="0"/>
              <w:autoSpaceDN w:val="0"/>
              <w:spacing w:line="276" w:lineRule="auto"/>
              <w:rPr>
                <w:sz w:val="18"/>
                <w:szCs w:val="18"/>
              </w:rPr>
            </w:pPr>
            <w:r w:rsidRPr="005F27F1">
              <w:rPr>
                <w:sz w:val="18"/>
                <w:szCs w:val="18"/>
              </w:rPr>
              <w:t xml:space="preserve">Субсидии бюджетам муниципальных районов на </w:t>
            </w:r>
            <w:r w:rsidR="00B16F9B" w:rsidRPr="005F27F1">
              <w:rPr>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97" w:type="dxa"/>
            <w:vAlign w:val="center"/>
          </w:tcPr>
          <w:p w:rsidR="00181949" w:rsidRPr="005F27F1" w:rsidRDefault="00B16F9B" w:rsidP="00EA2AE1">
            <w:pPr>
              <w:autoSpaceDE w:val="0"/>
              <w:autoSpaceDN w:val="0"/>
              <w:spacing w:line="276" w:lineRule="auto"/>
              <w:jc w:val="center"/>
              <w:rPr>
                <w:sz w:val="20"/>
                <w:szCs w:val="20"/>
              </w:rPr>
            </w:pPr>
            <w:r w:rsidRPr="005F27F1">
              <w:rPr>
                <w:sz w:val="20"/>
                <w:szCs w:val="20"/>
              </w:rPr>
              <w:t>10 856 443,50</w:t>
            </w:r>
          </w:p>
        </w:tc>
        <w:tc>
          <w:tcPr>
            <w:tcW w:w="1694" w:type="dxa"/>
            <w:vAlign w:val="center"/>
          </w:tcPr>
          <w:p w:rsidR="00181949" w:rsidRPr="005F27F1" w:rsidRDefault="00B16F9B" w:rsidP="00EA2AE1">
            <w:pPr>
              <w:autoSpaceDE w:val="0"/>
              <w:autoSpaceDN w:val="0"/>
              <w:spacing w:line="276" w:lineRule="auto"/>
              <w:jc w:val="center"/>
              <w:rPr>
                <w:sz w:val="20"/>
                <w:szCs w:val="20"/>
              </w:rPr>
            </w:pPr>
            <w:r w:rsidRPr="005F27F1">
              <w:rPr>
                <w:sz w:val="20"/>
                <w:szCs w:val="20"/>
              </w:rPr>
              <w:t>8 271 419,83</w:t>
            </w:r>
          </w:p>
        </w:tc>
        <w:tc>
          <w:tcPr>
            <w:tcW w:w="1312" w:type="dxa"/>
            <w:vAlign w:val="center"/>
          </w:tcPr>
          <w:p w:rsidR="00EA2AE1" w:rsidRPr="005F27F1" w:rsidRDefault="005807C2" w:rsidP="00EA2AE1">
            <w:pPr>
              <w:autoSpaceDE w:val="0"/>
              <w:autoSpaceDN w:val="0"/>
              <w:spacing w:line="276" w:lineRule="auto"/>
              <w:jc w:val="center"/>
              <w:rPr>
                <w:sz w:val="20"/>
                <w:szCs w:val="20"/>
                <w:lang w:val="en-US"/>
              </w:rPr>
            </w:pPr>
            <w:r w:rsidRPr="005F27F1">
              <w:rPr>
                <w:sz w:val="20"/>
                <w:szCs w:val="20"/>
                <w:lang w:val="en-US"/>
              </w:rPr>
              <w:t>2 585 023.67</w:t>
            </w:r>
          </w:p>
        </w:tc>
        <w:tc>
          <w:tcPr>
            <w:tcW w:w="1020" w:type="dxa"/>
            <w:vAlign w:val="center"/>
          </w:tcPr>
          <w:p w:rsidR="00181949" w:rsidRPr="005F27F1" w:rsidRDefault="00B16F9B" w:rsidP="00EA2AE1">
            <w:pPr>
              <w:autoSpaceDE w:val="0"/>
              <w:autoSpaceDN w:val="0"/>
              <w:spacing w:line="276" w:lineRule="auto"/>
              <w:jc w:val="center"/>
              <w:rPr>
                <w:sz w:val="20"/>
                <w:szCs w:val="20"/>
              </w:rPr>
            </w:pPr>
            <w:r w:rsidRPr="005F27F1">
              <w:rPr>
                <w:sz w:val="20"/>
                <w:szCs w:val="20"/>
              </w:rPr>
              <w:t>76,19</w:t>
            </w:r>
          </w:p>
        </w:tc>
      </w:tr>
      <w:tr w:rsidR="0073770C" w:rsidRPr="005F27F1" w:rsidTr="00457128">
        <w:tc>
          <w:tcPr>
            <w:tcW w:w="516" w:type="dxa"/>
          </w:tcPr>
          <w:p w:rsidR="0073770C" w:rsidRPr="005F27F1" w:rsidRDefault="0073770C" w:rsidP="00132353">
            <w:pPr>
              <w:autoSpaceDE w:val="0"/>
              <w:autoSpaceDN w:val="0"/>
              <w:spacing w:line="276" w:lineRule="auto"/>
              <w:jc w:val="both"/>
              <w:rPr>
                <w:sz w:val="20"/>
                <w:szCs w:val="20"/>
              </w:rPr>
            </w:pPr>
            <w:r w:rsidRPr="005F27F1">
              <w:rPr>
                <w:sz w:val="20"/>
                <w:szCs w:val="20"/>
                <w:lang w:val="en-US"/>
              </w:rPr>
              <w:t>1</w:t>
            </w:r>
            <w:r w:rsidRPr="005F27F1">
              <w:rPr>
                <w:sz w:val="20"/>
                <w:szCs w:val="20"/>
              </w:rPr>
              <w:t>.2.</w:t>
            </w:r>
          </w:p>
        </w:tc>
        <w:tc>
          <w:tcPr>
            <w:tcW w:w="4288" w:type="dxa"/>
          </w:tcPr>
          <w:p w:rsidR="0073770C" w:rsidRPr="005F27F1" w:rsidRDefault="0073770C" w:rsidP="00132353">
            <w:pPr>
              <w:autoSpaceDE w:val="0"/>
              <w:autoSpaceDN w:val="0"/>
              <w:spacing w:line="276" w:lineRule="auto"/>
              <w:jc w:val="both"/>
              <w:rPr>
                <w:sz w:val="18"/>
                <w:szCs w:val="18"/>
              </w:rPr>
            </w:pPr>
            <w:r w:rsidRPr="005F27F1">
              <w:rPr>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за счет средств бюджетов</w:t>
            </w:r>
          </w:p>
        </w:tc>
        <w:tc>
          <w:tcPr>
            <w:tcW w:w="1697" w:type="dxa"/>
            <w:vAlign w:val="center"/>
          </w:tcPr>
          <w:p w:rsidR="0073770C" w:rsidRPr="005F27F1" w:rsidRDefault="0073770C" w:rsidP="006F13B9">
            <w:pPr>
              <w:autoSpaceDE w:val="0"/>
              <w:autoSpaceDN w:val="0"/>
              <w:spacing w:line="276" w:lineRule="auto"/>
              <w:jc w:val="center"/>
              <w:rPr>
                <w:sz w:val="20"/>
                <w:szCs w:val="20"/>
              </w:rPr>
            </w:pPr>
            <w:r w:rsidRPr="005F27F1">
              <w:rPr>
                <w:sz w:val="20"/>
                <w:szCs w:val="20"/>
              </w:rPr>
              <w:t>3 837 700,36</w:t>
            </w:r>
          </w:p>
        </w:tc>
        <w:tc>
          <w:tcPr>
            <w:tcW w:w="1694" w:type="dxa"/>
            <w:vAlign w:val="center"/>
          </w:tcPr>
          <w:p w:rsidR="0073770C" w:rsidRPr="005F27F1" w:rsidRDefault="0073770C" w:rsidP="006F13B9">
            <w:pPr>
              <w:autoSpaceDE w:val="0"/>
              <w:autoSpaceDN w:val="0"/>
              <w:spacing w:line="276" w:lineRule="auto"/>
              <w:jc w:val="center"/>
              <w:rPr>
                <w:sz w:val="20"/>
                <w:szCs w:val="20"/>
              </w:rPr>
            </w:pPr>
            <w:r w:rsidRPr="005F27F1">
              <w:rPr>
                <w:sz w:val="20"/>
                <w:szCs w:val="20"/>
              </w:rPr>
              <w:t>2 923 277,69</w:t>
            </w:r>
          </w:p>
        </w:tc>
        <w:tc>
          <w:tcPr>
            <w:tcW w:w="1312" w:type="dxa"/>
            <w:vAlign w:val="center"/>
          </w:tcPr>
          <w:p w:rsidR="0073770C" w:rsidRPr="005F27F1" w:rsidRDefault="0073770C" w:rsidP="006F13B9">
            <w:pPr>
              <w:autoSpaceDE w:val="0"/>
              <w:autoSpaceDN w:val="0"/>
              <w:spacing w:line="276" w:lineRule="auto"/>
              <w:jc w:val="center"/>
              <w:rPr>
                <w:sz w:val="20"/>
                <w:szCs w:val="20"/>
              </w:rPr>
            </w:pPr>
            <w:r w:rsidRPr="005F27F1">
              <w:rPr>
                <w:sz w:val="20"/>
                <w:szCs w:val="20"/>
              </w:rPr>
              <w:t>914 422,67</w:t>
            </w:r>
          </w:p>
        </w:tc>
        <w:tc>
          <w:tcPr>
            <w:tcW w:w="1020" w:type="dxa"/>
            <w:vAlign w:val="center"/>
          </w:tcPr>
          <w:p w:rsidR="0073770C" w:rsidRPr="005F27F1" w:rsidRDefault="0073770C" w:rsidP="006F13B9">
            <w:pPr>
              <w:autoSpaceDE w:val="0"/>
              <w:autoSpaceDN w:val="0"/>
              <w:spacing w:line="276" w:lineRule="auto"/>
              <w:jc w:val="center"/>
              <w:rPr>
                <w:sz w:val="20"/>
                <w:szCs w:val="20"/>
              </w:rPr>
            </w:pPr>
            <w:r w:rsidRPr="005F27F1">
              <w:rPr>
                <w:sz w:val="20"/>
                <w:szCs w:val="20"/>
              </w:rPr>
              <w:t>76,17</w:t>
            </w:r>
          </w:p>
        </w:tc>
      </w:tr>
      <w:tr w:rsidR="006F13B9" w:rsidRPr="005F27F1" w:rsidTr="00457128">
        <w:tc>
          <w:tcPr>
            <w:tcW w:w="516" w:type="dxa"/>
          </w:tcPr>
          <w:p w:rsidR="006F13B9" w:rsidRPr="005F27F1" w:rsidRDefault="006F13B9" w:rsidP="00132353">
            <w:pPr>
              <w:autoSpaceDE w:val="0"/>
              <w:autoSpaceDN w:val="0"/>
              <w:spacing w:line="276" w:lineRule="auto"/>
              <w:jc w:val="both"/>
              <w:rPr>
                <w:sz w:val="20"/>
                <w:szCs w:val="20"/>
              </w:rPr>
            </w:pPr>
            <w:r w:rsidRPr="005F27F1">
              <w:rPr>
                <w:sz w:val="20"/>
                <w:szCs w:val="20"/>
              </w:rPr>
              <w:t>1.3.</w:t>
            </w:r>
          </w:p>
        </w:tc>
        <w:tc>
          <w:tcPr>
            <w:tcW w:w="4288" w:type="dxa"/>
          </w:tcPr>
          <w:p w:rsidR="006F13B9" w:rsidRPr="005F27F1" w:rsidRDefault="00D317EF" w:rsidP="00132353">
            <w:pPr>
              <w:autoSpaceDE w:val="0"/>
              <w:autoSpaceDN w:val="0"/>
              <w:spacing w:line="276" w:lineRule="auto"/>
              <w:jc w:val="both"/>
              <w:rPr>
                <w:sz w:val="18"/>
                <w:szCs w:val="18"/>
              </w:rPr>
            </w:pPr>
            <w:r w:rsidRPr="005F27F1">
              <w:rPr>
                <w:sz w:val="18"/>
                <w:szCs w:val="18"/>
              </w:rPr>
              <w:t>Субсидии бюджетам муниципальных образований Приморского края на оснащение объектов спортивной инфраструктуры спортивно-технологическим оборудованием</w:t>
            </w:r>
          </w:p>
        </w:tc>
        <w:tc>
          <w:tcPr>
            <w:tcW w:w="1697" w:type="dxa"/>
            <w:vAlign w:val="center"/>
          </w:tcPr>
          <w:p w:rsidR="006F13B9" w:rsidRPr="005F27F1" w:rsidRDefault="00D317EF" w:rsidP="00B45F7C">
            <w:pPr>
              <w:autoSpaceDE w:val="0"/>
              <w:autoSpaceDN w:val="0"/>
              <w:spacing w:line="276" w:lineRule="auto"/>
              <w:jc w:val="center"/>
              <w:rPr>
                <w:sz w:val="20"/>
                <w:szCs w:val="20"/>
              </w:rPr>
            </w:pPr>
            <w:r w:rsidRPr="005F27F1">
              <w:rPr>
                <w:sz w:val="20"/>
                <w:szCs w:val="20"/>
              </w:rPr>
              <w:t>2 943 306,20</w:t>
            </w:r>
          </w:p>
        </w:tc>
        <w:tc>
          <w:tcPr>
            <w:tcW w:w="1694" w:type="dxa"/>
            <w:vAlign w:val="center"/>
          </w:tcPr>
          <w:p w:rsidR="006F13B9" w:rsidRPr="005F27F1" w:rsidRDefault="00D317EF" w:rsidP="003C74B2">
            <w:pPr>
              <w:autoSpaceDE w:val="0"/>
              <w:autoSpaceDN w:val="0"/>
              <w:spacing w:line="276" w:lineRule="auto"/>
              <w:jc w:val="center"/>
              <w:rPr>
                <w:sz w:val="20"/>
                <w:szCs w:val="20"/>
              </w:rPr>
            </w:pPr>
            <w:r w:rsidRPr="005F27F1">
              <w:rPr>
                <w:sz w:val="20"/>
                <w:szCs w:val="20"/>
              </w:rPr>
              <w:t>2 909 900,20</w:t>
            </w:r>
          </w:p>
        </w:tc>
        <w:tc>
          <w:tcPr>
            <w:tcW w:w="1312" w:type="dxa"/>
            <w:vAlign w:val="center"/>
          </w:tcPr>
          <w:p w:rsidR="00D317EF" w:rsidRPr="005F27F1" w:rsidRDefault="00D317EF" w:rsidP="00D317EF">
            <w:pPr>
              <w:autoSpaceDE w:val="0"/>
              <w:autoSpaceDN w:val="0"/>
              <w:spacing w:line="276" w:lineRule="auto"/>
              <w:jc w:val="center"/>
              <w:rPr>
                <w:sz w:val="20"/>
                <w:szCs w:val="20"/>
              </w:rPr>
            </w:pPr>
            <w:r w:rsidRPr="005F27F1">
              <w:rPr>
                <w:sz w:val="20"/>
                <w:szCs w:val="20"/>
              </w:rPr>
              <w:t>33 406,00</w:t>
            </w:r>
          </w:p>
        </w:tc>
        <w:tc>
          <w:tcPr>
            <w:tcW w:w="1020" w:type="dxa"/>
            <w:vAlign w:val="center"/>
          </w:tcPr>
          <w:p w:rsidR="006F13B9" w:rsidRPr="005F27F1" w:rsidRDefault="00D317EF" w:rsidP="00D317EF">
            <w:pPr>
              <w:autoSpaceDE w:val="0"/>
              <w:autoSpaceDN w:val="0"/>
              <w:spacing w:line="276" w:lineRule="auto"/>
              <w:jc w:val="center"/>
              <w:rPr>
                <w:sz w:val="20"/>
                <w:szCs w:val="20"/>
              </w:rPr>
            </w:pPr>
            <w:r w:rsidRPr="005F27F1">
              <w:rPr>
                <w:sz w:val="20"/>
                <w:szCs w:val="20"/>
              </w:rPr>
              <w:t>98,87</w:t>
            </w:r>
          </w:p>
        </w:tc>
      </w:tr>
      <w:tr w:rsidR="006F13B9" w:rsidRPr="005F27F1" w:rsidTr="00457128">
        <w:tc>
          <w:tcPr>
            <w:tcW w:w="516" w:type="dxa"/>
          </w:tcPr>
          <w:p w:rsidR="006F13B9" w:rsidRPr="005F27F1" w:rsidRDefault="00D75F7D" w:rsidP="00132353">
            <w:pPr>
              <w:autoSpaceDE w:val="0"/>
              <w:autoSpaceDN w:val="0"/>
              <w:spacing w:line="276" w:lineRule="auto"/>
              <w:jc w:val="both"/>
              <w:rPr>
                <w:sz w:val="20"/>
                <w:szCs w:val="20"/>
              </w:rPr>
            </w:pPr>
            <w:r w:rsidRPr="005F27F1">
              <w:rPr>
                <w:sz w:val="20"/>
                <w:szCs w:val="20"/>
              </w:rPr>
              <w:t>1.4.</w:t>
            </w:r>
          </w:p>
        </w:tc>
        <w:tc>
          <w:tcPr>
            <w:tcW w:w="4288" w:type="dxa"/>
          </w:tcPr>
          <w:p w:rsidR="006F13B9" w:rsidRPr="005F27F1" w:rsidRDefault="00D75F7D" w:rsidP="00132353">
            <w:pPr>
              <w:autoSpaceDE w:val="0"/>
              <w:autoSpaceDN w:val="0"/>
              <w:spacing w:line="276" w:lineRule="auto"/>
              <w:jc w:val="both"/>
              <w:rPr>
                <w:sz w:val="18"/>
                <w:szCs w:val="18"/>
              </w:rPr>
            </w:pPr>
            <w:r w:rsidRPr="005F27F1">
              <w:rPr>
                <w:sz w:val="18"/>
                <w:szCs w:val="18"/>
              </w:rPr>
              <w:t>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697" w:type="dxa"/>
            <w:vAlign w:val="center"/>
          </w:tcPr>
          <w:p w:rsidR="006F13B9" w:rsidRPr="005F27F1" w:rsidRDefault="00D75F7D" w:rsidP="00B45F7C">
            <w:pPr>
              <w:autoSpaceDE w:val="0"/>
              <w:autoSpaceDN w:val="0"/>
              <w:spacing w:line="276" w:lineRule="auto"/>
              <w:jc w:val="center"/>
              <w:rPr>
                <w:sz w:val="20"/>
                <w:szCs w:val="20"/>
              </w:rPr>
            </w:pPr>
            <w:r w:rsidRPr="005F27F1">
              <w:rPr>
                <w:sz w:val="20"/>
                <w:szCs w:val="20"/>
              </w:rPr>
              <w:t>601 721,00</w:t>
            </w:r>
          </w:p>
        </w:tc>
        <w:tc>
          <w:tcPr>
            <w:tcW w:w="1694" w:type="dxa"/>
            <w:vAlign w:val="center"/>
          </w:tcPr>
          <w:p w:rsidR="006F13B9" w:rsidRPr="005F27F1" w:rsidRDefault="00D75F7D" w:rsidP="003C74B2">
            <w:pPr>
              <w:autoSpaceDE w:val="0"/>
              <w:autoSpaceDN w:val="0"/>
              <w:spacing w:line="276" w:lineRule="auto"/>
              <w:jc w:val="center"/>
              <w:rPr>
                <w:sz w:val="20"/>
                <w:szCs w:val="20"/>
              </w:rPr>
            </w:pPr>
            <w:r w:rsidRPr="005F27F1">
              <w:rPr>
                <w:sz w:val="20"/>
                <w:szCs w:val="20"/>
              </w:rPr>
              <w:t>601 721,00</w:t>
            </w:r>
          </w:p>
        </w:tc>
        <w:tc>
          <w:tcPr>
            <w:tcW w:w="1312" w:type="dxa"/>
          </w:tcPr>
          <w:p w:rsidR="006F13B9" w:rsidRPr="005F27F1" w:rsidRDefault="006F13B9" w:rsidP="00132353">
            <w:pPr>
              <w:autoSpaceDE w:val="0"/>
              <w:autoSpaceDN w:val="0"/>
              <w:spacing w:line="276" w:lineRule="auto"/>
              <w:jc w:val="center"/>
              <w:rPr>
                <w:sz w:val="20"/>
                <w:szCs w:val="20"/>
              </w:rPr>
            </w:pPr>
          </w:p>
          <w:p w:rsidR="00D75F7D" w:rsidRPr="005F27F1" w:rsidRDefault="00D75F7D" w:rsidP="00132353">
            <w:pPr>
              <w:autoSpaceDE w:val="0"/>
              <w:autoSpaceDN w:val="0"/>
              <w:spacing w:line="276" w:lineRule="auto"/>
              <w:jc w:val="center"/>
              <w:rPr>
                <w:sz w:val="20"/>
                <w:szCs w:val="20"/>
              </w:rPr>
            </w:pPr>
            <w:r w:rsidRPr="005F27F1">
              <w:rPr>
                <w:sz w:val="20"/>
                <w:szCs w:val="20"/>
              </w:rPr>
              <w:t>-</w:t>
            </w:r>
          </w:p>
        </w:tc>
        <w:tc>
          <w:tcPr>
            <w:tcW w:w="1020" w:type="dxa"/>
            <w:vAlign w:val="center"/>
          </w:tcPr>
          <w:p w:rsidR="006F13B9" w:rsidRPr="005F27F1" w:rsidRDefault="00D75F7D" w:rsidP="00132353">
            <w:pPr>
              <w:autoSpaceDE w:val="0"/>
              <w:autoSpaceDN w:val="0"/>
              <w:spacing w:line="276" w:lineRule="auto"/>
              <w:jc w:val="center"/>
              <w:rPr>
                <w:sz w:val="20"/>
                <w:szCs w:val="20"/>
              </w:rPr>
            </w:pPr>
            <w:r w:rsidRPr="005F27F1">
              <w:rPr>
                <w:sz w:val="20"/>
                <w:szCs w:val="20"/>
              </w:rPr>
              <w:t>100,00</w:t>
            </w:r>
          </w:p>
        </w:tc>
      </w:tr>
      <w:tr w:rsidR="009B4A18" w:rsidRPr="005F27F1" w:rsidTr="00457128">
        <w:tc>
          <w:tcPr>
            <w:tcW w:w="516" w:type="dxa"/>
          </w:tcPr>
          <w:p w:rsidR="00EA2AE1" w:rsidRPr="005F27F1" w:rsidRDefault="00D75F7D" w:rsidP="00132353">
            <w:pPr>
              <w:autoSpaceDE w:val="0"/>
              <w:autoSpaceDN w:val="0"/>
              <w:spacing w:line="276" w:lineRule="auto"/>
              <w:jc w:val="both"/>
              <w:rPr>
                <w:sz w:val="20"/>
                <w:szCs w:val="20"/>
              </w:rPr>
            </w:pPr>
            <w:r w:rsidRPr="005F27F1">
              <w:rPr>
                <w:sz w:val="20"/>
                <w:szCs w:val="20"/>
              </w:rPr>
              <w:t>1.5.</w:t>
            </w:r>
          </w:p>
        </w:tc>
        <w:tc>
          <w:tcPr>
            <w:tcW w:w="4288" w:type="dxa"/>
          </w:tcPr>
          <w:p w:rsidR="00EA2AE1" w:rsidRPr="005F27F1" w:rsidRDefault="00EA2AE1" w:rsidP="00132353">
            <w:pPr>
              <w:autoSpaceDE w:val="0"/>
              <w:autoSpaceDN w:val="0"/>
              <w:spacing w:line="276" w:lineRule="auto"/>
              <w:jc w:val="both"/>
              <w:rPr>
                <w:sz w:val="18"/>
                <w:szCs w:val="18"/>
              </w:rPr>
            </w:pPr>
            <w:r w:rsidRPr="005F27F1">
              <w:rPr>
                <w:sz w:val="18"/>
                <w:szCs w:val="18"/>
              </w:rPr>
              <w:t>Субсидии бюджетам муниципальных районов на реализацию мероприятий по обеспечению жильем молодых семей</w:t>
            </w:r>
          </w:p>
        </w:tc>
        <w:tc>
          <w:tcPr>
            <w:tcW w:w="1697" w:type="dxa"/>
            <w:vAlign w:val="center"/>
          </w:tcPr>
          <w:p w:rsidR="00EA2AE1" w:rsidRPr="005F27F1" w:rsidRDefault="00EA2AE1" w:rsidP="00D75F7D">
            <w:pPr>
              <w:autoSpaceDE w:val="0"/>
              <w:autoSpaceDN w:val="0"/>
              <w:spacing w:line="276" w:lineRule="auto"/>
              <w:jc w:val="center"/>
              <w:rPr>
                <w:sz w:val="20"/>
                <w:szCs w:val="20"/>
              </w:rPr>
            </w:pPr>
            <w:r w:rsidRPr="005F27F1">
              <w:rPr>
                <w:sz w:val="20"/>
                <w:szCs w:val="20"/>
              </w:rPr>
              <w:t>1</w:t>
            </w:r>
            <w:r w:rsidR="00D75F7D" w:rsidRPr="005F27F1">
              <w:rPr>
                <w:sz w:val="20"/>
                <w:szCs w:val="20"/>
              </w:rPr>
              <w:t> 369 399</w:t>
            </w:r>
            <w:r w:rsidRPr="005F27F1">
              <w:rPr>
                <w:sz w:val="20"/>
                <w:szCs w:val="20"/>
              </w:rPr>
              <w:t>,00</w:t>
            </w:r>
          </w:p>
        </w:tc>
        <w:tc>
          <w:tcPr>
            <w:tcW w:w="1694" w:type="dxa"/>
            <w:vAlign w:val="center"/>
          </w:tcPr>
          <w:p w:rsidR="00EA2AE1" w:rsidRPr="005F27F1" w:rsidRDefault="00EA2AE1" w:rsidP="00D75F7D">
            <w:pPr>
              <w:autoSpaceDE w:val="0"/>
              <w:autoSpaceDN w:val="0"/>
              <w:spacing w:line="276" w:lineRule="auto"/>
              <w:jc w:val="center"/>
              <w:rPr>
                <w:sz w:val="20"/>
                <w:szCs w:val="20"/>
              </w:rPr>
            </w:pPr>
            <w:r w:rsidRPr="005F27F1">
              <w:rPr>
                <w:sz w:val="20"/>
                <w:szCs w:val="20"/>
              </w:rPr>
              <w:t>1</w:t>
            </w:r>
            <w:r w:rsidR="00D75F7D" w:rsidRPr="005F27F1">
              <w:rPr>
                <w:sz w:val="20"/>
                <w:szCs w:val="20"/>
              </w:rPr>
              <w:t> 369 399</w:t>
            </w:r>
            <w:r w:rsidRPr="005F27F1">
              <w:rPr>
                <w:sz w:val="20"/>
                <w:szCs w:val="20"/>
              </w:rPr>
              <w:t>,00</w:t>
            </w:r>
          </w:p>
        </w:tc>
        <w:tc>
          <w:tcPr>
            <w:tcW w:w="1312" w:type="dxa"/>
          </w:tcPr>
          <w:p w:rsidR="00D75F7D" w:rsidRPr="005F27F1" w:rsidRDefault="00D75F7D" w:rsidP="00132353">
            <w:pPr>
              <w:autoSpaceDE w:val="0"/>
              <w:autoSpaceDN w:val="0"/>
              <w:spacing w:line="276" w:lineRule="auto"/>
              <w:jc w:val="center"/>
              <w:rPr>
                <w:sz w:val="20"/>
                <w:szCs w:val="20"/>
              </w:rPr>
            </w:pPr>
          </w:p>
          <w:p w:rsidR="00EA2AE1" w:rsidRPr="005F27F1" w:rsidRDefault="00EA2AE1" w:rsidP="00132353">
            <w:pPr>
              <w:autoSpaceDE w:val="0"/>
              <w:autoSpaceDN w:val="0"/>
              <w:spacing w:line="276" w:lineRule="auto"/>
              <w:jc w:val="center"/>
              <w:rPr>
                <w:sz w:val="20"/>
                <w:szCs w:val="20"/>
              </w:rPr>
            </w:pPr>
            <w:r w:rsidRPr="005F27F1">
              <w:rPr>
                <w:sz w:val="20"/>
                <w:szCs w:val="20"/>
              </w:rPr>
              <w:t>-</w:t>
            </w:r>
          </w:p>
        </w:tc>
        <w:tc>
          <w:tcPr>
            <w:tcW w:w="1020" w:type="dxa"/>
            <w:vAlign w:val="center"/>
          </w:tcPr>
          <w:p w:rsidR="00EA2AE1" w:rsidRPr="005F27F1" w:rsidRDefault="00EA2AE1" w:rsidP="00132353">
            <w:pPr>
              <w:autoSpaceDE w:val="0"/>
              <w:autoSpaceDN w:val="0"/>
              <w:spacing w:line="276" w:lineRule="auto"/>
              <w:jc w:val="center"/>
              <w:rPr>
                <w:sz w:val="20"/>
                <w:szCs w:val="20"/>
              </w:rPr>
            </w:pPr>
            <w:r w:rsidRPr="005F27F1">
              <w:rPr>
                <w:sz w:val="20"/>
                <w:szCs w:val="20"/>
              </w:rPr>
              <w:t>100,00</w:t>
            </w:r>
          </w:p>
        </w:tc>
      </w:tr>
      <w:tr w:rsidR="009B4A18" w:rsidRPr="005F27F1" w:rsidTr="00457128">
        <w:tc>
          <w:tcPr>
            <w:tcW w:w="516" w:type="dxa"/>
          </w:tcPr>
          <w:p w:rsidR="00181949" w:rsidRPr="005F27F1" w:rsidRDefault="00181949" w:rsidP="004C49B9">
            <w:pPr>
              <w:autoSpaceDE w:val="0"/>
              <w:autoSpaceDN w:val="0"/>
              <w:spacing w:line="276" w:lineRule="auto"/>
              <w:jc w:val="both"/>
              <w:rPr>
                <w:sz w:val="20"/>
                <w:szCs w:val="20"/>
              </w:rPr>
            </w:pPr>
            <w:r w:rsidRPr="005F27F1">
              <w:rPr>
                <w:sz w:val="20"/>
                <w:szCs w:val="20"/>
              </w:rPr>
              <w:t>1.</w:t>
            </w:r>
            <w:r w:rsidR="004C49B9" w:rsidRPr="005F27F1">
              <w:rPr>
                <w:sz w:val="20"/>
                <w:szCs w:val="20"/>
              </w:rPr>
              <w:t>6</w:t>
            </w:r>
            <w:r w:rsidRPr="005F27F1">
              <w:rPr>
                <w:sz w:val="20"/>
                <w:szCs w:val="20"/>
              </w:rPr>
              <w:t>.</w:t>
            </w:r>
          </w:p>
        </w:tc>
        <w:tc>
          <w:tcPr>
            <w:tcW w:w="4288" w:type="dxa"/>
          </w:tcPr>
          <w:p w:rsidR="00181949" w:rsidRPr="005F27F1" w:rsidRDefault="00181949" w:rsidP="00132353">
            <w:pPr>
              <w:autoSpaceDE w:val="0"/>
              <w:autoSpaceDN w:val="0"/>
              <w:spacing w:line="276" w:lineRule="auto"/>
              <w:jc w:val="both"/>
              <w:rPr>
                <w:sz w:val="18"/>
                <w:szCs w:val="18"/>
              </w:rPr>
            </w:pPr>
            <w:r w:rsidRPr="005F27F1">
              <w:rPr>
                <w:sz w:val="18"/>
                <w:szCs w:val="18"/>
              </w:rPr>
              <w:t>Прочие субсидии бюджетам муниципальных районов</w:t>
            </w:r>
          </w:p>
        </w:tc>
        <w:tc>
          <w:tcPr>
            <w:tcW w:w="1697" w:type="dxa"/>
            <w:vAlign w:val="center"/>
          </w:tcPr>
          <w:p w:rsidR="00181949" w:rsidRPr="005F27F1" w:rsidRDefault="004C49B9" w:rsidP="00EA2AE1">
            <w:pPr>
              <w:autoSpaceDE w:val="0"/>
              <w:autoSpaceDN w:val="0"/>
              <w:spacing w:line="276" w:lineRule="auto"/>
              <w:jc w:val="center"/>
              <w:rPr>
                <w:sz w:val="20"/>
                <w:szCs w:val="20"/>
              </w:rPr>
            </w:pPr>
            <w:r w:rsidRPr="005F27F1">
              <w:rPr>
                <w:sz w:val="20"/>
                <w:szCs w:val="20"/>
              </w:rPr>
              <w:t>59 326 937,41</w:t>
            </w:r>
          </w:p>
        </w:tc>
        <w:tc>
          <w:tcPr>
            <w:tcW w:w="1694" w:type="dxa"/>
            <w:vAlign w:val="center"/>
          </w:tcPr>
          <w:p w:rsidR="00181949" w:rsidRPr="005F27F1" w:rsidRDefault="004C49B9" w:rsidP="00EA2AE1">
            <w:pPr>
              <w:autoSpaceDE w:val="0"/>
              <w:autoSpaceDN w:val="0"/>
              <w:spacing w:line="276" w:lineRule="auto"/>
              <w:jc w:val="center"/>
              <w:rPr>
                <w:sz w:val="20"/>
                <w:szCs w:val="20"/>
              </w:rPr>
            </w:pPr>
            <w:r w:rsidRPr="005F27F1">
              <w:rPr>
                <w:sz w:val="20"/>
                <w:szCs w:val="20"/>
              </w:rPr>
              <w:t>55 491 236,91</w:t>
            </w:r>
          </w:p>
        </w:tc>
        <w:tc>
          <w:tcPr>
            <w:tcW w:w="1312" w:type="dxa"/>
            <w:vAlign w:val="center"/>
          </w:tcPr>
          <w:p w:rsidR="00181949" w:rsidRPr="005F27F1" w:rsidRDefault="004C49B9" w:rsidP="00A50B35">
            <w:pPr>
              <w:autoSpaceDE w:val="0"/>
              <w:autoSpaceDN w:val="0"/>
              <w:spacing w:line="276" w:lineRule="auto"/>
              <w:rPr>
                <w:sz w:val="20"/>
                <w:szCs w:val="20"/>
              </w:rPr>
            </w:pPr>
            <w:r w:rsidRPr="005F27F1">
              <w:rPr>
                <w:sz w:val="20"/>
                <w:szCs w:val="20"/>
              </w:rPr>
              <w:t>3 835 700,50</w:t>
            </w:r>
          </w:p>
        </w:tc>
        <w:tc>
          <w:tcPr>
            <w:tcW w:w="1020" w:type="dxa"/>
            <w:vAlign w:val="center"/>
          </w:tcPr>
          <w:p w:rsidR="00181949" w:rsidRPr="005F27F1" w:rsidRDefault="004C49B9" w:rsidP="00EA2AE1">
            <w:pPr>
              <w:autoSpaceDE w:val="0"/>
              <w:autoSpaceDN w:val="0"/>
              <w:spacing w:line="276" w:lineRule="auto"/>
              <w:jc w:val="center"/>
              <w:rPr>
                <w:sz w:val="20"/>
                <w:szCs w:val="20"/>
              </w:rPr>
            </w:pPr>
            <w:r w:rsidRPr="005F27F1">
              <w:rPr>
                <w:sz w:val="20"/>
                <w:szCs w:val="20"/>
              </w:rPr>
              <w:t>93,53</w:t>
            </w:r>
          </w:p>
        </w:tc>
      </w:tr>
      <w:tr w:rsidR="009B4A18" w:rsidRPr="005F27F1" w:rsidTr="00457128">
        <w:trPr>
          <w:trHeight w:val="736"/>
        </w:trPr>
        <w:tc>
          <w:tcPr>
            <w:tcW w:w="516" w:type="dxa"/>
          </w:tcPr>
          <w:p w:rsidR="00181949" w:rsidRPr="005F27F1" w:rsidRDefault="00181949" w:rsidP="00132353">
            <w:pPr>
              <w:autoSpaceDE w:val="0"/>
              <w:autoSpaceDN w:val="0"/>
              <w:spacing w:line="276" w:lineRule="auto"/>
              <w:jc w:val="both"/>
              <w:rPr>
                <w:sz w:val="20"/>
                <w:szCs w:val="20"/>
              </w:rPr>
            </w:pPr>
          </w:p>
        </w:tc>
        <w:tc>
          <w:tcPr>
            <w:tcW w:w="4288" w:type="dxa"/>
          </w:tcPr>
          <w:p w:rsidR="00181949" w:rsidRPr="005F27F1" w:rsidRDefault="00A50B35" w:rsidP="00A50B35">
            <w:pPr>
              <w:autoSpaceDE w:val="0"/>
              <w:autoSpaceDN w:val="0"/>
              <w:spacing w:line="276" w:lineRule="auto"/>
              <w:jc w:val="both"/>
              <w:rPr>
                <w:sz w:val="16"/>
                <w:szCs w:val="16"/>
              </w:rPr>
            </w:pPr>
            <w:r w:rsidRPr="005F27F1">
              <w:rPr>
                <w:sz w:val="16"/>
                <w:szCs w:val="16"/>
              </w:rPr>
              <w:t>субсидии из краевого бюджета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tc>
        <w:tc>
          <w:tcPr>
            <w:tcW w:w="1697" w:type="dxa"/>
            <w:vAlign w:val="center"/>
          </w:tcPr>
          <w:p w:rsidR="00181949" w:rsidRPr="005F27F1" w:rsidRDefault="00A50B35" w:rsidP="00DD368B">
            <w:pPr>
              <w:autoSpaceDE w:val="0"/>
              <w:autoSpaceDN w:val="0"/>
              <w:spacing w:line="276" w:lineRule="auto"/>
              <w:jc w:val="center"/>
              <w:rPr>
                <w:sz w:val="20"/>
                <w:szCs w:val="20"/>
              </w:rPr>
            </w:pPr>
            <w:r w:rsidRPr="005F27F1">
              <w:rPr>
                <w:sz w:val="20"/>
                <w:szCs w:val="20"/>
              </w:rPr>
              <w:t>14</w:t>
            </w:r>
            <w:r w:rsidR="00DD368B" w:rsidRPr="005F27F1">
              <w:rPr>
                <w:sz w:val="20"/>
                <w:szCs w:val="20"/>
              </w:rPr>
              <w:t>9 247,45</w:t>
            </w:r>
          </w:p>
        </w:tc>
        <w:tc>
          <w:tcPr>
            <w:tcW w:w="1694" w:type="dxa"/>
            <w:vAlign w:val="center"/>
          </w:tcPr>
          <w:p w:rsidR="00181949" w:rsidRPr="005F27F1" w:rsidRDefault="00A50B35" w:rsidP="00DD368B">
            <w:pPr>
              <w:autoSpaceDE w:val="0"/>
              <w:autoSpaceDN w:val="0"/>
              <w:spacing w:line="276" w:lineRule="auto"/>
              <w:jc w:val="center"/>
              <w:rPr>
                <w:sz w:val="20"/>
                <w:szCs w:val="20"/>
              </w:rPr>
            </w:pPr>
            <w:r w:rsidRPr="005F27F1">
              <w:rPr>
                <w:sz w:val="20"/>
                <w:szCs w:val="20"/>
              </w:rPr>
              <w:t>14</w:t>
            </w:r>
            <w:r w:rsidR="00DD368B" w:rsidRPr="005F27F1">
              <w:rPr>
                <w:sz w:val="20"/>
                <w:szCs w:val="20"/>
              </w:rPr>
              <w:t>9 247,45</w:t>
            </w:r>
          </w:p>
        </w:tc>
        <w:tc>
          <w:tcPr>
            <w:tcW w:w="1312" w:type="dxa"/>
          </w:tcPr>
          <w:p w:rsidR="00181949" w:rsidRPr="005F27F1" w:rsidRDefault="00181949" w:rsidP="00132353">
            <w:pPr>
              <w:autoSpaceDE w:val="0"/>
              <w:autoSpaceDN w:val="0"/>
              <w:spacing w:line="276" w:lineRule="auto"/>
              <w:jc w:val="center"/>
              <w:rPr>
                <w:sz w:val="20"/>
                <w:szCs w:val="20"/>
              </w:rPr>
            </w:pPr>
          </w:p>
          <w:p w:rsidR="00A50B35" w:rsidRPr="005F27F1" w:rsidRDefault="00A50B35" w:rsidP="00132353">
            <w:pPr>
              <w:autoSpaceDE w:val="0"/>
              <w:autoSpaceDN w:val="0"/>
              <w:spacing w:line="276" w:lineRule="auto"/>
              <w:jc w:val="center"/>
              <w:rPr>
                <w:sz w:val="20"/>
                <w:szCs w:val="20"/>
              </w:rPr>
            </w:pPr>
            <w:r w:rsidRPr="005F27F1">
              <w:rPr>
                <w:sz w:val="20"/>
                <w:szCs w:val="20"/>
              </w:rPr>
              <w:t>-</w:t>
            </w:r>
          </w:p>
        </w:tc>
        <w:tc>
          <w:tcPr>
            <w:tcW w:w="1020" w:type="dxa"/>
            <w:vAlign w:val="center"/>
          </w:tcPr>
          <w:p w:rsidR="00181949" w:rsidRPr="005F27F1" w:rsidRDefault="00A50B35" w:rsidP="00132353">
            <w:pPr>
              <w:autoSpaceDE w:val="0"/>
              <w:autoSpaceDN w:val="0"/>
              <w:spacing w:line="276" w:lineRule="auto"/>
              <w:jc w:val="center"/>
              <w:rPr>
                <w:sz w:val="20"/>
                <w:szCs w:val="20"/>
              </w:rPr>
            </w:pPr>
            <w:r w:rsidRPr="005F27F1">
              <w:rPr>
                <w:sz w:val="20"/>
                <w:szCs w:val="20"/>
              </w:rPr>
              <w:t>100,00</w:t>
            </w:r>
          </w:p>
        </w:tc>
      </w:tr>
      <w:tr w:rsidR="009B4A18" w:rsidRPr="005F27F1" w:rsidTr="00457128">
        <w:trPr>
          <w:trHeight w:val="702"/>
        </w:trPr>
        <w:tc>
          <w:tcPr>
            <w:tcW w:w="516" w:type="dxa"/>
          </w:tcPr>
          <w:p w:rsidR="009303A7" w:rsidRPr="005F27F1" w:rsidRDefault="009303A7" w:rsidP="00132353">
            <w:pPr>
              <w:autoSpaceDE w:val="0"/>
              <w:autoSpaceDN w:val="0"/>
              <w:spacing w:line="276" w:lineRule="auto"/>
              <w:jc w:val="both"/>
              <w:rPr>
                <w:sz w:val="20"/>
                <w:szCs w:val="20"/>
              </w:rPr>
            </w:pPr>
          </w:p>
        </w:tc>
        <w:tc>
          <w:tcPr>
            <w:tcW w:w="4288" w:type="dxa"/>
            <w:vAlign w:val="center"/>
          </w:tcPr>
          <w:p w:rsidR="009303A7" w:rsidRPr="005F27F1" w:rsidRDefault="00457128" w:rsidP="006E29C7">
            <w:pPr>
              <w:autoSpaceDE w:val="0"/>
              <w:autoSpaceDN w:val="0"/>
              <w:spacing w:line="276" w:lineRule="auto"/>
              <w:jc w:val="both"/>
              <w:rPr>
                <w:sz w:val="16"/>
                <w:szCs w:val="16"/>
              </w:rPr>
            </w:pPr>
            <w:r w:rsidRPr="005F27F1">
              <w:rPr>
                <w:sz w:val="16"/>
                <w:szCs w:val="16"/>
              </w:rPr>
              <w:t>субсидии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w:t>
            </w:r>
          </w:p>
        </w:tc>
        <w:tc>
          <w:tcPr>
            <w:tcW w:w="1697" w:type="dxa"/>
            <w:vAlign w:val="center"/>
          </w:tcPr>
          <w:p w:rsidR="009303A7" w:rsidRPr="005F27F1" w:rsidRDefault="00457128" w:rsidP="009303A7">
            <w:pPr>
              <w:autoSpaceDE w:val="0"/>
              <w:autoSpaceDN w:val="0"/>
              <w:spacing w:line="276" w:lineRule="auto"/>
              <w:jc w:val="center"/>
              <w:rPr>
                <w:sz w:val="20"/>
                <w:szCs w:val="20"/>
              </w:rPr>
            </w:pPr>
            <w:r w:rsidRPr="005F27F1">
              <w:rPr>
                <w:sz w:val="20"/>
                <w:szCs w:val="20"/>
              </w:rPr>
              <w:t>500 000,00</w:t>
            </w:r>
          </w:p>
        </w:tc>
        <w:tc>
          <w:tcPr>
            <w:tcW w:w="1694" w:type="dxa"/>
            <w:vAlign w:val="center"/>
          </w:tcPr>
          <w:p w:rsidR="009303A7" w:rsidRPr="005F27F1" w:rsidRDefault="00457128" w:rsidP="009303A7">
            <w:pPr>
              <w:autoSpaceDE w:val="0"/>
              <w:autoSpaceDN w:val="0"/>
              <w:spacing w:line="276" w:lineRule="auto"/>
              <w:jc w:val="center"/>
              <w:rPr>
                <w:sz w:val="20"/>
                <w:szCs w:val="20"/>
              </w:rPr>
            </w:pPr>
            <w:r w:rsidRPr="005F27F1">
              <w:rPr>
                <w:sz w:val="20"/>
                <w:szCs w:val="20"/>
              </w:rPr>
              <w:t>500 000,00</w:t>
            </w:r>
          </w:p>
        </w:tc>
        <w:tc>
          <w:tcPr>
            <w:tcW w:w="1312" w:type="dxa"/>
            <w:vAlign w:val="center"/>
          </w:tcPr>
          <w:p w:rsidR="009303A7" w:rsidRPr="005F27F1" w:rsidRDefault="00457128" w:rsidP="009303A7">
            <w:pPr>
              <w:autoSpaceDE w:val="0"/>
              <w:autoSpaceDN w:val="0"/>
              <w:spacing w:line="276" w:lineRule="auto"/>
              <w:jc w:val="center"/>
              <w:rPr>
                <w:sz w:val="20"/>
                <w:szCs w:val="20"/>
              </w:rPr>
            </w:pPr>
            <w:r w:rsidRPr="005F27F1">
              <w:rPr>
                <w:sz w:val="20"/>
                <w:szCs w:val="20"/>
              </w:rPr>
              <w:t xml:space="preserve">- </w:t>
            </w:r>
          </w:p>
        </w:tc>
        <w:tc>
          <w:tcPr>
            <w:tcW w:w="1020" w:type="dxa"/>
            <w:vAlign w:val="center"/>
          </w:tcPr>
          <w:p w:rsidR="009303A7" w:rsidRPr="005F27F1" w:rsidRDefault="00457128" w:rsidP="009303A7">
            <w:pPr>
              <w:autoSpaceDE w:val="0"/>
              <w:autoSpaceDN w:val="0"/>
              <w:spacing w:line="276" w:lineRule="auto"/>
              <w:jc w:val="center"/>
              <w:rPr>
                <w:sz w:val="20"/>
                <w:szCs w:val="20"/>
              </w:rPr>
            </w:pPr>
            <w:r w:rsidRPr="005F27F1">
              <w:rPr>
                <w:sz w:val="20"/>
                <w:szCs w:val="20"/>
              </w:rPr>
              <w:t>100,00</w:t>
            </w:r>
          </w:p>
        </w:tc>
      </w:tr>
      <w:tr w:rsidR="009B4A18" w:rsidRPr="005F27F1" w:rsidTr="00457128">
        <w:trPr>
          <w:trHeight w:val="702"/>
        </w:trPr>
        <w:tc>
          <w:tcPr>
            <w:tcW w:w="516" w:type="dxa"/>
          </w:tcPr>
          <w:p w:rsidR="00181949" w:rsidRPr="005F27F1" w:rsidRDefault="00181949" w:rsidP="00132353">
            <w:pPr>
              <w:autoSpaceDE w:val="0"/>
              <w:autoSpaceDN w:val="0"/>
              <w:spacing w:line="276" w:lineRule="auto"/>
              <w:jc w:val="both"/>
              <w:rPr>
                <w:sz w:val="20"/>
                <w:szCs w:val="20"/>
              </w:rPr>
            </w:pPr>
          </w:p>
        </w:tc>
        <w:tc>
          <w:tcPr>
            <w:tcW w:w="4288" w:type="dxa"/>
          </w:tcPr>
          <w:p w:rsidR="00181949" w:rsidRPr="005F27F1" w:rsidRDefault="00181949" w:rsidP="00132353">
            <w:pPr>
              <w:autoSpaceDE w:val="0"/>
              <w:autoSpaceDN w:val="0"/>
              <w:spacing w:line="276" w:lineRule="auto"/>
              <w:jc w:val="both"/>
              <w:rPr>
                <w:sz w:val="16"/>
                <w:szCs w:val="16"/>
              </w:rPr>
            </w:pPr>
            <w:r w:rsidRPr="005F27F1">
              <w:rPr>
                <w:sz w:val="16"/>
                <w:szCs w:val="16"/>
              </w:rPr>
              <w:t>субсидии на проектирование и (или) строительство, реконструкцию, модернизацию, капитальный ремонт объектов водопроводно-канализационного хозяйства</w:t>
            </w:r>
          </w:p>
        </w:tc>
        <w:tc>
          <w:tcPr>
            <w:tcW w:w="1697" w:type="dxa"/>
            <w:vAlign w:val="center"/>
          </w:tcPr>
          <w:p w:rsidR="00181949" w:rsidRPr="005F27F1" w:rsidRDefault="003F001E" w:rsidP="006E29C7">
            <w:pPr>
              <w:autoSpaceDE w:val="0"/>
              <w:autoSpaceDN w:val="0"/>
              <w:spacing w:line="276" w:lineRule="auto"/>
              <w:jc w:val="center"/>
              <w:rPr>
                <w:sz w:val="20"/>
                <w:szCs w:val="20"/>
              </w:rPr>
            </w:pPr>
            <w:r w:rsidRPr="005F27F1">
              <w:rPr>
                <w:sz w:val="20"/>
                <w:szCs w:val="20"/>
              </w:rPr>
              <w:t>44 902 919,04</w:t>
            </w:r>
          </w:p>
        </w:tc>
        <w:tc>
          <w:tcPr>
            <w:tcW w:w="1694" w:type="dxa"/>
            <w:vAlign w:val="center"/>
          </w:tcPr>
          <w:p w:rsidR="00181949" w:rsidRPr="005F27F1" w:rsidRDefault="003F001E" w:rsidP="006E29C7">
            <w:pPr>
              <w:autoSpaceDE w:val="0"/>
              <w:autoSpaceDN w:val="0"/>
              <w:spacing w:line="276" w:lineRule="auto"/>
              <w:jc w:val="center"/>
              <w:rPr>
                <w:sz w:val="20"/>
                <w:szCs w:val="20"/>
              </w:rPr>
            </w:pPr>
            <w:r w:rsidRPr="005F27F1">
              <w:rPr>
                <w:sz w:val="20"/>
                <w:szCs w:val="20"/>
              </w:rPr>
              <w:t>41 067 219,30</w:t>
            </w:r>
          </w:p>
        </w:tc>
        <w:tc>
          <w:tcPr>
            <w:tcW w:w="1312" w:type="dxa"/>
            <w:vAlign w:val="center"/>
          </w:tcPr>
          <w:p w:rsidR="00181949" w:rsidRPr="005F27F1" w:rsidRDefault="003F001E" w:rsidP="006E10BB">
            <w:pPr>
              <w:autoSpaceDE w:val="0"/>
              <w:autoSpaceDN w:val="0"/>
              <w:spacing w:line="276" w:lineRule="auto"/>
              <w:jc w:val="center"/>
              <w:rPr>
                <w:sz w:val="20"/>
                <w:szCs w:val="20"/>
              </w:rPr>
            </w:pPr>
            <w:r w:rsidRPr="005F27F1">
              <w:rPr>
                <w:sz w:val="20"/>
                <w:szCs w:val="20"/>
              </w:rPr>
              <w:t>3 835 699,74</w:t>
            </w:r>
          </w:p>
        </w:tc>
        <w:tc>
          <w:tcPr>
            <w:tcW w:w="1020" w:type="dxa"/>
            <w:vAlign w:val="center"/>
          </w:tcPr>
          <w:p w:rsidR="00181949" w:rsidRPr="005F27F1" w:rsidRDefault="003F001E" w:rsidP="006E29C7">
            <w:pPr>
              <w:autoSpaceDE w:val="0"/>
              <w:autoSpaceDN w:val="0"/>
              <w:spacing w:line="276" w:lineRule="auto"/>
              <w:jc w:val="center"/>
              <w:rPr>
                <w:sz w:val="20"/>
                <w:szCs w:val="20"/>
              </w:rPr>
            </w:pPr>
            <w:r w:rsidRPr="005F27F1">
              <w:rPr>
                <w:sz w:val="20"/>
                <w:szCs w:val="20"/>
              </w:rPr>
              <w:t>91,46</w:t>
            </w:r>
          </w:p>
        </w:tc>
      </w:tr>
      <w:tr w:rsidR="009B4A18" w:rsidRPr="005F27F1" w:rsidTr="00457128">
        <w:trPr>
          <w:trHeight w:val="497"/>
        </w:trPr>
        <w:tc>
          <w:tcPr>
            <w:tcW w:w="516" w:type="dxa"/>
            <w:vAlign w:val="center"/>
          </w:tcPr>
          <w:p w:rsidR="006E29C7" w:rsidRPr="005F27F1" w:rsidRDefault="006E29C7" w:rsidP="006E29C7">
            <w:pPr>
              <w:autoSpaceDE w:val="0"/>
              <w:autoSpaceDN w:val="0"/>
              <w:spacing w:line="276" w:lineRule="auto"/>
              <w:jc w:val="center"/>
              <w:rPr>
                <w:sz w:val="20"/>
                <w:szCs w:val="20"/>
              </w:rPr>
            </w:pPr>
          </w:p>
        </w:tc>
        <w:tc>
          <w:tcPr>
            <w:tcW w:w="4288" w:type="dxa"/>
            <w:vAlign w:val="center"/>
          </w:tcPr>
          <w:p w:rsidR="006E29C7" w:rsidRPr="005F27F1" w:rsidRDefault="008A5568" w:rsidP="006E29C7">
            <w:pPr>
              <w:autoSpaceDE w:val="0"/>
              <w:autoSpaceDN w:val="0"/>
              <w:spacing w:line="276" w:lineRule="auto"/>
              <w:jc w:val="both"/>
              <w:rPr>
                <w:sz w:val="16"/>
                <w:szCs w:val="16"/>
              </w:rPr>
            </w:pPr>
            <w:r w:rsidRPr="005F27F1">
              <w:rPr>
                <w:sz w:val="16"/>
                <w:szCs w:val="16"/>
              </w:rPr>
              <w:t>субсидии из краевого бюджета бюджетам муниципальных образований Приморского края на обеспечение граждан твердым топливом</w:t>
            </w:r>
          </w:p>
        </w:tc>
        <w:tc>
          <w:tcPr>
            <w:tcW w:w="1697" w:type="dxa"/>
            <w:vAlign w:val="center"/>
          </w:tcPr>
          <w:p w:rsidR="006E29C7" w:rsidRPr="005F27F1" w:rsidRDefault="00BD7B9B" w:rsidP="006E29C7">
            <w:pPr>
              <w:autoSpaceDE w:val="0"/>
              <w:autoSpaceDN w:val="0"/>
              <w:spacing w:line="276" w:lineRule="auto"/>
              <w:jc w:val="center"/>
              <w:rPr>
                <w:sz w:val="20"/>
                <w:szCs w:val="20"/>
              </w:rPr>
            </w:pPr>
            <w:r w:rsidRPr="005F27F1">
              <w:rPr>
                <w:sz w:val="20"/>
                <w:szCs w:val="20"/>
              </w:rPr>
              <w:t>34 430,00</w:t>
            </w:r>
          </w:p>
        </w:tc>
        <w:tc>
          <w:tcPr>
            <w:tcW w:w="1694" w:type="dxa"/>
            <w:vAlign w:val="center"/>
          </w:tcPr>
          <w:p w:rsidR="006E29C7" w:rsidRPr="005F27F1" w:rsidRDefault="00BD7B9B" w:rsidP="006E29C7">
            <w:pPr>
              <w:autoSpaceDE w:val="0"/>
              <w:autoSpaceDN w:val="0"/>
              <w:spacing w:line="276" w:lineRule="auto"/>
              <w:jc w:val="center"/>
              <w:rPr>
                <w:sz w:val="20"/>
                <w:szCs w:val="20"/>
              </w:rPr>
            </w:pPr>
            <w:r w:rsidRPr="005F27F1">
              <w:rPr>
                <w:sz w:val="20"/>
                <w:szCs w:val="20"/>
              </w:rPr>
              <w:t>34 429,24</w:t>
            </w:r>
          </w:p>
        </w:tc>
        <w:tc>
          <w:tcPr>
            <w:tcW w:w="1312" w:type="dxa"/>
            <w:vAlign w:val="center"/>
          </w:tcPr>
          <w:p w:rsidR="006E29C7" w:rsidRPr="005F27F1" w:rsidRDefault="00BD7B9B" w:rsidP="006E29C7">
            <w:pPr>
              <w:autoSpaceDE w:val="0"/>
              <w:autoSpaceDN w:val="0"/>
              <w:spacing w:line="276" w:lineRule="auto"/>
              <w:jc w:val="center"/>
              <w:rPr>
                <w:sz w:val="20"/>
                <w:szCs w:val="20"/>
              </w:rPr>
            </w:pPr>
            <w:r w:rsidRPr="005F27F1">
              <w:rPr>
                <w:sz w:val="20"/>
                <w:szCs w:val="20"/>
              </w:rPr>
              <w:t>0,76</w:t>
            </w:r>
          </w:p>
        </w:tc>
        <w:tc>
          <w:tcPr>
            <w:tcW w:w="1020" w:type="dxa"/>
            <w:vAlign w:val="center"/>
          </w:tcPr>
          <w:p w:rsidR="006E29C7" w:rsidRPr="005F27F1" w:rsidRDefault="00BD7B9B" w:rsidP="006E29C7">
            <w:pPr>
              <w:autoSpaceDE w:val="0"/>
              <w:autoSpaceDN w:val="0"/>
              <w:spacing w:line="276" w:lineRule="auto"/>
              <w:jc w:val="center"/>
              <w:rPr>
                <w:sz w:val="20"/>
                <w:szCs w:val="20"/>
              </w:rPr>
            </w:pPr>
            <w:r w:rsidRPr="005F27F1">
              <w:rPr>
                <w:sz w:val="20"/>
                <w:szCs w:val="20"/>
              </w:rPr>
              <w:t>100,00</w:t>
            </w:r>
          </w:p>
        </w:tc>
      </w:tr>
      <w:tr w:rsidR="009B4A18" w:rsidRPr="005F27F1" w:rsidTr="00457128">
        <w:trPr>
          <w:trHeight w:val="698"/>
        </w:trPr>
        <w:tc>
          <w:tcPr>
            <w:tcW w:w="516" w:type="dxa"/>
          </w:tcPr>
          <w:p w:rsidR="00ED31A6" w:rsidRPr="005F27F1" w:rsidRDefault="00ED31A6" w:rsidP="00132353">
            <w:pPr>
              <w:autoSpaceDE w:val="0"/>
              <w:autoSpaceDN w:val="0"/>
              <w:spacing w:line="276" w:lineRule="auto"/>
              <w:jc w:val="both"/>
              <w:rPr>
                <w:sz w:val="20"/>
                <w:szCs w:val="20"/>
              </w:rPr>
            </w:pPr>
          </w:p>
        </w:tc>
        <w:tc>
          <w:tcPr>
            <w:tcW w:w="4288" w:type="dxa"/>
            <w:vAlign w:val="center"/>
          </w:tcPr>
          <w:p w:rsidR="00ED31A6" w:rsidRPr="005F27F1" w:rsidRDefault="00336860" w:rsidP="00ED31A6">
            <w:pPr>
              <w:autoSpaceDE w:val="0"/>
              <w:autoSpaceDN w:val="0"/>
              <w:spacing w:line="276" w:lineRule="auto"/>
              <w:jc w:val="both"/>
              <w:rPr>
                <w:sz w:val="16"/>
                <w:szCs w:val="16"/>
              </w:rPr>
            </w:pPr>
            <w:r w:rsidRPr="005F27F1">
              <w:rPr>
                <w:sz w:val="16"/>
                <w:szCs w:val="16"/>
              </w:rPr>
              <w:t xml:space="preserve">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w:t>
            </w:r>
            <w:r w:rsidR="00BD7B9B" w:rsidRPr="005F27F1">
              <w:rPr>
                <w:sz w:val="16"/>
                <w:szCs w:val="16"/>
              </w:rPr>
              <w:t>н</w:t>
            </w:r>
            <w:r w:rsidRPr="005F27F1">
              <w:rPr>
                <w:sz w:val="16"/>
                <w:szCs w:val="16"/>
              </w:rPr>
              <w:t>аселенных пунктов за счет дорожного фонда Приморского края</w:t>
            </w:r>
          </w:p>
        </w:tc>
        <w:tc>
          <w:tcPr>
            <w:tcW w:w="1697" w:type="dxa"/>
            <w:vAlign w:val="center"/>
          </w:tcPr>
          <w:p w:rsidR="00ED31A6" w:rsidRPr="005F27F1" w:rsidRDefault="00BD7B9B" w:rsidP="00ED31A6">
            <w:pPr>
              <w:autoSpaceDE w:val="0"/>
              <w:autoSpaceDN w:val="0"/>
              <w:spacing w:line="276" w:lineRule="auto"/>
              <w:jc w:val="center"/>
              <w:rPr>
                <w:sz w:val="20"/>
                <w:szCs w:val="20"/>
              </w:rPr>
            </w:pPr>
            <w:r w:rsidRPr="005F27F1">
              <w:rPr>
                <w:sz w:val="20"/>
                <w:szCs w:val="20"/>
              </w:rPr>
              <w:t>13 000 000,00</w:t>
            </w:r>
          </w:p>
        </w:tc>
        <w:tc>
          <w:tcPr>
            <w:tcW w:w="1694" w:type="dxa"/>
            <w:vAlign w:val="center"/>
          </w:tcPr>
          <w:p w:rsidR="00ED31A6" w:rsidRPr="005F27F1" w:rsidRDefault="00BD7B9B" w:rsidP="00ED31A6">
            <w:pPr>
              <w:autoSpaceDE w:val="0"/>
              <w:autoSpaceDN w:val="0"/>
              <w:spacing w:line="276" w:lineRule="auto"/>
              <w:jc w:val="center"/>
              <w:rPr>
                <w:sz w:val="20"/>
                <w:szCs w:val="20"/>
              </w:rPr>
            </w:pPr>
            <w:r w:rsidRPr="005F27F1">
              <w:rPr>
                <w:sz w:val="20"/>
                <w:szCs w:val="20"/>
              </w:rPr>
              <w:t>13 000 000,00</w:t>
            </w:r>
          </w:p>
        </w:tc>
        <w:tc>
          <w:tcPr>
            <w:tcW w:w="1312" w:type="dxa"/>
            <w:vAlign w:val="center"/>
          </w:tcPr>
          <w:p w:rsidR="00ED31A6" w:rsidRPr="005F27F1" w:rsidRDefault="00336860" w:rsidP="00ED31A6">
            <w:pPr>
              <w:autoSpaceDE w:val="0"/>
              <w:autoSpaceDN w:val="0"/>
              <w:spacing w:line="276" w:lineRule="auto"/>
              <w:jc w:val="center"/>
              <w:rPr>
                <w:sz w:val="20"/>
                <w:szCs w:val="20"/>
              </w:rPr>
            </w:pPr>
            <w:r w:rsidRPr="005F27F1">
              <w:rPr>
                <w:sz w:val="20"/>
                <w:szCs w:val="20"/>
              </w:rPr>
              <w:t>-</w:t>
            </w:r>
          </w:p>
        </w:tc>
        <w:tc>
          <w:tcPr>
            <w:tcW w:w="1020" w:type="dxa"/>
            <w:vAlign w:val="center"/>
          </w:tcPr>
          <w:p w:rsidR="00ED31A6" w:rsidRPr="005F27F1" w:rsidRDefault="00336860" w:rsidP="00ED31A6">
            <w:pPr>
              <w:autoSpaceDE w:val="0"/>
              <w:autoSpaceDN w:val="0"/>
              <w:spacing w:line="276" w:lineRule="auto"/>
              <w:jc w:val="center"/>
              <w:rPr>
                <w:sz w:val="20"/>
                <w:szCs w:val="20"/>
              </w:rPr>
            </w:pPr>
            <w:r w:rsidRPr="005F27F1">
              <w:rPr>
                <w:sz w:val="20"/>
                <w:szCs w:val="20"/>
              </w:rPr>
              <w:t>100,00</w:t>
            </w:r>
          </w:p>
        </w:tc>
      </w:tr>
      <w:tr w:rsidR="009B4A18" w:rsidRPr="005F27F1" w:rsidTr="00457128">
        <w:trPr>
          <w:trHeight w:val="698"/>
        </w:trPr>
        <w:tc>
          <w:tcPr>
            <w:tcW w:w="516" w:type="dxa"/>
            <w:vAlign w:val="center"/>
          </w:tcPr>
          <w:p w:rsidR="00181949" w:rsidRPr="005F27F1" w:rsidRDefault="00181949" w:rsidP="00336860">
            <w:pPr>
              <w:autoSpaceDE w:val="0"/>
              <w:autoSpaceDN w:val="0"/>
              <w:spacing w:line="276" w:lineRule="auto"/>
              <w:jc w:val="both"/>
              <w:rPr>
                <w:sz w:val="20"/>
                <w:szCs w:val="20"/>
              </w:rPr>
            </w:pPr>
          </w:p>
        </w:tc>
        <w:tc>
          <w:tcPr>
            <w:tcW w:w="4288" w:type="dxa"/>
            <w:vAlign w:val="center"/>
          </w:tcPr>
          <w:p w:rsidR="00181949" w:rsidRPr="005F27F1" w:rsidRDefault="00181949" w:rsidP="00495AE8">
            <w:pPr>
              <w:autoSpaceDE w:val="0"/>
              <w:autoSpaceDN w:val="0"/>
              <w:spacing w:line="276" w:lineRule="auto"/>
              <w:jc w:val="both"/>
              <w:rPr>
                <w:sz w:val="16"/>
                <w:szCs w:val="16"/>
              </w:rPr>
            </w:pPr>
            <w:r w:rsidRPr="005F27F1">
              <w:rPr>
                <w:sz w:val="16"/>
                <w:szCs w:val="16"/>
              </w:rPr>
              <w:t xml:space="preserve">субсидии из </w:t>
            </w:r>
            <w:r w:rsidR="00495AE8" w:rsidRPr="005F27F1">
              <w:rPr>
                <w:sz w:val="16"/>
                <w:szCs w:val="16"/>
              </w:rPr>
              <w:t>р</w:t>
            </w:r>
            <w:r w:rsidRPr="005F27F1">
              <w:rPr>
                <w:sz w:val="16"/>
                <w:szCs w:val="16"/>
              </w:rPr>
              <w:t>езерв</w:t>
            </w:r>
            <w:r w:rsidR="00495AE8" w:rsidRPr="005F27F1">
              <w:rPr>
                <w:sz w:val="16"/>
                <w:szCs w:val="16"/>
              </w:rPr>
              <w:t xml:space="preserve">ного фонда Правительства Приморского </w:t>
            </w:r>
            <w:proofErr w:type="spellStart"/>
            <w:r w:rsidR="00495AE8" w:rsidRPr="005F27F1">
              <w:rPr>
                <w:sz w:val="16"/>
                <w:szCs w:val="16"/>
              </w:rPr>
              <w:t>краяпо</w:t>
            </w:r>
            <w:proofErr w:type="spellEnd"/>
            <w:r w:rsidRPr="005F27F1">
              <w:rPr>
                <w:sz w:val="16"/>
                <w:szCs w:val="16"/>
              </w:rPr>
              <w:t xml:space="preserve"> ликвидации чрезвычайных ситуаций</w:t>
            </w:r>
            <w:r w:rsidR="00495AE8" w:rsidRPr="005F27F1">
              <w:rPr>
                <w:sz w:val="16"/>
                <w:szCs w:val="16"/>
              </w:rPr>
              <w:t xml:space="preserve"> природного и техногенного характера</w:t>
            </w:r>
          </w:p>
        </w:tc>
        <w:tc>
          <w:tcPr>
            <w:tcW w:w="1697" w:type="dxa"/>
            <w:vAlign w:val="center"/>
          </w:tcPr>
          <w:p w:rsidR="00181949" w:rsidRPr="005F27F1" w:rsidRDefault="00495AE8" w:rsidP="00336860">
            <w:pPr>
              <w:autoSpaceDE w:val="0"/>
              <w:autoSpaceDN w:val="0"/>
              <w:spacing w:line="276" w:lineRule="auto"/>
              <w:jc w:val="center"/>
              <w:rPr>
                <w:sz w:val="20"/>
                <w:szCs w:val="20"/>
              </w:rPr>
            </w:pPr>
            <w:r w:rsidRPr="005F27F1">
              <w:rPr>
                <w:sz w:val="20"/>
                <w:szCs w:val="20"/>
              </w:rPr>
              <w:t>740 340,92</w:t>
            </w:r>
          </w:p>
        </w:tc>
        <w:tc>
          <w:tcPr>
            <w:tcW w:w="1694" w:type="dxa"/>
            <w:vAlign w:val="center"/>
          </w:tcPr>
          <w:p w:rsidR="00181949" w:rsidRPr="005F27F1" w:rsidRDefault="00495AE8" w:rsidP="00336860">
            <w:pPr>
              <w:autoSpaceDE w:val="0"/>
              <w:autoSpaceDN w:val="0"/>
              <w:spacing w:line="276" w:lineRule="auto"/>
              <w:jc w:val="center"/>
              <w:rPr>
                <w:sz w:val="20"/>
                <w:szCs w:val="20"/>
              </w:rPr>
            </w:pPr>
            <w:r w:rsidRPr="005F27F1">
              <w:rPr>
                <w:sz w:val="20"/>
                <w:szCs w:val="20"/>
              </w:rPr>
              <w:t>740 340,92</w:t>
            </w:r>
          </w:p>
        </w:tc>
        <w:tc>
          <w:tcPr>
            <w:tcW w:w="1312" w:type="dxa"/>
            <w:vAlign w:val="center"/>
          </w:tcPr>
          <w:p w:rsidR="00181949" w:rsidRPr="005F27F1" w:rsidRDefault="00495AE8" w:rsidP="00336860">
            <w:pPr>
              <w:autoSpaceDE w:val="0"/>
              <w:autoSpaceDN w:val="0"/>
              <w:spacing w:line="276" w:lineRule="auto"/>
              <w:jc w:val="center"/>
              <w:rPr>
                <w:sz w:val="20"/>
                <w:szCs w:val="20"/>
              </w:rPr>
            </w:pPr>
            <w:r w:rsidRPr="005F27F1">
              <w:rPr>
                <w:sz w:val="20"/>
                <w:szCs w:val="20"/>
              </w:rPr>
              <w:t>-</w:t>
            </w:r>
          </w:p>
        </w:tc>
        <w:tc>
          <w:tcPr>
            <w:tcW w:w="1020" w:type="dxa"/>
            <w:vAlign w:val="center"/>
          </w:tcPr>
          <w:p w:rsidR="00181949" w:rsidRPr="005F27F1" w:rsidRDefault="00495AE8" w:rsidP="00336860">
            <w:pPr>
              <w:autoSpaceDE w:val="0"/>
              <w:autoSpaceDN w:val="0"/>
              <w:spacing w:line="276" w:lineRule="auto"/>
              <w:jc w:val="center"/>
              <w:rPr>
                <w:sz w:val="20"/>
                <w:szCs w:val="20"/>
              </w:rPr>
            </w:pPr>
            <w:r w:rsidRPr="005F27F1">
              <w:rPr>
                <w:sz w:val="20"/>
                <w:szCs w:val="20"/>
              </w:rPr>
              <w:t>100,00</w:t>
            </w:r>
          </w:p>
        </w:tc>
      </w:tr>
    </w:tbl>
    <w:p w:rsidR="009A391E" w:rsidRPr="005F27F1" w:rsidRDefault="009A391E" w:rsidP="009A391E">
      <w:pPr>
        <w:autoSpaceDE w:val="0"/>
        <w:autoSpaceDN w:val="0"/>
        <w:spacing w:line="360" w:lineRule="auto"/>
        <w:ind w:firstLine="851"/>
        <w:jc w:val="both"/>
        <w:rPr>
          <w:sz w:val="26"/>
          <w:szCs w:val="26"/>
        </w:rPr>
      </w:pPr>
    </w:p>
    <w:p w:rsidR="00303FF4" w:rsidRPr="005F27F1" w:rsidRDefault="00303FF4" w:rsidP="009A391E">
      <w:pPr>
        <w:autoSpaceDE w:val="0"/>
        <w:autoSpaceDN w:val="0"/>
        <w:spacing w:line="360" w:lineRule="auto"/>
        <w:ind w:firstLine="851"/>
        <w:jc w:val="both"/>
        <w:rPr>
          <w:sz w:val="26"/>
          <w:szCs w:val="26"/>
        </w:rPr>
      </w:pPr>
      <w:r w:rsidRPr="005F27F1">
        <w:rPr>
          <w:sz w:val="26"/>
          <w:szCs w:val="26"/>
        </w:rPr>
        <w:t xml:space="preserve">Субсидии на </w:t>
      </w:r>
      <w:r w:rsidR="004B2BE9" w:rsidRPr="005F27F1">
        <w:rPr>
          <w:sz w:val="26"/>
          <w:szCs w:val="26"/>
        </w:rPr>
        <w:t>оснащение</w:t>
      </w:r>
      <w:r w:rsidRPr="005F27F1">
        <w:rPr>
          <w:sz w:val="26"/>
          <w:szCs w:val="26"/>
        </w:rPr>
        <w:t xml:space="preserve"> спортивной инфраст</w:t>
      </w:r>
      <w:r w:rsidR="00DA2A5D" w:rsidRPr="005F27F1">
        <w:rPr>
          <w:sz w:val="26"/>
          <w:szCs w:val="26"/>
        </w:rPr>
        <w:t>р</w:t>
      </w:r>
      <w:r w:rsidRPr="005F27F1">
        <w:rPr>
          <w:sz w:val="26"/>
          <w:szCs w:val="26"/>
        </w:rPr>
        <w:t>уктуры</w:t>
      </w:r>
      <w:r w:rsidR="004B2BE9" w:rsidRPr="005F27F1">
        <w:rPr>
          <w:sz w:val="26"/>
          <w:szCs w:val="26"/>
        </w:rPr>
        <w:t xml:space="preserve"> спортивно-технологическим оборудованием</w:t>
      </w:r>
      <w:r w:rsidR="00DA2A5D" w:rsidRPr="005F27F1">
        <w:rPr>
          <w:sz w:val="26"/>
          <w:szCs w:val="26"/>
        </w:rPr>
        <w:t xml:space="preserve"> исполнены на 9</w:t>
      </w:r>
      <w:r w:rsidR="004B2BE9" w:rsidRPr="005F27F1">
        <w:rPr>
          <w:sz w:val="26"/>
          <w:szCs w:val="26"/>
        </w:rPr>
        <w:t>8,87</w:t>
      </w:r>
      <w:r w:rsidR="00DA2A5D" w:rsidRPr="005F27F1">
        <w:rPr>
          <w:sz w:val="26"/>
          <w:szCs w:val="26"/>
        </w:rPr>
        <w:t>% в связи с экономией по результатам проведенного аукциона.</w:t>
      </w:r>
    </w:p>
    <w:p w:rsidR="00ED5635" w:rsidRPr="005F27F1" w:rsidRDefault="008D184B" w:rsidP="009A391E">
      <w:pPr>
        <w:autoSpaceDE w:val="0"/>
        <w:autoSpaceDN w:val="0"/>
        <w:spacing w:line="360" w:lineRule="auto"/>
        <w:ind w:firstLine="851"/>
        <w:jc w:val="both"/>
        <w:rPr>
          <w:sz w:val="26"/>
          <w:szCs w:val="26"/>
        </w:rPr>
      </w:pPr>
      <w:r w:rsidRPr="005F27F1">
        <w:rPr>
          <w:sz w:val="26"/>
          <w:szCs w:val="26"/>
        </w:rPr>
        <w:t>Средства субсидии на проектирование и (или) строительство, реконструкцию, модернизацию, капитальный ремонт объектов водопроводно-канализационного хозяйства не</w:t>
      </w:r>
      <w:r w:rsidR="003D47B4">
        <w:rPr>
          <w:sz w:val="26"/>
          <w:szCs w:val="26"/>
        </w:rPr>
        <w:t xml:space="preserve"> </w:t>
      </w:r>
      <w:r w:rsidRPr="005F27F1">
        <w:rPr>
          <w:sz w:val="26"/>
          <w:szCs w:val="26"/>
        </w:rPr>
        <w:t>исполнены на сумму  </w:t>
      </w:r>
      <w:r w:rsidR="00ED5635" w:rsidRPr="005F27F1">
        <w:rPr>
          <w:sz w:val="26"/>
          <w:szCs w:val="26"/>
        </w:rPr>
        <w:t>3 835 699,74</w:t>
      </w:r>
      <w:r w:rsidRPr="005F27F1">
        <w:rPr>
          <w:sz w:val="26"/>
          <w:szCs w:val="26"/>
        </w:rPr>
        <w:t xml:space="preserve"> рублей. </w:t>
      </w:r>
      <w:r w:rsidR="00ED5635" w:rsidRPr="005F27F1">
        <w:rPr>
          <w:sz w:val="26"/>
          <w:szCs w:val="26"/>
        </w:rPr>
        <w:t>Исполнение работ по благоустройству и озеленению территории перенесено на весну 2021 года в связи с наступлением устойчивых холодов.</w:t>
      </w:r>
    </w:p>
    <w:p w:rsidR="009A391E" w:rsidRPr="005F27F1" w:rsidRDefault="009A391E" w:rsidP="009A391E">
      <w:pPr>
        <w:autoSpaceDE w:val="0"/>
        <w:autoSpaceDN w:val="0"/>
        <w:spacing w:line="360" w:lineRule="auto"/>
        <w:ind w:firstLine="851"/>
        <w:jc w:val="both"/>
        <w:rPr>
          <w:sz w:val="26"/>
          <w:szCs w:val="26"/>
        </w:rPr>
      </w:pPr>
      <w:r w:rsidRPr="005F27F1">
        <w:rPr>
          <w:iCs/>
          <w:sz w:val="26"/>
          <w:szCs w:val="26"/>
        </w:rPr>
        <w:t xml:space="preserve">«Субвенции бюджетам субъектов Российской Федерации и муниципальных образований» </w:t>
      </w:r>
      <w:r w:rsidRPr="005F27F1">
        <w:rPr>
          <w:sz w:val="26"/>
          <w:szCs w:val="26"/>
        </w:rPr>
        <w:t xml:space="preserve"> в 20</w:t>
      </w:r>
      <w:r w:rsidR="00ED5635" w:rsidRPr="005F27F1">
        <w:rPr>
          <w:sz w:val="26"/>
          <w:szCs w:val="26"/>
        </w:rPr>
        <w:t>20</w:t>
      </w:r>
      <w:r w:rsidRPr="005F27F1">
        <w:rPr>
          <w:sz w:val="26"/>
          <w:szCs w:val="26"/>
        </w:rPr>
        <w:t xml:space="preserve"> году</w:t>
      </w:r>
      <w:r w:rsidR="00DC4DD9">
        <w:rPr>
          <w:sz w:val="26"/>
          <w:szCs w:val="26"/>
        </w:rPr>
        <w:t xml:space="preserve"> </w:t>
      </w:r>
      <w:r w:rsidRPr="005F27F1">
        <w:rPr>
          <w:sz w:val="26"/>
          <w:szCs w:val="26"/>
        </w:rPr>
        <w:t xml:space="preserve">поступили в сумме </w:t>
      </w:r>
      <w:r w:rsidR="009A55C3" w:rsidRPr="005F27F1">
        <w:rPr>
          <w:sz w:val="26"/>
          <w:szCs w:val="26"/>
        </w:rPr>
        <w:t>2</w:t>
      </w:r>
      <w:r w:rsidR="00ED5635" w:rsidRPr="005F27F1">
        <w:rPr>
          <w:sz w:val="26"/>
          <w:szCs w:val="26"/>
        </w:rPr>
        <w:t>74 751 111,19</w:t>
      </w:r>
      <w:r w:rsidR="009A55C3" w:rsidRPr="005F27F1">
        <w:rPr>
          <w:sz w:val="26"/>
          <w:szCs w:val="26"/>
        </w:rPr>
        <w:t xml:space="preserve"> рублей</w:t>
      </w:r>
      <w:r w:rsidRPr="005F27F1">
        <w:rPr>
          <w:sz w:val="26"/>
          <w:szCs w:val="26"/>
        </w:rPr>
        <w:t>, план исполнен на 9</w:t>
      </w:r>
      <w:r w:rsidR="00ED5635" w:rsidRPr="005F27F1">
        <w:rPr>
          <w:sz w:val="26"/>
          <w:szCs w:val="26"/>
        </w:rPr>
        <w:t>4,69</w:t>
      </w:r>
      <w:r w:rsidR="00DC4DD9">
        <w:rPr>
          <w:sz w:val="26"/>
          <w:szCs w:val="26"/>
        </w:rPr>
        <w:t>%</w:t>
      </w:r>
      <w:r w:rsidRPr="005F27F1">
        <w:rPr>
          <w:sz w:val="26"/>
          <w:szCs w:val="26"/>
        </w:rPr>
        <w:t xml:space="preserve">.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Основную долю (97,</w:t>
      </w:r>
      <w:r w:rsidR="00FD5B43" w:rsidRPr="005F27F1">
        <w:rPr>
          <w:sz w:val="26"/>
          <w:szCs w:val="26"/>
        </w:rPr>
        <w:t>98</w:t>
      </w:r>
      <w:r w:rsidRPr="005F27F1">
        <w:rPr>
          <w:sz w:val="26"/>
          <w:szCs w:val="26"/>
        </w:rPr>
        <w:t>%) поступивших субвенций составили субвенции на выполнение передаваемых полномочий субъектов Российской Федерации.</w:t>
      </w:r>
    </w:p>
    <w:p w:rsidR="009A391E" w:rsidRPr="005F27F1" w:rsidRDefault="009A391E" w:rsidP="009A391E">
      <w:pPr>
        <w:autoSpaceDE w:val="0"/>
        <w:autoSpaceDN w:val="0"/>
        <w:spacing w:line="276" w:lineRule="auto"/>
        <w:jc w:val="right"/>
        <w:rPr>
          <w:sz w:val="26"/>
          <w:szCs w:val="26"/>
        </w:rPr>
      </w:pPr>
      <w:r w:rsidRPr="005F27F1">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4210"/>
        <w:gridCol w:w="1709"/>
        <w:gridCol w:w="1704"/>
        <w:gridCol w:w="1366"/>
        <w:gridCol w:w="1020"/>
      </w:tblGrid>
      <w:tr w:rsidR="00192201" w:rsidRPr="005F27F1" w:rsidTr="00706300">
        <w:tc>
          <w:tcPr>
            <w:tcW w:w="518" w:type="dxa"/>
            <w:vAlign w:val="center"/>
          </w:tcPr>
          <w:p w:rsidR="00192201" w:rsidRPr="005F27F1" w:rsidRDefault="00192201" w:rsidP="00132353">
            <w:pPr>
              <w:autoSpaceDE w:val="0"/>
              <w:autoSpaceDN w:val="0"/>
              <w:spacing w:line="276" w:lineRule="auto"/>
              <w:jc w:val="center"/>
              <w:rPr>
                <w:sz w:val="18"/>
                <w:szCs w:val="18"/>
              </w:rPr>
            </w:pPr>
          </w:p>
        </w:tc>
        <w:tc>
          <w:tcPr>
            <w:tcW w:w="4210" w:type="dxa"/>
            <w:vAlign w:val="center"/>
          </w:tcPr>
          <w:p w:rsidR="00192201" w:rsidRPr="005F27F1" w:rsidRDefault="00192201" w:rsidP="00132353">
            <w:pPr>
              <w:autoSpaceDE w:val="0"/>
              <w:autoSpaceDN w:val="0"/>
              <w:spacing w:line="276" w:lineRule="auto"/>
              <w:jc w:val="center"/>
              <w:rPr>
                <w:sz w:val="18"/>
                <w:szCs w:val="18"/>
              </w:rPr>
            </w:pPr>
            <w:r w:rsidRPr="005F27F1">
              <w:rPr>
                <w:sz w:val="18"/>
                <w:szCs w:val="18"/>
              </w:rPr>
              <w:t>Наименование</w:t>
            </w:r>
          </w:p>
        </w:tc>
        <w:tc>
          <w:tcPr>
            <w:tcW w:w="1709" w:type="dxa"/>
            <w:vAlign w:val="center"/>
          </w:tcPr>
          <w:p w:rsidR="00192201" w:rsidRPr="005F27F1" w:rsidRDefault="00192201" w:rsidP="00132353">
            <w:pPr>
              <w:autoSpaceDE w:val="0"/>
              <w:autoSpaceDN w:val="0"/>
              <w:spacing w:line="276" w:lineRule="auto"/>
              <w:jc w:val="center"/>
              <w:rPr>
                <w:sz w:val="16"/>
                <w:szCs w:val="16"/>
              </w:rPr>
            </w:pPr>
            <w:r w:rsidRPr="005F27F1">
              <w:rPr>
                <w:sz w:val="16"/>
                <w:szCs w:val="16"/>
              </w:rPr>
              <w:t>Утвержденные бюджетные назначения</w:t>
            </w:r>
          </w:p>
        </w:tc>
        <w:tc>
          <w:tcPr>
            <w:tcW w:w="1704" w:type="dxa"/>
            <w:vAlign w:val="center"/>
          </w:tcPr>
          <w:p w:rsidR="00192201" w:rsidRPr="005F27F1" w:rsidRDefault="00192201" w:rsidP="00ED5635">
            <w:pPr>
              <w:autoSpaceDE w:val="0"/>
              <w:autoSpaceDN w:val="0"/>
              <w:spacing w:line="276" w:lineRule="auto"/>
              <w:jc w:val="center"/>
              <w:rPr>
                <w:sz w:val="16"/>
                <w:szCs w:val="16"/>
              </w:rPr>
            </w:pPr>
            <w:r w:rsidRPr="005F27F1">
              <w:rPr>
                <w:sz w:val="16"/>
                <w:szCs w:val="16"/>
              </w:rPr>
              <w:t>Исполнено за 20</w:t>
            </w:r>
            <w:r w:rsidR="00ED5635" w:rsidRPr="005F27F1">
              <w:rPr>
                <w:sz w:val="16"/>
                <w:szCs w:val="16"/>
              </w:rPr>
              <w:t>20</w:t>
            </w:r>
            <w:r w:rsidRPr="005F27F1">
              <w:rPr>
                <w:sz w:val="16"/>
                <w:szCs w:val="16"/>
              </w:rPr>
              <w:t xml:space="preserve"> год</w:t>
            </w:r>
          </w:p>
        </w:tc>
        <w:tc>
          <w:tcPr>
            <w:tcW w:w="1366" w:type="dxa"/>
          </w:tcPr>
          <w:p w:rsidR="00192201" w:rsidRPr="005F27F1" w:rsidRDefault="00192201" w:rsidP="00BE5D41">
            <w:pPr>
              <w:autoSpaceDE w:val="0"/>
              <w:autoSpaceDN w:val="0"/>
              <w:spacing w:line="276" w:lineRule="auto"/>
              <w:jc w:val="center"/>
              <w:rPr>
                <w:sz w:val="16"/>
                <w:szCs w:val="16"/>
              </w:rPr>
            </w:pPr>
            <w:r w:rsidRPr="005F27F1">
              <w:rPr>
                <w:sz w:val="16"/>
                <w:szCs w:val="16"/>
              </w:rPr>
              <w:t>Неисполненные бюджетные назначения</w:t>
            </w:r>
          </w:p>
        </w:tc>
        <w:tc>
          <w:tcPr>
            <w:tcW w:w="1020" w:type="dxa"/>
            <w:vAlign w:val="center"/>
          </w:tcPr>
          <w:p w:rsidR="00192201" w:rsidRPr="005F27F1" w:rsidRDefault="00192201" w:rsidP="00132353">
            <w:pPr>
              <w:autoSpaceDE w:val="0"/>
              <w:autoSpaceDN w:val="0"/>
              <w:spacing w:line="276" w:lineRule="auto"/>
              <w:jc w:val="center"/>
              <w:rPr>
                <w:sz w:val="16"/>
                <w:szCs w:val="16"/>
              </w:rPr>
            </w:pPr>
            <w:r w:rsidRPr="005F27F1">
              <w:rPr>
                <w:sz w:val="16"/>
                <w:szCs w:val="16"/>
              </w:rPr>
              <w:t>% исполнения</w:t>
            </w:r>
          </w:p>
        </w:tc>
      </w:tr>
      <w:tr w:rsidR="00192201" w:rsidRPr="005F27F1" w:rsidTr="00706300">
        <w:tc>
          <w:tcPr>
            <w:tcW w:w="518" w:type="dxa"/>
          </w:tcPr>
          <w:p w:rsidR="00192201" w:rsidRPr="005F27F1" w:rsidRDefault="00192201" w:rsidP="00132353">
            <w:pPr>
              <w:autoSpaceDE w:val="0"/>
              <w:autoSpaceDN w:val="0"/>
              <w:spacing w:line="276" w:lineRule="auto"/>
              <w:jc w:val="center"/>
              <w:rPr>
                <w:sz w:val="16"/>
                <w:szCs w:val="16"/>
              </w:rPr>
            </w:pPr>
            <w:r w:rsidRPr="005F27F1">
              <w:rPr>
                <w:sz w:val="16"/>
                <w:szCs w:val="16"/>
              </w:rPr>
              <w:t>1</w:t>
            </w:r>
          </w:p>
        </w:tc>
        <w:tc>
          <w:tcPr>
            <w:tcW w:w="4210" w:type="dxa"/>
          </w:tcPr>
          <w:p w:rsidR="00192201" w:rsidRPr="005F27F1" w:rsidRDefault="00192201" w:rsidP="00132353">
            <w:pPr>
              <w:autoSpaceDE w:val="0"/>
              <w:autoSpaceDN w:val="0"/>
              <w:spacing w:line="276" w:lineRule="auto"/>
              <w:jc w:val="center"/>
              <w:rPr>
                <w:sz w:val="16"/>
                <w:szCs w:val="16"/>
              </w:rPr>
            </w:pPr>
            <w:r w:rsidRPr="005F27F1">
              <w:rPr>
                <w:sz w:val="16"/>
                <w:szCs w:val="16"/>
              </w:rPr>
              <w:t>2</w:t>
            </w:r>
          </w:p>
        </w:tc>
        <w:tc>
          <w:tcPr>
            <w:tcW w:w="1709" w:type="dxa"/>
          </w:tcPr>
          <w:p w:rsidR="00192201" w:rsidRPr="005F27F1" w:rsidRDefault="00192201" w:rsidP="00132353">
            <w:pPr>
              <w:autoSpaceDE w:val="0"/>
              <w:autoSpaceDN w:val="0"/>
              <w:spacing w:line="276" w:lineRule="auto"/>
              <w:jc w:val="center"/>
              <w:rPr>
                <w:sz w:val="16"/>
                <w:szCs w:val="16"/>
              </w:rPr>
            </w:pPr>
            <w:r w:rsidRPr="005F27F1">
              <w:rPr>
                <w:sz w:val="16"/>
                <w:szCs w:val="16"/>
              </w:rPr>
              <w:t>3</w:t>
            </w:r>
          </w:p>
        </w:tc>
        <w:tc>
          <w:tcPr>
            <w:tcW w:w="1704" w:type="dxa"/>
          </w:tcPr>
          <w:p w:rsidR="00192201" w:rsidRPr="005F27F1" w:rsidRDefault="00192201" w:rsidP="00132353">
            <w:pPr>
              <w:autoSpaceDE w:val="0"/>
              <w:autoSpaceDN w:val="0"/>
              <w:spacing w:line="276" w:lineRule="auto"/>
              <w:jc w:val="center"/>
              <w:rPr>
                <w:sz w:val="16"/>
                <w:szCs w:val="16"/>
              </w:rPr>
            </w:pPr>
            <w:r w:rsidRPr="005F27F1">
              <w:rPr>
                <w:sz w:val="16"/>
                <w:szCs w:val="16"/>
              </w:rPr>
              <w:t>4</w:t>
            </w:r>
          </w:p>
        </w:tc>
        <w:tc>
          <w:tcPr>
            <w:tcW w:w="1366" w:type="dxa"/>
          </w:tcPr>
          <w:p w:rsidR="00192201" w:rsidRPr="005F27F1" w:rsidRDefault="00192201" w:rsidP="00132353">
            <w:pPr>
              <w:autoSpaceDE w:val="0"/>
              <w:autoSpaceDN w:val="0"/>
              <w:spacing w:line="276" w:lineRule="auto"/>
              <w:jc w:val="center"/>
              <w:rPr>
                <w:sz w:val="16"/>
                <w:szCs w:val="16"/>
              </w:rPr>
            </w:pPr>
            <w:r w:rsidRPr="005F27F1">
              <w:rPr>
                <w:sz w:val="16"/>
                <w:szCs w:val="16"/>
              </w:rPr>
              <w:t>5</w:t>
            </w:r>
          </w:p>
        </w:tc>
        <w:tc>
          <w:tcPr>
            <w:tcW w:w="1020" w:type="dxa"/>
          </w:tcPr>
          <w:p w:rsidR="00192201" w:rsidRPr="005F27F1" w:rsidRDefault="00192201" w:rsidP="00132353">
            <w:pPr>
              <w:autoSpaceDE w:val="0"/>
              <w:autoSpaceDN w:val="0"/>
              <w:spacing w:line="276" w:lineRule="auto"/>
              <w:jc w:val="center"/>
              <w:rPr>
                <w:sz w:val="16"/>
                <w:szCs w:val="16"/>
              </w:rPr>
            </w:pPr>
            <w:r w:rsidRPr="005F27F1">
              <w:rPr>
                <w:sz w:val="16"/>
                <w:szCs w:val="16"/>
              </w:rPr>
              <w:t>6</w:t>
            </w:r>
          </w:p>
        </w:tc>
      </w:tr>
      <w:tr w:rsidR="00192201" w:rsidRPr="005F27F1" w:rsidTr="00706300">
        <w:trPr>
          <w:trHeight w:val="561"/>
        </w:trPr>
        <w:tc>
          <w:tcPr>
            <w:tcW w:w="518" w:type="dxa"/>
          </w:tcPr>
          <w:p w:rsidR="00192201" w:rsidRPr="005F27F1" w:rsidRDefault="00192201" w:rsidP="00132353">
            <w:pPr>
              <w:autoSpaceDE w:val="0"/>
              <w:autoSpaceDN w:val="0"/>
              <w:jc w:val="both"/>
              <w:rPr>
                <w:sz w:val="20"/>
                <w:szCs w:val="20"/>
              </w:rPr>
            </w:pPr>
            <w:r w:rsidRPr="005F27F1">
              <w:rPr>
                <w:sz w:val="20"/>
                <w:szCs w:val="20"/>
              </w:rPr>
              <w:t>1.</w:t>
            </w:r>
          </w:p>
        </w:tc>
        <w:tc>
          <w:tcPr>
            <w:tcW w:w="4210" w:type="dxa"/>
            <w:vAlign w:val="center"/>
          </w:tcPr>
          <w:p w:rsidR="00192201" w:rsidRPr="005F27F1" w:rsidRDefault="00192201" w:rsidP="00083D6D">
            <w:pPr>
              <w:autoSpaceDE w:val="0"/>
              <w:autoSpaceDN w:val="0"/>
              <w:jc w:val="both"/>
              <w:rPr>
                <w:sz w:val="20"/>
                <w:szCs w:val="20"/>
              </w:rPr>
            </w:pPr>
            <w:r w:rsidRPr="005F27F1">
              <w:rPr>
                <w:sz w:val="20"/>
                <w:szCs w:val="20"/>
              </w:rPr>
              <w:t>Субвенции бюджетам субъектов Российской Федерации и муниципальных образований, всего</w:t>
            </w:r>
          </w:p>
        </w:tc>
        <w:tc>
          <w:tcPr>
            <w:tcW w:w="1709" w:type="dxa"/>
            <w:vAlign w:val="center"/>
          </w:tcPr>
          <w:p w:rsidR="00192201" w:rsidRPr="005F27F1" w:rsidRDefault="00ED5635" w:rsidP="00ED5635">
            <w:pPr>
              <w:autoSpaceDE w:val="0"/>
              <w:autoSpaceDN w:val="0"/>
              <w:spacing w:line="276" w:lineRule="auto"/>
              <w:jc w:val="center"/>
              <w:rPr>
                <w:sz w:val="20"/>
                <w:szCs w:val="20"/>
              </w:rPr>
            </w:pPr>
            <w:r w:rsidRPr="005F27F1">
              <w:rPr>
                <w:sz w:val="20"/>
                <w:szCs w:val="20"/>
              </w:rPr>
              <w:t>290 161 779,89</w:t>
            </w:r>
          </w:p>
        </w:tc>
        <w:tc>
          <w:tcPr>
            <w:tcW w:w="1704" w:type="dxa"/>
            <w:vAlign w:val="center"/>
          </w:tcPr>
          <w:p w:rsidR="00192201" w:rsidRPr="005F27F1" w:rsidRDefault="00ED5635" w:rsidP="00ED5635">
            <w:pPr>
              <w:autoSpaceDE w:val="0"/>
              <w:autoSpaceDN w:val="0"/>
              <w:spacing w:line="276" w:lineRule="auto"/>
              <w:jc w:val="center"/>
              <w:rPr>
                <w:sz w:val="20"/>
                <w:szCs w:val="20"/>
              </w:rPr>
            </w:pPr>
            <w:r w:rsidRPr="005F27F1">
              <w:rPr>
                <w:sz w:val="20"/>
                <w:szCs w:val="20"/>
              </w:rPr>
              <w:t>274 751 111,19</w:t>
            </w:r>
          </w:p>
        </w:tc>
        <w:tc>
          <w:tcPr>
            <w:tcW w:w="1366" w:type="dxa"/>
            <w:vAlign w:val="center"/>
          </w:tcPr>
          <w:p w:rsidR="00192201" w:rsidRPr="005F27F1" w:rsidRDefault="00ED5635" w:rsidP="00192201">
            <w:pPr>
              <w:autoSpaceDE w:val="0"/>
              <w:autoSpaceDN w:val="0"/>
              <w:spacing w:line="276" w:lineRule="auto"/>
              <w:rPr>
                <w:sz w:val="20"/>
                <w:szCs w:val="20"/>
              </w:rPr>
            </w:pPr>
            <w:r w:rsidRPr="005F27F1">
              <w:rPr>
                <w:sz w:val="20"/>
                <w:szCs w:val="20"/>
              </w:rPr>
              <w:t>15 410 668,70</w:t>
            </w:r>
          </w:p>
        </w:tc>
        <w:tc>
          <w:tcPr>
            <w:tcW w:w="1020" w:type="dxa"/>
            <w:vAlign w:val="center"/>
          </w:tcPr>
          <w:p w:rsidR="00192201" w:rsidRPr="005F27F1" w:rsidRDefault="00ED5635" w:rsidP="00ED5635">
            <w:pPr>
              <w:autoSpaceDE w:val="0"/>
              <w:autoSpaceDN w:val="0"/>
              <w:spacing w:line="276" w:lineRule="auto"/>
              <w:jc w:val="center"/>
              <w:rPr>
                <w:sz w:val="20"/>
                <w:szCs w:val="20"/>
              </w:rPr>
            </w:pPr>
            <w:r w:rsidRPr="005F27F1">
              <w:rPr>
                <w:sz w:val="20"/>
                <w:szCs w:val="20"/>
              </w:rPr>
              <w:t>94,69</w:t>
            </w:r>
          </w:p>
        </w:tc>
      </w:tr>
      <w:tr w:rsidR="00192201" w:rsidRPr="005F27F1" w:rsidTr="00706300">
        <w:tc>
          <w:tcPr>
            <w:tcW w:w="518" w:type="dxa"/>
            <w:vAlign w:val="center"/>
          </w:tcPr>
          <w:p w:rsidR="00192201" w:rsidRPr="005F27F1" w:rsidRDefault="00192201" w:rsidP="00132353">
            <w:pPr>
              <w:autoSpaceDE w:val="0"/>
              <w:autoSpaceDN w:val="0"/>
              <w:jc w:val="center"/>
              <w:rPr>
                <w:sz w:val="16"/>
                <w:szCs w:val="16"/>
              </w:rPr>
            </w:pPr>
          </w:p>
        </w:tc>
        <w:tc>
          <w:tcPr>
            <w:tcW w:w="4210" w:type="dxa"/>
            <w:vAlign w:val="center"/>
          </w:tcPr>
          <w:p w:rsidR="00192201" w:rsidRPr="005F27F1" w:rsidRDefault="00192201" w:rsidP="00132353">
            <w:pPr>
              <w:autoSpaceDE w:val="0"/>
              <w:autoSpaceDN w:val="0"/>
              <w:rPr>
                <w:sz w:val="16"/>
                <w:szCs w:val="16"/>
              </w:rPr>
            </w:pPr>
            <w:r w:rsidRPr="005F27F1">
              <w:rPr>
                <w:sz w:val="16"/>
                <w:szCs w:val="16"/>
              </w:rPr>
              <w:t>в том числе:</w:t>
            </w:r>
          </w:p>
        </w:tc>
        <w:tc>
          <w:tcPr>
            <w:tcW w:w="1709" w:type="dxa"/>
            <w:vAlign w:val="center"/>
          </w:tcPr>
          <w:p w:rsidR="00192201" w:rsidRPr="005F27F1" w:rsidRDefault="00192201" w:rsidP="00132353">
            <w:pPr>
              <w:autoSpaceDE w:val="0"/>
              <w:autoSpaceDN w:val="0"/>
              <w:spacing w:line="276" w:lineRule="auto"/>
              <w:jc w:val="center"/>
              <w:rPr>
                <w:sz w:val="16"/>
                <w:szCs w:val="16"/>
              </w:rPr>
            </w:pPr>
          </w:p>
        </w:tc>
        <w:tc>
          <w:tcPr>
            <w:tcW w:w="1704" w:type="dxa"/>
            <w:vAlign w:val="center"/>
          </w:tcPr>
          <w:p w:rsidR="00192201" w:rsidRPr="005F27F1" w:rsidRDefault="00192201" w:rsidP="00132353">
            <w:pPr>
              <w:autoSpaceDE w:val="0"/>
              <w:autoSpaceDN w:val="0"/>
              <w:spacing w:line="276" w:lineRule="auto"/>
              <w:jc w:val="center"/>
              <w:rPr>
                <w:sz w:val="16"/>
                <w:szCs w:val="16"/>
              </w:rPr>
            </w:pPr>
          </w:p>
        </w:tc>
        <w:tc>
          <w:tcPr>
            <w:tcW w:w="1366" w:type="dxa"/>
          </w:tcPr>
          <w:p w:rsidR="00192201" w:rsidRPr="005F27F1" w:rsidRDefault="00192201" w:rsidP="00132353">
            <w:pPr>
              <w:autoSpaceDE w:val="0"/>
              <w:autoSpaceDN w:val="0"/>
              <w:spacing w:line="276" w:lineRule="auto"/>
              <w:jc w:val="center"/>
              <w:rPr>
                <w:sz w:val="16"/>
                <w:szCs w:val="16"/>
              </w:rPr>
            </w:pPr>
          </w:p>
        </w:tc>
        <w:tc>
          <w:tcPr>
            <w:tcW w:w="1020" w:type="dxa"/>
            <w:vAlign w:val="center"/>
          </w:tcPr>
          <w:p w:rsidR="00192201" w:rsidRPr="005F27F1" w:rsidRDefault="00192201" w:rsidP="00132353">
            <w:pPr>
              <w:autoSpaceDE w:val="0"/>
              <w:autoSpaceDN w:val="0"/>
              <w:spacing w:line="276" w:lineRule="auto"/>
              <w:jc w:val="center"/>
              <w:rPr>
                <w:sz w:val="16"/>
                <w:szCs w:val="16"/>
              </w:rPr>
            </w:pPr>
          </w:p>
        </w:tc>
      </w:tr>
      <w:tr w:rsidR="00192201" w:rsidRPr="005F27F1" w:rsidTr="00706300">
        <w:trPr>
          <w:trHeight w:val="698"/>
        </w:trPr>
        <w:tc>
          <w:tcPr>
            <w:tcW w:w="518" w:type="dxa"/>
            <w:vAlign w:val="center"/>
          </w:tcPr>
          <w:p w:rsidR="00192201" w:rsidRPr="005F27F1" w:rsidRDefault="00192201" w:rsidP="00ED5635">
            <w:pPr>
              <w:autoSpaceDE w:val="0"/>
              <w:autoSpaceDN w:val="0"/>
              <w:jc w:val="center"/>
              <w:rPr>
                <w:sz w:val="18"/>
                <w:szCs w:val="18"/>
              </w:rPr>
            </w:pPr>
            <w:r w:rsidRPr="005F27F1">
              <w:rPr>
                <w:sz w:val="18"/>
                <w:szCs w:val="18"/>
              </w:rPr>
              <w:t>1.</w:t>
            </w:r>
            <w:r w:rsidR="00ED5635" w:rsidRPr="005F27F1">
              <w:rPr>
                <w:sz w:val="18"/>
                <w:szCs w:val="18"/>
              </w:rPr>
              <w:t>1</w:t>
            </w:r>
            <w:r w:rsidRPr="005F27F1">
              <w:rPr>
                <w:sz w:val="18"/>
                <w:szCs w:val="18"/>
              </w:rPr>
              <w:t>.</w:t>
            </w:r>
          </w:p>
        </w:tc>
        <w:tc>
          <w:tcPr>
            <w:tcW w:w="4210" w:type="dxa"/>
            <w:vAlign w:val="center"/>
          </w:tcPr>
          <w:p w:rsidR="00192201" w:rsidRPr="005F27F1" w:rsidRDefault="00192201" w:rsidP="00EE67DF">
            <w:pPr>
              <w:autoSpaceDE w:val="0"/>
              <w:autoSpaceDN w:val="0"/>
              <w:jc w:val="both"/>
              <w:rPr>
                <w:sz w:val="18"/>
                <w:szCs w:val="18"/>
              </w:rPr>
            </w:pPr>
            <w:r w:rsidRPr="005F27F1">
              <w:rPr>
                <w:sz w:val="18"/>
                <w:szCs w:val="18"/>
              </w:rPr>
              <w:t>Субвенции бюджетам муниципальных районов на выполнение передаваемых полномочий субъектов Российской Федерации, всего</w:t>
            </w:r>
          </w:p>
        </w:tc>
        <w:tc>
          <w:tcPr>
            <w:tcW w:w="1709" w:type="dxa"/>
            <w:vAlign w:val="center"/>
          </w:tcPr>
          <w:p w:rsidR="00192201" w:rsidRPr="005F27F1" w:rsidRDefault="00F34980" w:rsidP="00EE67DF">
            <w:pPr>
              <w:autoSpaceDE w:val="0"/>
              <w:autoSpaceDN w:val="0"/>
              <w:spacing w:line="276" w:lineRule="auto"/>
              <w:jc w:val="center"/>
              <w:rPr>
                <w:sz w:val="20"/>
                <w:szCs w:val="20"/>
              </w:rPr>
            </w:pPr>
            <w:r w:rsidRPr="005F27F1">
              <w:rPr>
                <w:sz w:val="20"/>
                <w:szCs w:val="20"/>
              </w:rPr>
              <w:t>282 452 058,55</w:t>
            </w:r>
          </w:p>
        </w:tc>
        <w:tc>
          <w:tcPr>
            <w:tcW w:w="1704" w:type="dxa"/>
            <w:vAlign w:val="center"/>
          </w:tcPr>
          <w:p w:rsidR="00192201" w:rsidRPr="005F27F1" w:rsidRDefault="00F34980" w:rsidP="00EE67DF">
            <w:pPr>
              <w:autoSpaceDE w:val="0"/>
              <w:autoSpaceDN w:val="0"/>
              <w:spacing w:line="276" w:lineRule="auto"/>
              <w:jc w:val="center"/>
              <w:rPr>
                <w:sz w:val="20"/>
                <w:szCs w:val="20"/>
              </w:rPr>
            </w:pPr>
            <w:r w:rsidRPr="005F27F1">
              <w:rPr>
                <w:sz w:val="20"/>
                <w:szCs w:val="20"/>
              </w:rPr>
              <w:t>268 933 057,62</w:t>
            </w:r>
          </w:p>
        </w:tc>
        <w:tc>
          <w:tcPr>
            <w:tcW w:w="1366" w:type="dxa"/>
            <w:vAlign w:val="center"/>
          </w:tcPr>
          <w:p w:rsidR="00EE67DF" w:rsidRPr="005F27F1" w:rsidRDefault="00F34980" w:rsidP="00EA0820">
            <w:pPr>
              <w:autoSpaceDE w:val="0"/>
              <w:autoSpaceDN w:val="0"/>
              <w:spacing w:line="276" w:lineRule="auto"/>
              <w:jc w:val="center"/>
              <w:rPr>
                <w:sz w:val="20"/>
                <w:szCs w:val="20"/>
              </w:rPr>
            </w:pPr>
            <w:r w:rsidRPr="005F27F1">
              <w:rPr>
                <w:sz w:val="20"/>
                <w:szCs w:val="20"/>
              </w:rPr>
              <w:t>13 519 000,</w:t>
            </w:r>
            <w:r w:rsidR="00EA0820" w:rsidRPr="005F27F1">
              <w:rPr>
                <w:sz w:val="20"/>
                <w:szCs w:val="20"/>
              </w:rPr>
              <w:t>9</w:t>
            </w:r>
            <w:r w:rsidRPr="005F27F1">
              <w:rPr>
                <w:sz w:val="20"/>
                <w:szCs w:val="20"/>
              </w:rPr>
              <w:t>3</w:t>
            </w:r>
          </w:p>
        </w:tc>
        <w:tc>
          <w:tcPr>
            <w:tcW w:w="1020" w:type="dxa"/>
            <w:vAlign w:val="center"/>
          </w:tcPr>
          <w:p w:rsidR="00192201" w:rsidRPr="005F27F1" w:rsidRDefault="00F34980" w:rsidP="00EE67DF">
            <w:pPr>
              <w:autoSpaceDE w:val="0"/>
              <w:autoSpaceDN w:val="0"/>
              <w:spacing w:line="276" w:lineRule="auto"/>
              <w:jc w:val="center"/>
              <w:rPr>
                <w:sz w:val="20"/>
                <w:szCs w:val="20"/>
              </w:rPr>
            </w:pPr>
            <w:r w:rsidRPr="005F27F1">
              <w:rPr>
                <w:sz w:val="20"/>
                <w:szCs w:val="20"/>
              </w:rPr>
              <w:t>95,21</w:t>
            </w:r>
          </w:p>
        </w:tc>
      </w:tr>
      <w:tr w:rsidR="00192201" w:rsidRPr="005F27F1" w:rsidTr="00706300">
        <w:trPr>
          <w:trHeight w:val="284"/>
        </w:trPr>
        <w:tc>
          <w:tcPr>
            <w:tcW w:w="518" w:type="dxa"/>
            <w:vAlign w:val="center"/>
          </w:tcPr>
          <w:p w:rsidR="00192201" w:rsidRPr="005F27F1" w:rsidRDefault="00192201" w:rsidP="00132353">
            <w:pPr>
              <w:autoSpaceDE w:val="0"/>
              <w:autoSpaceDN w:val="0"/>
              <w:jc w:val="center"/>
              <w:rPr>
                <w:sz w:val="14"/>
                <w:szCs w:val="14"/>
              </w:rPr>
            </w:pPr>
          </w:p>
        </w:tc>
        <w:tc>
          <w:tcPr>
            <w:tcW w:w="4210" w:type="dxa"/>
            <w:vAlign w:val="center"/>
          </w:tcPr>
          <w:p w:rsidR="00192201" w:rsidRPr="005F27F1" w:rsidRDefault="00192201" w:rsidP="00F34980">
            <w:pPr>
              <w:autoSpaceDE w:val="0"/>
              <w:autoSpaceDN w:val="0"/>
              <w:rPr>
                <w:sz w:val="14"/>
                <w:szCs w:val="14"/>
              </w:rPr>
            </w:pPr>
            <w:r w:rsidRPr="005F27F1">
              <w:rPr>
                <w:sz w:val="14"/>
                <w:szCs w:val="14"/>
              </w:rPr>
              <w:t>в том числе:</w:t>
            </w:r>
          </w:p>
        </w:tc>
        <w:tc>
          <w:tcPr>
            <w:tcW w:w="1709" w:type="dxa"/>
            <w:vAlign w:val="center"/>
          </w:tcPr>
          <w:p w:rsidR="00192201" w:rsidRPr="005F27F1" w:rsidRDefault="00192201" w:rsidP="00EE67DF">
            <w:pPr>
              <w:autoSpaceDE w:val="0"/>
              <w:autoSpaceDN w:val="0"/>
              <w:spacing w:line="276" w:lineRule="auto"/>
              <w:jc w:val="center"/>
              <w:rPr>
                <w:sz w:val="14"/>
                <w:szCs w:val="14"/>
              </w:rPr>
            </w:pPr>
          </w:p>
        </w:tc>
        <w:tc>
          <w:tcPr>
            <w:tcW w:w="1704" w:type="dxa"/>
            <w:vAlign w:val="center"/>
          </w:tcPr>
          <w:p w:rsidR="00192201" w:rsidRPr="005F27F1" w:rsidRDefault="00192201" w:rsidP="00EE67DF">
            <w:pPr>
              <w:autoSpaceDE w:val="0"/>
              <w:autoSpaceDN w:val="0"/>
              <w:spacing w:line="276" w:lineRule="auto"/>
              <w:jc w:val="center"/>
              <w:rPr>
                <w:sz w:val="14"/>
                <w:szCs w:val="14"/>
              </w:rPr>
            </w:pPr>
          </w:p>
        </w:tc>
        <w:tc>
          <w:tcPr>
            <w:tcW w:w="1366" w:type="dxa"/>
            <w:vAlign w:val="center"/>
          </w:tcPr>
          <w:p w:rsidR="00192201" w:rsidRPr="005F27F1" w:rsidRDefault="00192201" w:rsidP="00EE67DF">
            <w:pPr>
              <w:autoSpaceDE w:val="0"/>
              <w:autoSpaceDN w:val="0"/>
              <w:spacing w:line="276" w:lineRule="auto"/>
              <w:jc w:val="center"/>
              <w:rPr>
                <w:sz w:val="14"/>
                <w:szCs w:val="14"/>
              </w:rPr>
            </w:pPr>
          </w:p>
        </w:tc>
        <w:tc>
          <w:tcPr>
            <w:tcW w:w="1020" w:type="dxa"/>
            <w:vAlign w:val="center"/>
          </w:tcPr>
          <w:p w:rsidR="00192201" w:rsidRPr="005F27F1" w:rsidRDefault="00192201" w:rsidP="00EE67DF">
            <w:pPr>
              <w:autoSpaceDE w:val="0"/>
              <w:autoSpaceDN w:val="0"/>
              <w:spacing w:line="276" w:lineRule="auto"/>
              <w:jc w:val="center"/>
              <w:rPr>
                <w:sz w:val="14"/>
                <w:szCs w:val="14"/>
              </w:rPr>
            </w:pPr>
          </w:p>
        </w:tc>
      </w:tr>
      <w:tr w:rsidR="00192201" w:rsidRPr="005F27F1" w:rsidTr="00706300">
        <w:trPr>
          <w:trHeight w:val="800"/>
        </w:trPr>
        <w:tc>
          <w:tcPr>
            <w:tcW w:w="518" w:type="dxa"/>
            <w:vAlign w:val="center"/>
          </w:tcPr>
          <w:p w:rsidR="00192201" w:rsidRPr="005F27F1" w:rsidRDefault="00192201" w:rsidP="00132353">
            <w:pPr>
              <w:autoSpaceDE w:val="0"/>
              <w:autoSpaceDN w:val="0"/>
              <w:jc w:val="center"/>
              <w:rPr>
                <w:sz w:val="20"/>
                <w:szCs w:val="20"/>
              </w:rPr>
            </w:pPr>
          </w:p>
        </w:tc>
        <w:tc>
          <w:tcPr>
            <w:tcW w:w="4210" w:type="dxa"/>
            <w:vAlign w:val="center"/>
          </w:tcPr>
          <w:p w:rsidR="00192201" w:rsidRPr="005F27F1" w:rsidRDefault="00192201" w:rsidP="002247AD">
            <w:pPr>
              <w:autoSpaceDE w:val="0"/>
              <w:autoSpaceDN w:val="0"/>
              <w:jc w:val="both"/>
              <w:rPr>
                <w:sz w:val="16"/>
                <w:szCs w:val="16"/>
              </w:rPr>
            </w:pPr>
            <w:r w:rsidRPr="005F27F1">
              <w:rPr>
                <w:sz w:val="16"/>
                <w:szCs w:val="16"/>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входящим в их состав</w:t>
            </w:r>
          </w:p>
        </w:tc>
        <w:tc>
          <w:tcPr>
            <w:tcW w:w="1709" w:type="dxa"/>
            <w:vAlign w:val="center"/>
          </w:tcPr>
          <w:p w:rsidR="00192201" w:rsidRPr="005F27F1" w:rsidRDefault="004341EC" w:rsidP="002247AD">
            <w:pPr>
              <w:autoSpaceDE w:val="0"/>
              <w:autoSpaceDN w:val="0"/>
              <w:spacing w:line="276" w:lineRule="auto"/>
              <w:jc w:val="center"/>
              <w:rPr>
                <w:sz w:val="20"/>
                <w:szCs w:val="20"/>
              </w:rPr>
            </w:pPr>
            <w:r w:rsidRPr="005F27F1">
              <w:rPr>
                <w:sz w:val="20"/>
                <w:szCs w:val="20"/>
              </w:rPr>
              <w:t>11 839 650,00</w:t>
            </w:r>
          </w:p>
        </w:tc>
        <w:tc>
          <w:tcPr>
            <w:tcW w:w="1704" w:type="dxa"/>
            <w:vAlign w:val="center"/>
          </w:tcPr>
          <w:p w:rsidR="00192201" w:rsidRPr="005F27F1" w:rsidRDefault="004341EC" w:rsidP="002247AD">
            <w:pPr>
              <w:autoSpaceDE w:val="0"/>
              <w:autoSpaceDN w:val="0"/>
              <w:spacing w:line="276" w:lineRule="auto"/>
              <w:jc w:val="center"/>
              <w:rPr>
                <w:sz w:val="20"/>
                <w:szCs w:val="20"/>
              </w:rPr>
            </w:pPr>
            <w:r w:rsidRPr="005F27F1">
              <w:rPr>
                <w:sz w:val="20"/>
                <w:szCs w:val="20"/>
              </w:rPr>
              <w:t>11 839 650,00</w:t>
            </w:r>
          </w:p>
        </w:tc>
        <w:tc>
          <w:tcPr>
            <w:tcW w:w="1366" w:type="dxa"/>
            <w:vAlign w:val="center"/>
          </w:tcPr>
          <w:p w:rsidR="002247AD" w:rsidRPr="005F27F1" w:rsidRDefault="002247AD" w:rsidP="002247AD">
            <w:pPr>
              <w:autoSpaceDE w:val="0"/>
              <w:autoSpaceDN w:val="0"/>
              <w:spacing w:line="276" w:lineRule="auto"/>
              <w:jc w:val="center"/>
              <w:rPr>
                <w:sz w:val="20"/>
                <w:szCs w:val="20"/>
              </w:rPr>
            </w:pPr>
            <w:r w:rsidRPr="005F27F1">
              <w:rPr>
                <w:sz w:val="20"/>
                <w:szCs w:val="20"/>
              </w:rPr>
              <w:t>-</w:t>
            </w:r>
          </w:p>
        </w:tc>
        <w:tc>
          <w:tcPr>
            <w:tcW w:w="1020" w:type="dxa"/>
            <w:vAlign w:val="center"/>
          </w:tcPr>
          <w:p w:rsidR="00192201" w:rsidRPr="005F27F1" w:rsidRDefault="00192201" w:rsidP="002247AD">
            <w:pPr>
              <w:autoSpaceDE w:val="0"/>
              <w:autoSpaceDN w:val="0"/>
              <w:spacing w:line="276" w:lineRule="auto"/>
              <w:jc w:val="center"/>
              <w:rPr>
                <w:sz w:val="20"/>
                <w:szCs w:val="20"/>
              </w:rPr>
            </w:pPr>
            <w:r w:rsidRPr="005F27F1">
              <w:rPr>
                <w:sz w:val="20"/>
                <w:szCs w:val="20"/>
              </w:rPr>
              <w:t>100,00</w:t>
            </w:r>
          </w:p>
        </w:tc>
      </w:tr>
      <w:tr w:rsidR="00192201" w:rsidRPr="005F27F1" w:rsidTr="00706300">
        <w:trPr>
          <w:trHeight w:val="877"/>
        </w:trPr>
        <w:tc>
          <w:tcPr>
            <w:tcW w:w="518" w:type="dxa"/>
            <w:vAlign w:val="center"/>
          </w:tcPr>
          <w:p w:rsidR="00192201" w:rsidRPr="005F27F1" w:rsidRDefault="00192201" w:rsidP="00132353">
            <w:pPr>
              <w:autoSpaceDE w:val="0"/>
              <w:autoSpaceDN w:val="0"/>
              <w:jc w:val="center"/>
              <w:rPr>
                <w:sz w:val="20"/>
                <w:szCs w:val="20"/>
              </w:rPr>
            </w:pPr>
          </w:p>
        </w:tc>
        <w:tc>
          <w:tcPr>
            <w:tcW w:w="4210" w:type="dxa"/>
            <w:vAlign w:val="center"/>
          </w:tcPr>
          <w:p w:rsidR="00192201" w:rsidRPr="005F27F1" w:rsidRDefault="00192201" w:rsidP="00132353">
            <w:pPr>
              <w:autoSpaceDE w:val="0"/>
              <w:autoSpaceDN w:val="0"/>
              <w:jc w:val="both"/>
              <w:rPr>
                <w:sz w:val="16"/>
                <w:szCs w:val="16"/>
              </w:rPr>
            </w:pPr>
            <w:r w:rsidRPr="005F27F1">
              <w:rPr>
                <w:sz w:val="16"/>
                <w:szCs w:val="16"/>
              </w:rPr>
              <w:t>субвенции бюджетам муниципальных образований Приморского края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709" w:type="dxa"/>
            <w:vAlign w:val="center"/>
          </w:tcPr>
          <w:p w:rsidR="00192201" w:rsidRPr="005F27F1" w:rsidRDefault="00D54BDC" w:rsidP="002247AD">
            <w:pPr>
              <w:autoSpaceDE w:val="0"/>
              <w:autoSpaceDN w:val="0"/>
              <w:spacing w:line="276" w:lineRule="auto"/>
              <w:jc w:val="center"/>
              <w:rPr>
                <w:sz w:val="20"/>
                <w:szCs w:val="20"/>
              </w:rPr>
            </w:pPr>
            <w:r w:rsidRPr="005F27F1">
              <w:rPr>
                <w:sz w:val="20"/>
                <w:szCs w:val="20"/>
              </w:rPr>
              <w:t>131 354 449,00</w:t>
            </w:r>
          </w:p>
        </w:tc>
        <w:tc>
          <w:tcPr>
            <w:tcW w:w="1704" w:type="dxa"/>
            <w:vAlign w:val="center"/>
          </w:tcPr>
          <w:p w:rsidR="00192201" w:rsidRPr="005F27F1" w:rsidRDefault="00D54BDC" w:rsidP="002247AD">
            <w:pPr>
              <w:autoSpaceDE w:val="0"/>
              <w:autoSpaceDN w:val="0"/>
              <w:spacing w:line="276" w:lineRule="auto"/>
              <w:jc w:val="center"/>
              <w:rPr>
                <w:sz w:val="20"/>
                <w:szCs w:val="20"/>
              </w:rPr>
            </w:pPr>
            <w:r w:rsidRPr="005F27F1">
              <w:rPr>
                <w:sz w:val="20"/>
                <w:szCs w:val="20"/>
              </w:rPr>
              <w:t>131 354 449,00</w:t>
            </w:r>
          </w:p>
        </w:tc>
        <w:tc>
          <w:tcPr>
            <w:tcW w:w="1366" w:type="dxa"/>
            <w:vAlign w:val="center"/>
          </w:tcPr>
          <w:p w:rsidR="00192201" w:rsidRPr="005F27F1" w:rsidRDefault="002247AD" w:rsidP="002247AD">
            <w:pPr>
              <w:autoSpaceDE w:val="0"/>
              <w:autoSpaceDN w:val="0"/>
              <w:spacing w:line="276" w:lineRule="auto"/>
              <w:jc w:val="center"/>
              <w:rPr>
                <w:sz w:val="20"/>
                <w:szCs w:val="20"/>
              </w:rPr>
            </w:pPr>
            <w:r w:rsidRPr="005F27F1">
              <w:rPr>
                <w:sz w:val="20"/>
                <w:szCs w:val="20"/>
              </w:rPr>
              <w:t>-</w:t>
            </w:r>
          </w:p>
        </w:tc>
        <w:tc>
          <w:tcPr>
            <w:tcW w:w="1020" w:type="dxa"/>
            <w:vAlign w:val="center"/>
          </w:tcPr>
          <w:p w:rsidR="00192201" w:rsidRPr="005F27F1" w:rsidRDefault="002247AD" w:rsidP="002247AD">
            <w:pPr>
              <w:autoSpaceDE w:val="0"/>
              <w:autoSpaceDN w:val="0"/>
              <w:spacing w:line="276" w:lineRule="auto"/>
              <w:jc w:val="center"/>
              <w:rPr>
                <w:sz w:val="20"/>
                <w:szCs w:val="20"/>
              </w:rPr>
            </w:pPr>
            <w:r w:rsidRPr="005F27F1">
              <w:rPr>
                <w:sz w:val="20"/>
                <w:szCs w:val="20"/>
              </w:rPr>
              <w:t>100,00</w:t>
            </w:r>
          </w:p>
        </w:tc>
      </w:tr>
      <w:tr w:rsidR="00192201" w:rsidRPr="005F27F1" w:rsidTr="00706300">
        <w:trPr>
          <w:trHeight w:val="832"/>
        </w:trPr>
        <w:tc>
          <w:tcPr>
            <w:tcW w:w="518" w:type="dxa"/>
            <w:vAlign w:val="center"/>
          </w:tcPr>
          <w:p w:rsidR="00192201" w:rsidRPr="005F27F1" w:rsidRDefault="00192201" w:rsidP="00132353">
            <w:pPr>
              <w:autoSpaceDE w:val="0"/>
              <w:autoSpaceDN w:val="0"/>
              <w:jc w:val="center"/>
              <w:rPr>
                <w:sz w:val="20"/>
                <w:szCs w:val="20"/>
              </w:rPr>
            </w:pPr>
          </w:p>
        </w:tc>
        <w:tc>
          <w:tcPr>
            <w:tcW w:w="4210" w:type="dxa"/>
            <w:vAlign w:val="center"/>
          </w:tcPr>
          <w:p w:rsidR="00192201" w:rsidRPr="005F27F1" w:rsidRDefault="00192201" w:rsidP="002247AD">
            <w:pPr>
              <w:autoSpaceDE w:val="0"/>
              <w:autoSpaceDN w:val="0"/>
              <w:jc w:val="both"/>
              <w:rPr>
                <w:sz w:val="16"/>
                <w:szCs w:val="16"/>
              </w:rPr>
            </w:pPr>
            <w:r w:rsidRPr="005F27F1">
              <w:rPr>
                <w:sz w:val="16"/>
                <w:szCs w:val="16"/>
              </w:rPr>
              <w:t xml:space="preserve">субвенции  бюджетам муниципальных образований Приморского края на </w:t>
            </w:r>
            <w:r w:rsidR="002247AD" w:rsidRPr="005F27F1">
              <w:rPr>
                <w:sz w:val="16"/>
                <w:szCs w:val="16"/>
              </w:rPr>
              <w:t>осуществление отдельных государственных полномочий по обеспечению бесплатным питанием  детей, обучающихся в муниципальных образовательных учреждениях Приморского края</w:t>
            </w:r>
          </w:p>
        </w:tc>
        <w:tc>
          <w:tcPr>
            <w:tcW w:w="1709" w:type="dxa"/>
            <w:vAlign w:val="center"/>
          </w:tcPr>
          <w:p w:rsidR="00192201" w:rsidRPr="005F27F1" w:rsidRDefault="00D54BDC" w:rsidP="002247AD">
            <w:pPr>
              <w:autoSpaceDE w:val="0"/>
              <w:autoSpaceDN w:val="0"/>
              <w:spacing w:line="276" w:lineRule="auto"/>
              <w:jc w:val="center"/>
              <w:rPr>
                <w:sz w:val="20"/>
                <w:szCs w:val="20"/>
              </w:rPr>
            </w:pPr>
            <w:r w:rsidRPr="005F27F1">
              <w:rPr>
                <w:sz w:val="20"/>
                <w:szCs w:val="20"/>
              </w:rPr>
              <w:t>10 137 900,00</w:t>
            </w:r>
          </w:p>
        </w:tc>
        <w:tc>
          <w:tcPr>
            <w:tcW w:w="1704" w:type="dxa"/>
            <w:vAlign w:val="center"/>
          </w:tcPr>
          <w:p w:rsidR="00192201" w:rsidRPr="005F27F1" w:rsidRDefault="00D54BDC" w:rsidP="002247AD">
            <w:pPr>
              <w:autoSpaceDE w:val="0"/>
              <w:autoSpaceDN w:val="0"/>
              <w:spacing w:line="276" w:lineRule="auto"/>
              <w:jc w:val="center"/>
              <w:rPr>
                <w:sz w:val="20"/>
                <w:szCs w:val="20"/>
              </w:rPr>
            </w:pPr>
            <w:r w:rsidRPr="005F27F1">
              <w:rPr>
                <w:sz w:val="20"/>
                <w:szCs w:val="20"/>
              </w:rPr>
              <w:t>8 370 933,00</w:t>
            </w:r>
          </w:p>
        </w:tc>
        <w:tc>
          <w:tcPr>
            <w:tcW w:w="1366" w:type="dxa"/>
            <w:vAlign w:val="center"/>
          </w:tcPr>
          <w:p w:rsidR="00192201" w:rsidRPr="005F27F1" w:rsidRDefault="00D54BDC" w:rsidP="002247AD">
            <w:pPr>
              <w:autoSpaceDE w:val="0"/>
              <w:autoSpaceDN w:val="0"/>
              <w:spacing w:line="276" w:lineRule="auto"/>
              <w:jc w:val="center"/>
              <w:rPr>
                <w:sz w:val="20"/>
                <w:szCs w:val="20"/>
              </w:rPr>
            </w:pPr>
            <w:r w:rsidRPr="005F27F1">
              <w:rPr>
                <w:sz w:val="20"/>
                <w:szCs w:val="20"/>
              </w:rPr>
              <w:t>1 766 967,00</w:t>
            </w:r>
          </w:p>
        </w:tc>
        <w:tc>
          <w:tcPr>
            <w:tcW w:w="1020" w:type="dxa"/>
            <w:vAlign w:val="center"/>
          </w:tcPr>
          <w:p w:rsidR="00192201" w:rsidRPr="005F27F1" w:rsidRDefault="00D54BDC" w:rsidP="002247AD">
            <w:pPr>
              <w:autoSpaceDE w:val="0"/>
              <w:autoSpaceDN w:val="0"/>
              <w:spacing w:line="276" w:lineRule="auto"/>
              <w:jc w:val="center"/>
              <w:rPr>
                <w:sz w:val="20"/>
                <w:szCs w:val="20"/>
              </w:rPr>
            </w:pPr>
            <w:r w:rsidRPr="005F27F1">
              <w:rPr>
                <w:sz w:val="20"/>
                <w:szCs w:val="20"/>
              </w:rPr>
              <w:t>82,57</w:t>
            </w:r>
          </w:p>
        </w:tc>
      </w:tr>
      <w:tr w:rsidR="00192201" w:rsidRPr="005F27F1" w:rsidTr="00706300">
        <w:trPr>
          <w:trHeight w:val="667"/>
        </w:trPr>
        <w:tc>
          <w:tcPr>
            <w:tcW w:w="518" w:type="dxa"/>
          </w:tcPr>
          <w:p w:rsidR="00192201" w:rsidRPr="005F27F1" w:rsidRDefault="00192201" w:rsidP="00132353">
            <w:pPr>
              <w:autoSpaceDE w:val="0"/>
              <w:autoSpaceDN w:val="0"/>
              <w:jc w:val="both"/>
              <w:rPr>
                <w:sz w:val="20"/>
                <w:szCs w:val="20"/>
              </w:rPr>
            </w:pPr>
          </w:p>
        </w:tc>
        <w:tc>
          <w:tcPr>
            <w:tcW w:w="4210" w:type="dxa"/>
          </w:tcPr>
          <w:p w:rsidR="00192201" w:rsidRPr="005F27F1" w:rsidRDefault="00192201" w:rsidP="002247AD">
            <w:pPr>
              <w:jc w:val="both"/>
            </w:pPr>
            <w:r w:rsidRPr="005F27F1">
              <w:rPr>
                <w:sz w:val="16"/>
                <w:szCs w:val="16"/>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709" w:type="dxa"/>
            <w:vAlign w:val="center"/>
          </w:tcPr>
          <w:p w:rsidR="00192201" w:rsidRPr="005F27F1" w:rsidRDefault="00D54BDC" w:rsidP="002247AD">
            <w:pPr>
              <w:autoSpaceDE w:val="0"/>
              <w:autoSpaceDN w:val="0"/>
              <w:spacing w:line="276" w:lineRule="auto"/>
              <w:jc w:val="center"/>
              <w:rPr>
                <w:sz w:val="20"/>
                <w:szCs w:val="20"/>
              </w:rPr>
            </w:pPr>
            <w:r w:rsidRPr="005F27F1">
              <w:rPr>
                <w:sz w:val="20"/>
                <w:szCs w:val="20"/>
              </w:rPr>
              <w:t>39 602 019,00</w:t>
            </w:r>
          </w:p>
        </w:tc>
        <w:tc>
          <w:tcPr>
            <w:tcW w:w="1704" w:type="dxa"/>
            <w:vAlign w:val="center"/>
          </w:tcPr>
          <w:p w:rsidR="00192201" w:rsidRPr="005F27F1" w:rsidRDefault="00D54BDC" w:rsidP="002247AD">
            <w:pPr>
              <w:autoSpaceDE w:val="0"/>
              <w:autoSpaceDN w:val="0"/>
              <w:spacing w:line="276" w:lineRule="auto"/>
              <w:jc w:val="center"/>
              <w:rPr>
                <w:sz w:val="20"/>
                <w:szCs w:val="20"/>
              </w:rPr>
            </w:pPr>
            <w:r w:rsidRPr="005F27F1">
              <w:rPr>
                <w:sz w:val="20"/>
                <w:szCs w:val="20"/>
              </w:rPr>
              <w:t>39 602 019,00</w:t>
            </w:r>
          </w:p>
        </w:tc>
        <w:tc>
          <w:tcPr>
            <w:tcW w:w="1366" w:type="dxa"/>
            <w:vAlign w:val="center"/>
          </w:tcPr>
          <w:p w:rsidR="00192201" w:rsidRPr="005F27F1" w:rsidRDefault="000A1FD0" w:rsidP="002247AD">
            <w:pPr>
              <w:autoSpaceDE w:val="0"/>
              <w:autoSpaceDN w:val="0"/>
              <w:spacing w:line="276" w:lineRule="auto"/>
              <w:jc w:val="center"/>
              <w:rPr>
                <w:sz w:val="20"/>
                <w:szCs w:val="20"/>
              </w:rPr>
            </w:pPr>
            <w:r w:rsidRPr="005F27F1">
              <w:rPr>
                <w:sz w:val="20"/>
                <w:szCs w:val="20"/>
              </w:rPr>
              <w:t xml:space="preserve">- </w:t>
            </w:r>
          </w:p>
        </w:tc>
        <w:tc>
          <w:tcPr>
            <w:tcW w:w="1020" w:type="dxa"/>
            <w:vAlign w:val="center"/>
          </w:tcPr>
          <w:p w:rsidR="00192201" w:rsidRPr="005F27F1" w:rsidRDefault="000A1FD0" w:rsidP="002247AD">
            <w:pPr>
              <w:autoSpaceDE w:val="0"/>
              <w:autoSpaceDN w:val="0"/>
              <w:spacing w:line="276" w:lineRule="auto"/>
              <w:jc w:val="center"/>
              <w:rPr>
                <w:sz w:val="20"/>
                <w:szCs w:val="20"/>
              </w:rPr>
            </w:pPr>
            <w:r w:rsidRPr="005F27F1">
              <w:rPr>
                <w:sz w:val="20"/>
                <w:szCs w:val="20"/>
              </w:rPr>
              <w:t>100,00</w:t>
            </w:r>
          </w:p>
        </w:tc>
      </w:tr>
      <w:tr w:rsidR="00192201" w:rsidRPr="005F27F1" w:rsidTr="00706300">
        <w:trPr>
          <w:trHeight w:val="493"/>
        </w:trPr>
        <w:tc>
          <w:tcPr>
            <w:tcW w:w="518" w:type="dxa"/>
          </w:tcPr>
          <w:p w:rsidR="00192201" w:rsidRPr="005F27F1" w:rsidRDefault="00192201" w:rsidP="00132353">
            <w:pPr>
              <w:autoSpaceDE w:val="0"/>
              <w:autoSpaceDN w:val="0"/>
              <w:jc w:val="both"/>
              <w:rPr>
                <w:sz w:val="20"/>
                <w:szCs w:val="20"/>
              </w:rPr>
            </w:pPr>
          </w:p>
        </w:tc>
        <w:tc>
          <w:tcPr>
            <w:tcW w:w="4210" w:type="dxa"/>
          </w:tcPr>
          <w:p w:rsidR="00192201" w:rsidRPr="005F27F1" w:rsidRDefault="00192201" w:rsidP="000A1FD0">
            <w:pPr>
              <w:jc w:val="both"/>
            </w:pPr>
            <w:r w:rsidRPr="005F27F1">
              <w:rPr>
                <w:sz w:val="16"/>
                <w:szCs w:val="16"/>
              </w:rPr>
              <w:t xml:space="preserve">субвенции  бюджетам муниципальных образований Приморского края на организацию и обеспечение оздоровления и отдыха детей Приморского края (за исключением организации отдыха детей в каникулярное время) </w:t>
            </w:r>
          </w:p>
        </w:tc>
        <w:tc>
          <w:tcPr>
            <w:tcW w:w="1709" w:type="dxa"/>
            <w:vAlign w:val="center"/>
          </w:tcPr>
          <w:p w:rsidR="00192201" w:rsidRPr="005F27F1" w:rsidRDefault="003A7D65" w:rsidP="000A1FD0">
            <w:pPr>
              <w:autoSpaceDE w:val="0"/>
              <w:autoSpaceDN w:val="0"/>
              <w:spacing w:line="276" w:lineRule="auto"/>
              <w:jc w:val="center"/>
              <w:rPr>
                <w:sz w:val="20"/>
                <w:szCs w:val="20"/>
              </w:rPr>
            </w:pPr>
            <w:r w:rsidRPr="005F27F1">
              <w:rPr>
                <w:sz w:val="20"/>
                <w:szCs w:val="20"/>
              </w:rPr>
              <w:t>519 984,45</w:t>
            </w:r>
          </w:p>
        </w:tc>
        <w:tc>
          <w:tcPr>
            <w:tcW w:w="1704" w:type="dxa"/>
            <w:vAlign w:val="center"/>
          </w:tcPr>
          <w:p w:rsidR="00192201" w:rsidRPr="005F27F1" w:rsidRDefault="003A7D65" w:rsidP="000A1FD0">
            <w:pPr>
              <w:autoSpaceDE w:val="0"/>
              <w:autoSpaceDN w:val="0"/>
              <w:spacing w:line="276" w:lineRule="auto"/>
              <w:jc w:val="center"/>
              <w:rPr>
                <w:sz w:val="20"/>
                <w:szCs w:val="20"/>
              </w:rPr>
            </w:pPr>
            <w:r w:rsidRPr="005F27F1">
              <w:rPr>
                <w:sz w:val="20"/>
                <w:szCs w:val="20"/>
              </w:rPr>
              <w:t>519 984,45</w:t>
            </w:r>
          </w:p>
        </w:tc>
        <w:tc>
          <w:tcPr>
            <w:tcW w:w="1366" w:type="dxa"/>
            <w:vAlign w:val="center"/>
          </w:tcPr>
          <w:p w:rsidR="000A1FD0" w:rsidRPr="005F27F1" w:rsidRDefault="003A7D65" w:rsidP="00490DBC">
            <w:pPr>
              <w:autoSpaceDE w:val="0"/>
              <w:autoSpaceDN w:val="0"/>
              <w:spacing w:line="276" w:lineRule="auto"/>
              <w:jc w:val="center"/>
              <w:rPr>
                <w:sz w:val="20"/>
                <w:szCs w:val="20"/>
              </w:rPr>
            </w:pPr>
            <w:r w:rsidRPr="005F27F1">
              <w:rPr>
                <w:sz w:val="20"/>
                <w:szCs w:val="20"/>
              </w:rPr>
              <w:t>-</w:t>
            </w:r>
          </w:p>
        </w:tc>
        <w:tc>
          <w:tcPr>
            <w:tcW w:w="1020" w:type="dxa"/>
            <w:vAlign w:val="center"/>
          </w:tcPr>
          <w:p w:rsidR="00192201" w:rsidRPr="005F27F1" w:rsidRDefault="003A7D65" w:rsidP="000A1FD0">
            <w:pPr>
              <w:autoSpaceDE w:val="0"/>
              <w:autoSpaceDN w:val="0"/>
              <w:spacing w:line="276" w:lineRule="auto"/>
              <w:jc w:val="center"/>
              <w:rPr>
                <w:sz w:val="20"/>
                <w:szCs w:val="20"/>
              </w:rPr>
            </w:pPr>
            <w:r w:rsidRPr="005F27F1">
              <w:rPr>
                <w:sz w:val="20"/>
                <w:szCs w:val="20"/>
              </w:rPr>
              <w:t>100,00</w:t>
            </w:r>
          </w:p>
        </w:tc>
      </w:tr>
      <w:tr w:rsidR="00192201" w:rsidRPr="005F27F1" w:rsidTr="00706300">
        <w:trPr>
          <w:trHeight w:val="518"/>
        </w:trPr>
        <w:tc>
          <w:tcPr>
            <w:tcW w:w="518" w:type="dxa"/>
          </w:tcPr>
          <w:p w:rsidR="00192201" w:rsidRPr="005F27F1" w:rsidRDefault="00192201" w:rsidP="00132353">
            <w:pPr>
              <w:autoSpaceDE w:val="0"/>
              <w:autoSpaceDN w:val="0"/>
              <w:jc w:val="both"/>
              <w:rPr>
                <w:sz w:val="20"/>
                <w:szCs w:val="20"/>
              </w:rPr>
            </w:pPr>
          </w:p>
        </w:tc>
        <w:tc>
          <w:tcPr>
            <w:tcW w:w="4210" w:type="dxa"/>
          </w:tcPr>
          <w:p w:rsidR="00192201" w:rsidRPr="005F27F1" w:rsidRDefault="00192201" w:rsidP="000A1FD0">
            <w:pPr>
              <w:jc w:val="both"/>
            </w:pPr>
            <w:r w:rsidRPr="005F27F1">
              <w:rPr>
                <w:sz w:val="16"/>
                <w:szCs w:val="1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tc>
        <w:tc>
          <w:tcPr>
            <w:tcW w:w="1709" w:type="dxa"/>
            <w:vAlign w:val="center"/>
          </w:tcPr>
          <w:p w:rsidR="00192201" w:rsidRPr="005F27F1" w:rsidRDefault="00BE1F3C" w:rsidP="00A73E3C">
            <w:pPr>
              <w:autoSpaceDE w:val="0"/>
              <w:autoSpaceDN w:val="0"/>
              <w:spacing w:line="276" w:lineRule="auto"/>
              <w:jc w:val="center"/>
              <w:rPr>
                <w:sz w:val="20"/>
                <w:szCs w:val="20"/>
              </w:rPr>
            </w:pPr>
            <w:r w:rsidRPr="005F27F1">
              <w:rPr>
                <w:sz w:val="20"/>
                <w:szCs w:val="20"/>
              </w:rPr>
              <w:t>7</w:t>
            </w:r>
            <w:r w:rsidR="00A73E3C" w:rsidRPr="005F27F1">
              <w:rPr>
                <w:sz w:val="20"/>
                <w:szCs w:val="20"/>
              </w:rPr>
              <w:t>48 087</w:t>
            </w:r>
            <w:r w:rsidRPr="005F27F1">
              <w:rPr>
                <w:sz w:val="20"/>
                <w:szCs w:val="20"/>
              </w:rPr>
              <w:t>,00</w:t>
            </w:r>
          </w:p>
        </w:tc>
        <w:tc>
          <w:tcPr>
            <w:tcW w:w="1704" w:type="dxa"/>
            <w:vAlign w:val="center"/>
          </w:tcPr>
          <w:p w:rsidR="00192201" w:rsidRPr="005F27F1" w:rsidRDefault="00BE1F3C" w:rsidP="00A73E3C">
            <w:pPr>
              <w:autoSpaceDE w:val="0"/>
              <w:autoSpaceDN w:val="0"/>
              <w:spacing w:line="276" w:lineRule="auto"/>
              <w:jc w:val="center"/>
              <w:rPr>
                <w:sz w:val="20"/>
                <w:szCs w:val="20"/>
              </w:rPr>
            </w:pPr>
            <w:r w:rsidRPr="005F27F1">
              <w:rPr>
                <w:sz w:val="20"/>
                <w:szCs w:val="20"/>
              </w:rPr>
              <w:t>7</w:t>
            </w:r>
            <w:r w:rsidR="00A73E3C" w:rsidRPr="005F27F1">
              <w:rPr>
                <w:sz w:val="20"/>
                <w:szCs w:val="20"/>
              </w:rPr>
              <w:t>48 087</w:t>
            </w:r>
            <w:r w:rsidRPr="005F27F1">
              <w:rPr>
                <w:sz w:val="20"/>
                <w:szCs w:val="20"/>
              </w:rPr>
              <w:t>,00</w:t>
            </w:r>
          </w:p>
        </w:tc>
        <w:tc>
          <w:tcPr>
            <w:tcW w:w="1366" w:type="dxa"/>
            <w:vAlign w:val="center"/>
          </w:tcPr>
          <w:p w:rsidR="00192201" w:rsidRPr="005F27F1" w:rsidRDefault="00BE1F3C" w:rsidP="00BE1F3C">
            <w:pPr>
              <w:autoSpaceDE w:val="0"/>
              <w:autoSpaceDN w:val="0"/>
              <w:spacing w:line="276" w:lineRule="auto"/>
              <w:jc w:val="center"/>
              <w:rPr>
                <w:sz w:val="20"/>
                <w:szCs w:val="20"/>
              </w:rPr>
            </w:pPr>
            <w:r w:rsidRPr="005F27F1">
              <w:rPr>
                <w:sz w:val="20"/>
                <w:szCs w:val="20"/>
              </w:rPr>
              <w:t>-</w:t>
            </w:r>
          </w:p>
        </w:tc>
        <w:tc>
          <w:tcPr>
            <w:tcW w:w="1020" w:type="dxa"/>
            <w:vAlign w:val="center"/>
          </w:tcPr>
          <w:p w:rsidR="00192201" w:rsidRPr="005F27F1" w:rsidRDefault="00192201" w:rsidP="00BE1F3C">
            <w:pPr>
              <w:autoSpaceDE w:val="0"/>
              <w:autoSpaceDN w:val="0"/>
              <w:spacing w:line="276" w:lineRule="auto"/>
              <w:jc w:val="center"/>
              <w:rPr>
                <w:sz w:val="20"/>
                <w:szCs w:val="20"/>
              </w:rPr>
            </w:pPr>
            <w:r w:rsidRPr="005F27F1">
              <w:rPr>
                <w:sz w:val="20"/>
                <w:szCs w:val="20"/>
              </w:rPr>
              <w:t>100,00</w:t>
            </w:r>
          </w:p>
        </w:tc>
      </w:tr>
      <w:tr w:rsidR="00192201" w:rsidRPr="005F27F1" w:rsidTr="00706300">
        <w:trPr>
          <w:trHeight w:val="637"/>
        </w:trPr>
        <w:tc>
          <w:tcPr>
            <w:tcW w:w="518" w:type="dxa"/>
          </w:tcPr>
          <w:p w:rsidR="00192201" w:rsidRPr="005F27F1" w:rsidRDefault="00192201" w:rsidP="00132353">
            <w:pPr>
              <w:autoSpaceDE w:val="0"/>
              <w:autoSpaceDN w:val="0"/>
              <w:jc w:val="both"/>
              <w:rPr>
                <w:sz w:val="20"/>
                <w:szCs w:val="20"/>
              </w:rPr>
            </w:pPr>
          </w:p>
        </w:tc>
        <w:tc>
          <w:tcPr>
            <w:tcW w:w="4210" w:type="dxa"/>
          </w:tcPr>
          <w:p w:rsidR="00192201" w:rsidRPr="005F27F1" w:rsidRDefault="00192201" w:rsidP="000A1FD0">
            <w:pPr>
              <w:jc w:val="both"/>
            </w:pPr>
            <w:r w:rsidRPr="005F27F1">
              <w:rPr>
                <w:sz w:val="16"/>
                <w:szCs w:val="16"/>
              </w:rPr>
              <w:t>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w:t>
            </w:r>
          </w:p>
        </w:tc>
        <w:tc>
          <w:tcPr>
            <w:tcW w:w="1709" w:type="dxa"/>
            <w:vAlign w:val="center"/>
          </w:tcPr>
          <w:p w:rsidR="00192201" w:rsidRPr="005F27F1" w:rsidRDefault="00192201" w:rsidP="00A73E3C">
            <w:pPr>
              <w:autoSpaceDE w:val="0"/>
              <w:autoSpaceDN w:val="0"/>
              <w:spacing w:line="276" w:lineRule="auto"/>
              <w:jc w:val="center"/>
              <w:rPr>
                <w:sz w:val="20"/>
                <w:szCs w:val="20"/>
              </w:rPr>
            </w:pPr>
            <w:r w:rsidRPr="005F27F1">
              <w:rPr>
                <w:sz w:val="20"/>
                <w:szCs w:val="20"/>
              </w:rPr>
              <w:t>1</w:t>
            </w:r>
            <w:r w:rsidR="00A73E3C" w:rsidRPr="005F27F1">
              <w:rPr>
                <w:sz w:val="20"/>
                <w:szCs w:val="20"/>
              </w:rPr>
              <w:t> </w:t>
            </w:r>
            <w:r w:rsidR="00BE1F3C" w:rsidRPr="005F27F1">
              <w:rPr>
                <w:sz w:val="20"/>
                <w:szCs w:val="20"/>
              </w:rPr>
              <w:t>1</w:t>
            </w:r>
            <w:r w:rsidR="00A73E3C" w:rsidRPr="005F27F1">
              <w:rPr>
                <w:sz w:val="20"/>
                <w:szCs w:val="20"/>
              </w:rPr>
              <w:t>67 127</w:t>
            </w:r>
            <w:r w:rsidR="00BE1F3C" w:rsidRPr="005F27F1">
              <w:rPr>
                <w:sz w:val="20"/>
                <w:szCs w:val="20"/>
              </w:rPr>
              <w:t>,</w:t>
            </w:r>
            <w:r w:rsidRPr="005F27F1">
              <w:rPr>
                <w:sz w:val="20"/>
                <w:szCs w:val="20"/>
              </w:rPr>
              <w:t>00</w:t>
            </w:r>
          </w:p>
        </w:tc>
        <w:tc>
          <w:tcPr>
            <w:tcW w:w="1704" w:type="dxa"/>
            <w:vAlign w:val="center"/>
          </w:tcPr>
          <w:p w:rsidR="00192201" w:rsidRPr="005F27F1" w:rsidRDefault="00192201" w:rsidP="00A73E3C">
            <w:pPr>
              <w:autoSpaceDE w:val="0"/>
              <w:autoSpaceDN w:val="0"/>
              <w:spacing w:line="276" w:lineRule="auto"/>
              <w:jc w:val="center"/>
              <w:rPr>
                <w:sz w:val="20"/>
                <w:szCs w:val="20"/>
              </w:rPr>
            </w:pPr>
            <w:r w:rsidRPr="005F27F1">
              <w:rPr>
                <w:sz w:val="20"/>
                <w:szCs w:val="20"/>
              </w:rPr>
              <w:t>1</w:t>
            </w:r>
            <w:r w:rsidR="00A73E3C" w:rsidRPr="005F27F1">
              <w:rPr>
                <w:sz w:val="20"/>
                <w:szCs w:val="20"/>
              </w:rPr>
              <w:t> </w:t>
            </w:r>
            <w:r w:rsidR="00BE1F3C" w:rsidRPr="005F27F1">
              <w:rPr>
                <w:sz w:val="20"/>
                <w:szCs w:val="20"/>
              </w:rPr>
              <w:t>1</w:t>
            </w:r>
            <w:r w:rsidR="00A73E3C" w:rsidRPr="005F27F1">
              <w:rPr>
                <w:sz w:val="20"/>
                <w:szCs w:val="20"/>
              </w:rPr>
              <w:t>67 127</w:t>
            </w:r>
            <w:r w:rsidRPr="005F27F1">
              <w:rPr>
                <w:sz w:val="20"/>
                <w:szCs w:val="20"/>
              </w:rPr>
              <w:t>,00</w:t>
            </w:r>
          </w:p>
        </w:tc>
        <w:tc>
          <w:tcPr>
            <w:tcW w:w="1366" w:type="dxa"/>
            <w:vAlign w:val="center"/>
          </w:tcPr>
          <w:p w:rsidR="00192201" w:rsidRPr="005F27F1" w:rsidRDefault="00BE1F3C" w:rsidP="00BE1F3C">
            <w:pPr>
              <w:autoSpaceDE w:val="0"/>
              <w:autoSpaceDN w:val="0"/>
              <w:spacing w:line="276" w:lineRule="auto"/>
              <w:jc w:val="center"/>
              <w:rPr>
                <w:sz w:val="20"/>
                <w:szCs w:val="20"/>
              </w:rPr>
            </w:pPr>
            <w:r w:rsidRPr="005F27F1">
              <w:rPr>
                <w:sz w:val="20"/>
                <w:szCs w:val="20"/>
              </w:rPr>
              <w:t>-</w:t>
            </w:r>
          </w:p>
        </w:tc>
        <w:tc>
          <w:tcPr>
            <w:tcW w:w="1020" w:type="dxa"/>
            <w:vAlign w:val="center"/>
          </w:tcPr>
          <w:p w:rsidR="00192201" w:rsidRPr="005F27F1" w:rsidRDefault="00192201" w:rsidP="00BE1F3C">
            <w:pPr>
              <w:autoSpaceDE w:val="0"/>
              <w:autoSpaceDN w:val="0"/>
              <w:spacing w:line="276" w:lineRule="auto"/>
              <w:jc w:val="center"/>
              <w:rPr>
                <w:sz w:val="20"/>
                <w:szCs w:val="20"/>
              </w:rPr>
            </w:pPr>
            <w:r w:rsidRPr="005F27F1">
              <w:rPr>
                <w:sz w:val="20"/>
                <w:szCs w:val="20"/>
              </w:rPr>
              <w:t>100,00</w:t>
            </w:r>
          </w:p>
        </w:tc>
      </w:tr>
      <w:tr w:rsidR="00192201" w:rsidRPr="005F27F1" w:rsidTr="00706300">
        <w:trPr>
          <w:trHeight w:val="561"/>
        </w:trPr>
        <w:tc>
          <w:tcPr>
            <w:tcW w:w="518" w:type="dxa"/>
          </w:tcPr>
          <w:p w:rsidR="00192201" w:rsidRPr="005F27F1" w:rsidRDefault="00192201" w:rsidP="00132353">
            <w:pPr>
              <w:autoSpaceDE w:val="0"/>
              <w:autoSpaceDN w:val="0"/>
              <w:jc w:val="both"/>
              <w:rPr>
                <w:sz w:val="20"/>
                <w:szCs w:val="20"/>
              </w:rPr>
            </w:pPr>
          </w:p>
        </w:tc>
        <w:tc>
          <w:tcPr>
            <w:tcW w:w="4210" w:type="dxa"/>
          </w:tcPr>
          <w:p w:rsidR="00192201" w:rsidRPr="005F27F1" w:rsidRDefault="00192201" w:rsidP="000A1FD0">
            <w:pPr>
              <w:jc w:val="both"/>
            </w:pPr>
            <w:r w:rsidRPr="005F27F1">
              <w:rPr>
                <w:sz w:val="16"/>
                <w:szCs w:val="16"/>
              </w:rPr>
              <w:t>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tc>
        <w:tc>
          <w:tcPr>
            <w:tcW w:w="1709" w:type="dxa"/>
            <w:vAlign w:val="center"/>
          </w:tcPr>
          <w:p w:rsidR="00192201" w:rsidRPr="005F27F1" w:rsidRDefault="00BE1F3C" w:rsidP="00A73E3C">
            <w:pPr>
              <w:autoSpaceDE w:val="0"/>
              <w:autoSpaceDN w:val="0"/>
              <w:spacing w:line="276" w:lineRule="auto"/>
              <w:jc w:val="center"/>
              <w:rPr>
                <w:sz w:val="20"/>
                <w:szCs w:val="20"/>
              </w:rPr>
            </w:pPr>
            <w:r w:rsidRPr="005F27F1">
              <w:rPr>
                <w:sz w:val="20"/>
                <w:szCs w:val="20"/>
              </w:rPr>
              <w:t>7</w:t>
            </w:r>
            <w:r w:rsidR="00A73E3C" w:rsidRPr="005F27F1">
              <w:rPr>
                <w:sz w:val="20"/>
                <w:szCs w:val="20"/>
              </w:rPr>
              <w:t>74 981,</w:t>
            </w:r>
            <w:r w:rsidRPr="005F27F1">
              <w:rPr>
                <w:sz w:val="20"/>
                <w:szCs w:val="20"/>
              </w:rPr>
              <w:t>00</w:t>
            </w:r>
          </w:p>
        </w:tc>
        <w:tc>
          <w:tcPr>
            <w:tcW w:w="1704" w:type="dxa"/>
            <w:vAlign w:val="center"/>
          </w:tcPr>
          <w:p w:rsidR="00192201" w:rsidRPr="005F27F1" w:rsidRDefault="00BE1F3C" w:rsidP="00A73E3C">
            <w:pPr>
              <w:autoSpaceDE w:val="0"/>
              <w:autoSpaceDN w:val="0"/>
              <w:spacing w:line="276" w:lineRule="auto"/>
              <w:jc w:val="center"/>
              <w:rPr>
                <w:sz w:val="20"/>
                <w:szCs w:val="20"/>
              </w:rPr>
            </w:pPr>
            <w:r w:rsidRPr="005F27F1">
              <w:rPr>
                <w:sz w:val="20"/>
                <w:szCs w:val="20"/>
              </w:rPr>
              <w:t>77</w:t>
            </w:r>
            <w:r w:rsidR="00A73E3C" w:rsidRPr="005F27F1">
              <w:rPr>
                <w:sz w:val="20"/>
                <w:szCs w:val="20"/>
              </w:rPr>
              <w:t>4981</w:t>
            </w:r>
            <w:r w:rsidR="00192201" w:rsidRPr="005F27F1">
              <w:rPr>
                <w:sz w:val="20"/>
                <w:szCs w:val="20"/>
              </w:rPr>
              <w:t>,00</w:t>
            </w:r>
          </w:p>
        </w:tc>
        <w:tc>
          <w:tcPr>
            <w:tcW w:w="1366" w:type="dxa"/>
            <w:vAlign w:val="center"/>
          </w:tcPr>
          <w:p w:rsidR="00192201" w:rsidRPr="005F27F1" w:rsidRDefault="00BE1F3C" w:rsidP="00BE1F3C">
            <w:pPr>
              <w:autoSpaceDE w:val="0"/>
              <w:autoSpaceDN w:val="0"/>
              <w:spacing w:line="276" w:lineRule="auto"/>
              <w:jc w:val="center"/>
              <w:rPr>
                <w:sz w:val="20"/>
                <w:szCs w:val="20"/>
              </w:rPr>
            </w:pPr>
            <w:r w:rsidRPr="005F27F1">
              <w:rPr>
                <w:sz w:val="20"/>
                <w:szCs w:val="20"/>
              </w:rPr>
              <w:t>-</w:t>
            </w:r>
          </w:p>
        </w:tc>
        <w:tc>
          <w:tcPr>
            <w:tcW w:w="1020" w:type="dxa"/>
            <w:vAlign w:val="center"/>
          </w:tcPr>
          <w:p w:rsidR="00192201" w:rsidRPr="005F27F1" w:rsidRDefault="00192201" w:rsidP="00BE1F3C">
            <w:pPr>
              <w:autoSpaceDE w:val="0"/>
              <w:autoSpaceDN w:val="0"/>
              <w:spacing w:line="276" w:lineRule="auto"/>
              <w:jc w:val="center"/>
              <w:rPr>
                <w:sz w:val="20"/>
                <w:szCs w:val="20"/>
              </w:rPr>
            </w:pPr>
            <w:r w:rsidRPr="005F27F1">
              <w:rPr>
                <w:sz w:val="20"/>
                <w:szCs w:val="20"/>
              </w:rPr>
              <w:t>100,00</w:t>
            </w:r>
          </w:p>
        </w:tc>
      </w:tr>
      <w:tr w:rsidR="00A73E3C" w:rsidRPr="005F27F1" w:rsidTr="00706300">
        <w:trPr>
          <w:trHeight w:val="736"/>
        </w:trPr>
        <w:tc>
          <w:tcPr>
            <w:tcW w:w="518" w:type="dxa"/>
          </w:tcPr>
          <w:p w:rsidR="00A73E3C" w:rsidRPr="005F27F1" w:rsidRDefault="00A73E3C" w:rsidP="00132353">
            <w:pPr>
              <w:autoSpaceDE w:val="0"/>
              <w:autoSpaceDN w:val="0"/>
              <w:jc w:val="both"/>
              <w:rPr>
                <w:sz w:val="20"/>
                <w:szCs w:val="20"/>
              </w:rPr>
            </w:pPr>
          </w:p>
        </w:tc>
        <w:tc>
          <w:tcPr>
            <w:tcW w:w="4210" w:type="dxa"/>
          </w:tcPr>
          <w:p w:rsidR="00A73E3C" w:rsidRPr="005F27F1" w:rsidRDefault="00A73E3C" w:rsidP="000A1FD0">
            <w:pPr>
              <w:jc w:val="both"/>
              <w:rPr>
                <w:sz w:val="16"/>
                <w:szCs w:val="16"/>
              </w:rPr>
            </w:pPr>
            <w:r w:rsidRPr="005F27F1">
              <w:rPr>
                <w:sz w:val="16"/>
                <w:szCs w:val="16"/>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tc>
        <w:tc>
          <w:tcPr>
            <w:tcW w:w="1709" w:type="dxa"/>
            <w:vAlign w:val="center"/>
          </w:tcPr>
          <w:p w:rsidR="00A73E3C" w:rsidRPr="005F27F1" w:rsidRDefault="00A73E3C" w:rsidP="00BE1F3C">
            <w:pPr>
              <w:autoSpaceDE w:val="0"/>
              <w:autoSpaceDN w:val="0"/>
              <w:spacing w:line="276" w:lineRule="auto"/>
              <w:jc w:val="center"/>
              <w:rPr>
                <w:sz w:val="20"/>
                <w:szCs w:val="20"/>
              </w:rPr>
            </w:pPr>
            <w:r w:rsidRPr="005F27F1">
              <w:rPr>
                <w:sz w:val="20"/>
                <w:szCs w:val="20"/>
              </w:rPr>
              <w:t>1 819 318,00</w:t>
            </w:r>
          </w:p>
        </w:tc>
        <w:tc>
          <w:tcPr>
            <w:tcW w:w="1704" w:type="dxa"/>
            <w:vAlign w:val="center"/>
          </w:tcPr>
          <w:p w:rsidR="00A73E3C" w:rsidRPr="005F27F1" w:rsidRDefault="00A73E3C" w:rsidP="00BE1F3C">
            <w:pPr>
              <w:autoSpaceDE w:val="0"/>
              <w:autoSpaceDN w:val="0"/>
              <w:spacing w:line="276" w:lineRule="auto"/>
              <w:jc w:val="center"/>
              <w:rPr>
                <w:sz w:val="20"/>
                <w:szCs w:val="20"/>
              </w:rPr>
            </w:pPr>
            <w:r w:rsidRPr="005F27F1">
              <w:rPr>
                <w:sz w:val="20"/>
                <w:szCs w:val="20"/>
              </w:rPr>
              <w:t>1 819 318,00</w:t>
            </w:r>
          </w:p>
        </w:tc>
        <w:tc>
          <w:tcPr>
            <w:tcW w:w="1366" w:type="dxa"/>
            <w:vAlign w:val="center"/>
          </w:tcPr>
          <w:p w:rsidR="00A73E3C" w:rsidRPr="005F27F1" w:rsidRDefault="00A73E3C" w:rsidP="00BE1F3C">
            <w:pPr>
              <w:autoSpaceDE w:val="0"/>
              <w:autoSpaceDN w:val="0"/>
              <w:spacing w:line="276" w:lineRule="auto"/>
              <w:jc w:val="center"/>
              <w:rPr>
                <w:sz w:val="20"/>
                <w:szCs w:val="20"/>
              </w:rPr>
            </w:pPr>
            <w:r w:rsidRPr="005F27F1">
              <w:rPr>
                <w:sz w:val="20"/>
                <w:szCs w:val="20"/>
              </w:rPr>
              <w:t>-</w:t>
            </w:r>
          </w:p>
        </w:tc>
        <w:tc>
          <w:tcPr>
            <w:tcW w:w="1020" w:type="dxa"/>
            <w:vAlign w:val="center"/>
          </w:tcPr>
          <w:p w:rsidR="00A73E3C" w:rsidRPr="005F27F1" w:rsidRDefault="00A73E3C" w:rsidP="00BE1F3C">
            <w:pPr>
              <w:autoSpaceDE w:val="0"/>
              <w:autoSpaceDN w:val="0"/>
              <w:spacing w:line="276" w:lineRule="auto"/>
              <w:jc w:val="center"/>
              <w:rPr>
                <w:sz w:val="20"/>
                <w:szCs w:val="20"/>
              </w:rPr>
            </w:pPr>
            <w:r w:rsidRPr="005F27F1">
              <w:rPr>
                <w:sz w:val="20"/>
                <w:szCs w:val="20"/>
              </w:rPr>
              <w:t>100,00</w:t>
            </w:r>
          </w:p>
        </w:tc>
      </w:tr>
      <w:tr w:rsidR="00192201" w:rsidRPr="005F27F1" w:rsidTr="00706300">
        <w:trPr>
          <w:trHeight w:val="980"/>
        </w:trPr>
        <w:tc>
          <w:tcPr>
            <w:tcW w:w="518" w:type="dxa"/>
          </w:tcPr>
          <w:p w:rsidR="00192201" w:rsidRPr="005F27F1" w:rsidRDefault="00192201" w:rsidP="00132353">
            <w:pPr>
              <w:autoSpaceDE w:val="0"/>
              <w:autoSpaceDN w:val="0"/>
              <w:jc w:val="both"/>
              <w:rPr>
                <w:sz w:val="20"/>
                <w:szCs w:val="20"/>
              </w:rPr>
            </w:pPr>
          </w:p>
        </w:tc>
        <w:tc>
          <w:tcPr>
            <w:tcW w:w="4210" w:type="dxa"/>
          </w:tcPr>
          <w:p w:rsidR="00192201" w:rsidRPr="005F27F1" w:rsidRDefault="00192201" w:rsidP="000A1FD0">
            <w:pPr>
              <w:jc w:val="both"/>
            </w:pPr>
            <w:r w:rsidRPr="005F27F1">
              <w:rPr>
                <w:sz w:val="16"/>
                <w:szCs w:val="16"/>
              </w:rPr>
              <w:t xml:space="preserve">субвенции  бюджетам муниципальных образований Приморского края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p>
        </w:tc>
        <w:tc>
          <w:tcPr>
            <w:tcW w:w="1709" w:type="dxa"/>
            <w:vAlign w:val="center"/>
          </w:tcPr>
          <w:p w:rsidR="00192201" w:rsidRPr="005F27F1" w:rsidRDefault="00192201" w:rsidP="00A73E3C">
            <w:pPr>
              <w:autoSpaceDE w:val="0"/>
              <w:autoSpaceDN w:val="0"/>
              <w:spacing w:line="276" w:lineRule="auto"/>
              <w:jc w:val="center"/>
              <w:rPr>
                <w:sz w:val="20"/>
                <w:szCs w:val="20"/>
              </w:rPr>
            </w:pPr>
            <w:r w:rsidRPr="005F27F1">
              <w:rPr>
                <w:sz w:val="20"/>
                <w:szCs w:val="20"/>
              </w:rPr>
              <w:t>2</w:t>
            </w:r>
            <w:r w:rsidR="00A73E3C" w:rsidRPr="005F27F1">
              <w:rPr>
                <w:sz w:val="20"/>
                <w:szCs w:val="20"/>
              </w:rPr>
              <w:t>07 695,00</w:t>
            </w:r>
          </w:p>
        </w:tc>
        <w:tc>
          <w:tcPr>
            <w:tcW w:w="1704" w:type="dxa"/>
            <w:vAlign w:val="center"/>
          </w:tcPr>
          <w:p w:rsidR="00192201" w:rsidRPr="005F27F1" w:rsidRDefault="00192201" w:rsidP="00BE1F3C">
            <w:pPr>
              <w:autoSpaceDE w:val="0"/>
              <w:autoSpaceDN w:val="0"/>
              <w:spacing w:line="276" w:lineRule="auto"/>
              <w:jc w:val="center"/>
              <w:rPr>
                <w:sz w:val="20"/>
                <w:szCs w:val="20"/>
              </w:rPr>
            </w:pPr>
            <w:r w:rsidRPr="005F27F1">
              <w:rPr>
                <w:sz w:val="20"/>
                <w:szCs w:val="20"/>
              </w:rPr>
              <w:t>-</w:t>
            </w:r>
          </w:p>
        </w:tc>
        <w:tc>
          <w:tcPr>
            <w:tcW w:w="1366" w:type="dxa"/>
            <w:vAlign w:val="center"/>
          </w:tcPr>
          <w:p w:rsidR="00192201" w:rsidRPr="005F27F1" w:rsidRDefault="00BE1F3C" w:rsidP="00A73E3C">
            <w:pPr>
              <w:autoSpaceDE w:val="0"/>
              <w:autoSpaceDN w:val="0"/>
              <w:spacing w:line="276" w:lineRule="auto"/>
              <w:jc w:val="center"/>
              <w:rPr>
                <w:sz w:val="20"/>
                <w:szCs w:val="20"/>
              </w:rPr>
            </w:pPr>
            <w:r w:rsidRPr="005F27F1">
              <w:rPr>
                <w:sz w:val="20"/>
                <w:szCs w:val="20"/>
              </w:rPr>
              <w:t>2</w:t>
            </w:r>
            <w:r w:rsidR="00A73E3C" w:rsidRPr="005F27F1">
              <w:rPr>
                <w:sz w:val="20"/>
                <w:szCs w:val="20"/>
              </w:rPr>
              <w:t>07 695,00</w:t>
            </w:r>
          </w:p>
        </w:tc>
        <w:tc>
          <w:tcPr>
            <w:tcW w:w="1020" w:type="dxa"/>
            <w:vAlign w:val="center"/>
          </w:tcPr>
          <w:p w:rsidR="00192201" w:rsidRPr="005F27F1" w:rsidRDefault="00192201" w:rsidP="00BE1F3C">
            <w:pPr>
              <w:autoSpaceDE w:val="0"/>
              <w:autoSpaceDN w:val="0"/>
              <w:spacing w:line="276" w:lineRule="auto"/>
              <w:jc w:val="center"/>
              <w:rPr>
                <w:sz w:val="20"/>
                <w:szCs w:val="20"/>
              </w:rPr>
            </w:pPr>
            <w:r w:rsidRPr="005F27F1">
              <w:rPr>
                <w:sz w:val="20"/>
                <w:szCs w:val="20"/>
              </w:rPr>
              <w:t>-</w:t>
            </w:r>
          </w:p>
        </w:tc>
      </w:tr>
      <w:tr w:rsidR="00192201" w:rsidRPr="005F27F1" w:rsidTr="00706300">
        <w:trPr>
          <w:trHeight w:val="998"/>
        </w:trPr>
        <w:tc>
          <w:tcPr>
            <w:tcW w:w="518" w:type="dxa"/>
          </w:tcPr>
          <w:p w:rsidR="00192201" w:rsidRPr="005F27F1" w:rsidRDefault="00192201" w:rsidP="00132353">
            <w:pPr>
              <w:autoSpaceDE w:val="0"/>
              <w:autoSpaceDN w:val="0"/>
              <w:jc w:val="both"/>
              <w:rPr>
                <w:sz w:val="20"/>
                <w:szCs w:val="20"/>
              </w:rPr>
            </w:pPr>
          </w:p>
        </w:tc>
        <w:tc>
          <w:tcPr>
            <w:tcW w:w="4210" w:type="dxa"/>
            <w:vAlign w:val="center"/>
          </w:tcPr>
          <w:p w:rsidR="00192201" w:rsidRPr="005F27F1" w:rsidRDefault="00192201" w:rsidP="00BE1F3C">
            <w:pPr>
              <w:jc w:val="both"/>
            </w:pPr>
            <w:r w:rsidRPr="005F27F1">
              <w:rPr>
                <w:sz w:val="16"/>
                <w:szCs w:val="1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709" w:type="dxa"/>
            <w:vAlign w:val="center"/>
          </w:tcPr>
          <w:p w:rsidR="00192201" w:rsidRPr="005F27F1" w:rsidRDefault="00BE1F3C" w:rsidP="002844F1">
            <w:pPr>
              <w:autoSpaceDE w:val="0"/>
              <w:autoSpaceDN w:val="0"/>
              <w:spacing w:line="276" w:lineRule="auto"/>
              <w:jc w:val="center"/>
              <w:rPr>
                <w:sz w:val="20"/>
                <w:szCs w:val="20"/>
              </w:rPr>
            </w:pPr>
            <w:r w:rsidRPr="005F27F1">
              <w:rPr>
                <w:sz w:val="20"/>
                <w:szCs w:val="20"/>
              </w:rPr>
              <w:t>3</w:t>
            </w:r>
            <w:r w:rsidR="002844F1" w:rsidRPr="005F27F1">
              <w:rPr>
                <w:sz w:val="20"/>
                <w:szCs w:val="20"/>
              </w:rPr>
              <w:t> 707,8</w:t>
            </w:r>
            <w:r w:rsidR="00EA0820" w:rsidRPr="005F27F1">
              <w:rPr>
                <w:sz w:val="20"/>
                <w:szCs w:val="20"/>
              </w:rPr>
              <w:t>4</w:t>
            </w:r>
          </w:p>
        </w:tc>
        <w:tc>
          <w:tcPr>
            <w:tcW w:w="1704" w:type="dxa"/>
            <w:vAlign w:val="center"/>
          </w:tcPr>
          <w:p w:rsidR="00192201" w:rsidRPr="005F27F1" w:rsidRDefault="00BE1F3C" w:rsidP="002844F1">
            <w:pPr>
              <w:autoSpaceDE w:val="0"/>
              <w:autoSpaceDN w:val="0"/>
              <w:spacing w:line="276" w:lineRule="auto"/>
              <w:jc w:val="center"/>
              <w:rPr>
                <w:sz w:val="20"/>
                <w:szCs w:val="20"/>
              </w:rPr>
            </w:pPr>
            <w:r w:rsidRPr="005F27F1">
              <w:rPr>
                <w:sz w:val="20"/>
                <w:szCs w:val="20"/>
              </w:rPr>
              <w:t>3</w:t>
            </w:r>
            <w:r w:rsidR="002844F1" w:rsidRPr="005F27F1">
              <w:rPr>
                <w:sz w:val="20"/>
                <w:szCs w:val="20"/>
              </w:rPr>
              <w:t> </w:t>
            </w:r>
            <w:r w:rsidRPr="005F27F1">
              <w:rPr>
                <w:sz w:val="20"/>
                <w:szCs w:val="20"/>
              </w:rPr>
              <w:t>7</w:t>
            </w:r>
            <w:r w:rsidR="002844F1" w:rsidRPr="005F27F1">
              <w:rPr>
                <w:sz w:val="20"/>
                <w:szCs w:val="20"/>
              </w:rPr>
              <w:t>07,84</w:t>
            </w:r>
          </w:p>
        </w:tc>
        <w:tc>
          <w:tcPr>
            <w:tcW w:w="1366" w:type="dxa"/>
            <w:vAlign w:val="center"/>
          </w:tcPr>
          <w:p w:rsidR="00BE1F3C" w:rsidRPr="005F27F1" w:rsidRDefault="00BE1F3C" w:rsidP="00BE1F3C">
            <w:pPr>
              <w:autoSpaceDE w:val="0"/>
              <w:autoSpaceDN w:val="0"/>
              <w:spacing w:line="276" w:lineRule="auto"/>
              <w:jc w:val="center"/>
              <w:rPr>
                <w:sz w:val="20"/>
                <w:szCs w:val="20"/>
              </w:rPr>
            </w:pPr>
            <w:r w:rsidRPr="005F27F1">
              <w:rPr>
                <w:sz w:val="20"/>
                <w:szCs w:val="20"/>
              </w:rPr>
              <w:t>-</w:t>
            </w:r>
          </w:p>
        </w:tc>
        <w:tc>
          <w:tcPr>
            <w:tcW w:w="1020" w:type="dxa"/>
            <w:vAlign w:val="center"/>
          </w:tcPr>
          <w:p w:rsidR="00192201" w:rsidRPr="005F27F1" w:rsidRDefault="00192201" w:rsidP="00BE1F3C">
            <w:pPr>
              <w:autoSpaceDE w:val="0"/>
              <w:autoSpaceDN w:val="0"/>
              <w:spacing w:line="276" w:lineRule="auto"/>
              <w:jc w:val="center"/>
              <w:rPr>
                <w:sz w:val="20"/>
                <w:szCs w:val="20"/>
              </w:rPr>
            </w:pPr>
            <w:r w:rsidRPr="005F27F1">
              <w:rPr>
                <w:sz w:val="20"/>
                <w:szCs w:val="20"/>
              </w:rPr>
              <w:t>100,00</w:t>
            </w:r>
          </w:p>
        </w:tc>
      </w:tr>
      <w:tr w:rsidR="00192201" w:rsidRPr="005F27F1" w:rsidTr="00706300">
        <w:trPr>
          <w:trHeight w:val="682"/>
        </w:trPr>
        <w:tc>
          <w:tcPr>
            <w:tcW w:w="518" w:type="dxa"/>
            <w:vAlign w:val="center"/>
          </w:tcPr>
          <w:p w:rsidR="00192201" w:rsidRPr="005F27F1" w:rsidRDefault="00192201" w:rsidP="00542E69">
            <w:pPr>
              <w:autoSpaceDE w:val="0"/>
              <w:autoSpaceDN w:val="0"/>
              <w:jc w:val="center"/>
              <w:rPr>
                <w:sz w:val="20"/>
                <w:szCs w:val="20"/>
              </w:rPr>
            </w:pPr>
          </w:p>
        </w:tc>
        <w:tc>
          <w:tcPr>
            <w:tcW w:w="4210" w:type="dxa"/>
            <w:vAlign w:val="center"/>
          </w:tcPr>
          <w:p w:rsidR="00192201" w:rsidRPr="005F27F1" w:rsidRDefault="00192201" w:rsidP="000A1FD0">
            <w:pPr>
              <w:jc w:val="both"/>
              <w:rPr>
                <w:sz w:val="16"/>
                <w:szCs w:val="16"/>
              </w:rPr>
            </w:pPr>
            <w:r w:rsidRPr="005F27F1">
              <w:rPr>
                <w:sz w:val="16"/>
                <w:szCs w:val="1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709" w:type="dxa"/>
            <w:vAlign w:val="center"/>
          </w:tcPr>
          <w:p w:rsidR="00192201" w:rsidRPr="005F27F1" w:rsidRDefault="0086392F" w:rsidP="00BE1F3C">
            <w:pPr>
              <w:autoSpaceDE w:val="0"/>
              <w:autoSpaceDN w:val="0"/>
              <w:spacing w:line="276" w:lineRule="auto"/>
              <w:jc w:val="center"/>
              <w:rPr>
                <w:sz w:val="20"/>
                <w:szCs w:val="20"/>
              </w:rPr>
            </w:pPr>
            <w:r w:rsidRPr="005F27F1">
              <w:rPr>
                <w:sz w:val="20"/>
                <w:szCs w:val="20"/>
              </w:rPr>
              <w:t>1 598 980,02</w:t>
            </w:r>
          </w:p>
        </w:tc>
        <w:tc>
          <w:tcPr>
            <w:tcW w:w="1704" w:type="dxa"/>
            <w:vAlign w:val="center"/>
          </w:tcPr>
          <w:p w:rsidR="00192201" w:rsidRPr="005F27F1" w:rsidRDefault="0086392F" w:rsidP="00D87C3C">
            <w:pPr>
              <w:autoSpaceDE w:val="0"/>
              <w:autoSpaceDN w:val="0"/>
              <w:spacing w:line="276" w:lineRule="auto"/>
              <w:jc w:val="center"/>
              <w:rPr>
                <w:sz w:val="20"/>
                <w:szCs w:val="20"/>
              </w:rPr>
            </w:pPr>
            <w:r w:rsidRPr="005F27F1">
              <w:rPr>
                <w:sz w:val="20"/>
                <w:szCs w:val="20"/>
              </w:rPr>
              <w:t>1 403 160,04</w:t>
            </w:r>
          </w:p>
        </w:tc>
        <w:tc>
          <w:tcPr>
            <w:tcW w:w="1366" w:type="dxa"/>
            <w:vAlign w:val="center"/>
          </w:tcPr>
          <w:p w:rsidR="00192201" w:rsidRPr="005F27F1" w:rsidRDefault="0086392F" w:rsidP="00D87C3C">
            <w:pPr>
              <w:autoSpaceDE w:val="0"/>
              <w:autoSpaceDN w:val="0"/>
              <w:spacing w:line="276" w:lineRule="auto"/>
              <w:jc w:val="center"/>
              <w:rPr>
                <w:sz w:val="20"/>
                <w:szCs w:val="20"/>
              </w:rPr>
            </w:pPr>
            <w:r w:rsidRPr="005F27F1">
              <w:rPr>
                <w:sz w:val="20"/>
                <w:szCs w:val="20"/>
              </w:rPr>
              <w:t>195 819,98</w:t>
            </w:r>
          </w:p>
        </w:tc>
        <w:tc>
          <w:tcPr>
            <w:tcW w:w="1020" w:type="dxa"/>
            <w:vAlign w:val="center"/>
          </w:tcPr>
          <w:p w:rsidR="00192201" w:rsidRPr="005F27F1" w:rsidRDefault="0086392F" w:rsidP="00BE1F3C">
            <w:pPr>
              <w:autoSpaceDE w:val="0"/>
              <w:autoSpaceDN w:val="0"/>
              <w:spacing w:line="276" w:lineRule="auto"/>
              <w:jc w:val="center"/>
              <w:rPr>
                <w:sz w:val="20"/>
                <w:szCs w:val="20"/>
              </w:rPr>
            </w:pPr>
            <w:r w:rsidRPr="005F27F1">
              <w:rPr>
                <w:sz w:val="20"/>
                <w:szCs w:val="20"/>
              </w:rPr>
              <w:t>87,75</w:t>
            </w:r>
          </w:p>
        </w:tc>
      </w:tr>
      <w:tr w:rsidR="00192201" w:rsidRPr="005F27F1" w:rsidTr="00706300">
        <w:trPr>
          <w:trHeight w:val="792"/>
        </w:trPr>
        <w:tc>
          <w:tcPr>
            <w:tcW w:w="518" w:type="dxa"/>
            <w:vAlign w:val="center"/>
          </w:tcPr>
          <w:p w:rsidR="00192201" w:rsidRPr="005F27F1" w:rsidRDefault="00192201" w:rsidP="00542E69">
            <w:pPr>
              <w:autoSpaceDE w:val="0"/>
              <w:autoSpaceDN w:val="0"/>
              <w:jc w:val="center"/>
              <w:rPr>
                <w:sz w:val="20"/>
                <w:szCs w:val="20"/>
              </w:rPr>
            </w:pPr>
          </w:p>
        </w:tc>
        <w:tc>
          <w:tcPr>
            <w:tcW w:w="4210" w:type="dxa"/>
            <w:vAlign w:val="center"/>
          </w:tcPr>
          <w:p w:rsidR="00192201" w:rsidRPr="005F27F1" w:rsidRDefault="00E23650" w:rsidP="00BE1F3C">
            <w:pPr>
              <w:jc w:val="both"/>
              <w:rPr>
                <w:sz w:val="16"/>
                <w:szCs w:val="16"/>
              </w:rPr>
            </w:pPr>
            <w:r w:rsidRPr="005F27F1">
              <w:rPr>
                <w:sz w:val="16"/>
                <w:szCs w:val="1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транспортом по муниципальным маршрутам в границах муниципального образования</w:t>
            </w:r>
          </w:p>
        </w:tc>
        <w:tc>
          <w:tcPr>
            <w:tcW w:w="1709" w:type="dxa"/>
            <w:vAlign w:val="center"/>
          </w:tcPr>
          <w:p w:rsidR="00192201" w:rsidRPr="005F27F1" w:rsidRDefault="00192201" w:rsidP="00423D1F">
            <w:pPr>
              <w:autoSpaceDE w:val="0"/>
              <w:autoSpaceDN w:val="0"/>
              <w:spacing w:line="276" w:lineRule="auto"/>
              <w:jc w:val="center"/>
              <w:rPr>
                <w:sz w:val="20"/>
                <w:szCs w:val="20"/>
              </w:rPr>
            </w:pPr>
            <w:r w:rsidRPr="005F27F1">
              <w:rPr>
                <w:sz w:val="20"/>
                <w:szCs w:val="20"/>
              </w:rPr>
              <w:t>3</w:t>
            </w:r>
            <w:r w:rsidR="00423D1F" w:rsidRPr="005F27F1">
              <w:rPr>
                <w:sz w:val="20"/>
                <w:szCs w:val="20"/>
              </w:rPr>
              <w:t xml:space="preserve"> 223</w:t>
            </w:r>
            <w:r w:rsidRPr="005F27F1">
              <w:rPr>
                <w:sz w:val="20"/>
                <w:szCs w:val="20"/>
              </w:rPr>
              <w:t>,00</w:t>
            </w:r>
          </w:p>
        </w:tc>
        <w:tc>
          <w:tcPr>
            <w:tcW w:w="1704" w:type="dxa"/>
            <w:vAlign w:val="center"/>
          </w:tcPr>
          <w:p w:rsidR="00192201" w:rsidRPr="005F27F1" w:rsidRDefault="00423D1F" w:rsidP="00423D1F">
            <w:pPr>
              <w:autoSpaceDE w:val="0"/>
              <w:autoSpaceDN w:val="0"/>
              <w:spacing w:line="276" w:lineRule="auto"/>
              <w:jc w:val="center"/>
              <w:rPr>
                <w:sz w:val="20"/>
                <w:szCs w:val="20"/>
              </w:rPr>
            </w:pPr>
            <w:r w:rsidRPr="005F27F1">
              <w:rPr>
                <w:sz w:val="20"/>
                <w:szCs w:val="20"/>
              </w:rPr>
              <w:t>-</w:t>
            </w:r>
          </w:p>
        </w:tc>
        <w:tc>
          <w:tcPr>
            <w:tcW w:w="1366" w:type="dxa"/>
            <w:vAlign w:val="center"/>
          </w:tcPr>
          <w:p w:rsidR="00192201" w:rsidRPr="005F27F1" w:rsidRDefault="00423D1F" w:rsidP="00423D1F">
            <w:pPr>
              <w:autoSpaceDE w:val="0"/>
              <w:autoSpaceDN w:val="0"/>
              <w:spacing w:line="276" w:lineRule="auto"/>
              <w:jc w:val="center"/>
              <w:rPr>
                <w:sz w:val="20"/>
                <w:szCs w:val="20"/>
              </w:rPr>
            </w:pPr>
            <w:r w:rsidRPr="005F27F1">
              <w:rPr>
                <w:sz w:val="20"/>
                <w:szCs w:val="20"/>
              </w:rPr>
              <w:t>3 223,00</w:t>
            </w:r>
          </w:p>
        </w:tc>
        <w:tc>
          <w:tcPr>
            <w:tcW w:w="1020" w:type="dxa"/>
            <w:vAlign w:val="center"/>
          </w:tcPr>
          <w:p w:rsidR="00192201" w:rsidRPr="005F27F1" w:rsidRDefault="00423D1F" w:rsidP="00423D1F">
            <w:pPr>
              <w:autoSpaceDE w:val="0"/>
              <w:autoSpaceDN w:val="0"/>
              <w:spacing w:line="276" w:lineRule="auto"/>
              <w:jc w:val="center"/>
              <w:rPr>
                <w:sz w:val="20"/>
                <w:szCs w:val="20"/>
              </w:rPr>
            </w:pPr>
            <w:r w:rsidRPr="005F27F1">
              <w:rPr>
                <w:sz w:val="20"/>
                <w:szCs w:val="20"/>
              </w:rPr>
              <w:t>-</w:t>
            </w:r>
          </w:p>
        </w:tc>
      </w:tr>
      <w:tr w:rsidR="00BE5D41" w:rsidRPr="005F27F1" w:rsidTr="00706300">
        <w:trPr>
          <w:trHeight w:val="983"/>
        </w:trPr>
        <w:tc>
          <w:tcPr>
            <w:tcW w:w="518" w:type="dxa"/>
          </w:tcPr>
          <w:p w:rsidR="00BE5D41" w:rsidRPr="005F27F1" w:rsidRDefault="00BE5D41" w:rsidP="00132353">
            <w:pPr>
              <w:autoSpaceDE w:val="0"/>
              <w:autoSpaceDN w:val="0"/>
              <w:jc w:val="both"/>
              <w:rPr>
                <w:sz w:val="20"/>
                <w:szCs w:val="20"/>
              </w:rPr>
            </w:pPr>
          </w:p>
        </w:tc>
        <w:tc>
          <w:tcPr>
            <w:tcW w:w="4210" w:type="dxa"/>
            <w:vAlign w:val="center"/>
          </w:tcPr>
          <w:p w:rsidR="00BE5D41" w:rsidRPr="005F27F1" w:rsidRDefault="00BE5D41" w:rsidP="00BE5D41">
            <w:pPr>
              <w:jc w:val="both"/>
              <w:rPr>
                <w:sz w:val="16"/>
                <w:szCs w:val="16"/>
              </w:rPr>
            </w:pPr>
            <w:r w:rsidRPr="005F27F1">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9" w:type="dxa"/>
            <w:vAlign w:val="center"/>
          </w:tcPr>
          <w:p w:rsidR="00BE5D41" w:rsidRPr="005F27F1" w:rsidRDefault="0086392F" w:rsidP="00BE5D41">
            <w:pPr>
              <w:autoSpaceDE w:val="0"/>
              <w:autoSpaceDN w:val="0"/>
              <w:spacing w:line="276" w:lineRule="auto"/>
              <w:jc w:val="center"/>
              <w:rPr>
                <w:sz w:val="20"/>
                <w:szCs w:val="20"/>
              </w:rPr>
            </w:pPr>
            <w:r w:rsidRPr="005F27F1">
              <w:rPr>
                <w:sz w:val="20"/>
                <w:szCs w:val="20"/>
              </w:rPr>
              <w:t>38 194 457,24</w:t>
            </w:r>
          </w:p>
        </w:tc>
        <w:tc>
          <w:tcPr>
            <w:tcW w:w="1704" w:type="dxa"/>
            <w:vAlign w:val="center"/>
          </w:tcPr>
          <w:p w:rsidR="00BE5D41" w:rsidRPr="005F27F1" w:rsidRDefault="0086392F" w:rsidP="00BE5D41">
            <w:pPr>
              <w:autoSpaceDE w:val="0"/>
              <w:autoSpaceDN w:val="0"/>
              <w:spacing w:line="276" w:lineRule="auto"/>
              <w:jc w:val="center"/>
              <w:rPr>
                <w:sz w:val="20"/>
                <w:szCs w:val="20"/>
              </w:rPr>
            </w:pPr>
            <w:r w:rsidRPr="005F27F1">
              <w:rPr>
                <w:sz w:val="20"/>
                <w:szCs w:val="20"/>
              </w:rPr>
              <w:t xml:space="preserve"> 27 426 208,45</w:t>
            </w:r>
          </w:p>
        </w:tc>
        <w:tc>
          <w:tcPr>
            <w:tcW w:w="1366" w:type="dxa"/>
            <w:vAlign w:val="center"/>
          </w:tcPr>
          <w:p w:rsidR="00BE5D41" w:rsidRPr="005F27F1" w:rsidRDefault="00C2335D" w:rsidP="00BE5D41">
            <w:pPr>
              <w:autoSpaceDE w:val="0"/>
              <w:autoSpaceDN w:val="0"/>
              <w:spacing w:line="276" w:lineRule="auto"/>
              <w:jc w:val="center"/>
              <w:rPr>
                <w:sz w:val="20"/>
                <w:szCs w:val="20"/>
              </w:rPr>
            </w:pPr>
            <w:r w:rsidRPr="005F27F1">
              <w:rPr>
                <w:sz w:val="20"/>
                <w:szCs w:val="20"/>
              </w:rPr>
              <w:t>10 768 248,79</w:t>
            </w:r>
          </w:p>
        </w:tc>
        <w:tc>
          <w:tcPr>
            <w:tcW w:w="1020" w:type="dxa"/>
            <w:vAlign w:val="center"/>
          </w:tcPr>
          <w:p w:rsidR="00BE5D41" w:rsidRPr="005F27F1" w:rsidRDefault="0086392F" w:rsidP="00BE5D41">
            <w:pPr>
              <w:autoSpaceDE w:val="0"/>
              <w:autoSpaceDN w:val="0"/>
              <w:spacing w:line="276" w:lineRule="auto"/>
              <w:jc w:val="center"/>
              <w:rPr>
                <w:sz w:val="20"/>
                <w:szCs w:val="20"/>
              </w:rPr>
            </w:pPr>
            <w:r w:rsidRPr="005F27F1">
              <w:rPr>
                <w:sz w:val="20"/>
                <w:szCs w:val="20"/>
              </w:rPr>
              <w:t>71,81</w:t>
            </w:r>
          </w:p>
        </w:tc>
      </w:tr>
      <w:tr w:rsidR="001F25A5" w:rsidRPr="005F27F1" w:rsidTr="00706300">
        <w:trPr>
          <w:trHeight w:val="828"/>
        </w:trPr>
        <w:tc>
          <w:tcPr>
            <w:tcW w:w="518" w:type="dxa"/>
          </w:tcPr>
          <w:p w:rsidR="001F25A5" w:rsidRPr="005F27F1" w:rsidRDefault="001F25A5" w:rsidP="00132353">
            <w:pPr>
              <w:autoSpaceDE w:val="0"/>
              <w:autoSpaceDN w:val="0"/>
              <w:jc w:val="both"/>
              <w:rPr>
                <w:sz w:val="20"/>
                <w:szCs w:val="20"/>
              </w:rPr>
            </w:pPr>
          </w:p>
        </w:tc>
        <w:tc>
          <w:tcPr>
            <w:tcW w:w="4210" w:type="dxa"/>
            <w:vAlign w:val="center"/>
          </w:tcPr>
          <w:p w:rsidR="001F25A5" w:rsidRPr="005F27F1" w:rsidRDefault="001F25A5" w:rsidP="0019190E">
            <w:pPr>
              <w:autoSpaceDE w:val="0"/>
              <w:autoSpaceDN w:val="0"/>
              <w:jc w:val="both"/>
              <w:rPr>
                <w:sz w:val="16"/>
                <w:szCs w:val="16"/>
              </w:rPr>
            </w:pPr>
            <w:r w:rsidRPr="005F27F1">
              <w:rPr>
                <w:sz w:val="16"/>
                <w:szCs w:val="16"/>
              </w:rPr>
              <w:t>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709" w:type="dxa"/>
            <w:vAlign w:val="center"/>
          </w:tcPr>
          <w:p w:rsidR="001F25A5" w:rsidRPr="005F27F1" w:rsidRDefault="001F25A5" w:rsidP="0019190E">
            <w:pPr>
              <w:autoSpaceDE w:val="0"/>
              <w:autoSpaceDN w:val="0"/>
              <w:spacing w:line="276" w:lineRule="auto"/>
              <w:jc w:val="center"/>
              <w:rPr>
                <w:sz w:val="20"/>
                <w:szCs w:val="20"/>
              </w:rPr>
            </w:pPr>
            <w:r w:rsidRPr="005F27F1">
              <w:rPr>
                <w:sz w:val="20"/>
                <w:szCs w:val="20"/>
              </w:rPr>
              <w:t>44 480 480,00</w:t>
            </w:r>
          </w:p>
        </w:tc>
        <w:tc>
          <w:tcPr>
            <w:tcW w:w="1704" w:type="dxa"/>
            <w:vAlign w:val="center"/>
          </w:tcPr>
          <w:p w:rsidR="001F25A5" w:rsidRPr="005F27F1" w:rsidRDefault="001F25A5" w:rsidP="0019190E">
            <w:pPr>
              <w:autoSpaceDE w:val="0"/>
              <w:autoSpaceDN w:val="0"/>
              <w:spacing w:line="276" w:lineRule="auto"/>
              <w:jc w:val="center"/>
              <w:rPr>
                <w:sz w:val="20"/>
                <w:szCs w:val="20"/>
              </w:rPr>
            </w:pPr>
            <w:r w:rsidRPr="005F27F1">
              <w:rPr>
                <w:sz w:val="20"/>
                <w:szCs w:val="20"/>
              </w:rPr>
              <w:t>43 903 432,84</w:t>
            </w:r>
          </w:p>
        </w:tc>
        <w:tc>
          <w:tcPr>
            <w:tcW w:w="1366" w:type="dxa"/>
            <w:vAlign w:val="center"/>
          </w:tcPr>
          <w:p w:rsidR="001F25A5" w:rsidRPr="005F27F1" w:rsidRDefault="00EA0820" w:rsidP="0019190E">
            <w:pPr>
              <w:autoSpaceDE w:val="0"/>
              <w:autoSpaceDN w:val="0"/>
              <w:spacing w:line="276" w:lineRule="auto"/>
              <w:jc w:val="center"/>
              <w:rPr>
                <w:sz w:val="20"/>
                <w:szCs w:val="20"/>
              </w:rPr>
            </w:pPr>
            <w:r w:rsidRPr="005F27F1">
              <w:rPr>
                <w:sz w:val="20"/>
                <w:szCs w:val="20"/>
              </w:rPr>
              <w:t>577 047,16</w:t>
            </w:r>
          </w:p>
        </w:tc>
        <w:tc>
          <w:tcPr>
            <w:tcW w:w="1020" w:type="dxa"/>
            <w:vAlign w:val="center"/>
          </w:tcPr>
          <w:p w:rsidR="001F25A5" w:rsidRPr="005F27F1" w:rsidRDefault="001F25A5" w:rsidP="0019190E">
            <w:pPr>
              <w:autoSpaceDE w:val="0"/>
              <w:autoSpaceDN w:val="0"/>
              <w:spacing w:line="276" w:lineRule="auto"/>
              <w:jc w:val="center"/>
              <w:rPr>
                <w:sz w:val="20"/>
                <w:szCs w:val="20"/>
              </w:rPr>
            </w:pPr>
            <w:r w:rsidRPr="005F27F1">
              <w:rPr>
                <w:sz w:val="20"/>
                <w:szCs w:val="20"/>
              </w:rPr>
              <w:t>98,70</w:t>
            </w:r>
          </w:p>
        </w:tc>
      </w:tr>
      <w:tr w:rsidR="00192201" w:rsidRPr="005F27F1" w:rsidTr="00706300">
        <w:trPr>
          <w:trHeight w:val="1112"/>
        </w:trPr>
        <w:tc>
          <w:tcPr>
            <w:tcW w:w="518" w:type="dxa"/>
          </w:tcPr>
          <w:p w:rsidR="00192201" w:rsidRPr="005F27F1" w:rsidRDefault="00192201" w:rsidP="00706300">
            <w:pPr>
              <w:autoSpaceDE w:val="0"/>
              <w:autoSpaceDN w:val="0"/>
              <w:jc w:val="both"/>
              <w:rPr>
                <w:sz w:val="20"/>
                <w:szCs w:val="20"/>
              </w:rPr>
            </w:pPr>
            <w:r w:rsidRPr="005F27F1">
              <w:rPr>
                <w:sz w:val="20"/>
                <w:szCs w:val="20"/>
              </w:rPr>
              <w:t>1.</w:t>
            </w:r>
            <w:r w:rsidR="00706300" w:rsidRPr="005F27F1">
              <w:rPr>
                <w:sz w:val="20"/>
                <w:szCs w:val="20"/>
              </w:rPr>
              <w:t>2</w:t>
            </w:r>
            <w:r w:rsidRPr="005F27F1">
              <w:rPr>
                <w:sz w:val="20"/>
                <w:szCs w:val="20"/>
              </w:rPr>
              <w:t>.</w:t>
            </w:r>
          </w:p>
        </w:tc>
        <w:tc>
          <w:tcPr>
            <w:tcW w:w="4210" w:type="dxa"/>
          </w:tcPr>
          <w:p w:rsidR="00192201" w:rsidRPr="005F27F1" w:rsidRDefault="00192201" w:rsidP="00706300">
            <w:pPr>
              <w:jc w:val="both"/>
              <w:rPr>
                <w:sz w:val="16"/>
                <w:szCs w:val="16"/>
              </w:rPr>
            </w:pPr>
            <w:r w:rsidRPr="005F27F1">
              <w:rPr>
                <w:sz w:val="16"/>
                <w:szCs w:val="16"/>
              </w:rPr>
              <w:t xml:space="preserve">Субвенции бюджетам муниципальных районов на компенсацию части </w:t>
            </w:r>
            <w:r w:rsidR="00706300" w:rsidRPr="005F27F1">
              <w:rPr>
                <w:sz w:val="16"/>
                <w:szCs w:val="16"/>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9" w:type="dxa"/>
            <w:vAlign w:val="center"/>
          </w:tcPr>
          <w:p w:rsidR="00192201" w:rsidRPr="005F27F1" w:rsidRDefault="00706300" w:rsidP="00BE5D41">
            <w:pPr>
              <w:autoSpaceDE w:val="0"/>
              <w:autoSpaceDN w:val="0"/>
              <w:spacing w:line="276" w:lineRule="auto"/>
              <w:jc w:val="center"/>
              <w:rPr>
                <w:sz w:val="20"/>
                <w:szCs w:val="20"/>
              </w:rPr>
            </w:pPr>
            <w:r w:rsidRPr="005F27F1">
              <w:rPr>
                <w:sz w:val="20"/>
                <w:szCs w:val="20"/>
              </w:rPr>
              <w:t>740 982,34</w:t>
            </w:r>
          </w:p>
        </w:tc>
        <w:tc>
          <w:tcPr>
            <w:tcW w:w="1704" w:type="dxa"/>
            <w:vAlign w:val="center"/>
          </w:tcPr>
          <w:p w:rsidR="00192201" w:rsidRPr="005F27F1" w:rsidRDefault="00706300" w:rsidP="00BE5D41">
            <w:pPr>
              <w:autoSpaceDE w:val="0"/>
              <w:autoSpaceDN w:val="0"/>
              <w:spacing w:line="276" w:lineRule="auto"/>
              <w:jc w:val="center"/>
              <w:rPr>
                <w:sz w:val="20"/>
                <w:szCs w:val="20"/>
              </w:rPr>
            </w:pPr>
            <w:r w:rsidRPr="005F27F1">
              <w:rPr>
                <w:sz w:val="20"/>
                <w:szCs w:val="20"/>
              </w:rPr>
              <w:t>740 982,34</w:t>
            </w:r>
          </w:p>
        </w:tc>
        <w:tc>
          <w:tcPr>
            <w:tcW w:w="1366" w:type="dxa"/>
            <w:vAlign w:val="center"/>
          </w:tcPr>
          <w:p w:rsidR="00192201" w:rsidRPr="005F27F1" w:rsidRDefault="00706300" w:rsidP="00BE5D41">
            <w:pPr>
              <w:autoSpaceDE w:val="0"/>
              <w:autoSpaceDN w:val="0"/>
              <w:spacing w:line="276" w:lineRule="auto"/>
              <w:jc w:val="center"/>
              <w:rPr>
                <w:sz w:val="20"/>
                <w:szCs w:val="20"/>
              </w:rPr>
            </w:pPr>
            <w:r w:rsidRPr="005F27F1">
              <w:rPr>
                <w:sz w:val="20"/>
                <w:szCs w:val="20"/>
              </w:rPr>
              <w:t>-</w:t>
            </w:r>
          </w:p>
        </w:tc>
        <w:tc>
          <w:tcPr>
            <w:tcW w:w="1020" w:type="dxa"/>
            <w:vAlign w:val="center"/>
          </w:tcPr>
          <w:p w:rsidR="00192201" w:rsidRPr="005F27F1" w:rsidRDefault="00706300" w:rsidP="00BE5D41">
            <w:pPr>
              <w:autoSpaceDE w:val="0"/>
              <w:autoSpaceDN w:val="0"/>
              <w:spacing w:line="276" w:lineRule="auto"/>
              <w:jc w:val="center"/>
              <w:rPr>
                <w:sz w:val="20"/>
                <w:szCs w:val="20"/>
              </w:rPr>
            </w:pPr>
            <w:r w:rsidRPr="005F27F1">
              <w:rPr>
                <w:sz w:val="20"/>
                <w:szCs w:val="20"/>
              </w:rPr>
              <w:t>100,00</w:t>
            </w:r>
          </w:p>
        </w:tc>
      </w:tr>
      <w:tr w:rsidR="00706300" w:rsidRPr="005F27F1" w:rsidTr="00706300">
        <w:trPr>
          <w:trHeight w:val="715"/>
        </w:trPr>
        <w:tc>
          <w:tcPr>
            <w:tcW w:w="518" w:type="dxa"/>
          </w:tcPr>
          <w:p w:rsidR="00706300" w:rsidRPr="005F27F1" w:rsidRDefault="00706300" w:rsidP="00132353">
            <w:pPr>
              <w:autoSpaceDE w:val="0"/>
              <w:autoSpaceDN w:val="0"/>
              <w:jc w:val="both"/>
              <w:rPr>
                <w:sz w:val="20"/>
                <w:szCs w:val="20"/>
              </w:rPr>
            </w:pPr>
            <w:r w:rsidRPr="005F27F1">
              <w:rPr>
                <w:sz w:val="20"/>
                <w:szCs w:val="20"/>
              </w:rPr>
              <w:t>1.3.</w:t>
            </w:r>
          </w:p>
        </w:tc>
        <w:tc>
          <w:tcPr>
            <w:tcW w:w="4210" w:type="dxa"/>
            <w:vAlign w:val="center"/>
          </w:tcPr>
          <w:p w:rsidR="00706300" w:rsidRPr="005F27F1" w:rsidRDefault="00706300" w:rsidP="0019190E">
            <w:pPr>
              <w:autoSpaceDE w:val="0"/>
              <w:autoSpaceDN w:val="0"/>
              <w:jc w:val="both"/>
              <w:rPr>
                <w:sz w:val="18"/>
                <w:szCs w:val="18"/>
              </w:rPr>
            </w:pPr>
            <w:r w:rsidRPr="005F27F1">
              <w:rPr>
                <w:sz w:val="18"/>
                <w:szCs w:val="18"/>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709" w:type="dxa"/>
            <w:vAlign w:val="center"/>
          </w:tcPr>
          <w:p w:rsidR="00706300" w:rsidRPr="005F27F1" w:rsidRDefault="00706300" w:rsidP="00BE5D41">
            <w:pPr>
              <w:autoSpaceDE w:val="0"/>
              <w:autoSpaceDN w:val="0"/>
              <w:spacing w:line="276" w:lineRule="auto"/>
              <w:jc w:val="center"/>
              <w:rPr>
                <w:sz w:val="20"/>
                <w:szCs w:val="20"/>
              </w:rPr>
            </w:pPr>
            <w:r w:rsidRPr="005F27F1">
              <w:rPr>
                <w:sz w:val="20"/>
                <w:szCs w:val="20"/>
              </w:rPr>
              <w:t>12 878,00</w:t>
            </w:r>
          </w:p>
        </w:tc>
        <w:tc>
          <w:tcPr>
            <w:tcW w:w="1704" w:type="dxa"/>
            <w:vAlign w:val="center"/>
          </w:tcPr>
          <w:p w:rsidR="00706300" w:rsidRPr="005F27F1" w:rsidRDefault="00706300" w:rsidP="00BE5D41">
            <w:pPr>
              <w:autoSpaceDE w:val="0"/>
              <w:autoSpaceDN w:val="0"/>
              <w:spacing w:line="276" w:lineRule="auto"/>
              <w:jc w:val="center"/>
              <w:rPr>
                <w:sz w:val="20"/>
                <w:szCs w:val="20"/>
              </w:rPr>
            </w:pPr>
            <w:r w:rsidRPr="005F27F1">
              <w:rPr>
                <w:sz w:val="20"/>
                <w:szCs w:val="20"/>
              </w:rPr>
              <w:t>12 878,00</w:t>
            </w:r>
          </w:p>
        </w:tc>
        <w:tc>
          <w:tcPr>
            <w:tcW w:w="1366" w:type="dxa"/>
            <w:vAlign w:val="center"/>
          </w:tcPr>
          <w:p w:rsidR="00706300" w:rsidRPr="005F27F1" w:rsidRDefault="00706300" w:rsidP="00BE5D41">
            <w:pPr>
              <w:autoSpaceDE w:val="0"/>
              <w:autoSpaceDN w:val="0"/>
              <w:spacing w:line="276" w:lineRule="auto"/>
              <w:jc w:val="center"/>
              <w:rPr>
                <w:sz w:val="20"/>
                <w:szCs w:val="20"/>
              </w:rPr>
            </w:pPr>
            <w:r w:rsidRPr="005F27F1">
              <w:rPr>
                <w:sz w:val="20"/>
                <w:szCs w:val="20"/>
              </w:rPr>
              <w:t>-</w:t>
            </w:r>
          </w:p>
        </w:tc>
        <w:tc>
          <w:tcPr>
            <w:tcW w:w="1020" w:type="dxa"/>
            <w:vAlign w:val="center"/>
          </w:tcPr>
          <w:p w:rsidR="00706300" w:rsidRPr="005F27F1" w:rsidRDefault="00706300" w:rsidP="00BE5D41">
            <w:pPr>
              <w:autoSpaceDE w:val="0"/>
              <w:autoSpaceDN w:val="0"/>
              <w:spacing w:line="276" w:lineRule="auto"/>
              <w:jc w:val="center"/>
              <w:rPr>
                <w:sz w:val="20"/>
                <w:szCs w:val="20"/>
              </w:rPr>
            </w:pPr>
            <w:r w:rsidRPr="005F27F1">
              <w:rPr>
                <w:sz w:val="20"/>
                <w:szCs w:val="20"/>
              </w:rPr>
              <w:t>100,00</w:t>
            </w:r>
          </w:p>
        </w:tc>
      </w:tr>
      <w:tr w:rsidR="00706300" w:rsidRPr="005F27F1" w:rsidTr="008E468B">
        <w:trPr>
          <w:trHeight w:val="868"/>
        </w:trPr>
        <w:tc>
          <w:tcPr>
            <w:tcW w:w="518" w:type="dxa"/>
          </w:tcPr>
          <w:p w:rsidR="00706300" w:rsidRPr="005F27F1" w:rsidRDefault="008E468B" w:rsidP="00132353">
            <w:pPr>
              <w:autoSpaceDE w:val="0"/>
              <w:autoSpaceDN w:val="0"/>
              <w:jc w:val="both"/>
              <w:rPr>
                <w:sz w:val="20"/>
                <w:szCs w:val="20"/>
              </w:rPr>
            </w:pPr>
            <w:r w:rsidRPr="005F27F1">
              <w:rPr>
                <w:sz w:val="20"/>
                <w:szCs w:val="20"/>
              </w:rPr>
              <w:t>1.4.</w:t>
            </w:r>
          </w:p>
        </w:tc>
        <w:tc>
          <w:tcPr>
            <w:tcW w:w="4210" w:type="dxa"/>
          </w:tcPr>
          <w:p w:rsidR="00706300" w:rsidRPr="005F27F1" w:rsidRDefault="008E468B" w:rsidP="000A1FD0">
            <w:pPr>
              <w:jc w:val="both"/>
              <w:rPr>
                <w:sz w:val="18"/>
                <w:szCs w:val="18"/>
              </w:rPr>
            </w:pPr>
            <w:r w:rsidRPr="005F27F1">
              <w:rPr>
                <w:sz w:val="18"/>
                <w:szCs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709" w:type="dxa"/>
            <w:vAlign w:val="center"/>
          </w:tcPr>
          <w:p w:rsidR="00706300" w:rsidRPr="005F27F1" w:rsidRDefault="008E468B" w:rsidP="00BE5D41">
            <w:pPr>
              <w:autoSpaceDE w:val="0"/>
              <w:autoSpaceDN w:val="0"/>
              <w:spacing w:line="276" w:lineRule="auto"/>
              <w:jc w:val="center"/>
              <w:rPr>
                <w:sz w:val="20"/>
                <w:szCs w:val="20"/>
              </w:rPr>
            </w:pPr>
            <w:r w:rsidRPr="005F27F1">
              <w:rPr>
                <w:sz w:val="20"/>
                <w:szCs w:val="20"/>
              </w:rPr>
              <w:t>767 478,00</w:t>
            </w:r>
          </w:p>
        </w:tc>
        <w:tc>
          <w:tcPr>
            <w:tcW w:w="1704" w:type="dxa"/>
            <w:vAlign w:val="center"/>
          </w:tcPr>
          <w:p w:rsidR="00706300" w:rsidRPr="005F27F1" w:rsidRDefault="008E468B" w:rsidP="00BE5D41">
            <w:pPr>
              <w:autoSpaceDE w:val="0"/>
              <w:autoSpaceDN w:val="0"/>
              <w:spacing w:line="276" w:lineRule="auto"/>
              <w:jc w:val="center"/>
              <w:rPr>
                <w:sz w:val="20"/>
                <w:szCs w:val="20"/>
              </w:rPr>
            </w:pPr>
            <w:r w:rsidRPr="005F27F1">
              <w:rPr>
                <w:sz w:val="20"/>
                <w:szCs w:val="20"/>
              </w:rPr>
              <w:t>561 099,43</w:t>
            </w:r>
          </w:p>
        </w:tc>
        <w:tc>
          <w:tcPr>
            <w:tcW w:w="1366" w:type="dxa"/>
            <w:vAlign w:val="center"/>
          </w:tcPr>
          <w:p w:rsidR="00706300" w:rsidRPr="005F27F1" w:rsidRDefault="008E468B" w:rsidP="00BE5D41">
            <w:pPr>
              <w:autoSpaceDE w:val="0"/>
              <w:autoSpaceDN w:val="0"/>
              <w:spacing w:line="276" w:lineRule="auto"/>
              <w:jc w:val="center"/>
              <w:rPr>
                <w:sz w:val="20"/>
                <w:szCs w:val="20"/>
              </w:rPr>
            </w:pPr>
            <w:r w:rsidRPr="005F27F1">
              <w:rPr>
                <w:sz w:val="20"/>
                <w:szCs w:val="20"/>
              </w:rPr>
              <w:t>206 378,57</w:t>
            </w:r>
          </w:p>
        </w:tc>
        <w:tc>
          <w:tcPr>
            <w:tcW w:w="1020" w:type="dxa"/>
            <w:vAlign w:val="center"/>
          </w:tcPr>
          <w:p w:rsidR="00706300" w:rsidRPr="005F27F1" w:rsidRDefault="008E468B" w:rsidP="00BE5D41">
            <w:pPr>
              <w:autoSpaceDE w:val="0"/>
              <w:autoSpaceDN w:val="0"/>
              <w:spacing w:line="276" w:lineRule="auto"/>
              <w:jc w:val="center"/>
              <w:rPr>
                <w:sz w:val="20"/>
                <w:szCs w:val="20"/>
              </w:rPr>
            </w:pPr>
            <w:r w:rsidRPr="005F27F1">
              <w:rPr>
                <w:sz w:val="20"/>
                <w:szCs w:val="20"/>
              </w:rPr>
              <w:t>73,11</w:t>
            </w:r>
          </w:p>
        </w:tc>
      </w:tr>
      <w:tr w:rsidR="00706300" w:rsidRPr="005F27F1" w:rsidTr="00706300">
        <w:trPr>
          <w:trHeight w:val="1112"/>
        </w:trPr>
        <w:tc>
          <w:tcPr>
            <w:tcW w:w="518" w:type="dxa"/>
          </w:tcPr>
          <w:p w:rsidR="00706300" w:rsidRPr="005F27F1" w:rsidRDefault="008E468B" w:rsidP="00132353">
            <w:pPr>
              <w:autoSpaceDE w:val="0"/>
              <w:autoSpaceDN w:val="0"/>
              <w:jc w:val="both"/>
              <w:rPr>
                <w:sz w:val="20"/>
                <w:szCs w:val="20"/>
              </w:rPr>
            </w:pPr>
            <w:r w:rsidRPr="005F27F1">
              <w:rPr>
                <w:sz w:val="20"/>
                <w:szCs w:val="20"/>
              </w:rPr>
              <w:lastRenderedPageBreak/>
              <w:t>1.5.</w:t>
            </w:r>
          </w:p>
        </w:tc>
        <w:tc>
          <w:tcPr>
            <w:tcW w:w="4210" w:type="dxa"/>
          </w:tcPr>
          <w:p w:rsidR="00706300" w:rsidRPr="005F27F1" w:rsidRDefault="008E468B" w:rsidP="000A1FD0">
            <w:pPr>
              <w:jc w:val="both"/>
              <w:rPr>
                <w:sz w:val="18"/>
                <w:szCs w:val="18"/>
              </w:rPr>
            </w:pPr>
            <w:r w:rsidRPr="005F27F1">
              <w:rPr>
                <w:sz w:val="18"/>
                <w:szCs w:val="18"/>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9" w:type="dxa"/>
            <w:vAlign w:val="center"/>
          </w:tcPr>
          <w:p w:rsidR="00706300" w:rsidRPr="005F27F1" w:rsidRDefault="008E468B" w:rsidP="00BE5D41">
            <w:pPr>
              <w:autoSpaceDE w:val="0"/>
              <w:autoSpaceDN w:val="0"/>
              <w:spacing w:line="276" w:lineRule="auto"/>
              <w:jc w:val="center"/>
              <w:rPr>
                <w:sz w:val="20"/>
                <w:szCs w:val="20"/>
              </w:rPr>
            </w:pPr>
            <w:r w:rsidRPr="005F27F1">
              <w:rPr>
                <w:sz w:val="20"/>
                <w:szCs w:val="20"/>
              </w:rPr>
              <w:t>4 088 000,00</w:t>
            </w:r>
          </w:p>
        </w:tc>
        <w:tc>
          <w:tcPr>
            <w:tcW w:w="1704" w:type="dxa"/>
            <w:vAlign w:val="center"/>
          </w:tcPr>
          <w:p w:rsidR="00706300" w:rsidRPr="005F27F1" w:rsidRDefault="008E468B" w:rsidP="00BE5D41">
            <w:pPr>
              <w:autoSpaceDE w:val="0"/>
              <w:autoSpaceDN w:val="0"/>
              <w:spacing w:line="276" w:lineRule="auto"/>
              <w:jc w:val="center"/>
              <w:rPr>
                <w:sz w:val="20"/>
                <w:szCs w:val="20"/>
              </w:rPr>
            </w:pPr>
            <w:r w:rsidRPr="005F27F1">
              <w:rPr>
                <w:sz w:val="20"/>
                <w:szCs w:val="20"/>
              </w:rPr>
              <w:t>2 402 710,80</w:t>
            </w:r>
          </w:p>
        </w:tc>
        <w:tc>
          <w:tcPr>
            <w:tcW w:w="1366" w:type="dxa"/>
            <w:vAlign w:val="center"/>
          </w:tcPr>
          <w:p w:rsidR="00706300" w:rsidRPr="005F27F1" w:rsidRDefault="008E468B" w:rsidP="00BE5D41">
            <w:pPr>
              <w:autoSpaceDE w:val="0"/>
              <w:autoSpaceDN w:val="0"/>
              <w:spacing w:line="276" w:lineRule="auto"/>
              <w:jc w:val="center"/>
              <w:rPr>
                <w:sz w:val="20"/>
                <w:szCs w:val="20"/>
              </w:rPr>
            </w:pPr>
            <w:r w:rsidRPr="005F27F1">
              <w:rPr>
                <w:sz w:val="20"/>
                <w:szCs w:val="20"/>
              </w:rPr>
              <w:t>1 685 289,20</w:t>
            </w:r>
          </w:p>
        </w:tc>
        <w:tc>
          <w:tcPr>
            <w:tcW w:w="1020" w:type="dxa"/>
            <w:vAlign w:val="center"/>
          </w:tcPr>
          <w:p w:rsidR="00706300" w:rsidRPr="005F27F1" w:rsidRDefault="008E468B" w:rsidP="00BE5D41">
            <w:pPr>
              <w:autoSpaceDE w:val="0"/>
              <w:autoSpaceDN w:val="0"/>
              <w:spacing w:line="276" w:lineRule="auto"/>
              <w:jc w:val="center"/>
              <w:rPr>
                <w:sz w:val="20"/>
                <w:szCs w:val="20"/>
              </w:rPr>
            </w:pPr>
            <w:r w:rsidRPr="005F27F1">
              <w:rPr>
                <w:sz w:val="20"/>
                <w:szCs w:val="20"/>
              </w:rPr>
              <w:t>58,77</w:t>
            </w:r>
          </w:p>
        </w:tc>
      </w:tr>
      <w:tr w:rsidR="008E468B" w:rsidRPr="005F27F1" w:rsidTr="008E468B">
        <w:trPr>
          <w:trHeight w:val="571"/>
        </w:trPr>
        <w:tc>
          <w:tcPr>
            <w:tcW w:w="518" w:type="dxa"/>
          </w:tcPr>
          <w:p w:rsidR="008E468B" w:rsidRPr="005F27F1" w:rsidRDefault="008E468B" w:rsidP="00132353">
            <w:pPr>
              <w:autoSpaceDE w:val="0"/>
              <w:autoSpaceDN w:val="0"/>
              <w:jc w:val="both"/>
              <w:rPr>
                <w:sz w:val="20"/>
                <w:szCs w:val="20"/>
              </w:rPr>
            </w:pPr>
            <w:r w:rsidRPr="005F27F1">
              <w:rPr>
                <w:sz w:val="20"/>
                <w:szCs w:val="20"/>
              </w:rPr>
              <w:t>1.6.</w:t>
            </w:r>
          </w:p>
        </w:tc>
        <w:tc>
          <w:tcPr>
            <w:tcW w:w="4210" w:type="dxa"/>
          </w:tcPr>
          <w:p w:rsidR="008E468B" w:rsidRPr="005F27F1" w:rsidRDefault="008E468B" w:rsidP="000A1FD0">
            <w:pPr>
              <w:jc w:val="both"/>
              <w:rPr>
                <w:sz w:val="18"/>
                <w:szCs w:val="18"/>
              </w:rPr>
            </w:pPr>
            <w:r w:rsidRPr="005F27F1">
              <w:rPr>
                <w:sz w:val="18"/>
                <w:szCs w:val="18"/>
              </w:rPr>
              <w:t>Субвенции бюджетам муниципальных районов на государственную регистрацию актов гражданского состояния</w:t>
            </w:r>
          </w:p>
        </w:tc>
        <w:tc>
          <w:tcPr>
            <w:tcW w:w="1709" w:type="dxa"/>
            <w:vAlign w:val="center"/>
          </w:tcPr>
          <w:p w:rsidR="008E468B" w:rsidRPr="005F27F1" w:rsidRDefault="008E468B" w:rsidP="00BE5D41">
            <w:pPr>
              <w:autoSpaceDE w:val="0"/>
              <w:autoSpaceDN w:val="0"/>
              <w:spacing w:line="276" w:lineRule="auto"/>
              <w:jc w:val="center"/>
              <w:rPr>
                <w:sz w:val="20"/>
                <w:szCs w:val="20"/>
              </w:rPr>
            </w:pPr>
            <w:r w:rsidRPr="005F27F1">
              <w:rPr>
                <w:sz w:val="20"/>
                <w:szCs w:val="20"/>
              </w:rPr>
              <w:t>2 100 383,00</w:t>
            </w:r>
          </w:p>
        </w:tc>
        <w:tc>
          <w:tcPr>
            <w:tcW w:w="1704" w:type="dxa"/>
            <w:vAlign w:val="center"/>
          </w:tcPr>
          <w:p w:rsidR="008E468B" w:rsidRPr="005F27F1" w:rsidRDefault="008E468B" w:rsidP="00BE5D41">
            <w:pPr>
              <w:autoSpaceDE w:val="0"/>
              <w:autoSpaceDN w:val="0"/>
              <w:spacing w:line="276" w:lineRule="auto"/>
              <w:jc w:val="center"/>
              <w:rPr>
                <w:sz w:val="20"/>
                <w:szCs w:val="20"/>
              </w:rPr>
            </w:pPr>
            <w:r w:rsidRPr="005F27F1">
              <w:rPr>
                <w:sz w:val="20"/>
                <w:szCs w:val="20"/>
              </w:rPr>
              <w:t>2 100 383,00</w:t>
            </w:r>
          </w:p>
        </w:tc>
        <w:tc>
          <w:tcPr>
            <w:tcW w:w="1366" w:type="dxa"/>
            <w:vAlign w:val="center"/>
          </w:tcPr>
          <w:p w:rsidR="008E468B" w:rsidRPr="005F27F1" w:rsidRDefault="008E468B" w:rsidP="00BE5D41">
            <w:pPr>
              <w:autoSpaceDE w:val="0"/>
              <w:autoSpaceDN w:val="0"/>
              <w:spacing w:line="276" w:lineRule="auto"/>
              <w:jc w:val="center"/>
              <w:rPr>
                <w:sz w:val="20"/>
                <w:szCs w:val="20"/>
              </w:rPr>
            </w:pPr>
            <w:r w:rsidRPr="005F27F1">
              <w:rPr>
                <w:sz w:val="20"/>
                <w:szCs w:val="20"/>
              </w:rPr>
              <w:t>-</w:t>
            </w:r>
          </w:p>
        </w:tc>
        <w:tc>
          <w:tcPr>
            <w:tcW w:w="1020" w:type="dxa"/>
            <w:vAlign w:val="center"/>
          </w:tcPr>
          <w:p w:rsidR="008E468B" w:rsidRPr="005F27F1" w:rsidRDefault="008E468B" w:rsidP="00BE5D41">
            <w:pPr>
              <w:autoSpaceDE w:val="0"/>
              <w:autoSpaceDN w:val="0"/>
              <w:spacing w:line="276" w:lineRule="auto"/>
              <w:jc w:val="center"/>
              <w:rPr>
                <w:sz w:val="20"/>
                <w:szCs w:val="20"/>
              </w:rPr>
            </w:pPr>
            <w:r w:rsidRPr="005F27F1">
              <w:rPr>
                <w:sz w:val="20"/>
                <w:szCs w:val="20"/>
              </w:rPr>
              <w:t>100,00</w:t>
            </w:r>
          </w:p>
        </w:tc>
      </w:tr>
    </w:tbl>
    <w:p w:rsidR="009A391E" w:rsidRPr="005F27F1" w:rsidRDefault="009A391E" w:rsidP="009A391E">
      <w:pPr>
        <w:autoSpaceDE w:val="0"/>
        <w:autoSpaceDN w:val="0"/>
        <w:spacing w:line="360" w:lineRule="auto"/>
        <w:ind w:firstLine="851"/>
        <w:jc w:val="both"/>
        <w:rPr>
          <w:sz w:val="26"/>
          <w:szCs w:val="26"/>
        </w:rPr>
      </w:pPr>
    </w:p>
    <w:p w:rsidR="00795631" w:rsidRPr="005F27F1" w:rsidRDefault="00795631" w:rsidP="009A391E">
      <w:pPr>
        <w:autoSpaceDE w:val="0"/>
        <w:autoSpaceDN w:val="0"/>
        <w:spacing w:line="360" w:lineRule="auto"/>
        <w:ind w:firstLine="851"/>
        <w:jc w:val="both"/>
        <w:rPr>
          <w:sz w:val="26"/>
          <w:szCs w:val="26"/>
        </w:rPr>
      </w:pPr>
      <w:r w:rsidRPr="005F27F1">
        <w:rPr>
          <w:sz w:val="26"/>
          <w:szCs w:val="26"/>
        </w:rPr>
        <w:t xml:space="preserve">Размер субвенции на обеспечение государственных полномочий  по обеспечению бесплатным питанием, обучающихся в муниципальных образовательных учреждениях, запланированный для муниципального района Департаментом образования Приморского края, превышает реальную потребность.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Средств субвенции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бюджет района не поступало в связи с</w:t>
      </w:r>
      <w:r w:rsidR="00DC4DD9">
        <w:rPr>
          <w:sz w:val="26"/>
          <w:szCs w:val="26"/>
        </w:rPr>
        <w:t xml:space="preserve"> </w:t>
      </w:r>
      <w:r w:rsidRPr="005F27F1">
        <w:rPr>
          <w:sz w:val="26"/>
          <w:szCs w:val="26"/>
        </w:rPr>
        <w:t>отсутствием расходов  бюджета для их компенсации.</w:t>
      </w:r>
    </w:p>
    <w:p w:rsidR="00D51CD7" w:rsidRPr="005F27F1" w:rsidRDefault="00C24282" w:rsidP="009A391E">
      <w:pPr>
        <w:autoSpaceDE w:val="0"/>
        <w:autoSpaceDN w:val="0"/>
        <w:spacing w:line="360" w:lineRule="auto"/>
        <w:ind w:firstLine="851"/>
        <w:jc w:val="both"/>
        <w:rPr>
          <w:sz w:val="26"/>
          <w:szCs w:val="26"/>
        </w:rPr>
      </w:pPr>
      <w:r w:rsidRPr="005F27F1">
        <w:rPr>
          <w:sz w:val="26"/>
          <w:szCs w:val="26"/>
        </w:rPr>
        <w:t xml:space="preserve">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образований </w:t>
      </w:r>
      <w:r w:rsidR="00F153A9" w:rsidRPr="005F27F1">
        <w:rPr>
          <w:sz w:val="26"/>
          <w:szCs w:val="26"/>
        </w:rPr>
        <w:t xml:space="preserve">исполнены на </w:t>
      </w:r>
      <w:r w:rsidR="00155865" w:rsidRPr="005F27F1">
        <w:rPr>
          <w:sz w:val="26"/>
          <w:szCs w:val="26"/>
        </w:rPr>
        <w:t>87,75</w:t>
      </w:r>
      <w:r w:rsidR="00F153A9" w:rsidRPr="005F27F1">
        <w:rPr>
          <w:sz w:val="26"/>
          <w:szCs w:val="26"/>
        </w:rPr>
        <w:t xml:space="preserve"> процента </w:t>
      </w:r>
      <w:proofErr w:type="gramStart"/>
      <w:r w:rsidR="00F153A9" w:rsidRPr="005F27F1">
        <w:rPr>
          <w:sz w:val="26"/>
          <w:szCs w:val="26"/>
        </w:rPr>
        <w:t>от</w:t>
      </w:r>
      <w:proofErr w:type="gramEnd"/>
      <w:r w:rsidR="00F153A9" w:rsidRPr="005F27F1">
        <w:rPr>
          <w:sz w:val="26"/>
          <w:szCs w:val="26"/>
        </w:rPr>
        <w:t xml:space="preserve"> запланированных. Задолженности перед педагогическими работниками нет, план не отражает потребность в средствах по району</w:t>
      </w:r>
      <w:r w:rsidRPr="005F27F1">
        <w:rPr>
          <w:sz w:val="26"/>
          <w:szCs w:val="26"/>
        </w:rPr>
        <w:t>.</w:t>
      </w:r>
    </w:p>
    <w:p w:rsidR="00CE14B6" w:rsidRPr="005F27F1" w:rsidRDefault="00D51CD7" w:rsidP="009A391E">
      <w:pPr>
        <w:autoSpaceDE w:val="0"/>
        <w:autoSpaceDN w:val="0"/>
        <w:spacing w:line="360" w:lineRule="auto"/>
        <w:ind w:firstLine="851"/>
        <w:jc w:val="both"/>
        <w:rPr>
          <w:sz w:val="26"/>
          <w:szCs w:val="26"/>
        </w:rPr>
      </w:pPr>
      <w:r w:rsidRPr="005F27F1">
        <w:rPr>
          <w:sz w:val="26"/>
          <w:szCs w:val="26"/>
        </w:rPr>
        <w:t xml:space="preserve">Дополнительно распределенные средства субвенции для обеспечения жильем детей-сирот и детей, оставшихся без попечения родителей, лиц, из числа детей-сирот и </w:t>
      </w:r>
      <w:proofErr w:type="gramStart"/>
      <w:r w:rsidRPr="005F27F1">
        <w:rPr>
          <w:sz w:val="26"/>
          <w:szCs w:val="26"/>
        </w:rPr>
        <w:t>детей, оставшихся без попечения родителей жилыми помещениями в сумме 9 941 199,00 рублей не освоены</w:t>
      </w:r>
      <w:proofErr w:type="gramEnd"/>
      <w:r w:rsidRPr="005F27F1">
        <w:rPr>
          <w:sz w:val="26"/>
          <w:szCs w:val="26"/>
        </w:rPr>
        <w:t xml:space="preserve"> Администрацией </w:t>
      </w:r>
      <w:proofErr w:type="spellStart"/>
      <w:r w:rsidRPr="005F27F1">
        <w:rPr>
          <w:sz w:val="26"/>
          <w:szCs w:val="26"/>
        </w:rPr>
        <w:t>Яковлевского</w:t>
      </w:r>
      <w:proofErr w:type="spellEnd"/>
      <w:r w:rsidRPr="005F27F1">
        <w:rPr>
          <w:sz w:val="26"/>
          <w:szCs w:val="26"/>
        </w:rPr>
        <w:t xml:space="preserve"> муниципального района. Лимиты доведены за два месяца до окончания финансового года, при этом длительность процедур закупки жилых помещений является значительной.</w:t>
      </w:r>
    </w:p>
    <w:p w:rsidR="00CE14B6" w:rsidRPr="005F27F1" w:rsidRDefault="00CE14B6" w:rsidP="009A391E">
      <w:pPr>
        <w:autoSpaceDE w:val="0"/>
        <w:autoSpaceDN w:val="0"/>
        <w:spacing w:line="360" w:lineRule="auto"/>
        <w:ind w:firstLine="851"/>
        <w:jc w:val="both"/>
        <w:rPr>
          <w:sz w:val="26"/>
          <w:szCs w:val="26"/>
        </w:rPr>
      </w:pPr>
      <w:r w:rsidRPr="005F27F1">
        <w:rPr>
          <w:sz w:val="26"/>
          <w:szCs w:val="26"/>
        </w:rPr>
        <w:t>«Иные межбюджетные трансферты» при плане 6 643 795,00 рублей освоены на 91,61 процента.</w:t>
      </w:r>
    </w:p>
    <w:p w:rsidR="00911C80" w:rsidRPr="005F27F1" w:rsidRDefault="008E6EAF" w:rsidP="008E6EAF">
      <w:pPr>
        <w:autoSpaceDE w:val="0"/>
        <w:autoSpaceDN w:val="0"/>
        <w:spacing w:line="360" w:lineRule="auto"/>
        <w:ind w:firstLine="851"/>
        <w:jc w:val="right"/>
        <w:rPr>
          <w:sz w:val="26"/>
          <w:szCs w:val="26"/>
        </w:rPr>
      </w:pPr>
      <w:r>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4210"/>
        <w:gridCol w:w="1709"/>
        <w:gridCol w:w="1704"/>
        <w:gridCol w:w="1366"/>
        <w:gridCol w:w="1020"/>
      </w:tblGrid>
      <w:tr w:rsidR="00911C80" w:rsidRPr="005F27F1" w:rsidTr="0019190E">
        <w:tc>
          <w:tcPr>
            <w:tcW w:w="518" w:type="dxa"/>
            <w:vAlign w:val="center"/>
          </w:tcPr>
          <w:p w:rsidR="00911C80" w:rsidRPr="005F27F1" w:rsidRDefault="00911C80" w:rsidP="0019190E">
            <w:pPr>
              <w:autoSpaceDE w:val="0"/>
              <w:autoSpaceDN w:val="0"/>
              <w:spacing w:line="276" w:lineRule="auto"/>
              <w:jc w:val="center"/>
              <w:rPr>
                <w:sz w:val="18"/>
                <w:szCs w:val="18"/>
              </w:rPr>
            </w:pPr>
          </w:p>
        </w:tc>
        <w:tc>
          <w:tcPr>
            <w:tcW w:w="4210" w:type="dxa"/>
            <w:vAlign w:val="center"/>
          </w:tcPr>
          <w:p w:rsidR="00911C80" w:rsidRPr="005F27F1" w:rsidRDefault="00911C80" w:rsidP="0019190E">
            <w:pPr>
              <w:autoSpaceDE w:val="0"/>
              <w:autoSpaceDN w:val="0"/>
              <w:spacing w:line="276" w:lineRule="auto"/>
              <w:jc w:val="center"/>
              <w:rPr>
                <w:sz w:val="18"/>
                <w:szCs w:val="18"/>
              </w:rPr>
            </w:pPr>
            <w:r w:rsidRPr="005F27F1">
              <w:rPr>
                <w:sz w:val="18"/>
                <w:szCs w:val="18"/>
              </w:rPr>
              <w:t>Наименование</w:t>
            </w:r>
          </w:p>
        </w:tc>
        <w:tc>
          <w:tcPr>
            <w:tcW w:w="1709" w:type="dxa"/>
            <w:vAlign w:val="center"/>
          </w:tcPr>
          <w:p w:rsidR="00911C80" w:rsidRPr="005F27F1" w:rsidRDefault="00911C80" w:rsidP="0019190E">
            <w:pPr>
              <w:autoSpaceDE w:val="0"/>
              <w:autoSpaceDN w:val="0"/>
              <w:spacing w:line="276" w:lineRule="auto"/>
              <w:jc w:val="center"/>
              <w:rPr>
                <w:sz w:val="16"/>
                <w:szCs w:val="16"/>
              </w:rPr>
            </w:pPr>
            <w:r w:rsidRPr="005F27F1">
              <w:rPr>
                <w:sz w:val="16"/>
                <w:szCs w:val="16"/>
              </w:rPr>
              <w:t>Утвержденные бюджетные назначения</w:t>
            </w:r>
          </w:p>
        </w:tc>
        <w:tc>
          <w:tcPr>
            <w:tcW w:w="1704" w:type="dxa"/>
            <w:vAlign w:val="center"/>
          </w:tcPr>
          <w:p w:rsidR="00911C80" w:rsidRPr="005F27F1" w:rsidRDefault="00911C80" w:rsidP="0019190E">
            <w:pPr>
              <w:autoSpaceDE w:val="0"/>
              <w:autoSpaceDN w:val="0"/>
              <w:spacing w:line="276" w:lineRule="auto"/>
              <w:jc w:val="center"/>
              <w:rPr>
                <w:sz w:val="16"/>
                <w:szCs w:val="16"/>
              </w:rPr>
            </w:pPr>
            <w:r w:rsidRPr="005F27F1">
              <w:rPr>
                <w:sz w:val="16"/>
                <w:szCs w:val="16"/>
              </w:rPr>
              <w:t>Исполнено за 2020 год</w:t>
            </w:r>
          </w:p>
        </w:tc>
        <w:tc>
          <w:tcPr>
            <w:tcW w:w="1366" w:type="dxa"/>
          </w:tcPr>
          <w:p w:rsidR="00911C80" w:rsidRPr="005F27F1" w:rsidRDefault="00911C80" w:rsidP="0019190E">
            <w:pPr>
              <w:autoSpaceDE w:val="0"/>
              <w:autoSpaceDN w:val="0"/>
              <w:spacing w:line="276" w:lineRule="auto"/>
              <w:jc w:val="center"/>
              <w:rPr>
                <w:sz w:val="16"/>
                <w:szCs w:val="16"/>
              </w:rPr>
            </w:pPr>
            <w:r w:rsidRPr="005F27F1">
              <w:rPr>
                <w:sz w:val="16"/>
                <w:szCs w:val="16"/>
              </w:rPr>
              <w:t>Неисполненные бюджетные назначения</w:t>
            </w:r>
          </w:p>
        </w:tc>
        <w:tc>
          <w:tcPr>
            <w:tcW w:w="1020" w:type="dxa"/>
            <w:vAlign w:val="center"/>
          </w:tcPr>
          <w:p w:rsidR="00911C80" w:rsidRPr="005F27F1" w:rsidRDefault="00911C80" w:rsidP="0019190E">
            <w:pPr>
              <w:autoSpaceDE w:val="0"/>
              <w:autoSpaceDN w:val="0"/>
              <w:spacing w:line="276" w:lineRule="auto"/>
              <w:jc w:val="center"/>
              <w:rPr>
                <w:sz w:val="16"/>
                <w:szCs w:val="16"/>
              </w:rPr>
            </w:pPr>
            <w:r w:rsidRPr="005F27F1">
              <w:rPr>
                <w:sz w:val="16"/>
                <w:szCs w:val="16"/>
              </w:rPr>
              <w:t>% исполнения</w:t>
            </w:r>
          </w:p>
        </w:tc>
      </w:tr>
      <w:tr w:rsidR="00911C80" w:rsidRPr="005F27F1" w:rsidTr="0019190E">
        <w:tc>
          <w:tcPr>
            <w:tcW w:w="518" w:type="dxa"/>
          </w:tcPr>
          <w:p w:rsidR="00911C80" w:rsidRPr="005F27F1" w:rsidRDefault="00911C80" w:rsidP="0019190E">
            <w:pPr>
              <w:autoSpaceDE w:val="0"/>
              <w:autoSpaceDN w:val="0"/>
              <w:spacing w:line="276" w:lineRule="auto"/>
              <w:jc w:val="center"/>
              <w:rPr>
                <w:sz w:val="16"/>
                <w:szCs w:val="16"/>
              </w:rPr>
            </w:pPr>
            <w:r w:rsidRPr="005F27F1">
              <w:rPr>
                <w:sz w:val="16"/>
                <w:szCs w:val="16"/>
              </w:rPr>
              <w:t>1</w:t>
            </w:r>
          </w:p>
        </w:tc>
        <w:tc>
          <w:tcPr>
            <w:tcW w:w="4210" w:type="dxa"/>
          </w:tcPr>
          <w:p w:rsidR="00911C80" w:rsidRPr="005F27F1" w:rsidRDefault="00911C80" w:rsidP="0019190E">
            <w:pPr>
              <w:autoSpaceDE w:val="0"/>
              <w:autoSpaceDN w:val="0"/>
              <w:spacing w:line="276" w:lineRule="auto"/>
              <w:jc w:val="center"/>
              <w:rPr>
                <w:sz w:val="16"/>
                <w:szCs w:val="16"/>
              </w:rPr>
            </w:pPr>
            <w:r w:rsidRPr="005F27F1">
              <w:rPr>
                <w:sz w:val="16"/>
                <w:szCs w:val="16"/>
              </w:rPr>
              <w:t>2</w:t>
            </w:r>
          </w:p>
        </w:tc>
        <w:tc>
          <w:tcPr>
            <w:tcW w:w="1709" w:type="dxa"/>
          </w:tcPr>
          <w:p w:rsidR="00911C80" w:rsidRPr="005F27F1" w:rsidRDefault="00911C80" w:rsidP="0019190E">
            <w:pPr>
              <w:autoSpaceDE w:val="0"/>
              <w:autoSpaceDN w:val="0"/>
              <w:spacing w:line="276" w:lineRule="auto"/>
              <w:jc w:val="center"/>
              <w:rPr>
                <w:sz w:val="16"/>
                <w:szCs w:val="16"/>
              </w:rPr>
            </w:pPr>
            <w:r w:rsidRPr="005F27F1">
              <w:rPr>
                <w:sz w:val="16"/>
                <w:szCs w:val="16"/>
              </w:rPr>
              <w:t>3</w:t>
            </w:r>
          </w:p>
        </w:tc>
        <w:tc>
          <w:tcPr>
            <w:tcW w:w="1704" w:type="dxa"/>
          </w:tcPr>
          <w:p w:rsidR="00911C80" w:rsidRPr="005F27F1" w:rsidRDefault="00911C80" w:rsidP="0019190E">
            <w:pPr>
              <w:autoSpaceDE w:val="0"/>
              <w:autoSpaceDN w:val="0"/>
              <w:spacing w:line="276" w:lineRule="auto"/>
              <w:jc w:val="center"/>
              <w:rPr>
                <w:sz w:val="16"/>
                <w:szCs w:val="16"/>
              </w:rPr>
            </w:pPr>
            <w:r w:rsidRPr="005F27F1">
              <w:rPr>
                <w:sz w:val="16"/>
                <w:szCs w:val="16"/>
              </w:rPr>
              <w:t>4</w:t>
            </w:r>
          </w:p>
        </w:tc>
        <w:tc>
          <w:tcPr>
            <w:tcW w:w="1366" w:type="dxa"/>
          </w:tcPr>
          <w:p w:rsidR="00911C80" w:rsidRPr="005F27F1" w:rsidRDefault="00911C80" w:rsidP="0019190E">
            <w:pPr>
              <w:autoSpaceDE w:val="0"/>
              <w:autoSpaceDN w:val="0"/>
              <w:spacing w:line="276" w:lineRule="auto"/>
              <w:jc w:val="center"/>
              <w:rPr>
                <w:sz w:val="16"/>
                <w:szCs w:val="16"/>
              </w:rPr>
            </w:pPr>
            <w:r w:rsidRPr="005F27F1">
              <w:rPr>
                <w:sz w:val="16"/>
                <w:szCs w:val="16"/>
              </w:rPr>
              <w:t>5</w:t>
            </w:r>
          </w:p>
        </w:tc>
        <w:tc>
          <w:tcPr>
            <w:tcW w:w="1020" w:type="dxa"/>
          </w:tcPr>
          <w:p w:rsidR="00911C80" w:rsidRPr="005F27F1" w:rsidRDefault="00911C80" w:rsidP="0019190E">
            <w:pPr>
              <w:autoSpaceDE w:val="0"/>
              <w:autoSpaceDN w:val="0"/>
              <w:spacing w:line="276" w:lineRule="auto"/>
              <w:jc w:val="center"/>
              <w:rPr>
                <w:sz w:val="16"/>
                <w:szCs w:val="16"/>
              </w:rPr>
            </w:pPr>
            <w:r w:rsidRPr="005F27F1">
              <w:rPr>
                <w:sz w:val="16"/>
                <w:szCs w:val="16"/>
              </w:rPr>
              <w:t>6</w:t>
            </w:r>
          </w:p>
        </w:tc>
      </w:tr>
      <w:tr w:rsidR="00911C80" w:rsidRPr="005F27F1" w:rsidTr="0019190E">
        <w:trPr>
          <w:trHeight w:val="561"/>
        </w:trPr>
        <w:tc>
          <w:tcPr>
            <w:tcW w:w="518" w:type="dxa"/>
          </w:tcPr>
          <w:p w:rsidR="00911C80" w:rsidRPr="005F27F1" w:rsidRDefault="00911C80" w:rsidP="0019190E">
            <w:pPr>
              <w:autoSpaceDE w:val="0"/>
              <w:autoSpaceDN w:val="0"/>
              <w:jc w:val="both"/>
              <w:rPr>
                <w:sz w:val="20"/>
                <w:szCs w:val="20"/>
              </w:rPr>
            </w:pPr>
            <w:r w:rsidRPr="005F27F1">
              <w:rPr>
                <w:sz w:val="20"/>
                <w:szCs w:val="20"/>
              </w:rPr>
              <w:t>1.</w:t>
            </w:r>
          </w:p>
        </w:tc>
        <w:tc>
          <w:tcPr>
            <w:tcW w:w="4210" w:type="dxa"/>
            <w:vAlign w:val="center"/>
          </w:tcPr>
          <w:p w:rsidR="00911C80" w:rsidRPr="005F27F1" w:rsidRDefault="00911C80" w:rsidP="0019190E">
            <w:pPr>
              <w:autoSpaceDE w:val="0"/>
              <w:autoSpaceDN w:val="0"/>
              <w:jc w:val="both"/>
              <w:rPr>
                <w:sz w:val="20"/>
                <w:szCs w:val="20"/>
              </w:rPr>
            </w:pPr>
            <w:r w:rsidRPr="005F27F1">
              <w:rPr>
                <w:sz w:val="20"/>
                <w:szCs w:val="20"/>
              </w:rPr>
              <w:t>Иные межбюджетные трансферты, всего</w:t>
            </w:r>
          </w:p>
        </w:tc>
        <w:tc>
          <w:tcPr>
            <w:tcW w:w="1709"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6 643 795,00</w:t>
            </w:r>
          </w:p>
        </w:tc>
        <w:tc>
          <w:tcPr>
            <w:tcW w:w="1704"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6 086 308,36</w:t>
            </w:r>
          </w:p>
        </w:tc>
        <w:tc>
          <w:tcPr>
            <w:tcW w:w="1366" w:type="dxa"/>
            <w:vAlign w:val="center"/>
          </w:tcPr>
          <w:p w:rsidR="00911C80" w:rsidRPr="005F27F1" w:rsidRDefault="00911C80" w:rsidP="00911C80">
            <w:pPr>
              <w:autoSpaceDE w:val="0"/>
              <w:autoSpaceDN w:val="0"/>
              <w:spacing w:line="276" w:lineRule="auto"/>
              <w:jc w:val="center"/>
              <w:rPr>
                <w:sz w:val="20"/>
                <w:szCs w:val="20"/>
              </w:rPr>
            </w:pPr>
            <w:r w:rsidRPr="005F27F1">
              <w:rPr>
                <w:sz w:val="20"/>
                <w:szCs w:val="20"/>
              </w:rPr>
              <w:t>557 486,64</w:t>
            </w:r>
          </w:p>
        </w:tc>
        <w:tc>
          <w:tcPr>
            <w:tcW w:w="1020"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91,61</w:t>
            </w:r>
          </w:p>
        </w:tc>
      </w:tr>
      <w:tr w:rsidR="00911C80" w:rsidRPr="005F27F1" w:rsidTr="00911C80">
        <w:trPr>
          <w:trHeight w:val="147"/>
        </w:trPr>
        <w:tc>
          <w:tcPr>
            <w:tcW w:w="518" w:type="dxa"/>
          </w:tcPr>
          <w:p w:rsidR="00911C80" w:rsidRPr="005F27F1" w:rsidRDefault="00911C80" w:rsidP="0019190E">
            <w:pPr>
              <w:autoSpaceDE w:val="0"/>
              <w:autoSpaceDN w:val="0"/>
              <w:jc w:val="both"/>
              <w:rPr>
                <w:sz w:val="20"/>
                <w:szCs w:val="20"/>
              </w:rPr>
            </w:pPr>
          </w:p>
        </w:tc>
        <w:tc>
          <w:tcPr>
            <w:tcW w:w="4210" w:type="dxa"/>
            <w:vAlign w:val="center"/>
          </w:tcPr>
          <w:p w:rsidR="00911C80" w:rsidRPr="005F27F1" w:rsidRDefault="00911C80" w:rsidP="0019190E">
            <w:pPr>
              <w:autoSpaceDE w:val="0"/>
              <w:autoSpaceDN w:val="0"/>
              <w:jc w:val="both"/>
              <w:rPr>
                <w:sz w:val="16"/>
                <w:szCs w:val="16"/>
              </w:rPr>
            </w:pPr>
            <w:r w:rsidRPr="005F27F1">
              <w:rPr>
                <w:sz w:val="16"/>
                <w:szCs w:val="16"/>
              </w:rPr>
              <w:t>в том числе:</w:t>
            </w:r>
          </w:p>
        </w:tc>
        <w:tc>
          <w:tcPr>
            <w:tcW w:w="1709" w:type="dxa"/>
            <w:vAlign w:val="center"/>
          </w:tcPr>
          <w:p w:rsidR="00911C80" w:rsidRPr="005F27F1" w:rsidRDefault="00911C80" w:rsidP="0019190E">
            <w:pPr>
              <w:autoSpaceDE w:val="0"/>
              <w:autoSpaceDN w:val="0"/>
              <w:spacing w:line="276" w:lineRule="auto"/>
              <w:jc w:val="center"/>
              <w:rPr>
                <w:sz w:val="20"/>
                <w:szCs w:val="20"/>
              </w:rPr>
            </w:pPr>
          </w:p>
        </w:tc>
        <w:tc>
          <w:tcPr>
            <w:tcW w:w="1704" w:type="dxa"/>
            <w:vAlign w:val="center"/>
          </w:tcPr>
          <w:p w:rsidR="00911C80" w:rsidRPr="005F27F1" w:rsidRDefault="00911C80" w:rsidP="0019190E">
            <w:pPr>
              <w:autoSpaceDE w:val="0"/>
              <w:autoSpaceDN w:val="0"/>
              <w:spacing w:line="276" w:lineRule="auto"/>
              <w:jc w:val="center"/>
              <w:rPr>
                <w:sz w:val="20"/>
                <w:szCs w:val="20"/>
              </w:rPr>
            </w:pPr>
          </w:p>
        </w:tc>
        <w:tc>
          <w:tcPr>
            <w:tcW w:w="1366" w:type="dxa"/>
            <w:vAlign w:val="center"/>
          </w:tcPr>
          <w:p w:rsidR="00911C80" w:rsidRPr="005F27F1" w:rsidRDefault="00911C80" w:rsidP="0019190E">
            <w:pPr>
              <w:autoSpaceDE w:val="0"/>
              <w:autoSpaceDN w:val="0"/>
              <w:spacing w:line="276" w:lineRule="auto"/>
              <w:rPr>
                <w:sz w:val="20"/>
                <w:szCs w:val="20"/>
              </w:rPr>
            </w:pPr>
          </w:p>
        </w:tc>
        <w:tc>
          <w:tcPr>
            <w:tcW w:w="1020" w:type="dxa"/>
            <w:vAlign w:val="center"/>
          </w:tcPr>
          <w:p w:rsidR="00911C80" w:rsidRPr="005F27F1" w:rsidRDefault="00911C80" w:rsidP="0019190E">
            <w:pPr>
              <w:autoSpaceDE w:val="0"/>
              <w:autoSpaceDN w:val="0"/>
              <w:spacing w:line="276" w:lineRule="auto"/>
              <w:jc w:val="center"/>
              <w:rPr>
                <w:sz w:val="20"/>
                <w:szCs w:val="20"/>
              </w:rPr>
            </w:pPr>
          </w:p>
        </w:tc>
      </w:tr>
      <w:tr w:rsidR="00911C80" w:rsidRPr="005F27F1" w:rsidTr="0019190E">
        <w:trPr>
          <w:trHeight w:val="561"/>
        </w:trPr>
        <w:tc>
          <w:tcPr>
            <w:tcW w:w="518" w:type="dxa"/>
          </w:tcPr>
          <w:p w:rsidR="00911C80" w:rsidRPr="005F27F1" w:rsidRDefault="00911C80" w:rsidP="0019190E">
            <w:pPr>
              <w:autoSpaceDE w:val="0"/>
              <w:autoSpaceDN w:val="0"/>
              <w:jc w:val="both"/>
              <w:rPr>
                <w:sz w:val="20"/>
                <w:szCs w:val="20"/>
              </w:rPr>
            </w:pPr>
          </w:p>
        </w:tc>
        <w:tc>
          <w:tcPr>
            <w:tcW w:w="4210" w:type="dxa"/>
            <w:vAlign w:val="center"/>
          </w:tcPr>
          <w:p w:rsidR="00911C80" w:rsidRPr="00DC4DD9" w:rsidRDefault="00911C80" w:rsidP="00DC4DD9">
            <w:pPr>
              <w:autoSpaceDE w:val="0"/>
              <w:autoSpaceDN w:val="0"/>
              <w:jc w:val="both"/>
              <w:rPr>
                <w:sz w:val="18"/>
                <w:szCs w:val="18"/>
              </w:rPr>
            </w:pPr>
            <w:r w:rsidRPr="005F27F1">
              <w:rPr>
                <w:sz w:val="18"/>
                <w:szCs w:val="1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5F27F1">
              <w:rPr>
                <w:sz w:val="18"/>
                <w:szCs w:val="18"/>
              </w:rPr>
              <w:lastRenderedPageBreak/>
              <w:t>соответствии с заключенными соглашениями</w:t>
            </w:r>
          </w:p>
        </w:tc>
        <w:tc>
          <w:tcPr>
            <w:tcW w:w="1709"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lastRenderedPageBreak/>
              <w:t>80 400,00</w:t>
            </w:r>
          </w:p>
        </w:tc>
        <w:tc>
          <w:tcPr>
            <w:tcW w:w="1704"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80 400,00</w:t>
            </w:r>
          </w:p>
        </w:tc>
        <w:tc>
          <w:tcPr>
            <w:tcW w:w="1366" w:type="dxa"/>
            <w:vAlign w:val="center"/>
          </w:tcPr>
          <w:p w:rsidR="00911C80" w:rsidRPr="005F27F1" w:rsidRDefault="00911C80" w:rsidP="00911C80">
            <w:pPr>
              <w:autoSpaceDE w:val="0"/>
              <w:autoSpaceDN w:val="0"/>
              <w:spacing w:line="276" w:lineRule="auto"/>
              <w:jc w:val="center"/>
              <w:rPr>
                <w:sz w:val="20"/>
                <w:szCs w:val="20"/>
              </w:rPr>
            </w:pPr>
            <w:r w:rsidRPr="005F27F1">
              <w:rPr>
                <w:sz w:val="20"/>
                <w:szCs w:val="20"/>
              </w:rPr>
              <w:t>-</w:t>
            </w:r>
          </w:p>
        </w:tc>
        <w:tc>
          <w:tcPr>
            <w:tcW w:w="1020"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100,00</w:t>
            </w:r>
          </w:p>
        </w:tc>
      </w:tr>
      <w:tr w:rsidR="00911C80" w:rsidRPr="005F27F1" w:rsidTr="0019190E">
        <w:trPr>
          <w:trHeight w:val="561"/>
        </w:trPr>
        <w:tc>
          <w:tcPr>
            <w:tcW w:w="518" w:type="dxa"/>
          </w:tcPr>
          <w:p w:rsidR="00911C80" w:rsidRPr="005F27F1" w:rsidRDefault="00911C80" w:rsidP="0019190E">
            <w:pPr>
              <w:autoSpaceDE w:val="0"/>
              <w:autoSpaceDN w:val="0"/>
              <w:jc w:val="both"/>
              <w:rPr>
                <w:sz w:val="20"/>
                <w:szCs w:val="20"/>
              </w:rPr>
            </w:pPr>
          </w:p>
        </w:tc>
        <w:tc>
          <w:tcPr>
            <w:tcW w:w="4210" w:type="dxa"/>
            <w:vAlign w:val="center"/>
          </w:tcPr>
          <w:p w:rsidR="00911C80" w:rsidRPr="005F27F1" w:rsidRDefault="00911C80" w:rsidP="0019190E">
            <w:pPr>
              <w:autoSpaceDE w:val="0"/>
              <w:autoSpaceDN w:val="0"/>
              <w:jc w:val="both"/>
              <w:rPr>
                <w:sz w:val="20"/>
                <w:szCs w:val="20"/>
              </w:rPr>
            </w:pPr>
            <w:r w:rsidRPr="005F27F1">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9"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4 374 720,00</w:t>
            </w:r>
          </w:p>
        </w:tc>
        <w:tc>
          <w:tcPr>
            <w:tcW w:w="1704"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 xml:space="preserve"> 3 817 233,36</w:t>
            </w:r>
          </w:p>
        </w:tc>
        <w:tc>
          <w:tcPr>
            <w:tcW w:w="1366" w:type="dxa"/>
            <w:vAlign w:val="center"/>
          </w:tcPr>
          <w:p w:rsidR="00911C80" w:rsidRPr="005F27F1" w:rsidRDefault="00911C80" w:rsidP="00911C80">
            <w:pPr>
              <w:autoSpaceDE w:val="0"/>
              <w:autoSpaceDN w:val="0"/>
              <w:spacing w:line="276" w:lineRule="auto"/>
              <w:jc w:val="center"/>
              <w:rPr>
                <w:sz w:val="20"/>
                <w:szCs w:val="20"/>
              </w:rPr>
            </w:pPr>
            <w:r w:rsidRPr="005F27F1">
              <w:rPr>
                <w:sz w:val="20"/>
                <w:szCs w:val="20"/>
              </w:rPr>
              <w:t>557 486,64</w:t>
            </w:r>
          </w:p>
        </w:tc>
        <w:tc>
          <w:tcPr>
            <w:tcW w:w="1020"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87,26</w:t>
            </w:r>
          </w:p>
        </w:tc>
      </w:tr>
      <w:tr w:rsidR="00911C80" w:rsidRPr="005F27F1" w:rsidTr="0019190E">
        <w:trPr>
          <w:trHeight w:val="561"/>
        </w:trPr>
        <w:tc>
          <w:tcPr>
            <w:tcW w:w="518" w:type="dxa"/>
          </w:tcPr>
          <w:p w:rsidR="00911C80" w:rsidRPr="005F27F1" w:rsidRDefault="00911C80" w:rsidP="0019190E">
            <w:pPr>
              <w:autoSpaceDE w:val="0"/>
              <w:autoSpaceDN w:val="0"/>
              <w:jc w:val="both"/>
              <w:rPr>
                <w:sz w:val="20"/>
                <w:szCs w:val="20"/>
              </w:rPr>
            </w:pPr>
          </w:p>
        </w:tc>
        <w:tc>
          <w:tcPr>
            <w:tcW w:w="4210" w:type="dxa"/>
            <w:vAlign w:val="center"/>
          </w:tcPr>
          <w:p w:rsidR="00911C80" w:rsidRPr="005F27F1" w:rsidRDefault="00911C80" w:rsidP="0019190E">
            <w:pPr>
              <w:autoSpaceDE w:val="0"/>
              <w:autoSpaceDN w:val="0"/>
              <w:jc w:val="both"/>
              <w:rPr>
                <w:sz w:val="20"/>
                <w:szCs w:val="20"/>
              </w:rPr>
            </w:pPr>
            <w:r w:rsidRPr="005F27F1">
              <w:rPr>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709"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124 992,00</w:t>
            </w:r>
          </w:p>
        </w:tc>
        <w:tc>
          <w:tcPr>
            <w:tcW w:w="1704"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124 992,00</w:t>
            </w:r>
          </w:p>
        </w:tc>
        <w:tc>
          <w:tcPr>
            <w:tcW w:w="1366" w:type="dxa"/>
            <w:vAlign w:val="center"/>
          </w:tcPr>
          <w:p w:rsidR="00911C80" w:rsidRPr="005F27F1" w:rsidRDefault="00911C80" w:rsidP="00911C80">
            <w:pPr>
              <w:autoSpaceDE w:val="0"/>
              <w:autoSpaceDN w:val="0"/>
              <w:spacing w:line="276" w:lineRule="auto"/>
              <w:jc w:val="center"/>
              <w:rPr>
                <w:sz w:val="20"/>
                <w:szCs w:val="20"/>
              </w:rPr>
            </w:pPr>
            <w:r w:rsidRPr="005F27F1">
              <w:rPr>
                <w:sz w:val="20"/>
                <w:szCs w:val="20"/>
              </w:rPr>
              <w:t>-</w:t>
            </w:r>
          </w:p>
        </w:tc>
        <w:tc>
          <w:tcPr>
            <w:tcW w:w="1020" w:type="dxa"/>
            <w:vAlign w:val="center"/>
          </w:tcPr>
          <w:p w:rsidR="00911C80" w:rsidRPr="005F27F1" w:rsidRDefault="00911C80" w:rsidP="0019190E">
            <w:pPr>
              <w:autoSpaceDE w:val="0"/>
              <w:autoSpaceDN w:val="0"/>
              <w:spacing w:line="276" w:lineRule="auto"/>
              <w:jc w:val="center"/>
              <w:rPr>
                <w:sz w:val="20"/>
                <w:szCs w:val="20"/>
              </w:rPr>
            </w:pPr>
            <w:r w:rsidRPr="005F27F1">
              <w:rPr>
                <w:sz w:val="20"/>
                <w:szCs w:val="20"/>
              </w:rPr>
              <w:t>100,00</w:t>
            </w:r>
          </w:p>
        </w:tc>
      </w:tr>
    </w:tbl>
    <w:p w:rsidR="00F153A9" w:rsidRPr="005F27F1" w:rsidRDefault="00F153A9" w:rsidP="009A391E">
      <w:pPr>
        <w:autoSpaceDE w:val="0"/>
        <w:autoSpaceDN w:val="0"/>
        <w:spacing w:line="360" w:lineRule="auto"/>
        <w:ind w:firstLine="851"/>
        <w:jc w:val="both"/>
        <w:rPr>
          <w:sz w:val="26"/>
          <w:szCs w:val="26"/>
        </w:rPr>
      </w:pPr>
    </w:p>
    <w:p w:rsidR="00365719" w:rsidRPr="005F27F1" w:rsidRDefault="00341153" w:rsidP="009A391E">
      <w:pPr>
        <w:autoSpaceDE w:val="0"/>
        <w:autoSpaceDN w:val="0"/>
        <w:spacing w:line="360" w:lineRule="auto"/>
        <w:ind w:firstLine="851"/>
        <w:jc w:val="both"/>
        <w:rPr>
          <w:sz w:val="26"/>
          <w:szCs w:val="26"/>
        </w:rPr>
      </w:pPr>
      <w:r w:rsidRPr="005F27F1">
        <w:rPr>
          <w:sz w:val="26"/>
          <w:szCs w:val="26"/>
        </w:rPr>
        <w:t>Министерством образования Приморского края доведены завышенные плановые объемы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w:t>
      </w:r>
    </w:p>
    <w:p w:rsidR="00C24282" w:rsidRPr="005F27F1" w:rsidRDefault="009A391E" w:rsidP="009A391E">
      <w:pPr>
        <w:autoSpaceDE w:val="0"/>
        <w:autoSpaceDN w:val="0"/>
        <w:spacing w:line="360" w:lineRule="auto"/>
        <w:ind w:firstLine="851"/>
        <w:jc w:val="both"/>
        <w:rPr>
          <w:sz w:val="26"/>
          <w:szCs w:val="26"/>
        </w:rPr>
      </w:pPr>
      <w:r w:rsidRPr="005F27F1">
        <w:rPr>
          <w:iCs/>
          <w:sz w:val="26"/>
          <w:szCs w:val="26"/>
        </w:rPr>
        <w:t>«</w:t>
      </w:r>
      <w:r w:rsidR="00EF7DD5" w:rsidRPr="005F27F1">
        <w:rPr>
          <w:iCs/>
          <w:sz w:val="26"/>
          <w:szCs w:val="26"/>
        </w:rPr>
        <w:t>Прочие безвозмездные поступления</w:t>
      </w:r>
      <w:r w:rsidRPr="005F27F1">
        <w:rPr>
          <w:iCs/>
          <w:sz w:val="26"/>
          <w:szCs w:val="26"/>
        </w:rPr>
        <w:t>»</w:t>
      </w:r>
      <w:r w:rsidR="00DC4DD9">
        <w:rPr>
          <w:iCs/>
          <w:sz w:val="26"/>
          <w:szCs w:val="26"/>
        </w:rPr>
        <w:t xml:space="preserve"> в районном бюджете на 2020 год</w:t>
      </w:r>
      <w:r w:rsidR="00341153" w:rsidRPr="005F27F1">
        <w:rPr>
          <w:iCs/>
          <w:sz w:val="26"/>
          <w:szCs w:val="26"/>
        </w:rPr>
        <w:t xml:space="preserve"> не планировались.</w:t>
      </w:r>
      <w:r w:rsidR="00DC4DD9">
        <w:rPr>
          <w:iCs/>
          <w:sz w:val="26"/>
          <w:szCs w:val="26"/>
        </w:rPr>
        <w:t xml:space="preserve"> </w:t>
      </w:r>
      <w:r w:rsidR="00341153" w:rsidRPr="005F27F1">
        <w:rPr>
          <w:iCs/>
          <w:sz w:val="26"/>
          <w:szCs w:val="26"/>
        </w:rPr>
        <w:t>Прочие безвозмездные поступления в бюджеты муниципальных районов</w:t>
      </w:r>
      <w:r w:rsidR="00EF7DD5" w:rsidRPr="005F27F1">
        <w:rPr>
          <w:sz w:val="26"/>
          <w:szCs w:val="26"/>
        </w:rPr>
        <w:t xml:space="preserve"> поступили в сумме </w:t>
      </w:r>
      <w:r w:rsidR="00341153" w:rsidRPr="005F27F1">
        <w:rPr>
          <w:sz w:val="26"/>
          <w:szCs w:val="26"/>
        </w:rPr>
        <w:t>500 000</w:t>
      </w:r>
      <w:r w:rsidR="00EF7DD5" w:rsidRPr="005F27F1">
        <w:rPr>
          <w:sz w:val="26"/>
          <w:szCs w:val="26"/>
        </w:rPr>
        <w:t>,00 рублей</w:t>
      </w:r>
      <w:r w:rsidR="00DC4DD9">
        <w:rPr>
          <w:sz w:val="26"/>
          <w:szCs w:val="26"/>
        </w:rPr>
        <w:t xml:space="preserve"> от АО «ННК</w:t>
      </w:r>
      <w:proofErr w:type="gramStart"/>
      <w:r w:rsidR="00DC4DD9">
        <w:rPr>
          <w:sz w:val="26"/>
          <w:szCs w:val="26"/>
        </w:rPr>
        <w:t>»-</w:t>
      </w:r>
      <w:proofErr w:type="gramEnd"/>
      <w:r w:rsidR="00341153" w:rsidRPr="005F27F1">
        <w:rPr>
          <w:sz w:val="26"/>
          <w:szCs w:val="26"/>
        </w:rPr>
        <w:t>Приморнефтепродукт» 29 декабря 202</w:t>
      </w:r>
      <w:r w:rsidR="00104814" w:rsidRPr="005F27F1">
        <w:rPr>
          <w:sz w:val="26"/>
          <w:szCs w:val="26"/>
        </w:rPr>
        <w:t>0 года</w:t>
      </w:r>
      <w:r w:rsidR="00EF7DD5" w:rsidRPr="005F27F1">
        <w:rPr>
          <w:sz w:val="26"/>
          <w:szCs w:val="26"/>
        </w:rPr>
        <w:t>, план не был откорректирован.</w:t>
      </w:r>
    </w:p>
    <w:p w:rsidR="00DC4DD9" w:rsidRDefault="00DC4DD9" w:rsidP="00643C0E">
      <w:pPr>
        <w:autoSpaceDE w:val="0"/>
        <w:autoSpaceDN w:val="0"/>
        <w:spacing w:line="276" w:lineRule="auto"/>
        <w:ind w:firstLine="851"/>
        <w:rPr>
          <w:b/>
          <w:bCs/>
          <w:sz w:val="26"/>
          <w:szCs w:val="26"/>
        </w:rPr>
      </w:pPr>
    </w:p>
    <w:p w:rsidR="009A391E" w:rsidRPr="005F27F1" w:rsidRDefault="009A391E" w:rsidP="00643C0E">
      <w:pPr>
        <w:autoSpaceDE w:val="0"/>
        <w:autoSpaceDN w:val="0"/>
        <w:spacing w:line="276" w:lineRule="auto"/>
        <w:ind w:firstLine="851"/>
        <w:rPr>
          <w:b/>
          <w:bCs/>
          <w:sz w:val="26"/>
          <w:szCs w:val="26"/>
        </w:rPr>
      </w:pPr>
      <w:r w:rsidRPr="005F27F1">
        <w:rPr>
          <w:b/>
          <w:bCs/>
          <w:sz w:val="26"/>
          <w:szCs w:val="26"/>
        </w:rPr>
        <w:t>РАСХОДЫ</w:t>
      </w:r>
    </w:p>
    <w:p w:rsidR="00EE36C4" w:rsidRPr="005F27F1" w:rsidRDefault="00EF7DD5" w:rsidP="009A391E">
      <w:pPr>
        <w:autoSpaceDE w:val="0"/>
        <w:autoSpaceDN w:val="0"/>
        <w:spacing w:line="360" w:lineRule="auto"/>
        <w:ind w:firstLine="851"/>
        <w:jc w:val="both"/>
        <w:rPr>
          <w:sz w:val="26"/>
          <w:szCs w:val="26"/>
        </w:rPr>
      </w:pPr>
      <w:r w:rsidRPr="005F27F1">
        <w:rPr>
          <w:sz w:val="26"/>
          <w:szCs w:val="26"/>
        </w:rPr>
        <w:t>Исполнение расходной части бюджета муниципального района составило 9</w:t>
      </w:r>
      <w:r w:rsidR="006D5A3A" w:rsidRPr="005F27F1">
        <w:rPr>
          <w:sz w:val="26"/>
          <w:szCs w:val="26"/>
        </w:rPr>
        <w:t>5,29</w:t>
      </w:r>
      <w:r w:rsidRPr="005F27F1">
        <w:rPr>
          <w:sz w:val="26"/>
          <w:szCs w:val="26"/>
        </w:rPr>
        <w:t xml:space="preserve"> процента</w:t>
      </w:r>
      <w:r w:rsidR="00EE36C4" w:rsidRPr="005F27F1">
        <w:rPr>
          <w:sz w:val="26"/>
          <w:szCs w:val="26"/>
        </w:rPr>
        <w:t>. При этом мероприятия программных и непрограммных расходов  за счет средств местного бюджета исполнены на 9</w:t>
      </w:r>
      <w:r w:rsidR="006D5A3A" w:rsidRPr="005F27F1">
        <w:rPr>
          <w:sz w:val="26"/>
          <w:szCs w:val="26"/>
        </w:rPr>
        <w:t>7,57</w:t>
      </w:r>
      <w:r w:rsidR="00DC4DD9">
        <w:rPr>
          <w:sz w:val="26"/>
          <w:szCs w:val="26"/>
        </w:rPr>
        <w:t xml:space="preserve"> процентов</w:t>
      </w:r>
      <w:r w:rsidR="00EE36C4" w:rsidRPr="005F27F1">
        <w:rPr>
          <w:sz w:val="26"/>
          <w:szCs w:val="26"/>
        </w:rPr>
        <w:t>, средства краевого и федерального бюджетов освоены на 93,</w:t>
      </w:r>
      <w:r w:rsidR="006D5A3A" w:rsidRPr="005F27F1">
        <w:rPr>
          <w:sz w:val="26"/>
          <w:szCs w:val="26"/>
        </w:rPr>
        <w:t>80</w:t>
      </w:r>
      <w:r w:rsidR="00EE36C4" w:rsidRPr="005F27F1">
        <w:rPr>
          <w:sz w:val="26"/>
          <w:szCs w:val="26"/>
        </w:rPr>
        <w:t xml:space="preserve"> процента.</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В разрезе главных распорядителей средств бюджета муниципального района исполнение отражено в таблице:</w:t>
      </w:r>
    </w:p>
    <w:p w:rsidR="009A391E" w:rsidRPr="005F27F1" w:rsidRDefault="009A391E" w:rsidP="009A391E">
      <w:pPr>
        <w:autoSpaceDE w:val="0"/>
        <w:autoSpaceDN w:val="0"/>
        <w:spacing w:line="360" w:lineRule="auto"/>
        <w:ind w:firstLine="851"/>
        <w:jc w:val="right"/>
        <w:rPr>
          <w:sz w:val="26"/>
          <w:szCs w:val="26"/>
        </w:rPr>
      </w:pPr>
      <w:r w:rsidRPr="005F27F1">
        <w:rPr>
          <w:sz w:val="26"/>
          <w:szCs w:val="26"/>
        </w:rPr>
        <w:t>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785"/>
        <w:gridCol w:w="3119"/>
        <w:gridCol w:w="1559"/>
        <w:gridCol w:w="1559"/>
        <w:gridCol w:w="1195"/>
        <w:gridCol w:w="1640"/>
      </w:tblGrid>
      <w:tr w:rsidR="009A391E" w:rsidRPr="005F27F1" w:rsidTr="006D5313">
        <w:tc>
          <w:tcPr>
            <w:tcW w:w="599" w:type="dxa"/>
            <w:shd w:val="clear" w:color="auto" w:fill="auto"/>
          </w:tcPr>
          <w:p w:rsidR="009A391E" w:rsidRPr="005F27F1" w:rsidRDefault="009A391E" w:rsidP="00132353">
            <w:pPr>
              <w:autoSpaceDE w:val="0"/>
              <w:autoSpaceDN w:val="0"/>
              <w:spacing w:line="360" w:lineRule="auto"/>
              <w:jc w:val="both"/>
              <w:rPr>
                <w:sz w:val="16"/>
                <w:szCs w:val="16"/>
              </w:rPr>
            </w:pPr>
          </w:p>
        </w:tc>
        <w:tc>
          <w:tcPr>
            <w:tcW w:w="785" w:type="dxa"/>
            <w:shd w:val="clear" w:color="auto" w:fill="auto"/>
            <w:vAlign w:val="center"/>
          </w:tcPr>
          <w:p w:rsidR="009A391E" w:rsidRPr="005F27F1" w:rsidRDefault="006D5313" w:rsidP="006D5313">
            <w:pPr>
              <w:autoSpaceDE w:val="0"/>
              <w:autoSpaceDN w:val="0"/>
              <w:jc w:val="center"/>
              <w:rPr>
                <w:sz w:val="16"/>
                <w:szCs w:val="16"/>
              </w:rPr>
            </w:pPr>
            <w:r w:rsidRPr="005F27F1">
              <w:rPr>
                <w:sz w:val="16"/>
                <w:szCs w:val="16"/>
              </w:rPr>
              <w:t>Код получателя</w:t>
            </w:r>
          </w:p>
        </w:tc>
        <w:tc>
          <w:tcPr>
            <w:tcW w:w="3119" w:type="dxa"/>
            <w:shd w:val="clear" w:color="auto" w:fill="auto"/>
            <w:vAlign w:val="center"/>
          </w:tcPr>
          <w:p w:rsidR="009A391E" w:rsidRPr="005F27F1" w:rsidRDefault="009A391E" w:rsidP="006D5313">
            <w:pPr>
              <w:autoSpaceDE w:val="0"/>
              <w:autoSpaceDN w:val="0"/>
              <w:spacing w:line="360" w:lineRule="auto"/>
              <w:jc w:val="center"/>
              <w:rPr>
                <w:sz w:val="16"/>
                <w:szCs w:val="16"/>
              </w:rPr>
            </w:pPr>
            <w:r w:rsidRPr="005F27F1">
              <w:rPr>
                <w:sz w:val="16"/>
                <w:szCs w:val="16"/>
              </w:rPr>
              <w:t>Наименование ГРБС</w:t>
            </w:r>
          </w:p>
        </w:tc>
        <w:tc>
          <w:tcPr>
            <w:tcW w:w="1559" w:type="dxa"/>
            <w:vAlign w:val="center"/>
          </w:tcPr>
          <w:p w:rsidR="009A391E" w:rsidRPr="005F27F1" w:rsidRDefault="009A391E" w:rsidP="006D5313">
            <w:pPr>
              <w:autoSpaceDE w:val="0"/>
              <w:autoSpaceDN w:val="0"/>
              <w:jc w:val="center"/>
              <w:rPr>
                <w:sz w:val="16"/>
                <w:szCs w:val="16"/>
              </w:rPr>
            </w:pPr>
            <w:r w:rsidRPr="005F27F1">
              <w:rPr>
                <w:sz w:val="16"/>
                <w:szCs w:val="16"/>
              </w:rPr>
              <w:t>Уточненные бюджетные назначения</w:t>
            </w:r>
          </w:p>
        </w:tc>
        <w:tc>
          <w:tcPr>
            <w:tcW w:w="1559" w:type="dxa"/>
            <w:shd w:val="clear" w:color="auto" w:fill="auto"/>
            <w:vAlign w:val="center"/>
          </w:tcPr>
          <w:p w:rsidR="009A391E" w:rsidRPr="005F27F1" w:rsidRDefault="009A391E" w:rsidP="006D5313">
            <w:pPr>
              <w:autoSpaceDE w:val="0"/>
              <w:autoSpaceDN w:val="0"/>
              <w:jc w:val="center"/>
              <w:rPr>
                <w:sz w:val="16"/>
                <w:szCs w:val="16"/>
              </w:rPr>
            </w:pPr>
            <w:r w:rsidRPr="005F27F1">
              <w:rPr>
                <w:sz w:val="16"/>
                <w:szCs w:val="16"/>
              </w:rPr>
              <w:t>Кассовое исполнение</w:t>
            </w:r>
            <w:r w:rsidR="003F413B" w:rsidRPr="005F27F1">
              <w:rPr>
                <w:sz w:val="16"/>
                <w:szCs w:val="16"/>
              </w:rPr>
              <w:t xml:space="preserve"> за 2020 год</w:t>
            </w:r>
          </w:p>
        </w:tc>
        <w:tc>
          <w:tcPr>
            <w:tcW w:w="1195" w:type="dxa"/>
            <w:shd w:val="clear" w:color="auto" w:fill="auto"/>
            <w:vAlign w:val="center"/>
          </w:tcPr>
          <w:p w:rsidR="009A391E" w:rsidRPr="005F27F1" w:rsidRDefault="009A391E" w:rsidP="006D5313">
            <w:pPr>
              <w:autoSpaceDE w:val="0"/>
              <w:autoSpaceDN w:val="0"/>
              <w:jc w:val="center"/>
              <w:rPr>
                <w:sz w:val="16"/>
                <w:szCs w:val="16"/>
              </w:rPr>
            </w:pPr>
            <w:r w:rsidRPr="005F27F1">
              <w:rPr>
                <w:sz w:val="16"/>
                <w:szCs w:val="16"/>
              </w:rPr>
              <w:t>Процент исполнения</w:t>
            </w:r>
          </w:p>
        </w:tc>
        <w:tc>
          <w:tcPr>
            <w:tcW w:w="1640" w:type="dxa"/>
            <w:shd w:val="clear" w:color="auto" w:fill="auto"/>
            <w:vAlign w:val="center"/>
          </w:tcPr>
          <w:p w:rsidR="009A391E" w:rsidRPr="005F27F1" w:rsidRDefault="009A391E" w:rsidP="006D5313">
            <w:pPr>
              <w:pStyle w:val="a3"/>
              <w:ind w:firstLine="0"/>
              <w:jc w:val="center"/>
              <w:rPr>
                <w:sz w:val="16"/>
                <w:szCs w:val="16"/>
              </w:rPr>
            </w:pPr>
            <w:r w:rsidRPr="005F27F1">
              <w:rPr>
                <w:sz w:val="16"/>
                <w:szCs w:val="16"/>
              </w:rPr>
              <w:t>Неисполненные уточненные бюджетные назначения</w:t>
            </w:r>
          </w:p>
        </w:tc>
      </w:tr>
      <w:tr w:rsidR="009A391E" w:rsidRPr="005F27F1" w:rsidTr="00592989">
        <w:trPr>
          <w:trHeight w:val="136"/>
        </w:trPr>
        <w:tc>
          <w:tcPr>
            <w:tcW w:w="599" w:type="dxa"/>
            <w:shd w:val="clear" w:color="auto" w:fill="auto"/>
          </w:tcPr>
          <w:p w:rsidR="009A391E" w:rsidRPr="005F27F1" w:rsidRDefault="009A391E" w:rsidP="00132353">
            <w:pPr>
              <w:autoSpaceDE w:val="0"/>
              <w:autoSpaceDN w:val="0"/>
              <w:spacing w:line="360" w:lineRule="auto"/>
              <w:jc w:val="center"/>
              <w:rPr>
                <w:sz w:val="16"/>
                <w:szCs w:val="16"/>
              </w:rPr>
            </w:pPr>
            <w:r w:rsidRPr="005F27F1">
              <w:rPr>
                <w:sz w:val="16"/>
                <w:szCs w:val="16"/>
              </w:rPr>
              <w:t>1</w:t>
            </w:r>
          </w:p>
        </w:tc>
        <w:tc>
          <w:tcPr>
            <w:tcW w:w="785" w:type="dxa"/>
            <w:shd w:val="clear" w:color="auto" w:fill="auto"/>
          </w:tcPr>
          <w:p w:rsidR="009A391E" w:rsidRPr="005F27F1" w:rsidRDefault="009A391E" w:rsidP="00132353">
            <w:pPr>
              <w:autoSpaceDE w:val="0"/>
              <w:autoSpaceDN w:val="0"/>
              <w:spacing w:line="360" w:lineRule="auto"/>
              <w:jc w:val="center"/>
              <w:rPr>
                <w:sz w:val="16"/>
                <w:szCs w:val="16"/>
              </w:rPr>
            </w:pPr>
            <w:r w:rsidRPr="005F27F1">
              <w:rPr>
                <w:sz w:val="16"/>
                <w:szCs w:val="16"/>
              </w:rPr>
              <w:t>2</w:t>
            </w:r>
          </w:p>
        </w:tc>
        <w:tc>
          <w:tcPr>
            <w:tcW w:w="3119" w:type="dxa"/>
            <w:shd w:val="clear" w:color="auto" w:fill="auto"/>
          </w:tcPr>
          <w:p w:rsidR="009A391E" w:rsidRPr="005F27F1" w:rsidRDefault="009A391E" w:rsidP="00132353">
            <w:pPr>
              <w:autoSpaceDE w:val="0"/>
              <w:autoSpaceDN w:val="0"/>
              <w:spacing w:line="360" w:lineRule="auto"/>
              <w:jc w:val="center"/>
              <w:rPr>
                <w:sz w:val="16"/>
                <w:szCs w:val="16"/>
              </w:rPr>
            </w:pPr>
            <w:r w:rsidRPr="005F27F1">
              <w:rPr>
                <w:sz w:val="16"/>
                <w:szCs w:val="16"/>
              </w:rPr>
              <w:t>3</w:t>
            </w:r>
          </w:p>
        </w:tc>
        <w:tc>
          <w:tcPr>
            <w:tcW w:w="1559" w:type="dxa"/>
          </w:tcPr>
          <w:p w:rsidR="009A391E" w:rsidRPr="005F27F1" w:rsidRDefault="009A391E" w:rsidP="00132353">
            <w:pPr>
              <w:autoSpaceDE w:val="0"/>
              <w:autoSpaceDN w:val="0"/>
              <w:spacing w:line="360" w:lineRule="auto"/>
              <w:jc w:val="center"/>
              <w:rPr>
                <w:sz w:val="16"/>
                <w:szCs w:val="16"/>
              </w:rPr>
            </w:pPr>
            <w:r w:rsidRPr="005F27F1">
              <w:rPr>
                <w:sz w:val="16"/>
                <w:szCs w:val="16"/>
              </w:rPr>
              <w:t>4</w:t>
            </w:r>
          </w:p>
        </w:tc>
        <w:tc>
          <w:tcPr>
            <w:tcW w:w="1559" w:type="dxa"/>
            <w:shd w:val="clear" w:color="auto" w:fill="auto"/>
          </w:tcPr>
          <w:p w:rsidR="009A391E" w:rsidRPr="005F27F1" w:rsidRDefault="009A391E" w:rsidP="00132353">
            <w:pPr>
              <w:autoSpaceDE w:val="0"/>
              <w:autoSpaceDN w:val="0"/>
              <w:spacing w:line="360" w:lineRule="auto"/>
              <w:jc w:val="center"/>
              <w:rPr>
                <w:sz w:val="16"/>
                <w:szCs w:val="16"/>
              </w:rPr>
            </w:pPr>
            <w:r w:rsidRPr="005F27F1">
              <w:rPr>
                <w:sz w:val="16"/>
                <w:szCs w:val="16"/>
              </w:rPr>
              <w:t>5</w:t>
            </w:r>
          </w:p>
        </w:tc>
        <w:tc>
          <w:tcPr>
            <w:tcW w:w="1195" w:type="dxa"/>
            <w:shd w:val="clear" w:color="auto" w:fill="auto"/>
          </w:tcPr>
          <w:p w:rsidR="009A391E" w:rsidRPr="005F27F1" w:rsidRDefault="009A391E" w:rsidP="00132353">
            <w:pPr>
              <w:autoSpaceDE w:val="0"/>
              <w:autoSpaceDN w:val="0"/>
              <w:spacing w:line="360" w:lineRule="auto"/>
              <w:jc w:val="center"/>
              <w:rPr>
                <w:sz w:val="16"/>
                <w:szCs w:val="16"/>
              </w:rPr>
            </w:pPr>
            <w:r w:rsidRPr="005F27F1">
              <w:rPr>
                <w:sz w:val="16"/>
                <w:szCs w:val="16"/>
              </w:rPr>
              <w:t>6</w:t>
            </w:r>
          </w:p>
        </w:tc>
        <w:tc>
          <w:tcPr>
            <w:tcW w:w="1640" w:type="dxa"/>
            <w:shd w:val="clear" w:color="auto" w:fill="auto"/>
          </w:tcPr>
          <w:p w:rsidR="009A391E" w:rsidRPr="005F27F1" w:rsidRDefault="009A391E" w:rsidP="00132353">
            <w:pPr>
              <w:autoSpaceDE w:val="0"/>
              <w:autoSpaceDN w:val="0"/>
              <w:spacing w:line="360" w:lineRule="auto"/>
              <w:jc w:val="center"/>
              <w:rPr>
                <w:sz w:val="16"/>
                <w:szCs w:val="16"/>
              </w:rPr>
            </w:pPr>
            <w:r w:rsidRPr="005F27F1">
              <w:rPr>
                <w:sz w:val="16"/>
                <w:szCs w:val="16"/>
              </w:rPr>
              <w:t>7</w:t>
            </w:r>
          </w:p>
        </w:tc>
      </w:tr>
      <w:tr w:rsidR="009A391E" w:rsidRPr="005F27F1" w:rsidTr="006D5313">
        <w:tc>
          <w:tcPr>
            <w:tcW w:w="59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1.</w:t>
            </w:r>
          </w:p>
        </w:tc>
        <w:tc>
          <w:tcPr>
            <w:tcW w:w="785"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971</w:t>
            </w:r>
          </w:p>
        </w:tc>
        <w:tc>
          <w:tcPr>
            <w:tcW w:w="311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 xml:space="preserve">Финансовое управление администрации </w:t>
            </w:r>
            <w:proofErr w:type="spellStart"/>
            <w:r w:rsidRPr="005F27F1">
              <w:rPr>
                <w:sz w:val="20"/>
                <w:szCs w:val="20"/>
              </w:rPr>
              <w:t>Яковлевского</w:t>
            </w:r>
            <w:proofErr w:type="spellEnd"/>
            <w:r w:rsidRPr="005F27F1">
              <w:rPr>
                <w:sz w:val="20"/>
                <w:szCs w:val="20"/>
              </w:rPr>
              <w:t xml:space="preserve"> муниципального района</w:t>
            </w:r>
          </w:p>
        </w:tc>
        <w:tc>
          <w:tcPr>
            <w:tcW w:w="1559" w:type="dxa"/>
            <w:vAlign w:val="center"/>
          </w:tcPr>
          <w:p w:rsidR="009A391E" w:rsidRPr="005F27F1" w:rsidRDefault="003F413B" w:rsidP="006D5313">
            <w:pPr>
              <w:autoSpaceDE w:val="0"/>
              <w:autoSpaceDN w:val="0"/>
              <w:jc w:val="center"/>
              <w:rPr>
                <w:sz w:val="20"/>
                <w:szCs w:val="20"/>
              </w:rPr>
            </w:pPr>
            <w:r w:rsidRPr="005F27F1">
              <w:rPr>
                <w:sz w:val="20"/>
                <w:szCs w:val="20"/>
              </w:rPr>
              <w:t>25 368 329,08</w:t>
            </w:r>
          </w:p>
        </w:tc>
        <w:tc>
          <w:tcPr>
            <w:tcW w:w="1559" w:type="dxa"/>
            <w:shd w:val="clear" w:color="auto" w:fill="auto"/>
            <w:vAlign w:val="center"/>
          </w:tcPr>
          <w:p w:rsidR="009A391E" w:rsidRPr="005F27F1" w:rsidRDefault="003F413B" w:rsidP="006D5313">
            <w:pPr>
              <w:autoSpaceDE w:val="0"/>
              <w:autoSpaceDN w:val="0"/>
              <w:jc w:val="center"/>
              <w:rPr>
                <w:sz w:val="20"/>
                <w:szCs w:val="20"/>
              </w:rPr>
            </w:pPr>
            <w:r w:rsidRPr="005F27F1">
              <w:rPr>
                <w:sz w:val="20"/>
                <w:szCs w:val="20"/>
              </w:rPr>
              <w:t>25 368 329,08</w:t>
            </w:r>
          </w:p>
        </w:tc>
        <w:tc>
          <w:tcPr>
            <w:tcW w:w="1195" w:type="dxa"/>
            <w:shd w:val="clear" w:color="auto" w:fill="auto"/>
            <w:vAlign w:val="center"/>
          </w:tcPr>
          <w:p w:rsidR="009A391E" w:rsidRPr="005F27F1" w:rsidRDefault="00592989" w:rsidP="006D5313">
            <w:pPr>
              <w:autoSpaceDE w:val="0"/>
              <w:autoSpaceDN w:val="0"/>
              <w:jc w:val="center"/>
              <w:rPr>
                <w:sz w:val="20"/>
                <w:szCs w:val="20"/>
              </w:rPr>
            </w:pPr>
            <w:r w:rsidRPr="005F27F1">
              <w:rPr>
                <w:sz w:val="20"/>
                <w:szCs w:val="20"/>
              </w:rPr>
              <w:t>100,00</w:t>
            </w:r>
          </w:p>
        </w:tc>
        <w:tc>
          <w:tcPr>
            <w:tcW w:w="1640" w:type="dxa"/>
            <w:shd w:val="clear" w:color="auto" w:fill="auto"/>
            <w:vAlign w:val="center"/>
          </w:tcPr>
          <w:p w:rsidR="009A391E" w:rsidRPr="005F27F1" w:rsidRDefault="00592989" w:rsidP="006D5313">
            <w:pPr>
              <w:autoSpaceDE w:val="0"/>
              <w:autoSpaceDN w:val="0"/>
              <w:jc w:val="center"/>
              <w:rPr>
                <w:sz w:val="20"/>
                <w:szCs w:val="20"/>
              </w:rPr>
            </w:pPr>
            <w:r w:rsidRPr="005F27F1">
              <w:rPr>
                <w:sz w:val="20"/>
                <w:szCs w:val="20"/>
              </w:rPr>
              <w:t>-</w:t>
            </w:r>
          </w:p>
        </w:tc>
      </w:tr>
      <w:tr w:rsidR="009A391E" w:rsidRPr="005F27F1" w:rsidTr="006D5313">
        <w:tc>
          <w:tcPr>
            <w:tcW w:w="59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2.</w:t>
            </w:r>
          </w:p>
        </w:tc>
        <w:tc>
          <w:tcPr>
            <w:tcW w:w="785"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977</w:t>
            </w:r>
          </w:p>
        </w:tc>
        <w:tc>
          <w:tcPr>
            <w:tcW w:w="311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 xml:space="preserve">Администрация </w:t>
            </w:r>
            <w:proofErr w:type="spellStart"/>
            <w:r w:rsidRPr="005F27F1">
              <w:rPr>
                <w:sz w:val="20"/>
                <w:szCs w:val="20"/>
              </w:rPr>
              <w:t>Яковлевского</w:t>
            </w:r>
            <w:proofErr w:type="spellEnd"/>
            <w:r w:rsidRPr="005F27F1">
              <w:rPr>
                <w:sz w:val="20"/>
                <w:szCs w:val="20"/>
              </w:rPr>
              <w:t xml:space="preserve"> муниципального района</w:t>
            </w:r>
          </w:p>
        </w:tc>
        <w:tc>
          <w:tcPr>
            <w:tcW w:w="1559" w:type="dxa"/>
            <w:vAlign w:val="center"/>
          </w:tcPr>
          <w:p w:rsidR="009A391E" w:rsidRPr="005F27F1" w:rsidRDefault="003F413B" w:rsidP="006D5313">
            <w:pPr>
              <w:autoSpaceDE w:val="0"/>
              <w:autoSpaceDN w:val="0"/>
              <w:jc w:val="center"/>
              <w:rPr>
                <w:sz w:val="20"/>
                <w:szCs w:val="20"/>
              </w:rPr>
            </w:pPr>
            <w:r w:rsidRPr="005F27F1">
              <w:rPr>
                <w:sz w:val="20"/>
                <w:szCs w:val="20"/>
              </w:rPr>
              <w:t>231 594 166,57</w:t>
            </w:r>
          </w:p>
        </w:tc>
        <w:tc>
          <w:tcPr>
            <w:tcW w:w="1559" w:type="dxa"/>
            <w:shd w:val="clear" w:color="auto" w:fill="auto"/>
            <w:vAlign w:val="center"/>
          </w:tcPr>
          <w:p w:rsidR="009A391E" w:rsidRPr="005F27F1" w:rsidRDefault="003F413B" w:rsidP="006D5313">
            <w:pPr>
              <w:autoSpaceDE w:val="0"/>
              <w:autoSpaceDN w:val="0"/>
              <w:jc w:val="center"/>
              <w:rPr>
                <w:sz w:val="20"/>
                <w:szCs w:val="20"/>
              </w:rPr>
            </w:pPr>
            <w:r w:rsidRPr="005F27F1">
              <w:rPr>
                <w:sz w:val="20"/>
                <w:szCs w:val="20"/>
              </w:rPr>
              <w:t>207247 584,64</w:t>
            </w:r>
          </w:p>
        </w:tc>
        <w:tc>
          <w:tcPr>
            <w:tcW w:w="1195" w:type="dxa"/>
            <w:shd w:val="clear" w:color="auto" w:fill="auto"/>
            <w:vAlign w:val="center"/>
          </w:tcPr>
          <w:p w:rsidR="009A391E" w:rsidRPr="005F27F1" w:rsidRDefault="00592989" w:rsidP="003F413B">
            <w:pPr>
              <w:autoSpaceDE w:val="0"/>
              <w:autoSpaceDN w:val="0"/>
              <w:jc w:val="center"/>
              <w:rPr>
                <w:sz w:val="20"/>
                <w:szCs w:val="20"/>
              </w:rPr>
            </w:pPr>
            <w:r w:rsidRPr="005F27F1">
              <w:rPr>
                <w:sz w:val="20"/>
                <w:szCs w:val="20"/>
              </w:rPr>
              <w:t>8</w:t>
            </w:r>
            <w:r w:rsidR="003F413B" w:rsidRPr="005F27F1">
              <w:rPr>
                <w:sz w:val="20"/>
                <w:szCs w:val="20"/>
              </w:rPr>
              <w:t>9,49</w:t>
            </w:r>
          </w:p>
        </w:tc>
        <w:tc>
          <w:tcPr>
            <w:tcW w:w="1640" w:type="dxa"/>
            <w:shd w:val="clear" w:color="auto" w:fill="auto"/>
            <w:vAlign w:val="center"/>
          </w:tcPr>
          <w:p w:rsidR="009A391E" w:rsidRPr="005F27F1" w:rsidRDefault="003F413B" w:rsidP="006D5313">
            <w:pPr>
              <w:autoSpaceDE w:val="0"/>
              <w:autoSpaceDN w:val="0"/>
              <w:jc w:val="center"/>
              <w:rPr>
                <w:sz w:val="20"/>
                <w:szCs w:val="20"/>
              </w:rPr>
            </w:pPr>
            <w:r w:rsidRPr="005F27F1">
              <w:rPr>
                <w:sz w:val="20"/>
                <w:szCs w:val="20"/>
              </w:rPr>
              <w:t>24 346 581,93</w:t>
            </w:r>
          </w:p>
        </w:tc>
      </w:tr>
      <w:tr w:rsidR="009A391E" w:rsidRPr="005F27F1" w:rsidTr="006D5313">
        <w:tc>
          <w:tcPr>
            <w:tcW w:w="59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3.</w:t>
            </w:r>
          </w:p>
        </w:tc>
        <w:tc>
          <w:tcPr>
            <w:tcW w:w="785"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978</w:t>
            </w:r>
          </w:p>
        </w:tc>
        <w:tc>
          <w:tcPr>
            <w:tcW w:w="311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 xml:space="preserve">Дума </w:t>
            </w:r>
            <w:proofErr w:type="spellStart"/>
            <w:r w:rsidRPr="005F27F1">
              <w:rPr>
                <w:sz w:val="20"/>
                <w:szCs w:val="20"/>
              </w:rPr>
              <w:t>Яковлевского</w:t>
            </w:r>
            <w:proofErr w:type="spellEnd"/>
            <w:r w:rsidRPr="005F27F1">
              <w:rPr>
                <w:sz w:val="20"/>
                <w:szCs w:val="20"/>
              </w:rPr>
              <w:t xml:space="preserve"> муниципального района</w:t>
            </w:r>
          </w:p>
        </w:tc>
        <w:tc>
          <w:tcPr>
            <w:tcW w:w="1559" w:type="dxa"/>
            <w:vAlign w:val="center"/>
          </w:tcPr>
          <w:p w:rsidR="009A391E" w:rsidRPr="005F27F1" w:rsidRDefault="003F413B" w:rsidP="006D5313">
            <w:pPr>
              <w:autoSpaceDE w:val="0"/>
              <w:autoSpaceDN w:val="0"/>
              <w:jc w:val="center"/>
              <w:rPr>
                <w:sz w:val="20"/>
                <w:szCs w:val="20"/>
              </w:rPr>
            </w:pPr>
            <w:r w:rsidRPr="005F27F1">
              <w:rPr>
                <w:sz w:val="20"/>
                <w:szCs w:val="20"/>
              </w:rPr>
              <w:t>2 869 973,82</w:t>
            </w:r>
          </w:p>
        </w:tc>
        <w:tc>
          <w:tcPr>
            <w:tcW w:w="1559" w:type="dxa"/>
            <w:shd w:val="clear" w:color="auto" w:fill="auto"/>
            <w:vAlign w:val="center"/>
          </w:tcPr>
          <w:p w:rsidR="009A391E" w:rsidRPr="005F27F1" w:rsidRDefault="003F413B" w:rsidP="006D5313">
            <w:pPr>
              <w:autoSpaceDE w:val="0"/>
              <w:autoSpaceDN w:val="0"/>
              <w:jc w:val="center"/>
              <w:rPr>
                <w:sz w:val="20"/>
                <w:szCs w:val="20"/>
              </w:rPr>
            </w:pPr>
            <w:r w:rsidRPr="005F27F1">
              <w:rPr>
                <w:sz w:val="20"/>
                <w:szCs w:val="20"/>
              </w:rPr>
              <w:t>2 869 973,82</w:t>
            </w:r>
          </w:p>
        </w:tc>
        <w:tc>
          <w:tcPr>
            <w:tcW w:w="1195" w:type="dxa"/>
            <w:shd w:val="clear" w:color="auto" w:fill="auto"/>
            <w:vAlign w:val="center"/>
          </w:tcPr>
          <w:p w:rsidR="009A391E" w:rsidRPr="005F27F1" w:rsidRDefault="00592989" w:rsidP="006D5313">
            <w:pPr>
              <w:autoSpaceDE w:val="0"/>
              <w:autoSpaceDN w:val="0"/>
              <w:jc w:val="center"/>
              <w:rPr>
                <w:sz w:val="20"/>
                <w:szCs w:val="20"/>
              </w:rPr>
            </w:pPr>
            <w:r w:rsidRPr="005F27F1">
              <w:rPr>
                <w:sz w:val="20"/>
                <w:szCs w:val="20"/>
              </w:rPr>
              <w:t>100,00</w:t>
            </w:r>
          </w:p>
        </w:tc>
        <w:tc>
          <w:tcPr>
            <w:tcW w:w="1640" w:type="dxa"/>
            <w:shd w:val="clear" w:color="auto" w:fill="auto"/>
            <w:vAlign w:val="center"/>
          </w:tcPr>
          <w:p w:rsidR="009A391E" w:rsidRPr="005F27F1" w:rsidRDefault="00592989" w:rsidP="006D5313">
            <w:pPr>
              <w:autoSpaceDE w:val="0"/>
              <w:autoSpaceDN w:val="0"/>
              <w:jc w:val="center"/>
              <w:rPr>
                <w:sz w:val="20"/>
                <w:szCs w:val="20"/>
              </w:rPr>
            </w:pPr>
            <w:r w:rsidRPr="005F27F1">
              <w:rPr>
                <w:sz w:val="20"/>
                <w:szCs w:val="20"/>
              </w:rPr>
              <w:t>-</w:t>
            </w:r>
          </w:p>
        </w:tc>
      </w:tr>
      <w:tr w:rsidR="009A391E" w:rsidRPr="005F27F1" w:rsidTr="006D5313">
        <w:tc>
          <w:tcPr>
            <w:tcW w:w="59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4.</w:t>
            </w:r>
          </w:p>
        </w:tc>
        <w:tc>
          <w:tcPr>
            <w:tcW w:w="785"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979</w:t>
            </w:r>
          </w:p>
        </w:tc>
        <w:tc>
          <w:tcPr>
            <w:tcW w:w="311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 xml:space="preserve">Контрольно-счетная палата </w:t>
            </w:r>
            <w:proofErr w:type="spellStart"/>
            <w:r w:rsidRPr="005F27F1">
              <w:rPr>
                <w:sz w:val="20"/>
                <w:szCs w:val="20"/>
              </w:rPr>
              <w:t>Яковлевского</w:t>
            </w:r>
            <w:proofErr w:type="spellEnd"/>
            <w:r w:rsidRPr="005F27F1">
              <w:rPr>
                <w:sz w:val="20"/>
                <w:szCs w:val="20"/>
              </w:rPr>
              <w:t xml:space="preserve"> муниципального района</w:t>
            </w:r>
          </w:p>
        </w:tc>
        <w:tc>
          <w:tcPr>
            <w:tcW w:w="1559" w:type="dxa"/>
            <w:vAlign w:val="center"/>
          </w:tcPr>
          <w:p w:rsidR="009A391E" w:rsidRPr="005F27F1" w:rsidRDefault="003F413B" w:rsidP="006D5313">
            <w:pPr>
              <w:autoSpaceDE w:val="0"/>
              <w:autoSpaceDN w:val="0"/>
              <w:jc w:val="center"/>
              <w:rPr>
                <w:sz w:val="20"/>
                <w:szCs w:val="20"/>
              </w:rPr>
            </w:pPr>
            <w:r w:rsidRPr="005F27F1">
              <w:rPr>
                <w:sz w:val="20"/>
                <w:szCs w:val="20"/>
              </w:rPr>
              <w:t>2 889 843,52</w:t>
            </w:r>
          </w:p>
        </w:tc>
        <w:tc>
          <w:tcPr>
            <w:tcW w:w="1559" w:type="dxa"/>
            <w:shd w:val="clear" w:color="auto" w:fill="auto"/>
            <w:vAlign w:val="center"/>
          </w:tcPr>
          <w:p w:rsidR="009A391E" w:rsidRPr="005F27F1" w:rsidRDefault="003F413B" w:rsidP="006D5313">
            <w:pPr>
              <w:autoSpaceDE w:val="0"/>
              <w:autoSpaceDN w:val="0"/>
              <w:jc w:val="center"/>
              <w:rPr>
                <w:sz w:val="20"/>
                <w:szCs w:val="20"/>
              </w:rPr>
            </w:pPr>
            <w:r w:rsidRPr="005F27F1">
              <w:rPr>
                <w:sz w:val="20"/>
                <w:szCs w:val="20"/>
              </w:rPr>
              <w:t>2 889 843,52</w:t>
            </w:r>
          </w:p>
        </w:tc>
        <w:tc>
          <w:tcPr>
            <w:tcW w:w="1195" w:type="dxa"/>
            <w:shd w:val="clear" w:color="auto" w:fill="auto"/>
            <w:vAlign w:val="center"/>
          </w:tcPr>
          <w:p w:rsidR="009A391E" w:rsidRPr="005F27F1" w:rsidRDefault="00592989" w:rsidP="006D5313">
            <w:pPr>
              <w:autoSpaceDE w:val="0"/>
              <w:autoSpaceDN w:val="0"/>
              <w:jc w:val="center"/>
              <w:rPr>
                <w:sz w:val="20"/>
                <w:szCs w:val="20"/>
              </w:rPr>
            </w:pPr>
            <w:r w:rsidRPr="005F27F1">
              <w:rPr>
                <w:sz w:val="20"/>
                <w:szCs w:val="20"/>
              </w:rPr>
              <w:t>100,00</w:t>
            </w:r>
          </w:p>
        </w:tc>
        <w:tc>
          <w:tcPr>
            <w:tcW w:w="1640" w:type="dxa"/>
            <w:shd w:val="clear" w:color="auto" w:fill="auto"/>
            <w:vAlign w:val="center"/>
          </w:tcPr>
          <w:p w:rsidR="009A391E" w:rsidRPr="005F27F1" w:rsidRDefault="00592989" w:rsidP="006D5313">
            <w:pPr>
              <w:autoSpaceDE w:val="0"/>
              <w:autoSpaceDN w:val="0"/>
              <w:jc w:val="center"/>
              <w:rPr>
                <w:sz w:val="20"/>
                <w:szCs w:val="20"/>
              </w:rPr>
            </w:pPr>
            <w:r w:rsidRPr="005F27F1">
              <w:rPr>
                <w:sz w:val="20"/>
                <w:szCs w:val="20"/>
              </w:rPr>
              <w:t>-</w:t>
            </w:r>
          </w:p>
        </w:tc>
      </w:tr>
      <w:tr w:rsidR="009A391E" w:rsidRPr="005F27F1" w:rsidTr="006D5313">
        <w:tc>
          <w:tcPr>
            <w:tcW w:w="59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5.</w:t>
            </w:r>
          </w:p>
        </w:tc>
        <w:tc>
          <w:tcPr>
            <w:tcW w:w="785"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980</w:t>
            </w:r>
          </w:p>
        </w:tc>
        <w:tc>
          <w:tcPr>
            <w:tcW w:w="311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 xml:space="preserve">Муниципальное казенное учреждение «Центр обеспечения </w:t>
            </w:r>
            <w:r w:rsidRPr="005F27F1">
              <w:rPr>
                <w:sz w:val="20"/>
                <w:szCs w:val="20"/>
              </w:rPr>
              <w:lastRenderedPageBreak/>
              <w:t xml:space="preserve">и сопровождения образования» </w:t>
            </w:r>
            <w:proofErr w:type="spellStart"/>
            <w:r w:rsidRPr="005F27F1">
              <w:rPr>
                <w:sz w:val="20"/>
                <w:szCs w:val="20"/>
              </w:rPr>
              <w:t>Яковлевского</w:t>
            </w:r>
            <w:proofErr w:type="spellEnd"/>
            <w:r w:rsidRPr="005F27F1">
              <w:rPr>
                <w:sz w:val="20"/>
                <w:szCs w:val="20"/>
              </w:rPr>
              <w:t xml:space="preserve"> муниципального района</w:t>
            </w:r>
          </w:p>
        </w:tc>
        <w:tc>
          <w:tcPr>
            <w:tcW w:w="1559" w:type="dxa"/>
            <w:vAlign w:val="center"/>
          </w:tcPr>
          <w:p w:rsidR="009A391E" w:rsidRPr="005F27F1" w:rsidRDefault="003F413B" w:rsidP="006D5313">
            <w:pPr>
              <w:autoSpaceDE w:val="0"/>
              <w:autoSpaceDN w:val="0"/>
              <w:jc w:val="center"/>
              <w:rPr>
                <w:sz w:val="20"/>
                <w:szCs w:val="20"/>
              </w:rPr>
            </w:pPr>
            <w:r w:rsidRPr="005F27F1">
              <w:rPr>
                <w:sz w:val="20"/>
                <w:szCs w:val="20"/>
              </w:rPr>
              <w:lastRenderedPageBreak/>
              <w:t>309 840 719,97</w:t>
            </w:r>
          </w:p>
        </w:tc>
        <w:tc>
          <w:tcPr>
            <w:tcW w:w="1559" w:type="dxa"/>
            <w:shd w:val="clear" w:color="auto" w:fill="auto"/>
            <w:vAlign w:val="center"/>
          </w:tcPr>
          <w:p w:rsidR="009A391E" w:rsidRPr="005F27F1" w:rsidRDefault="0033434D" w:rsidP="006D5313">
            <w:pPr>
              <w:autoSpaceDE w:val="0"/>
              <w:autoSpaceDN w:val="0"/>
              <w:jc w:val="center"/>
              <w:rPr>
                <w:sz w:val="20"/>
                <w:szCs w:val="20"/>
              </w:rPr>
            </w:pPr>
            <w:r w:rsidRPr="005F27F1">
              <w:rPr>
                <w:sz w:val="20"/>
                <w:szCs w:val="20"/>
              </w:rPr>
              <w:t>305 594 063,88</w:t>
            </w:r>
          </w:p>
        </w:tc>
        <w:tc>
          <w:tcPr>
            <w:tcW w:w="1195" w:type="dxa"/>
            <w:shd w:val="clear" w:color="auto" w:fill="auto"/>
            <w:vAlign w:val="center"/>
          </w:tcPr>
          <w:p w:rsidR="009A391E" w:rsidRPr="005F27F1" w:rsidRDefault="00FB2A30" w:rsidP="0033434D">
            <w:pPr>
              <w:autoSpaceDE w:val="0"/>
              <w:autoSpaceDN w:val="0"/>
              <w:jc w:val="center"/>
              <w:rPr>
                <w:sz w:val="20"/>
                <w:szCs w:val="20"/>
              </w:rPr>
            </w:pPr>
            <w:r w:rsidRPr="005F27F1">
              <w:rPr>
                <w:sz w:val="20"/>
                <w:szCs w:val="20"/>
              </w:rPr>
              <w:t>9</w:t>
            </w:r>
            <w:r w:rsidR="0033434D" w:rsidRPr="005F27F1">
              <w:rPr>
                <w:sz w:val="20"/>
                <w:szCs w:val="20"/>
              </w:rPr>
              <w:t>8,63</w:t>
            </w:r>
          </w:p>
        </w:tc>
        <w:tc>
          <w:tcPr>
            <w:tcW w:w="1640" w:type="dxa"/>
            <w:shd w:val="clear" w:color="auto" w:fill="auto"/>
            <w:vAlign w:val="center"/>
          </w:tcPr>
          <w:p w:rsidR="009A391E" w:rsidRPr="005F27F1" w:rsidRDefault="0033434D" w:rsidP="006D5313">
            <w:pPr>
              <w:autoSpaceDE w:val="0"/>
              <w:autoSpaceDN w:val="0"/>
              <w:jc w:val="center"/>
              <w:rPr>
                <w:sz w:val="20"/>
                <w:szCs w:val="20"/>
              </w:rPr>
            </w:pPr>
            <w:r w:rsidRPr="005F27F1">
              <w:rPr>
                <w:sz w:val="20"/>
                <w:szCs w:val="20"/>
              </w:rPr>
              <w:t>4 246 656,09</w:t>
            </w:r>
          </w:p>
        </w:tc>
      </w:tr>
      <w:tr w:rsidR="009A391E" w:rsidRPr="005F27F1" w:rsidTr="006D5313">
        <w:tc>
          <w:tcPr>
            <w:tcW w:w="59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lastRenderedPageBreak/>
              <w:t>6.</w:t>
            </w:r>
          </w:p>
        </w:tc>
        <w:tc>
          <w:tcPr>
            <w:tcW w:w="785"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982</w:t>
            </w:r>
          </w:p>
        </w:tc>
        <w:tc>
          <w:tcPr>
            <w:tcW w:w="3119" w:type="dxa"/>
            <w:shd w:val="clear" w:color="auto" w:fill="auto"/>
            <w:vAlign w:val="center"/>
          </w:tcPr>
          <w:p w:rsidR="009A391E" w:rsidRPr="005F27F1" w:rsidRDefault="009A391E" w:rsidP="006D5A3A">
            <w:pPr>
              <w:autoSpaceDE w:val="0"/>
              <w:autoSpaceDN w:val="0"/>
              <w:jc w:val="center"/>
              <w:rPr>
                <w:sz w:val="20"/>
                <w:szCs w:val="20"/>
              </w:rPr>
            </w:pPr>
            <w:r w:rsidRPr="005F27F1">
              <w:rPr>
                <w:sz w:val="20"/>
                <w:szCs w:val="20"/>
              </w:rPr>
              <w:t xml:space="preserve">Муниципальное казенное учреждение «Управление культуры» </w:t>
            </w:r>
            <w:proofErr w:type="spellStart"/>
            <w:r w:rsidRPr="005F27F1">
              <w:rPr>
                <w:sz w:val="20"/>
                <w:szCs w:val="20"/>
              </w:rPr>
              <w:t>Яковлевского</w:t>
            </w:r>
            <w:proofErr w:type="spellEnd"/>
            <w:r w:rsidRPr="005F27F1">
              <w:rPr>
                <w:sz w:val="20"/>
                <w:szCs w:val="20"/>
              </w:rPr>
              <w:t xml:space="preserve"> муниципального района</w:t>
            </w:r>
          </w:p>
        </w:tc>
        <w:tc>
          <w:tcPr>
            <w:tcW w:w="1559" w:type="dxa"/>
            <w:vAlign w:val="center"/>
          </w:tcPr>
          <w:p w:rsidR="009A391E" w:rsidRPr="005F27F1" w:rsidRDefault="0033434D" w:rsidP="006D5313">
            <w:pPr>
              <w:autoSpaceDE w:val="0"/>
              <w:autoSpaceDN w:val="0"/>
              <w:jc w:val="center"/>
              <w:rPr>
                <w:sz w:val="20"/>
                <w:szCs w:val="20"/>
              </w:rPr>
            </w:pPr>
            <w:r w:rsidRPr="005F27F1">
              <w:rPr>
                <w:sz w:val="20"/>
                <w:szCs w:val="20"/>
              </w:rPr>
              <w:t>29 620 407,54</w:t>
            </w:r>
          </w:p>
        </w:tc>
        <w:tc>
          <w:tcPr>
            <w:tcW w:w="1559" w:type="dxa"/>
            <w:shd w:val="clear" w:color="auto" w:fill="auto"/>
            <w:vAlign w:val="center"/>
          </w:tcPr>
          <w:p w:rsidR="009A391E" w:rsidRPr="005F27F1" w:rsidRDefault="0033434D" w:rsidP="006D5313">
            <w:pPr>
              <w:autoSpaceDE w:val="0"/>
              <w:autoSpaceDN w:val="0"/>
              <w:jc w:val="center"/>
              <w:rPr>
                <w:sz w:val="20"/>
                <w:szCs w:val="20"/>
              </w:rPr>
            </w:pPr>
            <w:r w:rsidRPr="005F27F1">
              <w:rPr>
                <w:sz w:val="20"/>
                <w:szCs w:val="20"/>
              </w:rPr>
              <w:t>28 893 381,04</w:t>
            </w:r>
          </w:p>
        </w:tc>
        <w:tc>
          <w:tcPr>
            <w:tcW w:w="1195" w:type="dxa"/>
            <w:shd w:val="clear" w:color="auto" w:fill="auto"/>
            <w:vAlign w:val="center"/>
          </w:tcPr>
          <w:p w:rsidR="009A391E" w:rsidRPr="005F27F1" w:rsidRDefault="0033434D" w:rsidP="006D5313">
            <w:pPr>
              <w:autoSpaceDE w:val="0"/>
              <w:autoSpaceDN w:val="0"/>
              <w:jc w:val="center"/>
              <w:rPr>
                <w:sz w:val="20"/>
                <w:szCs w:val="20"/>
              </w:rPr>
            </w:pPr>
            <w:r w:rsidRPr="005F27F1">
              <w:rPr>
                <w:sz w:val="20"/>
                <w:szCs w:val="20"/>
              </w:rPr>
              <w:t>97,55</w:t>
            </w:r>
          </w:p>
        </w:tc>
        <w:tc>
          <w:tcPr>
            <w:tcW w:w="1640" w:type="dxa"/>
            <w:shd w:val="clear" w:color="auto" w:fill="auto"/>
            <w:vAlign w:val="center"/>
          </w:tcPr>
          <w:p w:rsidR="009A391E" w:rsidRPr="005F27F1" w:rsidRDefault="0033434D" w:rsidP="006D5313">
            <w:pPr>
              <w:autoSpaceDE w:val="0"/>
              <w:autoSpaceDN w:val="0"/>
              <w:jc w:val="center"/>
              <w:rPr>
                <w:sz w:val="20"/>
                <w:szCs w:val="20"/>
              </w:rPr>
            </w:pPr>
            <w:r w:rsidRPr="005F27F1">
              <w:rPr>
                <w:sz w:val="20"/>
                <w:szCs w:val="20"/>
              </w:rPr>
              <w:t>727 026,50</w:t>
            </w:r>
          </w:p>
        </w:tc>
      </w:tr>
      <w:tr w:rsidR="0033434D" w:rsidRPr="005F27F1" w:rsidTr="006D5313">
        <w:tc>
          <w:tcPr>
            <w:tcW w:w="599" w:type="dxa"/>
            <w:shd w:val="clear" w:color="auto" w:fill="auto"/>
            <w:vAlign w:val="center"/>
          </w:tcPr>
          <w:p w:rsidR="0033434D" w:rsidRPr="005F27F1" w:rsidRDefault="0033434D" w:rsidP="006D5313">
            <w:pPr>
              <w:autoSpaceDE w:val="0"/>
              <w:autoSpaceDN w:val="0"/>
              <w:jc w:val="center"/>
              <w:rPr>
                <w:sz w:val="20"/>
                <w:szCs w:val="20"/>
              </w:rPr>
            </w:pPr>
            <w:r w:rsidRPr="005F27F1">
              <w:rPr>
                <w:sz w:val="20"/>
                <w:szCs w:val="20"/>
              </w:rPr>
              <w:t>7.</w:t>
            </w:r>
          </w:p>
        </w:tc>
        <w:tc>
          <w:tcPr>
            <w:tcW w:w="785" w:type="dxa"/>
            <w:shd w:val="clear" w:color="auto" w:fill="auto"/>
            <w:vAlign w:val="center"/>
          </w:tcPr>
          <w:p w:rsidR="0033434D" w:rsidRPr="005F27F1" w:rsidRDefault="0033434D" w:rsidP="006D5313">
            <w:pPr>
              <w:autoSpaceDE w:val="0"/>
              <w:autoSpaceDN w:val="0"/>
              <w:jc w:val="center"/>
              <w:rPr>
                <w:sz w:val="20"/>
                <w:szCs w:val="20"/>
              </w:rPr>
            </w:pPr>
            <w:r w:rsidRPr="005F27F1">
              <w:rPr>
                <w:sz w:val="20"/>
                <w:szCs w:val="20"/>
              </w:rPr>
              <w:t>985</w:t>
            </w:r>
          </w:p>
        </w:tc>
        <w:tc>
          <w:tcPr>
            <w:tcW w:w="3119" w:type="dxa"/>
            <w:shd w:val="clear" w:color="auto" w:fill="auto"/>
            <w:vAlign w:val="center"/>
          </w:tcPr>
          <w:p w:rsidR="0033434D" w:rsidRPr="005F27F1" w:rsidRDefault="0033434D" w:rsidP="006D5313">
            <w:pPr>
              <w:autoSpaceDE w:val="0"/>
              <w:autoSpaceDN w:val="0"/>
              <w:jc w:val="center"/>
              <w:rPr>
                <w:sz w:val="20"/>
                <w:szCs w:val="20"/>
              </w:rPr>
            </w:pPr>
            <w:r w:rsidRPr="005F27F1">
              <w:rPr>
                <w:sz w:val="20"/>
                <w:szCs w:val="20"/>
              </w:rPr>
              <w:t xml:space="preserve">Муниципальное казенное учреждение «Хозяйственное управление по обслуживанию муниципальных учреждений </w:t>
            </w:r>
            <w:proofErr w:type="spellStart"/>
            <w:r w:rsidRPr="005F27F1">
              <w:rPr>
                <w:sz w:val="20"/>
                <w:szCs w:val="20"/>
              </w:rPr>
              <w:t>Яковлевского</w:t>
            </w:r>
            <w:proofErr w:type="spellEnd"/>
            <w:r w:rsidRPr="005F27F1">
              <w:rPr>
                <w:sz w:val="20"/>
                <w:szCs w:val="20"/>
              </w:rPr>
              <w:t xml:space="preserve"> муниципального района»</w:t>
            </w:r>
          </w:p>
        </w:tc>
        <w:tc>
          <w:tcPr>
            <w:tcW w:w="1559" w:type="dxa"/>
            <w:vAlign w:val="center"/>
          </w:tcPr>
          <w:p w:rsidR="0033434D" w:rsidRPr="005F27F1" w:rsidRDefault="0033434D" w:rsidP="0019190E">
            <w:pPr>
              <w:autoSpaceDE w:val="0"/>
              <w:autoSpaceDN w:val="0"/>
              <w:jc w:val="center"/>
              <w:rPr>
                <w:sz w:val="20"/>
                <w:szCs w:val="20"/>
              </w:rPr>
            </w:pPr>
            <w:r w:rsidRPr="005F27F1">
              <w:rPr>
                <w:sz w:val="20"/>
                <w:szCs w:val="20"/>
              </w:rPr>
              <w:t>19 897 756,96</w:t>
            </w:r>
          </w:p>
        </w:tc>
        <w:tc>
          <w:tcPr>
            <w:tcW w:w="1559" w:type="dxa"/>
            <w:shd w:val="clear" w:color="auto" w:fill="auto"/>
            <w:vAlign w:val="center"/>
          </w:tcPr>
          <w:p w:rsidR="0033434D" w:rsidRPr="005F27F1" w:rsidRDefault="0033434D" w:rsidP="0019190E">
            <w:pPr>
              <w:autoSpaceDE w:val="0"/>
              <w:autoSpaceDN w:val="0"/>
              <w:jc w:val="center"/>
              <w:rPr>
                <w:sz w:val="20"/>
                <w:szCs w:val="20"/>
              </w:rPr>
            </w:pPr>
            <w:r w:rsidRPr="005F27F1">
              <w:rPr>
                <w:sz w:val="20"/>
                <w:szCs w:val="20"/>
              </w:rPr>
              <w:t>19 897 756,96</w:t>
            </w:r>
          </w:p>
        </w:tc>
        <w:tc>
          <w:tcPr>
            <w:tcW w:w="1195" w:type="dxa"/>
            <w:shd w:val="clear" w:color="auto" w:fill="auto"/>
            <w:vAlign w:val="center"/>
          </w:tcPr>
          <w:p w:rsidR="0033434D" w:rsidRPr="005F27F1" w:rsidRDefault="0033434D" w:rsidP="006D5313">
            <w:pPr>
              <w:autoSpaceDE w:val="0"/>
              <w:autoSpaceDN w:val="0"/>
              <w:jc w:val="center"/>
              <w:rPr>
                <w:sz w:val="20"/>
                <w:szCs w:val="20"/>
              </w:rPr>
            </w:pPr>
            <w:r w:rsidRPr="005F27F1">
              <w:rPr>
                <w:sz w:val="20"/>
                <w:szCs w:val="20"/>
              </w:rPr>
              <w:t>100,00</w:t>
            </w:r>
          </w:p>
        </w:tc>
        <w:tc>
          <w:tcPr>
            <w:tcW w:w="1640" w:type="dxa"/>
            <w:shd w:val="clear" w:color="auto" w:fill="auto"/>
            <w:vAlign w:val="center"/>
          </w:tcPr>
          <w:p w:rsidR="0033434D" w:rsidRPr="005F27F1" w:rsidRDefault="0033434D" w:rsidP="006D5313">
            <w:pPr>
              <w:autoSpaceDE w:val="0"/>
              <w:autoSpaceDN w:val="0"/>
              <w:jc w:val="center"/>
              <w:rPr>
                <w:sz w:val="20"/>
                <w:szCs w:val="20"/>
              </w:rPr>
            </w:pPr>
            <w:r w:rsidRPr="005F27F1">
              <w:rPr>
                <w:sz w:val="20"/>
                <w:szCs w:val="20"/>
              </w:rPr>
              <w:t>-</w:t>
            </w:r>
          </w:p>
        </w:tc>
      </w:tr>
      <w:tr w:rsidR="009A391E" w:rsidRPr="005F27F1" w:rsidTr="006D5313">
        <w:trPr>
          <w:trHeight w:val="241"/>
        </w:trPr>
        <w:tc>
          <w:tcPr>
            <w:tcW w:w="599" w:type="dxa"/>
            <w:shd w:val="clear" w:color="auto" w:fill="auto"/>
            <w:vAlign w:val="center"/>
          </w:tcPr>
          <w:p w:rsidR="009A391E" w:rsidRPr="005F27F1" w:rsidRDefault="009A391E" w:rsidP="006D5313">
            <w:pPr>
              <w:autoSpaceDE w:val="0"/>
              <w:autoSpaceDN w:val="0"/>
              <w:jc w:val="center"/>
              <w:rPr>
                <w:sz w:val="20"/>
                <w:szCs w:val="20"/>
              </w:rPr>
            </w:pPr>
          </w:p>
        </w:tc>
        <w:tc>
          <w:tcPr>
            <w:tcW w:w="785" w:type="dxa"/>
            <w:shd w:val="clear" w:color="auto" w:fill="auto"/>
            <w:vAlign w:val="center"/>
          </w:tcPr>
          <w:p w:rsidR="009A391E" w:rsidRPr="005F27F1" w:rsidRDefault="009A391E" w:rsidP="006D5313">
            <w:pPr>
              <w:autoSpaceDE w:val="0"/>
              <w:autoSpaceDN w:val="0"/>
              <w:jc w:val="center"/>
              <w:rPr>
                <w:sz w:val="20"/>
                <w:szCs w:val="20"/>
              </w:rPr>
            </w:pPr>
          </w:p>
        </w:tc>
        <w:tc>
          <w:tcPr>
            <w:tcW w:w="3119" w:type="dxa"/>
            <w:shd w:val="clear" w:color="auto" w:fill="auto"/>
            <w:vAlign w:val="center"/>
          </w:tcPr>
          <w:p w:rsidR="009A391E" w:rsidRPr="005F27F1" w:rsidRDefault="009A391E" w:rsidP="006D5313">
            <w:pPr>
              <w:autoSpaceDE w:val="0"/>
              <w:autoSpaceDN w:val="0"/>
              <w:jc w:val="center"/>
              <w:rPr>
                <w:sz w:val="20"/>
                <w:szCs w:val="20"/>
              </w:rPr>
            </w:pPr>
            <w:r w:rsidRPr="005F27F1">
              <w:rPr>
                <w:sz w:val="20"/>
                <w:szCs w:val="20"/>
              </w:rPr>
              <w:t>ИТОГО РАСХОДОВ</w:t>
            </w:r>
          </w:p>
        </w:tc>
        <w:tc>
          <w:tcPr>
            <w:tcW w:w="1559" w:type="dxa"/>
            <w:vAlign w:val="center"/>
          </w:tcPr>
          <w:p w:rsidR="009A391E" w:rsidRPr="005F27F1" w:rsidRDefault="0033434D" w:rsidP="006D5313">
            <w:pPr>
              <w:autoSpaceDE w:val="0"/>
              <w:autoSpaceDN w:val="0"/>
              <w:jc w:val="center"/>
              <w:rPr>
                <w:sz w:val="20"/>
                <w:szCs w:val="20"/>
              </w:rPr>
            </w:pPr>
            <w:r w:rsidRPr="005F27F1">
              <w:rPr>
                <w:sz w:val="20"/>
                <w:szCs w:val="20"/>
              </w:rPr>
              <w:t>622 081 197,46</w:t>
            </w:r>
          </w:p>
        </w:tc>
        <w:tc>
          <w:tcPr>
            <w:tcW w:w="1559" w:type="dxa"/>
            <w:shd w:val="clear" w:color="auto" w:fill="auto"/>
            <w:vAlign w:val="center"/>
          </w:tcPr>
          <w:p w:rsidR="009A391E" w:rsidRPr="005F27F1" w:rsidRDefault="0033434D" w:rsidP="006D5313">
            <w:pPr>
              <w:autoSpaceDE w:val="0"/>
              <w:autoSpaceDN w:val="0"/>
              <w:jc w:val="center"/>
              <w:rPr>
                <w:sz w:val="20"/>
                <w:szCs w:val="20"/>
              </w:rPr>
            </w:pPr>
            <w:r w:rsidRPr="005F27F1">
              <w:rPr>
                <w:sz w:val="20"/>
                <w:szCs w:val="20"/>
              </w:rPr>
              <w:t>592 760 932,94</w:t>
            </w:r>
          </w:p>
        </w:tc>
        <w:tc>
          <w:tcPr>
            <w:tcW w:w="1195" w:type="dxa"/>
            <w:shd w:val="clear" w:color="auto" w:fill="auto"/>
            <w:vAlign w:val="center"/>
          </w:tcPr>
          <w:p w:rsidR="009A391E" w:rsidRPr="005F27F1" w:rsidRDefault="0033434D" w:rsidP="00273D93">
            <w:pPr>
              <w:autoSpaceDE w:val="0"/>
              <w:autoSpaceDN w:val="0"/>
              <w:jc w:val="center"/>
              <w:rPr>
                <w:sz w:val="20"/>
                <w:szCs w:val="20"/>
              </w:rPr>
            </w:pPr>
            <w:r w:rsidRPr="005F27F1">
              <w:rPr>
                <w:sz w:val="20"/>
                <w:szCs w:val="20"/>
              </w:rPr>
              <w:t>95,29</w:t>
            </w:r>
          </w:p>
        </w:tc>
        <w:tc>
          <w:tcPr>
            <w:tcW w:w="1640" w:type="dxa"/>
            <w:shd w:val="clear" w:color="auto" w:fill="auto"/>
            <w:vAlign w:val="center"/>
          </w:tcPr>
          <w:p w:rsidR="009A391E" w:rsidRPr="005F27F1" w:rsidRDefault="0033434D" w:rsidP="006D5313">
            <w:pPr>
              <w:autoSpaceDE w:val="0"/>
              <w:autoSpaceDN w:val="0"/>
              <w:jc w:val="center"/>
              <w:rPr>
                <w:sz w:val="20"/>
                <w:szCs w:val="20"/>
              </w:rPr>
            </w:pPr>
            <w:r w:rsidRPr="005F27F1">
              <w:rPr>
                <w:sz w:val="20"/>
                <w:szCs w:val="20"/>
              </w:rPr>
              <w:t>29 320 264,52</w:t>
            </w:r>
          </w:p>
        </w:tc>
      </w:tr>
    </w:tbl>
    <w:p w:rsidR="009A391E" w:rsidRPr="005F27F1" w:rsidRDefault="009A391E" w:rsidP="009A391E">
      <w:pPr>
        <w:autoSpaceDE w:val="0"/>
        <w:autoSpaceDN w:val="0"/>
        <w:ind w:firstLine="851"/>
        <w:jc w:val="both"/>
        <w:rPr>
          <w:sz w:val="20"/>
          <w:szCs w:val="20"/>
        </w:rPr>
      </w:pPr>
    </w:p>
    <w:p w:rsidR="009A391E" w:rsidRPr="005F27F1" w:rsidRDefault="009A391E" w:rsidP="009A391E">
      <w:pPr>
        <w:autoSpaceDE w:val="0"/>
        <w:autoSpaceDN w:val="0"/>
        <w:spacing w:line="360" w:lineRule="auto"/>
        <w:ind w:firstLine="851"/>
        <w:jc w:val="both"/>
        <w:rPr>
          <w:sz w:val="26"/>
          <w:szCs w:val="26"/>
        </w:rPr>
      </w:pPr>
      <w:r w:rsidRPr="005F27F1">
        <w:rPr>
          <w:sz w:val="26"/>
          <w:szCs w:val="26"/>
        </w:rPr>
        <w:t>Средний процент исполнения расходов бюджета за 20</w:t>
      </w:r>
      <w:r w:rsidR="00821D02" w:rsidRPr="005F27F1">
        <w:rPr>
          <w:sz w:val="26"/>
          <w:szCs w:val="26"/>
        </w:rPr>
        <w:t>20</w:t>
      </w:r>
      <w:r w:rsidRPr="005F27F1">
        <w:rPr>
          <w:sz w:val="26"/>
          <w:szCs w:val="26"/>
        </w:rPr>
        <w:t xml:space="preserve"> год по главным распорядителям бюджетных средств составил 9</w:t>
      </w:r>
      <w:r w:rsidR="00821D02" w:rsidRPr="005F27F1">
        <w:rPr>
          <w:sz w:val="26"/>
          <w:szCs w:val="26"/>
        </w:rPr>
        <w:t>5,29</w:t>
      </w:r>
      <w:r w:rsidRPr="005F27F1">
        <w:rPr>
          <w:sz w:val="26"/>
          <w:szCs w:val="26"/>
        </w:rPr>
        <w:t xml:space="preserve"> процента. В приоритетном порядке было обеспечено финансирование социальных мероприятий, образования, оплаты труда и коммунальных услуг.</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Перво</w:t>
      </w:r>
      <w:r w:rsidR="00DC4DD9">
        <w:rPr>
          <w:sz w:val="26"/>
          <w:szCs w:val="26"/>
        </w:rPr>
        <w:t>начально решением</w:t>
      </w:r>
      <w:r w:rsidRPr="005F27F1">
        <w:rPr>
          <w:sz w:val="26"/>
          <w:szCs w:val="26"/>
        </w:rPr>
        <w:t xml:space="preserve"> представительн</w:t>
      </w:r>
      <w:r w:rsidR="00DC4DD9">
        <w:rPr>
          <w:sz w:val="26"/>
          <w:szCs w:val="26"/>
        </w:rPr>
        <w:t>ого</w:t>
      </w:r>
      <w:r w:rsidRPr="005F27F1">
        <w:rPr>
          <w:sz w:val="26"/>
          <w:szCs w:val="26"/>
        </w:rPr>
        <w:t xml:space="preserve"> орган</w:t>
      </w:r>
      <w:r w:rsidR="00DC4DD9">
        <w:rPr>
          <w:sz w:val="26"/>
          <w:szCs w:val="26"/>
        </w:rPr>
        <w:t>а</w:t>
      </w:r>
      <w:r w:rsidRPr="005F27F1">
        <w:rPr>
          <w:sz w:val="26"/>
          <w:szCs w:val="26"/>
        </w:rPr>
        <w:t xml:space="preserve"> муниципального района б</w:t>
      </w:r>
      <w:r w:rsidR="00DC4DD9">
        <w:rPr>
          <w:sz w:val="26"/>
          <w:szCs w:val="26"/>
        </w:rPr>
        <w:t>ыли утверждены</w:t>
      </w:r>
      <w:r w:rsidRPr="005F27F1">
        <w:rPr>
          <w:sz w:val="26"/>
          <w:szCs w:val="26"/>
        </w:rPr>
        <w:t xml:space="preserve"> расходы бюджета </w:t>
      </w:r>
      <w:proofErr w:type="spellStart"/>
      <w:r w:rsidRPr="005F27F1">
        <w:rPr>
          <w:sz w:val="26"/>
          <w:szCs w:val="26"/>
        </w:rPr>
        <w:t>Яковлевского</w:t>
      </w:r>
      <w:proofErr w:type="spellEnd"/>
      <w:r w:rsidRPr="005F27F1">
        <w:rPr>
          <w:sz w:val="26"/>
          <w:szCs w:val="26"/>
        </w:rPr>
        <w:t xml:space="preserve"> муниципального района в сумме </w:t>
      </w:r>
      <w:r w:rsidR="00121D6C" w:rsidRPr="00FD4B94">
        <w:rPr>
          <w:sz w:val="26"/>
          <w:szCs w:val="26"/>
        </w:rPr>
        <w:t>5</w:t>
      </w:r>
      <w:r w:rsidR="00FD4B94" w:rsidRPr="00FD4B94">
        <w:rPr>
          <w:sz w:val="26"/>
          <w:szCs w:val="26"/>
        </w:rPr>
        <w:t>44</w:t>
      </w:r>
      <w:r w:rsidR="0033772A" w:rsidRPr="00FD4B94">
        <w:rPr>
          <w:sz w:val="26"/>
          <w:szCs w:val="26"/>
        </w:rPr>
        <w:t> </w:t>
      </w:r>
      <w:r w:rsidR="00FD4B94" w:rsidRPr="00FD4B94">
        <w:rPr>
          <w:sz w:val="26"/>
          <w:szCs w:val="26"/>
        </w:rPr>
        <w:t>944</w:t>
      </w:r>
      <w:r w:rsidR="0033772A" w:rsidRPr="00FD4B94">
        <w:rPr>
          <w:sz w:val="26"/>
          <w:szCs w:val="26"/>
        </w:rPr>
        <w:t> </w:t>
      </w:r>
      <w:r w:rsidR="00FD4B94" w:rsidRPr="00FD4B94">
        <w:rPr>
          <w:sz w:val="26"/>
          <w:szCs w:val="26"/>
        </w:rPr>
        <w:t>066</w:t>
      </w:r>
      <w:r w:rsidR="0033772A" w:rsidRPr="00FD4B94">
        <w:rPr>
          <w:sz w:val="26"/>
          <w:szCs w:val="26"/>
        </w:rPr>
        <w:t>,</w:t>
      </w:r>
      <w:r w:rsidR="00FD4B94">
        <w:rPr>
          <w:sz w:val="26"/>
          <w:szCs w:val="26"/>
        </w:rPr>
        <w:t>47</w:t>
      </w:r>
      <w:r w:rsidR="00DC4DD9">
        <w:rPr>
          <w:sz w:val="26"/>
          <w:szCs w:val="26"/>
        </w:rPr>
        <w:t xml:space="preserve"> </w:t>
      </w:r>
      <w:r w:rsidRPr="005F27F1">
        <w:rPr>
          <w:sz w:val="26"/>
          <w:szCs w:val="26"/>
        </w:rPr>
        <w:t>рубл</w:t>
      </w:r>
      <w:r w:rsidR="0033772A" w:rsidRPr="005F27F1">
        <w:rPr>
          <w:sz w:val="26"/>
          <w:szCs w:val="26"/>
        </w:rPr>
        <w:t>я</w:t>
      </w:r>
      <w:r w:rsidRPr="005F27F1">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В ходе исполн</w:t>
      </w:r>
      <w:r w:rsidR="00DC4DD9">
        <w:rPr>
          <w:sz w:val="26"/>
          <w:szCs w:val="26"/>
        </w:rPr>
        <w:t>ения бюджета показатели принятого бюджета</w:t>
      </w:r>
      <w:r w:rsidRPr="005F27F1">
        <w:rPr>
          <w:sz w:val="26"/>
          <w:szCs w:val="26"/>
        </w:rPr>
        <w:t xml:space="preserve"> на 20</w:t>
      </w:r>
      <w:r w:rsidR="0033772A" w:rsidRPr="005F27F1">
        <w:rPr>
          <w:sz w:val="26"/>
          <w:szCs w:val="26"/>
        </w:rPr>
        <w:t>20</w:t>
      </w:r>
      <w:r w:rsidRPr="005F27F1">
        <w:rPr>
          <w:sz w:val="26"/>
          <w:szCs w:val="26"/>
        </w:rPr>
        <w:t xml:space="preserve"> </w:t>
      </w:r>
      <w:r w:rsidR="00DC4DD9">
        <w:rPr>
          <w:sz w:val="26"/>
          <w:szCs w:val="26"/>
        </w:rPr>
        <w:t>год корректировались 6 раз</w:t>
      </w:r>
      <w:r w:rsidRPr="005F27F1">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В результате проведенных уточнений пла</w:t>
      </w:r>
      <w:r w:rsidR="00DC4DD9">
        <w:rPr>
          <w:sz w:val="26"/>
          <w:szCs w:val="26"/>
        </w:rPr>
        <w:t>новые расходы районного</w:t>
      </w:r>
      <w:r w:rsidRPr="005F27F1">
        <w:rPr>
          <w:sz w:val="26"/>
          <w:szCs w:val="26"/>
        </w:rPr>
        <w:t xml:space="preserve"> бюджета на 20</w:t>
      </w:r>
      <w:r w:rsidR="0019190E" w:rsidRPr="005F27F1">
        <w:rPr>
          <w:sz w:val="26"/>
          <w:szCs w:val="26"/>
        </w:rPr>
        <w:t>20</w:t>
      </w:r>
      <w:r w:rsidRPr="005F27F1">
        <w:rPr>
          <w:sz w:val="26"/>
          <w:szCs w:val="26"/>
        </w:rPr>
        <w:t xml:space="preserve"> год в редакции последних изменений составили </w:t>
      </w:r>
      <w:r w:rsidR="00DC4DD9">
        <w:rPr>
          <w:sz w:val="26"/>
          <w:szCs w:val="26"/>
        </w:rPr>
        <w:t>622</w:t>
      </w:r>
      <w:r w:rsidR="0019190E" w:rsidRPr="005F27F1">
        <w:rPr>
          <w:sz w:val="26"/>
          <w:szCs w:val="26"/>
        </w:rPr>
        <w:t> </w:t>
      </w:r>
      <w:r w:rsidR="00DC4DD9">
        <w:rPr>
          <w:sz w:val="26"/>
          <w:szCs w:val="26"/>
        </w:rPr>
        <w:t>081</w:t>
      </w:r>
      <w:r w:rsidR="0019190E" w:rsidRPr="005F27F1">
        <w:rPr>
          <w:sz w:val="26"/>
          <w:szCs w:val="26"/>
        </w:rPr>
        <w:t> 1</w:t>
      </w:r>
      <w:r w:rsidR="00DC4DD9">
        <w:rPr>
          <w:sz w:val="26"/>
          <w:szCs w:val="26"/>
        </w:rPr>
        <w:t>97</w:t>
      </w:r>
      <w:r w:rsidR="0019190E" w:rsidRPr="005F27F1">
        <w:rPr>
          <w:sz w:val="26"/>
          <w:szCs w:val="26"/>
        </w:rPr>
        <w:t>,</w:t>
      </w:r>
      <w:r w:rsidR="00DC4DD9">
        <w:rPr>
          <w:sz w:val="26"/>
          <w:szCs w:val="26"/>
        </w:rPr>
        <w:t>46</w:t>
      </w:r>
      <w:r w:rsidRPr="005F27F1">
        <w:rPr>
          <w:sz w:val="26"/>
          <w:szCs w:val="26"/>
        </w:rPr>
        <w:t xml:space="preserve"> рублей. Объем р</w:t>
      </w:r>
      <w:r w:rsidR="00A732D0">
        <w:rPr>
          <w:sz w:val="26"/>
          <w:szCs w:val="26"/>
        </w:rPr>
        <w:t>асходов бюджета</w:t>
      </w:r>
      <w:r w:rsidRPr="005F27F1">
        <w:rPr>
          <w:sz w:val="26"/>
          <w:szCs w:val="26"/>
        </w:rPr>
        <w:t xml:space="preserve"> увеличился </w:t>
      </w:r>
      <w:r w:rsidRPr="00FD4B94">
        <w:rPr>
          <w:sz w:val="26"/>
          <w:szCs w:val="26"/>
        </w:rPr>
        <w:t xml:space="preserve">на </w:t>
      </w:r>
      <w:r w:rsidR="00FD4B94" w:rsidRPr="00FD4B94">
        <w:rPr>
          <w:sz w:val="26"/>
          <w:szCs w:val="26"/>
        </w:rPr>
        <w:t>77</w:t>
      </w:r>
      <w:r w:rsidR="0019190E" w:rsidRPr="00FD4B94">
        <w:rPr>
          <w:sz w:val="26"/>
          <w:szCs w:val="26"/>
        </w:rPr>
        <w:t> </w:t>
      </w:r>
      <w:r w:rsidR="00FD4B94" w:rsidRPr="00FD4B94">
        <w:rPr>
          <w:sz w:val="26"/>
          <w:szCs w:val="26"/>
        </w:rPr>
        <w:t>137</w:t>
      </w:r>
      <w:r w:rsidR="0019190E" w:rsidRPr="00FD4B94">
        <w:rPr>
          <w:sz w:val="26"/>
          <w:szCs w:val="26"/>
        </w:rPr>
        <w:t> </w:t>
      </w:r>
      <w:r w:rsidR="00FD4B94" w:rsidRPr="00FD4B94">
        <w:rPr>
          <w:sz w:val="26"/>
          <w:szCs w:val="26"/>
        </w:rPr>
        <w:t>130</w:t>
      </w:r>
      <w:r w:rsidR="0019190E" w:rsidRPr="00FD4B94">
        <w:rPr>
          <w:sz w:val="26"/>
          <w:szCs w:val="26"/>
        </w:rPr>
        <w:t>,</w:t>
      </w:r>
      <w:r w:rsidR="00FD4B94" w:rsidRPr="00FD4B94">
        <w:rPr>
          <w:sz w:val="26"/>
          <w:szCs w:val="26"/>
        </w:rPr>
        <w:t>99</w:t>
      </w:r>
      <w:r w:rsidRPr="00FD4B94">
        <w:rPr>
          <w:sz w:val="26"/>
          <w:szCs w:val="26"/>
        </w:rPr>
        <w:t xml:space="preserve"> рублей, или </w:t>
      </w:r>
      <w:r w:rsidR="0072101E" w:rsidRPr="00FD4B94">
        <w:rPr>
          <w:sz w:val="26"/>
          <w:szCs w:val="26"/>
        </w:rPr>
        <w:t>1</w:t>
      </w:r>
      <w:r w:rsidR="00FD4B94" w:rsidRPr="00FD4B94">
        <w:rPr>
          <w:sz w:val="26"/>
          <w:szCs w:val="26"/>
        </w:rPr>
        <w:t>4</w:t>
      </w:r>
      <w:r w:rsidR="0019190E" w:rsidRPr="00FD4B94">
        <w:rPr>
          <w:sz w:val="26"/>
          <w:szCs w:val="26"/>
        </w:rPr>
        <w:t>,</w:t>
      </w:r>
      <w:r w:rsidR="00FD4B94" w:rsidRPr="00FD4B94">
        <w:rPr>
          <w:sz w:val="26"/>
          <w:szCs w:val="26"/>
        </w:rPr>
        <w:t>16</w:t>
      </w:r>
      <w:r w:rsidRPr="00FD4B94">
        <w:rPr>
          <w:sz w:val="26"/>
          <w:szCs w:val="26"/>
        </w:rPr>
        <w:t>%.</w:t>
      </w:r>
    </w:p>
    <w:p w:rsidR="00CD1052" w:rsidRPr="005F27F1" w:rsidRDefault="009A391E" w:rsidP="009A391E">
      <w:pPr>
        <w:autoSpaceDE w:val="0"/>
        <w:autoSpaceDN w:val="0"/>
        <w:spacing w:line="360" w:lineRule="auto"/>
        <w:ind w:firstLine="851"/>
        <w:jc w:val="both"/>
        <w:rPr>
          <w:sz w:val="26"/>
          <w:szCs w:val="26"/>
        </w:rPr>
      </w:pPr>
      <w:r w:rsidRPr="005F27F1">
        <w:rPr>
          <w:sz w:val="26"/>
          <w:szCs w:val="26"/>
        </w:rPr>
        <w:t>Исполнение расходной части в отчетном периоде представлено в функциональной структуре:</w:t>
      </w:r>
    </w:p>
    <w:p w:rsidR="009A391E" w:rsidRPr="005F27F1" w:rsidRDefault="009A391E" w:rsidP="00CD1052">
      <w:pPr>
        <w:autoSpaceDE w:val="0"/>
        <w:autoSpaceDN w:val="0"/>
        <w:spacing w:line="276" w:lineRule="auto"/>
        <w:jc w:val="center"/>
        <w:rPr>
          <w:b/>
          <w:sz w:val="26"/>
          <w:szCs w:val="26"/>
        </w:rPr>
      </w:pPr>
      <w:r w:rsidRPr="005F27F1">
        <w:rPr>
          <w:b/>
          <w:sz w:val="26"/>
          <w:szCs w:val="26"/>
        </w:rPr>
        <w:t>Функциональная</w:t>
      </w:r>
      <w:r w:rsidR="00A732D0">
        <w:rPr>
          <w:b/>
          <w:sz w:val="26"/>
          <w:szCs w:val="26"/>
        </w:rPr>
        <w:t xml:space="preserve"> </w:t>
      </w:r>
      <w:r w:rsidRPr="005F27F1">
        <w:rPr>
          <w:b/>
          <w:sz w:val="26"/>
          <w:szCs w:val="26"/>
        </w:rPr>
        <w:t xml:space="preserve">структура исполнения расходов </w:t>
      </w:r>
    </w:p>
    <w:p w:rsidR="00764545" w:rsidRPr="005F27F1" w:rsidRDefault="009A391E" w:rsidP="00E35696">
      <w:pPr>
        <w:autoSpaceDE w:val="0"/>
        <w:autoSpaceDN w:val="0"/>
        <w:spacing w:line="276" w:lineRule="auto"/>
        <w:jc w:val="center"/>
        <w:rPr>
          <w:b/>
          <w:sz w:val="26"/>
          <w:szCs w:val="26"/>
        </w:rPr>
      </w:pPr>
      <w:r w:rsidRPr="005F27F1">
        <w:rPr>
          <w:b/>
          <w:sz w:val="26"/>
          <w:szCs w:val="26"/>
        </w:rPr>
        <w:t xml:space="preserve">бюджета </w:t>
      </w:r>
      <w:proofErr w:type="spellStart"/>
      <w:r w:rsidR="00A732D0">
        <w:rPr>
          <w:b/>
          <w:sz w:val="26"/>
          <w:szCs w:val="26"/>
        </w:rPr>
        <w:t>Яковлевского</w:t>
      </w:r>
      <w:proofErr w:type="spellEnd"/>
      <w:r w:rsidR="00A732D0">
        <w:rPr>
          <w:b/>
          <w:sz w:val="26"/>
          <w:szCs w:val="26"/>
        </w:rPr>
        <w:t xml:space="preserve"> муниципального района </w:t>
      </w:r>
      <w:r w:rsidRPr="005F27F1">
        <w:rPr>
          <w:b/>
          <w:sz w:val="26"/>
          <w:szCs w:val="26"/>
        </w:rPr>
        <w:t>в 20</w:t>
      </w:r>
      <w:r w:rsidR="0033772A" w:rsidRPr="005F27F1">
        <w:rPr>
          <w:b/>
          <w:sz w:val="26"/>
          <w:szCs w:val="26"/>
        </w:rPr>
        <w:t>20</w:t>
      </w:r>
      <w:r w:rsidR="00E35696" w:rsidRPr="005F27F1">
        <w:rPr>
          <w:b/>
          <w:sz w:val="26"/>
          <w:szCs w:val="26"/>
        </w:rPr>
        <w:t xml:space="preserve"> году</w:t>
      </w:r>
    </w:p>
    <w:p w:rsidR="009A391E" w:rsidRPr="005F27F1" w:rsidRDefault="009A391E" w:rsidP="00764545">
      <w:pPr>
        <w:autoSpaceDE w:val="0"/>
        <w:autoSpaceDN w:val="0"/>
        <w:spacing w:line="276" w:lineRule="auto"/>
        <w:jc w:val="right"/>
        <w:rPr>
          <w:b/>
          <w:sz w:val="26"/>
          <w:szCs w:val="26"/>
        </w:rPr>
      </w:pPr>
      <w:r w:rsidRPr="005F27F1">
        <w:rPr>
          <w:sz w:val="26"/>
          <w:szCs w:val="26"/>
        </w:rPr>
        <w:t>рублей</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761"/>
        <w:gridCol w:w="1559"/>
        <w:gridCol w:w="1560"/>
        <w:gridCol w:w="1291"/>
        <w:gridCol w:w="1460"/>
        <w:gridCol w:w="1466"/>
      </w:tblGrid>
      <w:tr w:rsidR="009A391E" w:rsidRPr="00FD4B94" w:rsidTr="008519BC">
        <w:tc>
          <w:tcPr>
            <w:tcW w:w="466" w:type="dxa"/>
            <w:shd w:val="clear" w:color="auto" w:fill="auto"/>
            <w:vAlign w:val="center"/>
          </w:tcPr>
          <w:p w:rsidR="009A391E" w:rsidRPr="00FD4B94" w:rsidRDefault="009A391E" w:rsidP="00132353">
            <w:pPr>
              <w:autoSpaceDE w:val="0"/>
              <w:autoSpaceDN w:val="0"/>
              <w:jc w:val="center"/>
              <w:rPr>
                <w:sz w:val="20"/>
                <w:szCs w:val="20"/>
              </w:rPr>
            </w:pPr>
            <w:bookmarkStart w:id="0" w:name="_MON_1484148129"/>
            <w:bookmarkStart w:id="1" w:name="_MON_1484148240"/>
            <w:bookmarkStart w:id="2" w:name="_MON_1484148310"/>
            <w:bookmarkStart w:id="3" w:name="_MON_1484148403"/>
            <w:bookmarkStart w:id="4" w:name="_MON_1484148491"/>
            <w:bookmarkStart w:id="5" w:name="_MON_1484814033"/>
            <w:bookmarkStart w:id="6" w:name="_MON_1484814064"/>
            <w:bookmarkStart w:id="7" w:name="_MON_1484814133"/>
            <w:bookmarkStart w:id="8" w:name="_MON_1484814156"/>
            <w:bookmarkStart w:id="9" w:name="_MON_1484827320"/>
            <w:bookmarkStart w:id="10" w:name="_MON_1484145401"/>
            <w:bookmarkStart w:id="11" w:name="_MON_1484979967"/>
            <w:bookmarkStart w:id="12" w:name="_MON_1484979983"/>
            <w:bookmarkStart w:id="13" w:name="_MON_1484145492"/>
            <w:bookmarkStart w:id="14" w:name="_MON_1484982868"/>
            <w:bookmarkStart w:id="15" w:name="_MON_1484982886"/>
            <w:bookmarkStart w:id="16" w:name="_MON_1484982908"/>
            <w:bookmarkStart w:id="17" w:name="_MON_1484982914"/>
            <w:bookmarkStart w:id="18" w:name="_MON_1484145531"/>
            <w:bookmarkStart w:id="19" w:name="_MON_1484145601"/>
            <w:bookmarkStart w:id="20" w:name="_MON_1484145632"/>
            <w:bookmarkStart w:id="21" w:name="_MON_1484146656"/>
            <w:bookmarkStart w:id="22" w:name="_MON_1484146779"/>
            <w:bookmarkStart w:id="23" w:name="_MON_1484146818"/>
            <w:bookmarkStart w:id="24" w:name="_MON_1485325062"/>
            <w:bookmarkStart w:id="25" w:name="_MON_1484148021"/>
            <w:bookmarkStart w:id="26" w:name="_MON_1484148055"/>
            <w:bookmarkStart w:id="27" w:name="_MON_1485509312"/>
            <w:bookmarkStart w:id="28" w:name="_MON_1485509330"/>
            <w:bookmarkStart w:id="29" w:name="_MON_1485509342"/>
            <w:bookmarkStart w:id="30" w:name="_MON_14841481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c>
          <w:tcPr>
            <w:tcW w:w="2761" w:type="dxa"/>
            <w:shd w:val="clear" w:color="auto" w:fill="auto"/>
            <w:vAlign w:val="center"/>
          </w:tcPr>
          <w:p w:rsidR="009A391E" w:rsidRPr="00FD4B94" w:rsidRDefault="009A391E" w:rsidP="00132353">
            <w:pPr>
              <w:autoSpaceDE w:val="0"/>
              <w:autoSpaceDN w:val="0"/>
              <w:jc w:val="center"/>
              <w:rPr>
                <w:sz w:val="20"/>
                <w:szCs w:val="20"/>
              </w:rPr>
            </w:pPr>
            <w:r w:rsidRPr="00FD4B94">
              <w:rPr>
                <w:sz w:val="20"/>
                <w:szCs w:val="20"/>
              </w:rPr>
              <w:t>Наименование раздела</w:t>
            </w:r>
          </w:p>
        </w:tc>
        <w:tc>
          <w:tcPr>
            <w:tcW w:w="1559" w:type="dxa"/>
            <w:shd w:val="clear" w:color="auto" w:fill="auto"/>
            <w:vAlign w:val="center"/>
          </w:tcPr>
          <w:p w:rsidR="009A391E" w:rsidRPr="00FD4B94" w:rsidRDefault="009A391E" w:rsidP="0019190E">
            <w:pPr>
              <w:autoSpaceDE w:val="0"/>
              <w:autoSpaceDN w:val="0"/>
              <w:jc w:val="center"/>
              <w:rPr>
                <w:sz w:val="20"/>
                <w:szCs w:val="20"/>
              </w:rPr>
            </w:pPr>
            <w:r w:rsidRPr="00FD4B94">
              <w:rPr>
                <w:sz w:val="20"/>
                <w:szCs w:val="20"/>
              </w:rPr>
              <w:t>Уточненный бюджет 20</w:t>
            </w:r>
            <w:r w:rsidR="0019190E" w:rsidRPr="00FD4B94">
              <w:rPr>
                <w:sz w:val="20"/>
                <w:szCs w:val="20"/>
              </w:rPr>
              <w:t>20</w:t>
            </w:r>
            <w:r w:rsidRPr="00FD4B94">
              <w:rPr>
                <w:sz w:val="20"/>
                <w:szCs w:val="20"/>
              </w:rPr>
              <w:t xml:space="preserve"> года</w:t>
            </w:r>
          </w:p>
        </w:tc>
        <w:tc>
          <w:tcPr>
            <w:tcW w:w="1560" w:type="dxa"/>
            <w:shd w:val="clear" w:color="auto" w:fill="auto"/>
            <w:vAlign w:val="center"/>
          </w:tcPr>
          <w:p w:rsidR="009A391E" w:rsidRPr="00FD4B94" w:rsidRDefault="009A391E" w:rsidP="0019190E">
            <w:pPr>
              <w:autoSpaceDE w:val="0"/>
              <w:autoSpaceDN w:val="0"/>
              <w:jc w:val="center"/>
              <w:rPr>
                <w:sz w:val="20"/>
                <w:szCs w:val="20"/>
              </w:rPr>
            </w:pPr>
            <w:r w:rsidRPr="00FD4B94">
              <w:rPr>
                <w:sz w:val="20"/>
                <w:szCs w:val="20"/>
              </w:rPr>
              <w:t>Кассовое исполнение за 20</w:t>
            </w:r>
            <w:r w:rsidR="0019190E" w:rsidRPr="00FD4B94">
              <w:rPr>
                <w:sz w:val="20"/>
                <w:szCs w:val="20"/>
              </w:rPr>
              <w:t>20</w:t>
            </w:r>
            <w:r w:rsidRPr="00FD4B94">
              <w:rPr>
                <w:sz w:val="20"/>
                <w:szCs w:val="20"/>
              </w:rPr>
              <w:t xml:space="preserve"> год</w:t>
            </w:r>
          </w:p>
        </w:tc>
        <w:tc>
          <w:tcPr>
            <w:tcW w:w="1291" w:type="dxa"/>
            <w:shd w:val="clear" w:color="auto" w:fill="auto"/>
            <w:vAlign w:val="center"/>
          </w:tcPr>
          <w:p w:rsidR="009A391E" w:rsidRPr="00FD4B94" w:rsidRDefault="009A391E" w:rsidP="00132353">
            <w:pPr>
              <w:autoSpaceDE w:val="0"/>
              <w:autoSpaceDN w:val="0"/>
              <w:jc w:val="center"/>
              <w:rPr>
                <w:sz w:val="18"/>
                <w:szCs w:val="18"/>
              </w:rPr>
            </w:pPr>
            <w:r w:rsidRPr="00FD4B94">
              <w:rPr>
                <w:sz w:val="18"/>
                <w:szCs w:val="18"/>
              </w:rPr>
              <w:t>Удельный вес отраслей к общей сумме исполнения</w:t>
            </w:r>
            <w:proofErr w:type="gramStart"/>
            <w:r w:rsidRPr="00FD4B94">
              <w:rPr>
                <w:sz w:val="18"/>
                <w:szCs w:val="18"/>
              </w:rPr>
              <w:t xml:space="preserve"> (%)</w:t>
            </w:r>
            <w:proofErr w:type="gramEnd"/>
          </w:p>
        </w:tc>
        <w:tc>
          <w:tcPr>
            <w:tcW w:w="1460" w:type="dxa"/>
            <w:shd w:val="clear" w:color="auto" w:fill="auto"/>
            <w:vAlign w:val="center"/>
          </w:tcPr>
          <w:p w:rsidR="009A391E" w:rsidRPr="00FD4B94" w:rsidRDefault="009A391E" w:rsidP="00132353">
            <w:pPr>
              <w:pStyle w:val="a3"/>
              <w:ind w:firstLine="0"/>
              <w:jc w:val="center"/>
              <w:rPr>
                <w:sz w:val="18"/>
                <w:szCs w:val="18"/>
              </w:rPr>
            </w:pPr>
            <w:r w:rsidRPr="00FD4B94">
              <w:rPr>
                <w:sz w:val="18"/>
                <w:szCs w:val="18"/>
              </w:rPr>
              <w:t>Неисполненные уточненные бюджетные назначения</w:t>
            </w:r>
          </w:p>
        </w:tc>
        <w:tc>
          <w:tcPr>
            <w:tcW w:w="1466" w:type="dxa"/>
            <w:shd w:val="clear" w:color="auto" w:fill="auto"/>
            <w:vAlign w:val="center"/>
          </w:tcPr>
          <w:p w:rsidR="009A391E" w:rsidRPr="00FD4B94" w:rsidRDefault="009A391E" w:rsidP="0019190E">
            <w:pPr>
              <w:autoSpaceDE w:val="0"/>
              <w:autoSpaceDN w:val="0"/>
              <w:jc w:val="center"/>
              <w:rPr>
                <w:sz w:val="20"/>
                <w:szCs w:val="20"/>
              </w:rPr>
            </w:pPr>
            <w:r w:rsidRPr="00FD4B94">
              <w:rPr>
                <w:sz w:val="20"/>
                <w:szCs w:val="20"/>
              </w:rPr>
              <w:t>Процент исполнения к уточненному плану 20</w:t>
            </w:r>
            <w:r w:rsidR="0019190E" w:rsidRPr="00FD4B94">
              <w:rPr>
                <w:sz w:val="20"/>
                <w:szCs w:val="20"/>
              </w:rPr>
              <w:t>20</w:t>
            </w:r>
            <w:r w:rsidRPr="00FD4B94">
              <w:rPr>
                <w:sz w:val="20"/>
                <w:szCs w:val="20"/>
              </w:rPr>
              <w:t xml:space="preserve"> года</w:t>
            </w:r>
            <w:proofErr w:type="gramStart"/>
            <w:r w:rsidRPr="00FD4B94">
              <w:rPr>
                <w:sz w:val="20"/>
                <w:szCs w:val="20"/>
              </w:rPr>
              <w:t xml:space="preserve"> (%)</w:t>
            </w:r>
            <w:proofErr w:type="gramEnd"/>
          </w:p>
        </w:tc>
      </w:tr>
      <w:tr w:rsidR="009A391E" w:rsidRPr="00FD4B94" w:rsidTr="008519BC">
        <w:tc>
          <w:tcPr>
            <w:tcW w:w="466" w:type="dxa"/>
            <w:shd w:val="clear" w:color="auto" w:fill="auto"/>
          </w:tcPr>
          <w:p w:rsidR="009A391E" w:rsidRPr="00FD4B94" w:rsidRDefault="009A391E" w:rsidP="00132353">
            <w:pPr>
              <w:autoSpaceDE w:val="0"/>
              <w:autoSpaceDN w:val="0"/>
              <w:jc w:val="both"/>
              <w:rPr>
                <w:sz w:val="16"/>
                <w:szCs w:val="16"/>
              </w:rPr>
            </w:pPr>
            <w:r w:rsidRPr="00FD4B94">
              <w:rPr>
                <w:sz w:val="16"/>
                <w:szCs w:val="16"/>
              </w:rPr>
              <w:t>1</w:t>
            </w:r>
          </w:p>
        </w:tc>
        <w:tc>
          <w:tcPr>
            <w:tcW w:w="2761" w:type="dxa"/>
            <w:shd w:val="clear" w:color="auto" w:fill="auto"/>
          </w:tcPr>
          <w:p w:rsidR="009A391E" w:rsidRPr="00FD4B94" w:rsidRDefault="009A391E" w:rsidP="00132353">
            <w:pPr>
              <w:autoSpaceDE w:val="0"/>
              <w:autoSpaceDN w:val="0"/>
              <w:jc w:val="center"/>
              <w:rPr>
                <w:sz w:val="16"/>
                <w:szCs w:val="16"/>
              </w:rPr>
            </w:pPr>
            <w:r w:rsidRPr="00FD4B94">
              <w:rPr>
                <w:sz w:val="16"/>
                <w:szCs w:val="16"/>
              </w:rPr>
              <w:t>2</w:t>
            </w:r>
          </w:p>
        </w:tc>
        <w:tc>
          <w:tcPr>
            <w:tcW w:w="1559" w:type="dxa"/>
            <w:shd w:val="clear" w:color="auto" w:fill="auto"/>
          </w:tcPr>
          <w:p w:rsidR="009A391E" w:rsidRPr="00FD4B94" w:rsidRDefault="009A391E" w:rsidP="00132353">
            <w:pPr>
              <w:autoSpaceDE w:val="0"/>
              <w:autoSpaceDN w:val="0"/>
              <w:jc w:val="center"/>
              <w:rPr>
                <w:sz w:val="16"/>
                <w:szCs w:val="16"/>
              </w:rPr>
            </w:pPr>
            <w:r w:rsidRPr="00FD4B94">
              <w:rPr>
                <w:sz w:val="16"/>
                <w:szCs w:val="16"/>
              </w:rPr>
              <w:t>3</w:t>
            </w:r>
          </w:p>
        </w:tc>
        <w:tc>
          <w:tcPr>
            <w:tcW w:w="1560" w:type="dxa"/>
            <w:shd w:val="clear" w:color="auto" w:fill="auto"/>
          </w:tcPr>
          <w:p w:rsidR="009A391E" w:rsidRPr="00FD4B94" w:rsidRDefault="009A391E" w:rsidP="00132353">
            <w:pPr>
              <w:autoSpaceDE w:val="0"/>
              <w:autoSpaceDN w:val="0"/>
              <w:jc w:val="center"/>
              <w:rPr>
                <w:sz w:val="16"/>
                <w:szCs w:val="16"/>
              </w:rPr>
            </w:pPr>
            <w:r w:rsidRPr="00FD4B94">
              <w:rPr>
                <w:sz w:val="16"/>
                <w:szCs w:val="16"/>
              </w:rPr>
              <w:t>4</w:t>
            </w:r>
          </w:p>
        </w:tc>
        <w:tc>
          <w:tcPr>
            <w:tcW w:w="1291" w:type="dxa"/>
            <w:shd w:val="clear" w:color="auto" w:fill="auto"/>
          </w:tcPr>
          <w:p w:rsidR="009A391E" w:rsidRPr="00FD4B94" w:rsidRDefault="009A391E" w:rsidP="00132353">
            <w:pPr>
              <w:autoSpaceDE w:val="0"/>
              <w:autoSpaceDN w:val="0"/>
              <w:jc w:val="center"/>
              <w:rPr>
                <w:sz w:val="16"/>
                <w:szCs w:val="16"/>
              </w:rPr>
            </w:pPr>
            <w:r w:rsidRPr="00FD4B94">
              <w:rPr>
                <w:sz w:val="16"/>
                <w:szCs w:val="16"/>
              </w:rPr>
              <w:t>5</w:t>
            </w:r>
          </w:p>
        </w:tc>
        <w:tc>
          <w:tcPr>
            <w:tcW w:w="1460" w:type="dxa"/>
            <w:shd w:val="clear" w:color="auto" w:fill="auto"/>
          </w:tcPr>
          <w:p w:rsidR="009A391E" w:rsidRPr="00FD4B94" w:rsidRDefault="009A391E" w:rsidP="00132353">
            <w:pPr>
              <w:autoSpaceDE w:val="0"/>
              <w:autoSpaceDN w:val="0"/>
              <w:jc w:val="center"/>
              <w:rPr>
                <w:sz w:val="16"/>
                <w:szCs w:val="16"/>
              </w:rPr>
            </w:pPr>
            <w:r w:rsidRPr="00FD4B94">
              <w:rPr>
                <w:sz w:val="16"/>
                <w:szCs w:val="16"/>
              </w:rPr>
              <w:t>6</w:t>
            </w:r>
          </w:p>
        </w:tc>
        <w:tc>
          <w:tcPr>
            <w:tcW w:w="1466" w:type="dxa"/>
            <w:shd w:val="clear" w:color="auto" w:fill="auto"/>
          </w:tcPr>
          <w:p w:rsidR="009A391E" w:rsidRPr="00FD4B94" w:rsidRDefault="009A391E" w:rsidP="00132353">
            <w:pPr>
              <w:autoSpaceDE w:val="0"/>
              <w:autoSpaceDN w:val="0"/>
              <w:jc w:val="center"/>
              <w:rPr>
                <w:sz w:val="16"/>
                <w:szCs w:val="16"/>
              </w:rPr>
            </w:pPr>
            <w:r w:rsidRPr="00FD4B94">
              <w:rPr>
                <w:sz w:val="16"/>
                <w:szCs w:val="16"/>
              </w:rPr>
              <w:t>7</w:t>
            </w:r>
          </w:p>
        </w:tc>
      </w:tr>
      <w:tr w:rsidR="009A391E" w:rsidRPr="00FD4B94" w:rsidTr="008519BC">
        <w:tc>
          <w:tcPr>
            <w:tcW w:w="466" w:type="dxa"/>
            <w:shd w:val="clear" w:color="auto" w:fill="auto"/>
          </w:tcPr>
          <w:p w:rsidR="009A391E" w:rsidRPr="00FD4B94" w:rsidRDefault="009A391E" w:rsidP="00132353">
            <w:pPr>
              <w:autoSpaceDE w:val="0"/>
              <w:autoSpaceDN w:val="0"/>
              <w:jc w:val="both"/>
              <w:rPr>
                <w:sz w:val="20"/>
                <w:szCs w:val="20"/>
              </w:rPr>
            </w:pPr>
            <w:r w:rsidRPr="00FD4B94">
              <w:rPr>
                <w:sz w:val="20"/>
                <w:szCs w:val="20"/>
              </w:rPr>
              <w:t>1.</w:t>
            </w:r>
          </w:p>
        </w:tc>
        <w:tc>
          <w:tcPr>
            <w:tcW w:w="2761" w:type="dxa"/>
            <w:shd w:val="clear" w:color="auto" w:fill="auto"/>
          </w:tcPr>
          <w:p w:rsidR="009A391E" w:rsidRPr="00FD4B94" w:rsidRDefault="009A391E" w:rsidP="00CD1052">
            <w:pPr>
              <w:autoSpaceDE w:val="0"/>
              <w:autoSpaceDN w:val="0"/>
              <w:rPr>
                <w:sz w:val="20"/>
                <w:szCs w:val="20"/>
              </w:rPr>
            </w:pPr>
            <w:r w:rsidRPr="00FD4B94">
              <w:rPr>
                <w:sz w:val="20"/>
                <w:szCs w:val="20"/>
              </w:rPr>
              <w:t>Общегосударственные вопросы</w:t>
            </w:r>
          </w:p>
        </w:tc>
        <w:tc>
          <w:tcPr>
            <w:tcW w:w="1559" w:type="dxa"/>
            <w:shd w:val="clear" w:color="auto" w:fill="auto"/>
            <w:vAlign w:val="center"/>
          </w:tcPr>
          <w:p w:rsidR="009A391E" w:rsidRPr="00FD4B94" w:rsidRDefault="00FD4B94" w:rsidP="008519BC">
            <w:pPr>
              <w:autoSpaceDE w:val="0"/>
              <w:autoSpaceDN w:val="0"/>
              <w:jc w:val="center"/>
              <w:rPr>
                <w:sz w:val="20"/>
                <w:szCs w:val="20"/>
              </w:rPr>
            </w:pPr>
            <w:r>
              <w:rPr>
                <w:sz w:val="20"/>
                <w:szCs w:val="20"/>
              </w:rPr>
              <w:t>62</w:t>
            </w:r>
            <w:r w:rsidR="00DA5237">
              <w:rPr>
                <w:sz w:val="20"/>
                <w:szCs w:val="20"/>
              </w:rPr>
              <w:t xml:space="preserve"> </w:t>
            </w:r>
            <w:r>
              <w:rPr>
                <w:sz w:val="20"/>
                <w:szCs w:val="20"/>
              </w:rPr>
              <w:t>601</w:t>
            </w:r>
            <w:r w:rsidR="00DA5237">
              <w:rPr>
                <w:sz w:val="20"/>
                <w:szCs w:val="20"/>
              </w:rPr>
              <w:t xml:space="preserve"> </w:t>
            </w:r>
            <w:r>
              <w:rPr>
                <w:sz w:val="20"/>
                <w:szCs w:val="20"/>
              </w:rPr>
              <w:t>879,98</w:t>
            </w:r>
          </w:p>
        </w:tc>
        <w:tc>
          <w:tcPr>
            <w:tcW w:w="1560" w:type="dxa"/>
            <w:shd w:val="clear" w:color="auto" w:fill="auto"/>
            <w:vAlign w:val="center"/>
          </w:tcPr>
          <w:p w:rsidR="009A391E" w:rsidRPr="00FD4B94" w:rsidRDefault="00FD4B94" w:rsidP="008519BC">
            <w:pPr>
              <w:autoSpaceDE w:val="0"/>
              <w:autoSpaceDN w:val="0"/>
              <w:jc w:val="center"/>
              <w:rPr>
                <w:sz w:val="20"/>
                <w:szCs w:val="20"/>
              </w:rPr>
            </w:pPr>
            <w:r>
              <w:rPr>
                <w:sz w:val="20"/>
                <w:szCs w:val="20"/>
              </w:rPr>
              <w:t>62</w:t>
            </w:r>
            <w:r w:rsidR="00DA5237">
              <w:rPr>
                <w:sz w:val="20"/>
                <w:szCs w:val="20"/>
              </w:rPr>
              <w:t> </w:t>
            </w:r>
            <w:r>
              <w:rPr>
                <w:sz w:val="20"/>
                <w:szCs w:val="20"/>
              </w:rPr>
              <w:t>598</w:t>
            </w:r>
            <w:r w:rsidR="00DA5237">
              <w:rPr>
                <w:sz w:val="20"/>
                <w:szCs w:val="20"/>
              </w:rPr>
              <w:t xml:space="preserve"> </w:t>
            </w:r>
            <w:r>
              <w:rPr>
                <w:sz w:val="20"/>
                <w:szCs w:val="20"/>
              </w:rPr>
              <w:t>656,98</w:t>
            </w:r>
          </w:p>
        </w:tc>
        <w:tc>
          <w:tcPr>
            <w:tcW w:w="1291" w:type="dxa"/>
            <w:shd w:val="clear" w:color="auto" w:fill="auto"/>
            <w:vAlign w:val="center"/>
          </w:tcPr>
          <w:p w:rsidR="009A391E" w:rsidRPr="00FD4B94" w:rsidRDefault="00D26A1A" w:rsidP="00132353">
            <w:pPr>
              <w:autoSpaceDE w:val="0"/>
              <w:autoSpaceDN w:val="0"/>
              <w:jc w:val="center"/>
              <w:rPr>
                <w:sz w:val="20"/>
                <w:szCs w:val="20"/>
              </w:rPr>
            </w:pPr>
            <w:r>
              <w:rPr>
                <w:sz w:val="20"/>
                <w:szCs w:val="20"/>
              </w:rPr>
              <w:t>10,56</w:t>
            </w:r>
          </w:p>
        </w:tc>
        <w:tc>
          <w:tcPr>
            <w:tcW w:w="1460" w:type="dxa"/>
            <w:shd w:val="clear" w:color="auto" w:fill="auto"/>
            <w:vAlign w:val="center"/>
          </w:tcPr>
          <w:p w:rsidR="009A391E" w:rsidRPr="00FD4B94" w:rsidRDefault="00D26A1A" w:rsidP="008519BC">
            <w:pPr>
              <w:autoSpaceDE w:val="0"/>
              <w:autoSpaceDN w:val="0"/>
              <w:jc w:val="center"/>
              <w:rPr>
                <w:sz w:val="20"/>
                <w:szCs w:val="20"/>
              </w:rPr>
            </w:pPr>
            <w:r>
              <w:rPr>
                <w:sz w:val="20"/>
                <w:szCs w:val="20"/>
              </w:rPr>
              <w:t>3 223,00</w:t>
            </w:r>
          </w:p>
        </w:tc>
        <w:tc>
          <w:tcPr>
            <w:tcW w:w="1466" w:type="dxa"/>
            <w:shd w:val="clear" w:color="auto" w:fill="auto"/>
            <w:vAlign w:val="center"/>
          </w:tcPr>
          <w:p w:rsidR="009A391E" w:rsidRPr="00FD4B94" w:rsidRDefault="006666FC" w:rsidP="00132353">
            <w:pPr>
              <w:autoSpaceDE w:val="0"/>
              <w:autoSpaceDN w:val="0"/>
              <w:jc w:val="center"/>
              <w:rPr>
                <w:sz w:val="20"/>
                <w:szCs w:val="20"/>
              </w:rPr>
            </w:pPr>
            <w:r>
              <w:rPr>
                <w:sz w:val="20"/>
                <w:szCs w:val="20"/>
              </w:rPr>
              <w:t>99,99</w:t>
            </w:r>
          </w:p>
        </w:tc>
      </w:tr>
      <w:tr w:rsidR="009A391E" w:rsidRPr="00FD4B94" w:rsidTr="008519BC">
        <w:tc>
          <w:tcPr>
            <w:tcW w:w="466" w:type="dxa"/>
            <w:shd w:val="clear" w:color="auto" w:fill="auto"/>
          </w:tcPr>
          <w:p w:rsidR="009A391E" w:rsidRPr="00FD4B94" w:rsidRDefault="009A391E" w:rsidP="00132353">
            <w:pPr>
              <w:autoSpaceDE w:val="0"/>
              <w:autoSpaceDN w:val="0"/>
              <w:jc w:val="both"/>
              <w:rPr>
                <w:sz w:val="20"/>
                <w:szCs w:val="20"/>
              </w:rPr>
            </w:pPr>
            <w:r w:rsidRPr="00FD4B94">
              <w:rPr>
                <w:sz w:val="20"/>
                <w:szCs w:val="20"/>
              </w:rPr>
              <w:t>2.</w:t>
            </w:r>
          </w:p>
        </w:tc>
        <w:tc>
          <w:tcPr>
            <w:tcW w:w="2761" w:type="dxa"/>
            <w:shd w:val="clear" w:color="auto" w:fill="auto"/>
          </w:tcPr>
          <w:p w:rsidR="009A391E" w:rsidRPr="00FD4B94" w:rsidRDefault="009A391E" w:rsidP="00CD1052">
            <w:pPr>
              <w:autoSpaceDE w:val="0"/>
              <w:autoSpaceDN w:val="0"/>
              <w:rPr>
                <w:sz w:val="20"/>
                <w:szCs w:val="20"/>
              </w:rPr>
            </w:pPr>
            <w:r w:rsidRPr="00FD4B94">
              <w:rPr>
                <w:sz w:val="20"/>
                <w:szCs w:val="20"/>
              </w:rPr>
              <w:t>Национальная оборона</w:t>
            </w:r>
          </w:p>
        </w:tc>
        <w:tc>
          <w:tcPr>
            <w:tcW w:w="1559" w:type="dxa"/>
            <w:shd w:val="clear" w:color="auto" w:fill="auto"/>
            <w:vAlign w:val="center"/>
          </w:tcPr>
          <w:p w:rsidR="009A391E" w:rsidRPr="00FD4B94" w:rsidRDefault="003E59BE" w:rsidP="008519BC">
            <w:pPr>
              <w:autoSpaceDE w:val="0"/>
              <w:autoSpaceDN w:val="0"/>
              <w:jc w:val="center"/>
              <w:rPr>
                <w:sz w:val="20"/>
                <w:szCs w:val="20"/>
              </w:rPr>
            </w:pPr>
            <w:r>
              <w:rPr>
                <w:sz w:val="20"/>
                <w:szCs w:val="20"/>
              </w:rPr>
              <w:t>-</w:t>
            </w:r>
          </w:p>
        </w:tc>
        <w:tc>
          <w:tcPr>
            <w:tcW w:w="1560" w:type="dxa"/>
            <w:shd w:val="clear" w:color="auto" w:fill="auto"/>
            <w:vAlign w:val="center"/>
          </w:tcPr>
          <w:p w:rsidR="009A391E" w:rsidRPr="00FD4B94" w:rsidRDefault="003E59BE" w:rsidP="008519BC">
            <w:pPr>
              <w:autoSpaceDE w:val="0"/>
              <w:autoSpaceDN w:val="0"/>
              <w:jc w:val="center"/>
              <w:rPr>
                <w:sz w:val="20"/>
                <w:szCs w:val="20"/>
              </w:rPr>
            </w:pPr>
            <w:r>
              <w:rPr>
                <w:sz w:val="20"/>
                <w:szCs w:val="20"/>
              </w:rPr>
              <w:t>-</w:t>
            </w:r>
          </w:p>
        </w:tc>
        <w:tc>
          <w:tcPr>
            <w:tcW w:w="1291" w:type="dxa"/>
            <w:shd w:val="clear" w:color="auto" w:fill="auto"/>
            <w:vAlign w:val="center"/>
          </w:tcPr>
          <w:p w:rsidR="009A391E" w:rsidRPr="00FD4B94" w:rsidRDefault="00D26A1A" w:rsidP="00132353">
            <w:pPr>
              <w:autoSpaceDE w:val="0"/>
              <w:autoSpaceDN w:val="0"/>
              <w:jc w:val="center"/>
              <w:rPr>
                <w:sz w:val="20"/>
                <w:szCs w:val="20"/>
              </w:rPr>
            </w:pPr>
            <w:r>
              <w:rPr>
                <w:sz w:val="20"/>
                <w:szCs w:val="20"/>
              </w:rPr>
              <w:t>-</w:t>
            </w:r>
          </w:p>
        </w:tc>
        <w:tc>
          <w:tcPr>
            <w:tcW w:w="1460" w:type="dxa"/>
            <w:shd w:val="clear" w:color="auto" w:fill="auto"/>
            <w:vAlign w:val="center"/>
          </w:tcPr>
          <w:p w:rsidR="009A391E" w:rsidRPr="00FD4B94" w:rsidRDefault="00804F2F" w:rsidP="00132353">
            <w:pPr>
              <w:autoSpaceDE w:val="0"/>
              <w:autoSpaceDN w:val="0"/>
              <w:jc w:val="center"/>
              <w:rPr>
                <w:sz w:val="20"/>
                <w:szCs w:val="20"/>
              </w:rPr>
            </w:pPr>
            <w:r w:rsidRPr="00FD4B94">
              <w:rPr>
                <w:sz w:val="20"/>
                <w:szCs w:val="20"/>
              </w:rPr>
              <w:t>-</w:t>
            </w:r>
          </w:p>
        </w:tc>
        <w:tc>
          <w:tcPr>
            <w:tcW w:w="1466" w:type="dxa"/>
            <w:shd w:val="clear" w:color="auto" w:fill="auto"/>
            <w:vAlign w:val="center"/>
          </w:tcPr>
          <w:p w:rsidR="009A391E" w:rsidRPr="00FD4B94" w:rsidRDefault="003E59BE" w:rsidP="00132353">
            <w:pPr>
              <w:autoSpaceDE w:val="0"/>
              <w:autoSpaceDN w:val="0"/>
              <w:jc w:val="center"/>
              <w:rPr>
                <w:sz w:val="20"/>
                <w:szCs w:val="20"/>
              </w:rPr>
            </w:pPr>
            <w:r>
              <w:rPr>
                <w:sz w:val="20"/>
                <w:szCs w:val="20"/>
              </w:rPr>
              <w:t>-</w:t>
            </w:r>
          </w:p>
        </w:tc>
      </w:tr>
      <w:tr w:rsidR="00B82BC2" w:rsidRPr="00FD4B94" w:rsidTr="008519BC">
        <w:tc>
          <w:tcPr>
            <w:tcW w:w="466" w:type="dxa"/>
            <w:shd w:val="clear" w:color="auto" w:fill="auto"/>
          </w:tcPr>
          <w:p w:rsidR="00B82BC2" w:rsidRPr="00FD4B94" w:rsidRDefault="00B82BC2" w:rsidP="00132353">
            <w:pPr>
              <w:autoSpaceDE w:val="0"/>
              <w:autoSpaceDN w:val="0"/>
              <w:jc w:val="both"/>
              <w:rPr>
                <w:sz w:val="20"/>
                <w:szCs w:val="20"/>
              </w:rPr>
            </w:pPr>
            <w:r w:rsidRPr="00FD4B94">
              <w:rPr>
                <w:sz w:val="20"/>
                <w:szCs w:val="20"/>
              </w:rPr>
              <w:t>3.</w:t>
            </w:r>
          </w:p>
        </w:tc>
        <w:tc>
          <w:tcPr>
            <w:tcW w:w="2761" w:type="dxa"/>
            <w:shd w:val="clear" w:color="auto" w:fill="auto"/>
          </w:tcPr>
          <w:p w:rsidR="00B82BC2" w:rsidRPr="00FD4B94" w:rsidRDefault="00B82BC2" w:rsidP="00CD1052">
            <w:pPr>
              <w:autoSpaceDE w:val="0"/>
              <w:autoSpaceDN w:val="0"/>
              <w:rPr>
                <w:sz w:val="20"/>
                <w:szCs w:val="20"/>
              </w:rPr>
            </w:pPr>
            <w:r w:rsidRPr="00FD4B94">
              <w:rPr>
                <w:sz w:val="20"/>
                <w:szCs w:val="20"/>
              </w:rPr>
              <w:t>Национальная безопасность и правоохранительная деятельность</w:t>
            </w:r>
          </w:p>
        </w:tc>
        <w:tc>
          <w:tcPr>
            <w:tcW w:w="1559" w:type="dxa"/>
            <w:shd w:val="clear" w:color="auto" w:fill="auto"/>
            <w:vAlign w:val="center"/>
          </w:tcPr>
          <w:p w:rsidR="00B82BC2" w:rsidRPr="00FD4B94" w:rsidRDefault="003E59BE" w:rsidP="008519BC">
            <w:pPr>
              <w:autoSpaceDE w:val="0"/>
              <w:autoSpaceDN w:val="0"/>
              <w:jc w:val="center"/>
              <w:rPr>
                <w:sz w:val="20"/>
                <w:szCs w:val="20"/>
              </w:rPr>
            </w:pPr>
            <w:r>
              <w:rPr>
                <w:sz w:val="20"/>
                <w:szCs w:val="20"/>
              </w:rPr>
              <w:t>469</w:t>
            </w:r>
            <w:r w:rsidR="00DA5237">
              <w:rPr>
                <w:sz w:val="20"/>
                <w:szCs w:val="20"/>
              </w:rPr>
              <w:t xml:space="preserve"> </w:t>
            </w:r>
            <w:r>
              <w:rPr>
                <w:sz w:val="20"/>
                <w:szCs w:val="20"/>
              </w:rPr>
              <w:t>550,00</w:t>
            </w:r>
          </w:p>
        </w:tc>
        <w:tc>
          <w:tcPr>
            <w:tcW w:w="1560" w:type="dxa"/>
            <w:shd w:val="clear" w:color="auto" w:fill="auto"/>
            <w:vAlign w:val="center"/>
          </w:tcPr>
          <w:p w:rsidR="00B82BC2" w:rsidRPr="00FD4B94" w:rsidRDefault="003E59BE" w:rsidP="008519BC">
            <w:pPr>
              <w:autoSpaceDE w:val="0"/>
              <w:autoSpaceDN w:val="0"/>
              <w:jc w:val="center"/>
              <w:rPr>
                <w:sz w:val="20"/>
                <w:szCs w:val="20"/>
              </w:rPr>
            </w:pPr>
            <w:r>
              <w:rPr>
                <w:sz w:val="20"/>
                <w:szCs w:val="20"/>
              </w:rPr>
              <w:t>469</w:t>
            </w:r>
            <w:r w:rsidR="00DA5237">
              <w:rPr>
                <w:sz w:val="20"/>
                <w:szCs w:val="20"/>
              </w:rPr>
              <w:t xml:space="preserve"> </w:t>
            </w:r>
            <w:r>
              <w:rPr>
                <w:sz w:val="20"/>
                <w:szCs w:val="20"/>
              </w:rPr>
              <w:t>550,00</w:t>
            </w:r>
          </w:p>
        </w:tc>
        <w:tc>
          <w:tcPr>
            <w:tcW w:w="1291" w:type="dxa"/>
            <w:shd w:val="clear" w:color="auto" w:fill="auto"/>
            <w:vAlign w:val="center"/>
          </w:tcPr>
          <w:p w:rsidR="00B82BC2" w:rsidRPr="00FD4B94" w:rsidRDefault="00D26A1A" w:rsidP="00132353">
            <w:pPr>
              <w:autoSpaceDE w:val="0"/>
              <w:autoSpaceDN w:val="0"/>
              <w:jc w:val="center"/>
              <w:rPr>
                <w:sz w:val="20"/>
                <w:szCs w:val="20"/>
              </w:rPr>
            </w:pPr>
            <w:r>
              <w:rPr>
                <w:sz w:val="20"/>
                <w:szCs w:val="20"/>
              </w:rPr>
              <w:t>0,08</w:t>
            </w:r>
          </w:p>
        </w:tc>
        <w:tc>
          <w:tcPr>
            <w:tcW w:w="1460" w:type="dxa"/>
            <w:shd w:val="clear" w:color="auto" w:fill="auto"/>
            <w:vAlign w:val="center"/>
          </w:tcPr>
          <w:p w:rsidR="00B82BC2" w:rsidRPr="00FD4B94" w:rsidRDefault="00804F2F" w:rsidP="008519BC">
            <w:pPr>
              <w:autoSpaceDE w:val="0"/>
              <w:autoSpaceDN w:val="0"/>
              <w:jc w:val="center"/>
              <w:rPr>
                <w:sz w:val="20"/>
                <w:szCs w:val="20"/>
              </w:rPr>
            </w:pPr>
            <w:r w:rsidRPr="00FD4B94">
              <w:rPr>
                <w:sz w:val="20"/>
                <w:szCs w:val="20"/>
              </w:rPr>
              <w:t>-</w:t>
            </w:r>
          </w:p>
        </w:tc>
        <w:tc>
          <w:tcPr>
            <w:tcW w:w="1466" w:type="dxa"/>
            <w:shd w:val="clear" w:color="auto" w:fill="auto"/>
            <w:vAlign w:val="center"/>
          </w:tcPr>
          <w:p w:rsidR="00B82BC2" w:rsidRPr="00FD4B94" w:rsidRDefault="00804F2F" w:rsidP="00132353">
            <w:pPr>
              <w:autoSpaceDE w:val="0"/>
              <w:autoSpaceDN w:val="0"/>
              <w:jc w:val="center"/>
              <w:rPr>
                <w:sz w:val="20"/>
                <w:szCs w:val="20"/>
              </w:rPr>
            </w:pPr>
            <w:r w:rsidRPr="00FD4B94">
              <w:rPr>
                <w:sz w:val="20"/>
                <w:szCs w:val="20"/>
              </w:rPr>
              <w:t>100,00</w:t>
            </w:r>
          </w:p>
        </w:tc>
      </w:tr>
      <w:tr w:rsidR="00B82BC2" w:rsidRPr="00FD4B94" w:rsidTr="008519BC">
        <w:tc>
          <w:tcPr>
            <w:tcW w:w="466" w:type="dxa"/>
            <w:shd w:val="clear" w:color="auto" w:fill="auto"/>
          </w:tcPr>
          <w:p w:rsidR="00B82BC2" w:rsidRPr="00FD4B94" w:rsidRDefault="00B82BC2" w:rsidP="00EB6CFB">
            <w:pPr>
              <w:autoSpaceDE w:val="0"/>
              <w:autoSpaceDN w:val="0"/>
              <w:jc w:val="both"/>
              <w:rPr>
                <w:sz w:val="20"/>
                <w:szCs w:val="20"/>
              </w:rPr>
            </w:pPr>
            <w:r w:rsidRPr="00FD4B94">
              <w:rPr>
                <w:sz w:val="20"/>
                <w:szCs w:val="20"/>
              </w:rPr>
              <w:t>4.</w:t>
            </w:r>
          </w:p>
        </w:tc>
        <w:tc>
          <w:tcPr>
            <w:tcW w:w="2761" w:type="dxa"/>
            <w:shd w:val="clear" w:color="auto" w:fill="auto"/>
          </w:tcPr>
          <w:p w:rsidR="00B82BC2" w:rsidRPr="00FD4B94" w:rsidRDefault="00B82BC2" w:rsidP="00CD1052">
            <w:pPr>
              <w:autoSpaceDE w:val="0"/>
              <w:autoSpaceDN w:val="0"/>
              <w:rPr>
                <w:sz w:val="20"/>
                <w:szCs w:val="20"/>
              </w:rPr>
            </w:pPr>
            <w:r w:rsidRPr="00FD4B94">
              <w:rPr>
                <w:sz w:val="20"/>
                <w:szCs w:val="20"/>
              </w:rPr>
              <w:t>Национальная экономика</w:t>
            </w:r>
          </w:p>
        </w:tc>
        <w:tc>
          <w:tcPr>
            <w:tcW w:w="1559" w:type="dxa"/>
            <w:shd w:val="clear" w:color="auto" w:fill="auto"/>
            <w:vAlign w:val="center"/>
          </w:tcPr>
          <w:p w:rsidR="00B82BC2" w:rsidRPr="00FD4B94" w:rsidRDefault="003E59BE" w:rsidP="008519BC">
            <w:pPr>
              <w:autoSpaceDE w:val="0"/>
              <w:autoSpaceDN w:val="0"/>
              <w:jc w:val="center"/>
              <w:rPr>
                <w:sz w:val="20"/>
                <w:szCs w:val="20"/>
              </w:rPr>
            </w:pPr>
            <w:r>
              <w:rPr>
                <w:sz w:val="20"/>
                <w:szCs w:val="20"/>
              </w:rPr>
              <w:t>24</w:t>
            </w:r>
            <w:r w:rsidR="00D26A1A">
              <w:rPr>
                <w:sz w:val="20"/>
                <w:szCs w:val="20"/>
              </w:rPr>
              <w:t> </w:t>
            </w:r>
            <w:r>
              <w:rPr>
                <w:sz w:val="20"/>
                <w:szCs w:val="20"/>
              </w:rPr>
              <w:t>569</w:t>
            </w:r>
            <w:r w:rsidR="00D26A1A">
              <w:rPr>
                <w:sz w:val="20"/>
                <w:szCs w:val="20"/>
              </w:rPr>
              <w:t xml:space="preserve"> </w:t>
            </w:r>
            <w:r>
              <w:rPr>
                <w:sz w:val="20"/>
                <w:szCs w:val="20"/>
              </w:rPr>
              <w:t>695,00</w:t>
            </w:r>
          </w:p>
        </w:tc>
        <w:tc>
          <w:tcPr>
            <w:tcW w:w="1560" w:type="dxa"/>
            <w:shd w:val="clear" w:color="auto" w:fill="auto"/>
            <w:vAlign w:val="center"/>
          </w:tcPr>
          <w:p w:rsidR="00B82BC2" w:rsidRPr="00FD4B94" w:rsidRDefault="003E59BE" w:rsidP="008519BC">
            <w:pPr>
              <w:autoSpaceDE w:val="0"/>
              <w:autoSpaceDN w:val="0"/>
              <w:jc w:val="center"/>
              <w:rPr>
                <w:sz w:val="20"/>
                <w:szCs w:val="20"/>
              </w:rPr>
            </w:pPr>
            <w:r>
              <w:rPr>
                <w:sz w:val="20"/>
                <w:szCs w:val="20"/>
              </w:rPr>
              <w:t>19</w:t>
            </w:r>
            <w:r w:rsidR="00D26A1A">
              <w:rPr>
                <w:sz w:val="20"/>
                <w:szCs w:val="20"/>
              </w:rPr>
              <w:t> </w:t>
            </w:r>
            <w:r>
              <w:rPr>
                <w:sz w:val="20"/>
                <w:szCs w:val="20"/>
              </w:rPr>
              <w:t>505</w:t>
            </w:r>
            <w:r w:rsidR="00D26A1A">
              <w:rPr>
                <w:sz w:val="20"/>
                <w:szCs w:val="20"/>
              </w:rPr>
              <w:t xml:space="preserve"> </w:t>
            </w:r>
            <w:r>
              <w:rPr>
                <w:sz w:val="20"/>
                <w:szCs w:val="20"/>
              </w:rPr>
              <w:t>444,63</w:t>
            </w:r>
          </w:p>
        </w:tc>
        <w:tc>
          <w:tcPr>
            <w:tcW w:w="1291" w:type="dxa"/>
            <w:shd w:val="clear" w:color="auto" w:fill="auto"/>
            <w:vAlign w:val="center"/>
          </w:tcPr>
          <w:p w:rsidR="00B82BC2" w:rsidRPr="00FD4B94" w:rsidRDefault="00D26A1A" w:rsidP="00132353">
            <w:pPr>
              <w:autoSpaceDE w:val="0"/>
              <w:autoSpaceDN w:val="0"/>
              <w:jc w:val="center"/>
              <w:rPr>
                <w:sz w:val="20"/>
                <w:szCs w:val="20"/>
              </w:rPr>
            </w:pPr>
            <w:r>
              <w:rPr>
                <w:sz w:val="20"/>
                <w:szCs w:val="20"/>
              </w:rPr>
              <w:t>3,29</w:t>
            </w:r>
          </w:p>
        </w:tc>
        <w:tc>
          <w:tcPr>
            <w:tcW w:w="1460" w:type="dxa"/>
            <w:shd w:val="clear" w:color="auto" w:fill="auto"/>
            <w:vAlign w:val="center"/>
          </w:tcPr>
          <w:p w:rsidR="00B82BC2" w:rsidRPr="00FD4B94" w:rsidRDefault="00804F2F" w:rsidP="008519BC">
            <w:pPr>
              <w:autoSpaceDE w:val="0"/>
              <w:autoSpaceDN w:val="0"/>
              <w:jc w:val="center"/>
              <w:rPr>
                <w:sz w:val="20"/>
                <w:szCs w:val="20"/>
              </w:rPr>
            </w:pPr>
            <w:r w:rsidRPr="00FD4B94">
              <w:rPr>
                <w:sz w:val="20"/>
                <w:szCs w:val="20"/>
              </w:rPr>
              <w:t>5 064 250,37</w:t>
            </w:r>
          </w:p>
        </w:tc>
        <w:tc>
          <w:tcPr>
            <w:tcW w:w="1466" w:type="dxa"/>
            <w:shd w:val="clear" w:color="auto" w:fill="auto"/>
            <w:vAlign w:val="center"/>
          </w:tcPr>
          <w:p w:rsidR="00B82BC2" w:rsidRPr="00FD4B94" w:rsidRDefault="006666FC" w:rsidP="00132353">
            <w:pPr>
              <w:autoSpaceDE w:val="0"/>
              <w:autoSpaceDN w:val="0"/>
              <w:jc w:val="center"/>
              <w:rPr>
                <w:sz w:val="20"/>
                <w:szCs w:val="20"/>
              </w:rPr>
            </w:pPr>
            <w:r>
              <w:rPr>
                <w:sz w:val="20"/>
                <w:szCs w:val="20"/>
              </w:rPr>
              <w:t>79,39</w:t>
            </w:r>
          </w:p>
        </w:tc>
      </w:tr>
      <w:tr w:rsidR="00B82BC2" w:rsidRPr="00FD4B94" w:rsidTr="008519BC">
        <w:tc>
          <w:tcPr>
            <w:tcW w:w="466" w:type="dxa"/>
            <w:shd w:val="clear" w:color="auto" w:fill="auto"/>
          </w:tcPr>
          <w:p w:rsidR="00B82BC2" w:rsidRPr="00FD4B94" w:rsidRDefault="00B82BC2" w:rsidP="00EB6CFB">
            <w:pPr>
              <w:autoSpaceDE w:val="0"/>
              <w:autoSpaceDN w:val="0"/>
              <w:jc w:val="both"/>
              <w:rPr>
                <w:sz w:val="20"/>
                <w:szCs w:val="20"/>
              </w:rPr>
            </w:pPr>
            <w:r w:rsidRPr="00FD4B94">
              <w:rPr>
                <w:sz w:val="20"/>
                <w:szCs w:val="20"/>
              </w:rPr>
              <w:t>5.</w:t>
            </w:r>
          </w:p>
        </w:tc>
        <w:tc>
          <w:tcPr>
            <w:tcW w:w="2761" w:type="dxa"/>
            <w:shd w:val="clear" w:color="auto" w:fill="auto"/>
          </w:tcPr>
          <w:p w:rsidR="00B82BC2" w:rsidRPr="00FD4B94" w:rsidRDefault="00B82BC2" w:rsidP="00CD1052">
            <w:pPr>
              <w:autoSpaceDE w:val="0"/>
              <w:autoSpaceDN w:val="0"/>
              <w:rPr>
                <w:sz w:val="20"/>
                <w:szCs w:val="20"/>
              </w:rPr>
            </w:pPr>
            <w:r w:rsidRPr="00FD4B94">
              <w:rPr>
                <w:sz w:val="20"/>
                <w:szCs w:val="20"/>
              </w:rPr>
              <w:t>Жилищно-коммунальное хозяйство</w:t>
            </w:r>
          </w:p>
        </w:tc>
        <w:tc>
          <w:tcPr>
            <w:tcW w:w="1559" w:type="dxa"/>
            <w:shd w:val="clear" w:color="auto" w:fill="auto"/>
            <w:vAlign w:val="center"/>
          </w:tcPr>
          <w:p w:rsidR="00B82BC2" w:rsidRPr="00FD4B94" w:rsidRDefault="003E59BE" w:rsidP="008519BC">
            <w:pPr>
              <w:autoSpaceDE w:val="0"/>
              <w:autoSpaceDN w:val="0"/>
              <w:jc w:val="center"/>
              <w:rPr>
                <w:sz w:val="20"/>
                <w:szCs w:val="20"/>
              </w:rPr>
            </w:pPr>
            <w:r>
              <w:rPr>
                <w:sz w:val="20"/>
                <w:szCs w:val="20"/>
              </w:rPr>
              <w:t>79</w:t>
            </w:r>
            <w:r w:rsidR="00D26A1A">
              <w:rPr>
                <w:sz w:val="20"/>
                <w:szCs w:val="20"/>
              </w:rPr>
              <w:t> </w:t>
            </w:r>
            <w:r>
              <w:rPr>
                <w:sz w:val="20"/>
                <w:szCs w:val="20"/>
              </w:rPr>
              <w:t>821</w:t>
            </w:r>
            <w:r w:rsidR="00D26A1A">
              <w:rPr>
                <w:sz w:val="20"/>
                <w:szCs w:val="20"/>
              </w:rPr>
              <w:t xml:space="preserve"> </w:t>
            </w:r>
            <w:r>
              <w:rPr>
                <w:sz w:val="20"/>
                <w:szCs w:val="20"/>
              </w:rPr>
              <w:t>317,16</w:t>
            </w:r>
          </w:p>
        </w:tc>
        <w:tc>
          <w:tcPr>
            <w:tcW w:w="1560" w:type="dxa"/>
            <w:shd w:val="clear" w:color="auto" w:fill="auto"/>
            <w:vAlign w:val="center"/>
          </w:tcPr>
          <w:p w:rsidR="00B82BC2" w:rsidRPr="00FD4B94" w:rsidRDefault="003E59BE" w:rsidP="008519BC">
            <w:pPr>
              <w:autoSpaceDE w:val="0"/>
              <w:autoSpaceDN w:val="0"/>
              <w:jc w:val="center"/>
              <w:rPr>
                <w:sz w:val="20"/>
                <w:szCs w:val="20"/>
              </w:rPr>
            </w:pPr>
            <w:r>
              <w:rPr>
                <w:sz w:val="20"/>
                <w:szCs w:val="20"/>
              </w:rPr>
              <w:t>72</w:t>
            </w:r>
            <w:r w:rsidR="00D26A1A">
              <w:rPr>
                <w:sz w:val="20"/>
                <w:szCs w:val="20"/>
              </w:rPr>
              <w:t> </w:t>
            </w:r>
            <w:r>
              <w:rPr>
                <w:sz w:val="20"/>
                <w:szCs w:val="20"/>
              </w:rPr>
              <w:t>093</w:t>
            </w:r>
            <w:r w:rsidR="00D26A1A">
              <w:rPr>
                <w:sz w:val="20"/>
                <w:szCs w:val="20"/>
              </w:rPr>
              <w:t xml:space="preserve"> </w:t>
            </w:r>
            <w:r>
              <w:rPr>
                <w:sz w:val="20"/>
                <w:szCs w:val="20"/>
              </w:rPr>
              <w:t>883,12</w:t>
            </w:r>
          </w:p>
        </w:tc>
        <w:tc>
          <w:tcPr>
            <w:tcW w:w="1291" w:type="dxa"/>
            <w:shd w:val="clear" w:color="auto" w:fill="auto"/>
            <w:vAlign w:val="center"/>
          </w:tcPr>
          <w:p w:rsidR="00B82BC2" w:rsidRPr="00FD4B94" w:rsidRDefault="00D26A1A" w:rsidP="00132353">
            <w:pPr>
              <w:autoSpaceDE w:val="0"/>
              <w:autoSpaceDN w:val="0"/>
              <w:jc w:val="center"/>
              <w:rPr>
                <w:sz w:val="20"/>
                <w:szCs w:val="20"/>
              </w:rPr>
            </w:pPr>
            <w:r>
              <w:rPr>
                <w:sz w:val="20"/>
                <w:szCs w:val="20"/>
              </w:rPr>
              <w:t>12,16</w:t>
            </w:r>
          </w:p>
        </w:tc>
        <w:tc>
          <w:tcPr>
            <w:tcW w:w="1460" w:type="dxa"/>
            <w:shd w:val="clear" w:color="auto" w:fill="auto"/>
            <w:vAlign w:val="center"/>
          </w:tcPr>
          <w:p w:rsidR="00B82BC2" w:rsidRPr="00FD4B94" w:rsidRDefault="00D26A1A" w:rsidP="00D26A1A">
            <w:pPr>
              <w:autoSpaceDE w:val="0"/>
              <w:autoSpaceDN w:val="0"/>
              <w:jc w:val="center"/>
              <w:rPr>
                <w:sz w:val="20"/>
                <w:szCs w:val="20"/>
              </w:rPr>
            </w:pPr>
            <w:r>
              <w:rPr>
                <w:sz w:val="20"/>
                <w:szCs w:val="20"/>
              </w:rPr>
              <w:t>7 72</w:t>
            </w:r>
            <w:r w:rsidR="00804F2F" w:rsidRPr="00FD4B94">
              <w:rPr>
                <w:sz w:val="20"/>
                <w:szCs w:val="20"/>
              </w:rPr>
              <w:t>7 </w:t>
            </w:r>
            <w:r>
              <w:rPr>
                <w:sz w:val="20"/>
                <w:szCs w:val="20"/>
              </w:rPr>
              <w:t>434</w:t>
            </w:r>
            <w:r w:rsidR="00804F2F" w:rsidRPr="00FD4B94">
              <w:rPr>
                <w:sz w:val="20"/>
                <w:szCs w:val="20"/>
              </w:rPr>
              <w:t>,</w:t>
            </w:r>
            <w:r>
              <w:rPr>
                <w:sz w:val="20"/>
                <w:szCs w:val="20"/>
              </w:rPr>
              <w:t>04</w:t>
            </w:r>
          </w:p>
        </w:tc>
        <w:tc>
          <w:tcPr>
            <w:tcW w:w="1466" w:type="dxa"/>
            <w:shd w:val="clear" w:color="auto" w:fill="auto"/>
            <w:vAlign w:val="center"/>
          </w:tcPr>
          <w:p w:rsidR="00B82BC2" w:rsidRPr="00FD4B94" w:rsidRDefault="00DF34D0" w:rsidP="00CF0474">
            <w:pPr>
              <w:autoSpaceDE w:val="0"/>
              <w:autoSpaceDN w:val="0"/>
              <w:jc w:val="center"/>
              <w:rPr>
                <w:sz w:val="20"/>
                <w:szCs w:val="20"/>
              </w:rPr>
            </w:pPr>
            <w:r>
              <w:rPr>
                <w:sz w:val="20"/>
                <w:szCs w:val="20"/>
              </w:rPr>
              <w:t>90,32</w:t>
            </w:r>
          </w:p>
        </w:tc>
      </w:tr>
      <w:tr w:rsidR="00B82BC2" w:rsidRPr="00FD4B94" w:rsidTr="008519BC">
        <w:tc>
          <w:tcPr>
            <w:tcW w:w="466" w:type="dxa"/>
            <w:shd w:val="clear" w:color="auto" w:fill="auto"/>
          </w:tcPr>
          <w:p w:rsidR="00B82BC2" w:rsidRPr="00FD4B94" w:rsidRDefault="00B82BC2" w:rsidP="00EB6CFB">
            <w:pPr>
              <w:autoSpaceDE w:val="0"/>
              <w:autoSpaceDN w:val="0"/>
              <w:jc w:val="both"/>
              <w:rPr>
                <w:sz w:val="20"/>
                <w:szCs w:val="20"/>
              </w:rPr>
            </w:pPr>
            <w:r w:rsidRPr="00FD4B94">
              <w:rPr>
                <w:sz w:val="20"/>
                <w:szCs w:val="20"/>
              </w:rPr>
              <w:t>6.</w:t>
            </w:r>
          </w:p>
        </w:tc>
        <w:tc>
          <w:tcPr>
            <w:tcW w:w="2761" w:type="dxa"/>
            <w:shd w:val="clear" w:color="auto" w:fill="auto"/>
          </w:tcPr>
          <w:p w:rsidR="00B82BC2" w:rsidRPr="00FD4B94" w:rsidRDefault="00B82BC2" w:rsidP="00CD1052">
            <w:pPr>
              <w:autoSpaceDE w:val="0"/>
              <w:autoSpaceDN w:val="0"/>
              <w:rPr>
                <w:sz w:val="20"/>
                <w:szCs w:val="20"/>
              </w:rPr>
            </w:pPr>
            <w:r w:rsidRPr="00FD4B94">
              <w:rPr>
                <w:sz w:val="20"/>
                <w:szCs w:val="20"/>
              </w:rPr>
              <w:t>Образование</w:t>
            </w:r>
          </w:p>
        </w:tc>
        <w:tc>
          <w:tcPr>
            <w:tcW w:w="1559" w:type="dxa"/>
            <w:shd w:val="clear" w:color="auto" w:fill="auto"/>
            <w:vAlign w:val="center"/>
          </w:tcPr>
          <w:p w:rsidR="00B82BC2" w:rsidRPr="00FD4B94" w:rsidRDefault="00B82BC2" w:rsidP="008519BC">
            <w:pPr>
              <w:autoSpaceDE w:val="0"/>
              <w:autoSpaceDN w:val="0"/>
              <w:jc w:val="center"/>
              <w:rPr>
                <w:sz w:val="20"/>
                <w:szCs w:val="20"/>
              </w:rPr>
            </w:pPr>
            <w:r w:rsidRPr="00FD4B94">
              <w:rPr>
                <w:sz w:val="20"/>
                <w:szCs w:val="20"/>
              </w:rPr>
              <w:t>316 724 406,00</w:t>
            </w:r>
          </w:p>
        </w:tc>
        <w:tc>
          <w:tcPr>
            <w:tcW w:w="1560" w:type="dxa"/>
            <w:shd w:val="clear" w:color="auto" w:fill="auto"/>
            <w:vAlign w:val="center"/>
          </w:tcPr>
          <w:p w:rsidR="00B82BC2" w:rsidRPr="00FD4B94" w:rsidRDefault="00B82BC2" w:rsidP="008519BC">
            <w:pPr>
              <w:autoSpaceDE w:val="0"/>
              <w:autoSpaceDN w:val="0"/>
              <w:jc w:val="center"/>
              <w:rPr>
                <w:sz w:val="20"/>
                <w:szCs w:val="20"/>
              </w:rPr>
            </w:pPr>
            <w:r w:rsidRPr="00FD4B94">
              <w:rPr>
                <w:sz w:val="20"/>
                <w:szCs w:val="20"/>
              </w:rPr>
              <w:t>312 707 314,23</w:t>
            </w:r>
          </w:p>
        </w:tc>
        <w:tc>
          <w:tcPr>
            <w:tcW w:w="1291" w:type="dxa"/>
            <w:shd w:val="clear" w:color="auto" w:fill="auto"/>
            <w:vAlign w:val="center"/>
          </w:tcPr>
          <w:p w:rsidR="00B82BC2" w:rsidRPr="00FD4B94" w:rsidRDefault="00D26A1A" w:rsidP="00132353">
            <w:pPr>
              <w:autoSpaceDE w:val="0"/>
              <w:autoSpaceDN w:val="0"/>
              <w:jc w:val="center"/>
              <w:rPr>
                <w:sz w:val="20"/>
                <w:szCs w:val="20"/>
              </w:rPr>
            </w:pPr>
            <w:r>
              <w:rPr>
                <w:sz w:val="20"/>
                <w:szCs w:val="20"/>
              </w:rPr>
              <w:t>52,75</w:t>
            </w:r>
          </w:p>
        </w:tc>
        <w:tc>
          <w:tcPr>
            <w:tcW w:w="1460" w:type="dxa"/>
            <w:shd w:val="clear" w:color="auto" w:fill="auto"/>
            <w:vAlign w:val="center"/>
          </w:tcPr>
          <w:p w:rsidR="00B82BC2" w:rsidRPr="00FD4B94" w:rsidRDefault="00804F2F" w:rsidP="008519BC">
            <w:pPr>
              <w:autoSpaceDE w:val="0"/>
              <w:autoSpaceDN w:val="0"/>
              <w:jc w:val="center"/>
              <w:rPr>
                <w:sz w:val="20"/>
                <w:szCs w:val="20"/>
              </w:rPr>
            </w:pPr>
            <w:r w:rsidRPr="00FD4B94">
              <w:rPr>
                <w:sz w:val="20"/>
                <w:szCs w:val="20"/>
              </w:rPr>
              <w:t>4 017 092,67</w:t>
            </w:r>
          </w:p>
        </w:tc>
        <w:tc>
          <w:tcPr>
            <w:tcW w:w="1466" w:type="dxa"/>
            <w:shd w:val="clear" w:color="auto" w:fill="auto"/>
            <w:vAlign w:val="center"/>
          </w:tcPr>
          <w:p w:rsidR="00B82BC2" w:rsidRPr="00FD4B94" w:rsidRDefault="00804F2F" w:rsidP="00132353">
            <w:pPr>
              <w:autoSpaceDE w:val="0"/>
              <w:autoSpaceDN w:val="0"/>
              <w:jc w:val="center"/>
              <w:rPr>
                <w:sz w:val="20"/>
                <w:szCs w:val="20"/>
              </w:rPr>
            </w:pPr>
            <w:r w:rsidRPr="00FD4B94">
              <w:rPr>
                <w:sz w:val="20"/>
                <w:szCs w:val="20"/>
              </w:rPr>
              <w:t>98,73</w:t>
            </w:r>
          </w:p>
        </w:tc>
      </w:tr>
      <w:tr w:rsidR="00B82BC2" w:rsidRPr="00FD4B94" w:rsidTr="008519BC">
        <w:tc>
          <w:tcPr>
            <w:tcW w:w="466" w:type="dxa"/>
            <w:shd w:val="clear" w:color="auto" w:fill="auto"/>
          </w:tcPr>
          <w:p w:rsidR="00B82BC2" w:rsidRPr="00FD4B94" w:rsidRDefault="00B82BC2" w:rsidP="00EB6CFB">
            <w:pPr>
              <w:autoSpaceDE w:val="0"/>
              <w:autoSpaceDN w:val="0"/>
              <w:jc w:val="both"/>
              <w:rPr>
                <w:sz w:val="20"/>
                <w:szCs w:val="20"/>
              </w:rPr>
            </w:pPr>
            <w:r w:rsidRPr="00FD4B94">
              <w:rPr>
                <w:sz w:val="20"/>
                <w:szCs w:val="20"/>
              </w:rPr>
              <w:lastRenderedPageBreak/>
              <w:t>7.</w:t>
            </w:r>
          </w:p>
        </w:tc>
        <w:tc>
          <w:tcPr>
            <w:tcW w:w="2761" w:type="dxa"/>
            <w:shd w:val="clear" w:color="auto" w:fill="auto"/>
          </w:tcPr>
          <w:p w:rsidR="00B82BC2" w:rsidRPr="00FD4B94" w:rsidRDefault="00B82BC2" w:rsidP="00CD1052">
            <w:pPr>
              <w:autoSpaceDE w:val="0"/>
              <w:autoSpaceDN w:val="0"/>
              <w:rPr>
                <w:sz w:val="20"/>
                <w:szCs w:val="20"/>
              </w:rPr>
            </w:pPr>
            <w:r w:rsidRPr="00FD4B94">
              <w:rPr>
                <w:sz w:val="20"/>
                <w:szCs w:val="20"/>
              </w:rPr>
              <w:t>Культура, кинематография</w:t>
            </w:r>
          </w:p>
        </w:tc>
        <w:tc>
          <w:tcPr>
            <w:tcW w:w="1559" w:type="dxa"/>
            <w:shd w:val="clear" w:color="auto" w:fill="auto"/>
            <w:vAlign w:val="center"/>
          </w:tcPr>
          <w:p w:rsidR="00B82BC2" w:rsidRPr="00FD4B94" w:rsidRDefault="003E59BE" w:rsidP="008519BC">
            <w:pPr>
              <w:autoSpaceDE w:val="0"/>
              <w:autoSpaceDN w:val="0"/>
              <w:jc w:val="center"/>
              <w:rPr>
                <w:sz w:val="20"/>
                <w:szCs w:val="20"/>
              </w:rPr>
            </w:pPr>
            <w:r>
              <w:rPr>
                <w:sz w:val="20"/>
                <w:szCs w:val="20"/>
              </w:rPr>
              <w:t>21</w:t>
            </w:r>
            <w:r w:rsidR="00D26A1A">
              <w:rPr>
                <w:sz w:val="20"/>
                <w:szCs w:val="20"/>
              </w:rPr>
              <w:t> </w:t>
            </w:r>
            <w:r>
              <w:rPr>
                <w:sz w:val="20"/>
                <w:szCs w:val="20"/>
              </w:rPr>
              <w:t>176</w:t>
            </w:r>
            <w:r w:rsidR="00D26A1A">
              <w:rPr>
                <w:sz w:val="20"/>
                <w:szCs w:val="20"/>
              </w:rPr>
              <w:t xml:space="preserve"> </w:t>
            </w:r>
            <w:r>
              <w:rPr>
                <w:sz w:val="20"/>
                <w:szCs w:val="20"/>
              </w:rPr>
              <w:t>815,07</w:t>
            </w:r>
          </w:p>
        </w:tc>
        <w:tc>
          <w:tcPr>
            <w:tcW w:w="1560" w:type="dxa"/>
            <w:shd w:val="clear" w:color="auto" w:fill="auto"/>
            <w:vAlign w:val="center"/>
          </w:tcPr>
          <w:p w:rsidR="00B82BC2" w:rsidRPr="00FD4B94" w:rsidRDefault="003E59BE" w:rsidP="008519BC">
            <w:pPr>
              <w:autoSpaceDE w:val="0"/>
              <w:autoSpaceDN w:val="0"/>
              <w:jc w:val="center"/>
              <w:rPr>
                <w:sz w:val="20"/>
                <w:szCs w:val="20"/>
              </w:rPr>
            </w:pPr>
            <w:r>
              <w:rPr>
                <w:sz w:val="20"/>
                <w:szCs w:val="20"/>
              </w:rPr>
              <w:t>20</w:t>
            </w:r>
            <w:r w:rsidR="00D26A1A">
              <w:rPr>
                <w:sz w:val="20"/>
                <w:szCs w:val="20"/>
              </w:rPr>
              <w:t> </w:t>
            </w:r>
            <w:r>
              <w:rPr>
                <w:sz w:val="20"/>
                <w:szCs w:val="20"/>
              </w:rPr>
              <w:t>449</w:t>
            </w:r>
            <w:r w:rsidR="00D26A1A">
              <w:rPr>
                <w:sz w:val="20"/>
                <w:szCs w:val="20"/>
              </w:rPr>
              <w:t xml:space="preserve"> </w:t>
            </w:r>
            <w:r>
              <w:rPr>
                <w:sz w:val="20"/>
                <w:szCs w:val="20"/>
              </w:rPr>
              <w:t>788,57</w:t>
            </w:r>
          </w:p>
        </w:tc>
        <w:tc>
          <w:tcPr>
            <w:tcW w:w="1291" w:type="dxa"/>
            <w:shd w:val="clear" w:color="auto" w:fill="auto"/>
            <w:vAlign w:val="center"/>
          </w:tcPr>
          <w:p w:rsidR="00B82BC2" w:rsidRPr="00FD4B94" w:rsidRDefault="00D26A1A" w:rsidP="00132353">
            <w:pPr>
              <w:autoSpaceDE w:val="0"/>
              <w:autoSpaceDN w:val="0"/>
              <w:jc w:val="center"/>
              <w:rPr>
                <w:sz w:val="20"/>
                <w:szCs w:val="20"/>
              </w:rPr>
            </w:pPr>
            <w:r>
              <w:rPr>
                <w:sz w:val="20"/>
                <w:szCs w:val="20"/>
              </w:rPr>
              <w:t>3,45</w:t>
            </w:r>
          </w:p>
        </w:tc>
        <w:tc>
          <w:tcPr>
            <w:tcW w:w="1460" w:type="dxa"/>
            <w:shd w:val="clear" w:color="auto" w:fill="auto"/>
            <w:vAlign w:val="center"/>
          </w:tcPr>
          <w:p w:rsidR="00B82BC2" w:rsidRPr="00FD4B94" w:rsidRDefault="00D26A1A" w:rsidP="00D26A1A">
            <w:pPr>
              <w:autoSpaceDE w:val="0"/>
              <w:autoSpaceDN w:val="0"/>
              <w:jc w:val="center"/>
              <w:rPr>
                <w:sz w:val="20"/>
                <w:szCs w:val="20"/>
              </w:rPr>
            </w:pPr>
            <w:r>
              <w:rPr>
                <w:sz w:val="20"/>
                <w:szCs w:val="20"/>
              </w:rPr>
              <w:t>727</w:t>
            </w:r>
            <w:r w:rsidR="00804F2F" w:rsidRPr="00FD4B94">
              <w:rPr>
                <w:sz w:val="20"/>
                <w:szCs w:val="20"/>
              </w:rPr>
              <w:t> </w:t>
            </w:r>
            <w:r>
              <w:rPr>
                <w:sz w:val="20"/>
                <w:szCs w:val="20"/>
              </w:rPr>
              <w:t>026</w:t>
            </w:r>
            <w:r w:rsidR="00804F2F" w:rsidRPr="00FD4B94">
              <w:rPr>
                <w:sz w:val="20"/>
                <w:szCs w:val="20"/>
              </w:rPr>
              <w:t>,</w:t>
            </w:r>
            <w:r>
              <w:rPr>
                <w:sz w:val="20"/>
                <w:szCs w:val="20"/>
              </w:rPr>
              <w:t>50</w:t>
            </w:r>
          </w:p>
        </w:tc>
        <w:tc>
          <w:tcPr>
            <w:tcW w:w="1466" w:type="dxa"/>
            <w:shd w:val="clear" w:color="auto" w:fill="auto"/>
            <w:vAlign w:val="center"/>
          </w:tcPr>
          <w:p w:rsidR="00B82BC2" w:rsidRPr="00FD4B94" w:rsidRDefault="00DF34D0" w:rsidP="00132353">
            <w:pPr>
              <w:autoSpaceDE w:val="0"/>
              <w:autoSpaceDN w:val="0"/>
              <w:jc w:val="center"/>
              <w:rPr>
                <w:sz w:val="20"/>
                <w:szCs w:val="20"/>
              </w:rPr>
            </w:pPr>
            <w:r>
              <w:rPr>
                <w:sz w:val="20"/>
                <w:szCs w:val="20"/>
              </w:rPr>
              <w:t>96,57</w:t>
            </w:r>
          </w:p>
        </w:tc>
      </w:tr>
      <w:tr w:rsidR="00B82BC2" w:rsidRPr="00FD4B94" w:rsidTr="008519BC">
        <w:tc>
          <w:tcPr>
            <w:tcW w:w="466" w:type="dxa"/>
            <w:shd w:val="clear" w:color="auto" w:fill="auto"/>
          </w:tcPr>
          <w:p w:rsidR="00B82BC2" w:rsidRPr="00FD4B94" w:rsidRDefault="00B82BC2" w:rsidP="00EB6CFB">
            <w:pPr>
              <w:autoSpaceDE w:val="0"/>
              <w:autoSpaceDN w:val="0"/>
              <w:jc w:val="both"/>
              <w:rPr>
                <w:sz w:val="20"/>
                <w:szCs w:val="20"/>
              </w:rPr>
            </w:pPr>
            <w:r w:rsidRPr="00FD4B94">
              <w:rPr>
                <w:sz w:val="20"/>
                <w:szCs w:val="20"/>
              </w:rPr>
              <w:t>8.</w:t>
            </w:r>
          </w:p>
        </w:tc>
        <w:tc>
          <w:tcPr>
            <w:tcW w:w="2761" w:type="dxa"/>
            <w:shd w:val="clear" w:color="auto" w:fill="auto"/>
          </w:tcPr>
          <w:p w:rsidR="00B82BC2" w:rsidRPr="00FD4B94" w:rsidRDefault="00B82BC2" w:rsidP="00CD1052">
            <w:pPr>
              <w:autoSpaceDE w:val="0"/>
              <w:autoSpaceDN w:val="0"/>
              <w:rPr>
                <w:sz w:val="20"/>
                <w:szCs w:val="20"/>
              </w:rPr>
            </w:pPr>
            <w:r w:rsidRPr="00FD4B94">
              <w:rPr>
                <w:sz w:val="20"/>
                <w:szCs w:val="20"/>
              </w:rPr>
              <w:t>Социальная политика</w:t>
            </w:r>
          </w:p>
        </w:tc>
        <w:tc>
          <w:tcPr>
            <w:tcW w:w="1559" w:type="dxa"/>
            <w:shd w:val="clear" w:color="auto" w:fill="auto"/>
            <w:vAlign w:val="center"/>
          </w:tcPr>
          <w:p w:rsidR="00B82BC2" w:rsidRPr="00FD4B94" w:rsidRDefault="003E59BE" w:rsidP="008519BC">
            <w:pPr>
              <w:autoSpaceDE w:val="0"/>
              <w:autoSpaceDN w:val="0"/>
              <w:jc w:val="center"/>
              <w:rPr>
                <w:sz w:val="20"/>
                <w:szCs w:val="20"/>
              </w:rPr>
            </w:pPr>
            <w:r>
              <w:rPr>
                <w:sz w:val="20"/>
                <w:szCs w:val="20"/>
              </w:rPr>
              <w:t>89</w:t>
            </w:r>
            <w:r w:rsidR="00D26A1A">
              <w:rPr>
                <w:sz w:val="20"/>
                <w:szCs w:val="20"/>
              </w:rPr>
              <w:t> </w:t>
            </w:r>
            <w:r>
              <w:rPr>
                <w:sz w:val="20"/>
                <w:szCs w:val="20"/>
              </w:rPr>
              <w:t>647</w:t>
            </w:r>
            <w:r w:rsidR="00D26A1A">
              <w:rPr>
                <w:sz w:val="20"/>
                <w:szCs w:val="20"/>
              </w:rPr>
              <w:t xml:space="preserve"> </w:t>
            </w:r>
            <w:r>
              <w:rPr>
                <w:sz w:val="20"/>
                <w:szCs w:val="20"/>
              </w:rPr>
              <w:t>640,69</w:t>
            </w:r>
          </w:p>
        </w:tc>
        <w:tc>
          <w:tcPr>
            <w:tcW w:w="1560" w:type="dxa"/>
            <w:shd w:val="clear" w:color="auto" w:fill="auto"/>
            <w:vAlign w:val="center"/>
          </w:tcPr>
          <w:p w:rsidR="00B82BC2" w:rsidRPr="00FD4B94" w:rsidRDefault="003E59BE" w:rsidP="008519BC">
            <w:pPr>
              <w:autoSpaceDE w:val="0"/>
              <w:autoSpaceDN w:val="0"/>
              <w:jc w:val="center"/>
              <w:rPr>
                <w:sz w:val="20"/>
                <w:szCs w:val="20"/>
              </w:rPr>
            </w:pPr>
            <w:r>
              <w:rPr>
                <w:sz w:val="20"/>
                <w:szCs w:val="20"/>
              </w:rPr>
              <w:t>77</w:t>
            </w:r>
            <w:r w:rsidR="00D26A1A">
              <w:rPr>
                <w:sz w:val="20"/>
                <w:szCs w:val="20"/>
              </w:rPr>
              <w:t> </w:t>
            </w:r>
            <w:r>
              <w:rPr>
                <w:sz w:val="20"/>
                <w:szCs w:val="20"/>
              </w:rPr>
              <w:t>900</w:t>
            </w:r>
            <w:r w:rsidR="00D26A1A">
              <w:rPr>
                <w:sz w:val="20"/>
                <w:szCs w:val="20"/>
              </w:rPr>
              <w:t xml:space="preserve"> </w:t>
            </w:r>
            <w:r>
              <w:rPr>
                <w:sz w:val="20"/>
                <w:szCs w:val="20"/>
              </w:rPr>
              <w:t>146,19</w:t>
            </w:r>
          </w:p>
        </w:tc>
        <w:tc>
          <w:tcPr>
            <w:tcW w:w="1291" w:type="dxa"/>
            <w:shd w:val="clear" w:color="auto" w:fill="auto"/>
            <w:vAlign w:val="center"/>
          </w:tcPr>
          <w:p w:rsidR="00B82BC2" w:rsidRPr="00FD4B94" w:rsidRDefault="006666FC" w:rsidP="00132353">
            <w:pPr>
              <w:autoSpaceDE w:val="0"/>
              <w:autoSpaceDN w:val="0"/>
              <w:jc w:val="center"/>
              <w:rPr>
                <w:sz w:val="20"/>
                <w:szCs w:val="20"/>
              </w:rPr>
            </w:pPr>
            <w:r>
              <w:rPr>
                <w:sz w:val="20"/>
                <w:szCs w:val="20"/>
              </w:rPr>
              <w:t>13,15</w:t>
            </w:r>
          </w:p>
        </w:tc>
        <w:tc>
          <w:tcPr>
            <w:tcW w:w="1460" w:type="dxa"/>
            <w:shd w:val="clear" w:color="auto" w:fill="auto"/>
            <w:vAlign w:val="center"/>
          </w:tcPr>
          <w:p w:rsidR="00B82BC2" w:rsidRPr="00FD4B94" w:rsidRDefault="00D26A1A" w:rsidP="00D26A1A">
            <w:pPr>
              <w:autoSpaceDE w:val="0"/>
              <w:autoSpaceDN w:val="0"/>
              <w:jc w:val="center"/>
              <w:rPr>
                <w:sz w:val="20"/>
                <w:szCs w:val="20"/>
              </w:rPr>
            </w:pPr>
            <w:r>
              <w:rPr>
                <w:sz w:val="20"/>
                <w:szCs w:val="20"/>
              </w:rPr>
              <w:t>11 747</w:t>
            </w:r>
            <w:r w:rsidR="00804F2F" w:rsidRPr="00FD4B94">
              <w:rPr>
                <w:sz w:val="20"/>
                <w:szCs w:val="20"/>
              </w:rPr>
              <w:t> 4</w:t>
            </w:r>
            <w:r>
              <w:rPr>
                <w:sz w:val="20"/>
                <w:szCs w:val="20"/>
              </w:rPr>
              <w:t>94</w:t>
            </w:r>
            <w:r w:rsidR="00804F2F" w:rsidRPr="00FD4B94">
              <w:rPr>
                <w:sz w:val="20"/>
                <w:szCs w:val="20"/>
              </w:rPr>
              <w:t>,</w:t>
            </w:r>
            <w:r>
              <w:rPr>
                <w:sz w:val="20"/>
                <w:szCs w:val="20"/>
              </w:rPr>
              <w:t>50</w:t>
            </w:r>
          </w:p>
        </w:tc>
        <w:tc>
          <w:tcPr>
            <w:tcW w:w="1466" w:type="dxa"/>
            <w:shd w:val="clear" w:color="auto" w:fill="auto"/>
            <w:vAlign w:val="center"/>
          </w:tcPr>
          <w:p w:rsidR="00B82BC2" w:rsidRPr="00FD4B94" w:rsidRDefault="00DF34D0" w:rsidP="00132353">
            <w:pPr>
              <w:autoSpaceDE w:val="0"/>
              <w:autoSpaceDN w:val="0"/>
              <w:jc w:val="center"/>
              <w:rPr>
                <w:sz w:val="20"/>
                <w:szCs w:val="20"/>
              </w:rPr>
            </w:pPr>
            <w:r>
              <w:rPr>
                <w:sz w:val="20"/>
                <w:szCs w:val="20"/>
              </w:rPr>
              <w:t>86,90</w:t>
            </w:r>
          </w:p>
        </w:tc>
      </w:tr>
      <w:tr w:rsidR="00B82BC2" w:rsidRPr="00FD4B94" w:rsidTr="008519BC">
        <w:tc>
          <w:tcPr>
            <w:tcW w:w="466" w:type="dxa"/>
            <w:shd w:val="clear" w:color="auto" w:fill="auto"/>
          </w:tcPr>
          <w:p w:rsidR="00B82BC2" w:rsidRPr="00FD4B94" w:rsidRDefault="00B82BC2" w:rsidP="00EB6CFB">
            <w:pPr>
              <w:autoSpaceDE w:val="0"/>
              <w:autoSpaceDN w:val="0"/>
              <w:jc w:val="both"/>
              <w:rPr>
                <w:sz w:val="20"/>
                <w:szCs w:val="20"/>
              </w:rPr>
            </w:pPr>
            <w:r w:rsidRPr="00FD4B94">
              <w:rPr>
                <w:sz w:val="20"/>
                <w:szCs w:val="20"/>
              </w:rPr>
              <w:t>9.</w:t>
            </w:r>
          </w:p>
        </w:tc>
        <w:tc>
          <w:tcPr>
            <w:tcW w:w="2761" w:type="dxa"/>
            <w:shd w:val="clear" w:color="auto" w:fill="auto"/>
          </w:tcPr>
          <w:p w:rsidR="00B82BC2" w:rsidRPr="00FD4B94" w:rsidRDefault="00B82BC2" w:rsidP="00CD1052">
            <w:pPr>
              <w:autoSpaceDE w:val="0"/>
              <w:autoSpaceDN w:val="0"/>
              <w:rPr>
                <w:sz w:val="20"/>
                <w:szCs w:val="20"/>
              </w:rPr>
            </w:pPr>
            <w:r w:rsidRPr="00FD4B94">
              <w:rPr>
                <w:sz w:val="20"/>
                <w:szCs w:val="20"/>
              </w:rPr>
              <w:t>Физическая культура и спорт</w:t>
            </w:r>
          </w:p>
        </w:tc>
        <w:tc>
          <w:tcPr>
            <w:tcW w:w="1559" w:type="dxa"/>
            <w:shd w:val="clear" w:color="auto" w:fill="auto"/>
            <w:vAlign w:val="center"/>
          </w:tcPr>
          <w:p w:rsidR="00B82BC2" w:rsidRPr="00FD4B94" w:rsidRDefault="003E59BE" w:rsidP="008519BC">
            <w:pPr>
              <w:autoSpaceDE w:val="0"/>
              <w:autoSpaceDN w:val="0"/>
              <w:jc w:val="center"/>
              <w:rPr>
                <w:sz w:val="20"/>
                <w:szCs w:val="20"/>
              </w:rPr>
            </w:pPr>
            <w:r>
              <w:rPr>
                <w:sz w:val="20"/>
                <w:szCs w:val="20"/>
              </w:rPr>
              <w:t>4</w:t>
            </w:r>
            <w:r w:rsidR="00D26A1A">
              <w:rPr>
                <w:sz w:val="20"/>
                <w:szCs w:val="20"/>
              </w:rPr>
              <w:t> </w:t>
            </w:r>
            <w:r>
              <w:rPr>
                <w:sz w:val="20"/>
                <w:szCs w:val="20"/>
              </w:rPr>
              <w:t>606</w:t>
            </w:r>
            <w:r w:rsidR="00D26A1A">
              <w:rPr>
                <w:sz w:val="20"/>
                <w:szCs w:val="20"/>
              </w:rPr>
              <w:t xml:space="preserve"> </w:t>
            </w:r>
            <w:r>
              <w:rPr>
                <w:sz w:val="20"/>
                <w:szCs w:val="20"/>
              </w:rPr>
              <w:t>675,74</w:t>
            </w:r>
          </w:p>
        </w:tc>
        <w:tc>
          <w:tcPr>
            <w:tcW w:w="1560" w:type="dxa"/>
            <w:shd w:val="clear" w:color="auto" w:fill="auto"/>
            <w:vAlign w:val="center"/>
          </w:tcPr>
          <w:p w:rsidR="00B82BC2" w:rsidRPr="00FD4B94" w:rsidRDefault="003E59BE" w:rsidP="008519BC">
            <w:pPr>
              <w:autoSpaceDE w:val="0"/>
              <w:autoSpaceDN w:val="0"/>
              <w:jc w:val="center"/>
              <w:rPr>
                <w:sz w:val="20"/>
                <w:szCs w:val="20"/>
              </w:rPr>
            </w:pPr>
            <w:r>
              <w:rPr>
                <w:sz w:val="20"/>
                <w:szCs w:val="20"/>
              </w:rPr>
              <w:t>4</w:t>
            </w:r>
            <w:r w:rsidR="00D26A1A">
              <w:rPr>
                <w:sz w:val="20"/>
                <w:szCs w:val="20"/>
              </w:rPr>
              <w:t> </w:t>
            </w:r>
            <w:r>
              <w:rPr>
                <w:sz w:val="20"/>
                <w:szCs w:val="20"/>
              </w:rPr>
              <w:t>572</w:t>
            </w:r>
            <w:r w:rsidR="00D26A1A">
              <w:rPr>
                <w:sz w:val="20"/>
                <w:szCs w:val="20"/>
              </w:rPr>
              <w:t xml:space="preserve"> </w:t>
            </w:r>
            <w:r>
              <w:rPr>
                <w:sz w:val="20"/>
                <w:szCs w:val="20"/>
              </w:rPr>
              <w:t>932,30</w:t>
            </w:r>
          </w:p>
        </w:tc>
        <w:tc>
          <w:tcPr>
            <w:tcW w:w="1291" w:type="dxa"/>
            <w:shd w:val="clear" w:color="auto" w:fill="auto"/>
            <w:vAlign w:val="center"/>
          </w:tcPr>
          <w:p w:rsidR="00B82BC2" w:rsidRPr="00FD4B94" w:rsidRDefault="006666FC" w:rsidP="00132353">
            <w:pPr>
              <w:autoSpaceDE w:val="0"/>
              <w:autoSpaceDN w:val="0"/>
              <w:jc w:val="center"/>
              <w:rPr>
                <w:sz w:val="20"/>
                <w:szCs w:val="20"/>
              </w:rPr>
            </w:pPr>
            <w:r>
              <w:rPr>
                <w:sz w:val="20"/>
                <w:szCs w:val="20"/>
              </w:rPr>
              <w:t>0,77</w:t>
            </w:r>
          </w:p>
        </w:tc>
        <w:tc>
          <w:tcPr>
            <w:tcW w:w="1460" w:type="dxa"/>
            <w:shd w:val="clear" w:color="auto" w:fill="auto"/>
            <w:vAlign w:val="center"/>
          </w:tcPr>
          <w:p w:rsidR="00B82BC2" w:rsidRPr="00FD4B94" w:rsidRDefault="00D26A1A" w:rsidP="00D26A1A">
            <w:pPr>
              <w:autoSpaceDE w:val="0"/>
              <w:autoSpaceDN w:val="0"/>
              <w:jc w:val="center"/>
              <w:rPr>
                <w:sz w:val="20"/>
                <w:szCs w:val="20"/>
              </w:rPr>
            </w:pPr>
            <w:r>
              <w:rPr>
                <w:sz w:val="20"/>
                <w:szCs w:val="20"/>
              </w:rPr>
              <w:t>33 743</w:t>
            </w:r>
            <w:r w:rsidR="00804F2F" w:rsidRPr="00FD4B94">
              <w:rPr>
                <w:sz w:val="20"/>
                <w:szCs w:val="20"/>
              </w:rPr>
              <w:t>,</w:t>
            </w:r>
            <w:r>
              <w:rPr>
                <w:sz w:val="20"/>
                <w:szCs w:val="20"/>
              </w:rPr>
              <w:t>44</w:t>
            </w:r>
          </w:p>
        </w:tc>
        <w:tc>
          <w:tcPr>
            <w:tcW w:w="1466" w:type="dxa"/>
            <w:shd w:val="clear" w:color="auto" w:fill="auto"/>
            <w:vAlign w:val="center"/>
          </w:tcPr>
          <w:p w:rsidR="00B82BC2" w:rsidRPr="00FD4B94" w:rsidRDefault="00DF34D0" w:rsidP="00132353">
            <w:pPr>
              <w:autoSpaceDE w:val="0"/>
              <w:autoSpaceDN w:val="0"/>
              <w:jc w:val="center"/>
              <w:rPr>
                <w:sz w:val="20"/>
                <w:szCs w:val="20"/>
              </w:rPr>
            </w:pPr>
            <w:r>
              <w:rPr>
                <w:sz w:val="20"/>
                <w:szCs w:val="20"/>
              </w:rPr>
              <w:t>99,27</w:t>
            </w:r>
          </w:p>
        </w:tc>
      </w:tr>
      <w:tr w:rsidR="00B82BC2" w:rsidRPr="00FD4B94" w:rsidTr="008519BC">
        <w:tc>
          <w:tcPr>
            <w:tcW w:w="466" w:type="dxa"/>
            <w:shd w:val="clear" w:color="auto" w:fill="auto"/>
          </w:tcPr>
          <w:p w:rsidR="00B82BC2" w:rsidRPr="00FD4B94" w:rsidRDefault="00B82BC2" w:rsidP="00EB6CFB">
            <w:pPr>
              <w:autoSpaceDE w:val="0"/>
              <w:autoSpaceDN w:val="0"/>
              <w:jc w:val="both"/>
              <w:rPr>
                <w:sz w:val="20"/>
                <w:szCs w:val="20"/>
              </w:rPr>
            </w:pPr>
            <w:r w:rsidRPr="00FD4B94">
              <w:rPr>
                <w:sz w:val="20"/>
                <w:szCs w:val="20"/>
              </w:rPr>
              <w:t>10.</w:t>
            </w:r>
          </w:p>
        </w:tc>
        <w:tc>
          <w:tcPr>
            <w:tcW w:w="2761" w:type="dxa"/>
            <w:shd w:val="clear" w:color="auto" w:fill="auto"/>
          </w:tcPr>
          <w:p w:rsidR="00B82BC2" w:rsidRPr="00FD4B94" w:rsidRDefault="00B82BC2" w:rsidP="00CD1052">
            <w:pPr>
              <w:autoSpaceDE w:val="0"/>
              <w:autoSpaceDN w:val="0"/>
              <w:rPr>
                <w:sz w:val="20"/>
                <w:szCs w:val="20"/>
              </w:rPr>
            </w:pPr>
            <w:r w:rsidRPr="00FD4B94">
              <w:rPr>
                <w:sz w:val="20"/>
                <w:szCs w:val="20"/>
              </w:rPr>
              <w:t>Средства массовой информации</w:t>
            </w:r>
          </w:p>
        </w:tc>
        <w:tc>
          <w:tcPr>
            <w:tcW w:w="1559" w:type="dxa"/>
            <w:shd w:val="clear" w:color="auto" w:fill="auto"/>
            <w:vAlign w:val="center"/>
          </w:tcPr>
          <w:p w:rsidR="00B82BC2" w:rsidRPr="00FD4B94" w:rsidRDefault="00B82BC2" w:rsidP="00415AAE">
            <w:pPr>
              <w:autoSpaceDE w:val="0"/>
              <w:autoSpaceDN w:val="0"/>
              <w:jc w:val="center"/>
              <w:rPr>
                <w:sz w:val="20"/>
                <w:szCs w:val="20"/>
              </w:rPr>
            </w:pPr>
            <w:r w:rsidRPr="00FD4B94">
              <w:rPr>
                <w:sz w:val="20"/>
                <w:szCs w:val="20"/>
              </w:rPr>
              <w:t>3 326 780,99</w:t>
            </w:r>
          </w:p>
        </w:tc>
        <w:tc>
          <w:tcPr>
            <w:tcW w:w="1560" w:type="dxa"/>
            <w:shd w:val="clear" w:color="auto" w:fill="auto"/>
            <w:vAlign w:val="center"/>
          </w:tcPr>
          <w:p w:rsidR="00B82BC2" w:rsidRPr="00FD4B94" w:rsidRDefault="00B82BC2" w:rsidP="008519BC">
            <w:pPr>
              <w:autoSpaceDE w:val="0"/>
              <w:autoSpaceDN w:val="0"/>
              <w:jc w:val="center"/>
              <w:rPr>
                <w:sz w:val="20"/>
                <w:szCs w:val="20"/>
              </w:rPr>
            </w:pPr>
            <w:r w:rsidRPr="00FD4B94">
              <w:rPr>
                <w:sz w:val="20"/>
                <w:szCs w:val="20"/>
              </w:rPr>
              <w:t>3 326 780,99</w:t>
            </w:r>
          </w:p>
        </w:tc>
        <w:tc>
          <w:tcPr>
            <w:tcW w:w="1291" w:type="dxa"/>
            <w:shd w:val="clear" w:color="auto" w:fill="auto"/>
            <w:vAlign w:val="center"/>
          </w:tcPr>
          <w:p w:rsidR="00B82BC2" w:rsidRPr="00FD4B94" w:rsidRDefault="006666FC" w:rsidP="00132353">
            <w:pPr>
              <w:autoSpaceDE w:val="0"/>
              <w:autoSpaceDN w:val="0"/>
              <w:jc w:val="center"/>
              <w:rPr>
                <w:sz w:val="20"/>
                <w:szCs w:val="20"/>
              </w:rPr>
            </w:pPr>
            <w:r>
              <w:rPr>
                <w:sz w:val="20"/>
                <w:szCs w:val="20"/>
              </w:rPr>
              <w:t>0,56</w:t>
            </w:r>
          </w:p>
        </w:tc>
        <w:tc>
          <w:tcPr>
            <w:tcW w:w="1460" w:type="dxa"/>
            <w:shd w:val="clear" w:color="auto" w:fill="auto"/>
            <w:vAlign w:val="center"/>
          </w:tcPr>
          <w:p w:rsidR="00B82BC2" w:rsidRPr="00FD4B94" w:rsidRDefault="00804F2F" w:rsidP="008519BC">
            <w:pPr>
              <w:autoSpaceDE w:val="0"/>
              <w:autoSpaceDN w:val="0"/>
              <w:jc w:val="center"/>
              <w:rPr>
                <w:sz w:val="20"/>
                <w:szCs w:val="20"/>
              </w:rPr>
            </w:pPr>
            <w:r w:rsidRPr="00FD4B94">
              <w:rPr>
                <w:sz w:val="20"/>
                <w:szCs w:val="20"/>
              </w:rPr>
              <w:t>-</w:t>
            </w:r>
          </w:p>
        </w:tc>
        <w:tc>
          <w:tcPr>
            <w:tcW w:w="1466" w:type="dxa"/>
            <w:shd w:val="clear" w:color="auto" w:fill="auto"/>
            <w:vAlign w:val="center"/>
          </w:tcPr>
          <w:p w:rsidR="00B82BC2" w:rsidRPr="00FD4B94" w:rsidRDefault="00804F2F" w:rsidP="00132353">
            <w:pPr>
              <w:autoSpaceDE w:val="0"/>
              <w:autoSpaceDN w:val="0"/>
              <w:jc w:val="center"/>
              <w:rPr>
                <w:sz w:val="20"/>
                <w:szCs w:val="20"/>
              </w:rPr>
            </w:pPr>
            <w:r w:rsidRPr="00FD4B94">
              <w:rPr>
                <w:sz w:val="20"/>
                <w:szCs w:val="20"/>
              </w:rPr>
              <w:t>100,00</w:t>
            </w:r>
          </w:p>
        </w:tc>
      </w:tr>
      <w:tr w:rsidR="009A391E" w:rsidRPr="00FD4B94" w:rsidTr="008519BC">
        <w:tc>
          <w:tcPr>
            <w:tcW w:w="466" w:type="dxa"/>
            <w:shd w:val="clear" w:color="auto" w:fill="auto"/>
          </w:tcPr>
          <w:p w:rsidR="009A391E" w:rsidRPr="00FD4B94" w:rsidRDefault="009A391E" w:rsidP="00B82BC2">
            <w:pPr>
              <w:autoSpaceDE w:val="0"/>
              <w:autoSpaceDN w:val="0"/>
              <w:jc w:val="both"/>
              <w:rPr>
                <w:sz w:val="20"/>
                <w:szCs w:val="20"/>
              </w:rPr>
            </w:pPr>
            <w:r w:rsidRPr="00FD4B94">
              <w:rPr>
                <w:sz w:val="20"/>
                <w:szCs w:val="20"/>
              </w:rPr>
              <w:t>1</w:t>
            </w:r>
            <w:r w:rsidR="00B82BC2" w:rsidRPr="00FD4B94">
              <w:rPr>
                <w:sz w:val="20"/>
                <w:szCs w:val="20"/>
              </w:rPr>
              <w:t>1</w:t>
            </w:r>
            <w:r w:rsidRPr="00FD4B94">
              <w:rPr>
                <w:sz w:val="20"/>
                <w:szCs w:val="20"/>
              </w:rPr>
              <w:t>.</w:t>
            </w:r>
          </w:p>
        </w:tc>
        <w:tc>
          <w:tcPr>
            <w:tcW w:w="2761" w:type="dxa"/>
            <w:shd w:val="clear" w:color="auto" w:fill="auto"/>
          </w:tcPr>
          <w:p w:rsidR="009A391E" w:rsidRPr="00FD4B94" w:rsidRDefault="009A391E" w:rsidP="00CD1052">
            <w:pPr>
              <w:autoSpaceDE w:val="0"/>
              <w:autoSpaceDN w:val="0"/>
              <w:rPr>
                <w:sz w:val="20"/>
                <w:szCs w:val="20"/>
              </w:rPr>
            </w:pPr>
            <w:r w:rsidRPr="00FD4B94">
              <w:rPr>
                <w:sz w:val="20"/>
                <w:szCs w:val="20"/>
              </w:rPr>
              <w:t>Обслуживание государственного и муниципального долга</w:t>
            </w:r>
          </w:p>
        </w:tc>
        <w:tc>
          <w:tcPr>
            <w:tcW w:w="1559" w:type="dxa"/>
            <w:shd w:val="clear" w:color="auto" w:fill="auto"/>
            <w:vAlign w:val="center"/>
          </w:tcPr>
          <w:p w:rsidR="009A391E" w:rsidRPr="00FD4B94" w:rsidRDefault="00B82BC2" w:rsidP="008519BC">
            <w:pPr>
              <w:autoSpaceDE w:val="0"/>
              <w:autoSpaceDN w:val="0"/>
              <w:jc w:val="center"/>
              <w:rPr>
                <w:sz w:val="20"/>
                <w:szCs w:val="20"/>
              </w:rPr>
            </w:pPr>
            <w:r w:rsidRPr="00FD4B94">
              <w:rPr>
                <w:sz w:val="20"/>
                <w:szCs w:val="20"/>
              </w:rPr>
              <w:t>252 535,93</w:t>
            </w:r>
          </w:p>
        </w:tc>
        <w:tc>
          <w:tcPr>
            <w:tcW w:w="1560" w:type="dxa"/>
            <w:shd w:val="clear" w:color="auto" w:fill="auto"/>
            <w:vAlign w:val="center"/>
          </w:tcPr>
          <w:p w:rsidR="009A391E" w:rsidRPr="00FD4B94" w:rsidRDefault="00B82BC2" w:rsidP="008519BC">
            <w:pPr>
              <w:autoSpaceDE w:val="0"/>
              <w:autoSpaceDN w:val="0"/>
              <w:jc w:val="center"/>
              <w:rPr>
                <w:sz w:val="20"/>
                <w:szCs w:val="20"/>
              </w:rPr>
            </w:pPr>
            <w:r w:rsidRPr="00FD4B94">
              <w:rPr>
                <w:sz w:val="20"/>
                <w:szCs w:val="20"/>
              </w:rPr>
              <w:t>252 535,93</w:t>
            </w:r>
          </w:p>
        </w:tc>
        <w:tc>
          <w:tcPr>
            <w:tcW w:w="1291" w:type="dxa"/>
            <w:shd w:val="clear" w:color="auto" w:fill="auto"/>
            <w:vAlign w:val="center"/>
          </w:tcPr>
          <w:p w:rsidR="009A391E" w:rsidRPr="00FD4B94" w:rsidRDefault="006666FC" w:rsidP="00132353">
            <w:pPr>
              <w:autoSpaceDE w:val="0"/>
              <w:autoSpaceDN w:val="0"/>
              <w:jc w:val="center"/>
              <w:rPr>
                <w:sz w:val="20"/>
                <w:szCs w:val="20"/>
              </w:rPr>
            </w:pPr>
            <w:r>
              <w:rPr>
                <w:sz w:val="20"/>
                <w:szCs w:val="20"/>
              </w:rPr>
              <w:t>0,04</w:t>
            </w:r>
          </w:p>
        </w:tc>
        <w:tc>
          <w:tcPr>
            <w:tcW w:w="1460" w:type="dxa"/>
            <w:shd w:val="clear" w:color="auto" w:fill="auto"/>
            <w:vAlign w:val="center"/>
          </w:tcPr>
          <w:p w:rsidR="009A391E" w:rsidRPr="00FD4B94" w:rsidRDefault="00804F2F" w:rsidP="00E271DA">
            <w:pPr>
              <w:autoSpaceDE w:val="0"/>
              <w:autoSpaceDN w:val="0"/>
              <w:jc w:val="center"/>
              <w:rPr>
                <w:sz w:val="20"/>
                <w:szCs w:val="20"/>
              </w:rPr>
            </w:pPr>
            <w:r w:rsidRPr="00FD4B94">
              <w:rPr>
                <w:sz w:val="20"/>
                <w:szCs w:val="20"/>
              </w:rPr>
              <w:t>-</w:t>
            </w:r>
          </w:p>
        </w:tc>
        <w:tc>
          <w:tcPr>
            <w:tcW w:w="1466" w:type="dxa"/>
            <w:shd w:val="clear" w:color="auto" w:fill="auto"/>
            <w:vAlign w:val="center"/>
          </w:tcPr>
          <w:p w:rsidR="009A391E" w:rsidRPr="00FD4B94" w:rsidRDefault="00804F2F" w:rsidP="00132353">
            <w:pPr>
              <w:autoSpaceDE w:val="0"/>
              <w:autoSpaceDN w:val="0"/>
              <w:jc w:val="center"/>
              <w:rPr>
                <w:sz w:val="20"/>
                <w:szCs w:val="20"/>
              </w:rPr>
            </w:pPr>
            <w:r w:rsidRPr="00FD4B94">
              <w:rPr>
                <w:sz w:val="20"/>
                <w:szCs w:val="20"/>
              </w:rPr>
              <w:t>100,00</w:t>
            </w:r>
          </w:p>
        </w:tc>
      </w:tr>
      <w:tr w:rsidR="004F2D51" w:rsidRPr="00FD4B94" w:rsidTr="008519BC">
        <w:tc>
          <w:tcPr>
            <w:tcW w:w="466" w:type="dxa"/>
            <w:shd w:val="clear" w:color="auto" w:fill="auto"/>
          </w:tcPr>
          <w:p w:rsidR="004F2D51" w:rsidRPr="00FD4B94" w:rsidRDefault="004F2D51" w:rsidP="00B82BC2">
            <w:pPr>
              <w:autoSpaceDE w:val="0"/>
              <w:autoSpaceDN w:val="0"/>
              <w:jc w:val="both"/>
              <w:rPr>
                <w:sz w:val="20"/>
                <w:szCs w:val="20"/>
              </w:rPr>
            </w:pPr>
            <w:r>
              <w:rPr>
                <w:sz w:val="20"/>
                <w:szCs w:val="20"/>
              </w:rPr>
              <w:t>12</w:t>
            </w:r>
          </w:p>
        </w:tc>
        <w:tc>
          <w:tcPr>
            <w:tcW w:w="2761" w:type="dxa"/>
            <w:shd w:val="clear" w:color="auto" w:fill="auto"/>
          </w:tcPr>
          <w:p w:rsidR="004F2D51" w:rsidRPr="00FD4B94" w:rsidRDefault="00DA5237" w:rsidP="00CD1052">
            <w:pPr>
              <w:autoSpaceDE w:val="0"/>
              <w:autoSpaceDN w:val="0"/>
              <w:rPr>
                <w:sz w:val="20"/>
                <w:szCs w:val="20"/>
              </w:rPr>
            </w:pPr>
            <w:r>
              <w:rPr>
                <w:sz w:val="20"/>
                <w:szCs w:val="20"/>
              </w:rPr>
              <w:t>Межбюджетные трансферты общего характера</w:t>
            </w:r>
          </w:p>
        </w:tc>
        <w:tc>
          <w:tcPr>
            <w:tcW w:w="1559" w:type="dxa"/>
            <w:shd w:val="clear" w:color="auto" w:fill="auto"/>
            <w:vAlign w:val="center"/>
          </w:tcPr>
          <w:p w:rsidR="004F2D51" w:rsidRPr="00FD4B94" w:rsidRDefault="00DA5237" w:rsidP="008519BC">
            <w:pPr>
              <w:autoSpaceDE w:val="0"/>
              <w:autoSpaceDN w:val="0"/>
              <w:jc w:val="center"/>
              <w:rPr>
                <w:sz w:val="20"/>
                <w:szCs w:val="20"/>
              </w:rPr>
            </w:pPr>
            <w:r>
              <w:rPr>
                <w:sz w:val="20"/>
                <w:szCs w:val="20"/>
              </w:rPr>
              <w:t>18 883 900,00</w:t>
            </w:r>
          </w:p>
        </w:tc>
        <w:tc>
          <w:tcPr>
            <w:tcW w:w="1560" w:type="dxa"/>
            <w:shd w:val="clear" w:color="auto" w:fill="auto"/>
            <w:vAlign w:val="center"/>
          </w:tcPr>
          <w:p w:rsidR="004F2D51" w:rsidRPr="00FD4B94" w:rsidRDefault="00DA5237" w:rsidP="008519BC">
            <w:pPr>
              <w:autoSpaceDE w:val="0"/>
              <w:autoSpaceDN w:val="0"/>
              <w:jc w:val="center"/>
              <w:rPr>
                <w:sz w:val="20"/>
                <w:szCs w:val="20"/>
              </w:rPr>
            </w:pPr>
            <w:r>
              <w:rPr>
                <w:sz w:val="20"/>
                <w:szCs w:val="20"/>
              </w:rPr>
              <w:t>18 883 900,00</w:t>
            </w:r>
          </w:p>
        </w:tc>
        <w:tc>
          <w:tcPr>
            <w:tcW w:w="1291" w:type="dxa"/>
            <w:shd w:val="clear" w:color="auto" w:fill="auto"/>
            <w:vAlign w:val="center"/>
          </w:tcPr>
          <w:p w:rsidR="004F2D51" w:rsidRPr="00FD4B94" w:rsidRDefault="006666FC" w:rsidP="00132353">
            <w:pPr>
              <w:autoSpaceDE w:val="0"/>
              <w:autoSpaceDN w:val="0"/>
              <w:jc w:val="center"/>
              <w:rPr>
                <w:sz w:val="20"/>
                <w:szCs w:val="20"/>
              </w:rPr>
            </w:pPr>
            <w:r>
              <w:rPr>
                <w:sz w:val="20"/>
                <w:szCs w:val="20"/>
              </w:rPr>
              <w:t>3,19</w:t>
            </w:r>
          </w:p>
        </w:tc>
        <w:tc>
          <w:tcPr>
            <w:tcW w:w="1460" w:type="dxa"/>
            <w:shd w:val="clear" w:color="auto" w:fill="auto"/>
            <w:vAlign w:val="center"/>
          </w:tcPr>
          <w:p w:rsidR="004F2D51" w:rsidRPr="00FD4B94" w:rsidRDefault="00D26A1A" w:rsidP="00E271DA">
            <w:pPr>
              <w:autoSpaceDE w:val="0"/>
              <w:autoSpaceDN w:val="0"/>
              <w:jc w:val="center"/>
              <w:rPr>
                <w:sz w:val="20"/>
                <w:szCs w:val="20"/>
              </w:rPr>
            </w:pPr>
            <w:r>
              <w:rPr>
                <w:sz w:val="20"/>
                <w:szCs w:val="20"/>
              </w:rPr>
              <w:t>-</w:t>
            </w:r>
          </w:p>
        </w:tc>
        <w:tc>
          <w:tcPr>
            <w:tcW w:w="1466" w:type="dxa"/>
            <w:shd w:val="clear" w:color="auto" w:fill="auto"/>
            <w:vAlign w:val="center"/>
          </w:tcPr>
          <w:p w:rsidR="004F2D51" w:rsidRPr="00FD4B94" w:rsidRDefault="00D26A1A" w:rsidP="00132353">
            <w:pPr>
              <w:autoSpaceDE w:val="0"/>
              <w:autoSpaceDN w:val="0"/>
              <w:jc w:val="center"/>
              <w:rPr>
                <w:sz w:val="20"/>
                <w:szCs w:val="20"/>
              </w:rPr>
            </w:pPr>
            <w:r>
              <w:rPr>
                <w:sz w:val="20"/>
                <w:szCs w:val="20"/>
              </w:rPr>
              <w:t>100,00</w:t>
            </w:r>
          </w:p>
        </w:tc>
      </w:tr>
      <w:tr w:rsidR="009A391E" w:rsidRPr="005F27F1" w:rsidTr="008519BC">
        <w:tc>
          <w:tcPr>
            <w:tcW w:w="466" w:type="dxa"/>
            <w:shd w:val="clear" w:color="auto" w:fill="auto"/>
          </w:tcPr>
          <w:p w:rsidR="009A391E" w:rsidRPr="00FD4B94" w:rsidRDefault="009A391E" w:rsidP="00132353">
            <w:pPr>
              <w:autoSpaceDE w:val="0"/>
              <w:autoSpaceDN w:val="0"/>
              <w:jc w:val="both"/>
              <w:rPr>
                <w:b/>
                <w:sz w:val="20"/>
                <w:szCs w:val="20"/>
              </w:rPr>
            </w:pPr>
          </w:p>
        </w:tc>
        <w:tc>
          <w:tcPr>
            <w:tcW w:w="2761" w:type="dxa"/>
            <w:shd w:val="clear" w:color="auto" w:fill="auto"/>
          </w:tcPr>
          <w:p w:rsidR="009A391E" w:rsidRPr="00FD4B94" w:rsidRDefault="009A391E" w:rsidP="00CD1052">
            <w:pPr>
              <w:autoSpaceDE w:val="0"/>
              <w:autoSpaceDN w:val="0"/>
              <w:rPr>
                <w:b/>
                <w:sz w:val="20"/>
                <w:szCs w:val="20"/>
              </w:rPr>
            </w:pPr>
            <w:r w:rsidRPr="00FD4B94">
              <w:rPr>
                <w:b/>
                <w:sz w:val="20"/>
                <w:szCs w:val="20"/>
              </w:rPr>
              <w:t>ИТОГО РАСХОДОВ</w:t>
            </w:r>
          </w:p>
        </w:tc>
        <w:tc>
          <w:tcPr>
            <w:tcW w:w="1559" w:type="dxa"/>
            <w:shd w:val="clear" w:color="auto" w:fill="auto"/>
            <w:vAlign w:val="center"/>
          </w:tcPr>
          <w:p w:rsidR="009A391E" w:rsidRPr="00FD4B94" w:rsidRDefault="00DA5237" w:rsidP="008519BC">
            <w:pPr>
              <w:autoSpaceDE w:val="0"/>
              <w:autoSpaceDN w:val="0"/>
              <w:jc w:val="center"/>
              <w:rPr>
                <w:b/>
                <w:sz w:val="20"/>
                <w:szCs w:val="20"/>
              </w:rPr>
            </w:pPr>
            <w:r>
              <w:rPr>
                <w:b/>
                <w:sz w:val="20"/>
                <w:szCs w:val="20"/>
              </w:rPr>
              <w:t>622 081 197,46</w:t>
            </w:r>
          </w:p>
        </w:tc>
        <w:tc>
          <w:tcPr>
            <w:tcW w:w="1560" w:type="dxa"/>
            <w:shd w:val="clear" w:color="auto" w:fill="auto"/>
            <w:vAlign w:val="center"/>
          </w:tcPr>
          <w:p w:rsidR="009A391E" w:rsidRPr="00FD4B94" w:rsidRDefault="00DA5237" w:rsidP="008519BC">
            <w:pPr>
              <w:autoSpaceDE w:val="0"/>
              <w:autoSpaceDN w:val="0"/>
              <w:jc w:val="center"/>
              <w:rPr>
                <w:b/>
                <w:sz w:val="20"/>
                <w:szCs w:val="20"/>
              </w:rPr>
            </w:pPr>
            <w:r>
              <w:rPr>
                <w:b/>
                <w:sz w:val="20"/>
                <w:szCs w:val="20"/>
              </w:rPr>
              <w:t>592 760 932,94</w:t>
            </w:r>
          </w:p>
        </w:tc>
        <w:tc>
          <w:tcPr>
            <w:tcW w:w="1291" w:type="dxa"/>
            <w:shd w:val="clear" w:color="auto" w:fill="auto"/>
            <w:vAlign w:val="center"/>
          </w:tcPr>
          <w:p w:rsidR="009A391E" w:rsidRPr="00FD4B94" w:rsidRDefault="00804F2F" w:rsidP="00132353">
            <w:pPr>
              <w:autoSpaceDE w:val="0"/>
              <w:autoSpaceDN w:val="0"/>
              <w:jc w:val="center"/>
              <w:rPr>
                <w:b/>
                <w:sz w:val="20"/>
                <w:szCs w:val="20"/>
              </w:rPr>
            </w:pPr>
            <w:r w:rsidRPr="00FD4B94">
              <w:rPr>
                <w:b/>
                <w:sz w:val="20"/>
                <w:szCs w:val="20"/>
              </w:rPr>
              <w:t>100,00</w:t>
            </w:r>
          </w:p>
        </w:tc>
        <w:tc>
          <w:tcPr>
            <w:tcW w:w="1460" w:type="dxa"/>
            <w:shd w:val="clear" w:color="auto" w:fill="auto"/>
            <w:vAlign w:val="center"/>
          </w:tcPr>
          <w:p w:rsidR="009A391E" w:rsidRPr="00FD4B94" w:rsidRDefault="00804F2F" w:rsidP="008519BC">
            <w:pPr>
              <w:autoSpaceDE w:val="0"/>
              <w:autoSpaceDN w:val="0"/>
              <w:jc w:val="center"/>
              <w:rPr>
                <w:b/>
                <w:sz w:val="20"/>
                <w:szCs w:val="20"/>
              </w:rPr>
            </w:pPr>
            <w:r w:rsidRPr="00FD4B94">
              <w:rPr>
                <w:b/>
                <w:sz w:val="20"/>
                <w:szCs w:val="20"/>
              </w:rPr>
              <w:t>30 730 221,86</w:t>
            </w:r>
          </w:p>
        </w:tc>
        <w:tc>
          <w:tcPr>
            <w:tcW w:w="1466" w:type="dxa"/>
            <w:shd w:val="clear" w:color="auto" w:fill="auto"/>
            <w:vAlign w:val="center"/>
          </w:tcPr>
          <w:p w:rsidR="009A391E" w:rsidRPr="00FD4B94" w:rsidRDefault="00DF34D0" w:rsidP="00132353">
            <w:pPr>
              <w:autoSpaceDE w:val="0"/>
              <w:autoSpaceDN w:val="0"/>
              <w:jc w:val="center"/>
              <w:rPr>
                <w:b/>
                <w:sz w:val="20"/>
                <w:szCs w:val="20"/>
              </w:rPr>
            </w:pPr>
            <w:r>
              <w:rPr>
                <w:b/>
                <w:sz w:val="20"/>
                <w:szCs w:val="20"/>
              </w:rPr>
              <w:t>95,29</w:t>
            </w:r>
          </w:p>
        </w:tc>
      </w:tr>
    </w:tbl>
    <w:p w:rsidR="009A391E" w:rsidRPr="005F27F1" w:rsidRDefault="009A391E" w:rsidP="009A391E">
      <w:pPr>
        <w:autoSpaceDE w:val="0"/>
        <w:autoSpaceDN w:val="0"/>
        <w:spacing w:line="276" w:lineRule="auto"/>
        <w:jc w:val="both"/>
        <w:rPr>
          <w:sz w:val="26"/>
          <w:szCs w:val="26"/>
        </w:rPr>
      </w:pPr>
    </w:p>
    <w:p w:rsidR="009A391E" w:rsidRPr="005F27F1" w:rsidRDefault="009A391E" w:rsidP="009A391E">
      <w:pPr>
        <w:autoSpaceDE w:val="0"/>
        <w:autoSpaceDN w:val="0"/>
        <w:spacing w:line="360" w:lineRule="auto"/>
        <w:ind w:firstLine="851"/>
        <w:jc w:val="both"/>
        <w:rPr>
          <w:b/>
          <w:bCs/>
          <w:sz w:val="26"/>
          <w:szCs w:val="26"/>
        </w:rPr>
      </w:pPr>
      <w:r w:rsidRPr="005F27F1">
        <w:rPr>
          <w:sz w:val="26"/>
          <w:szCs w:val="26"/>
        </w:rPr>
        <w:t xml:space="preserve">Раздел </w:t>
      </w:r>
      <w:r w:rsidRPr="005F27F1">
        <w:rPr>
          <w:b/>
          <w:bCs/>
          <w:sz w:val="26"/>
          <w:szCs w:val="26"/>
        </w:rPr>
        <w:t>0100 «Общегосударственные вопросы»</w:t>
      </w:r>
    </w:p>
    <w:p w:rsidR="009A391E" w:rsidRPr="005F27F1" w:rsidRDefault="009A391E" w:rsidP="009A391E">
      <w:pPr>
        <w:pStyle w:val="a3"/>
        <w:spacing w:line="360" w:lineRule="auto"/>
        <w:ind w:firstLine="851"/>
        <w:rPr>
          <w:sz w:val="26"/>
          <w:szCs w:val="26"/>
        </w:rPr>
      </w:pPr>
      <w:r w:rsidRPr="005F27F1">
        <w:rPr>
          <w:sz w:val="26"/>
          <w:szCs w:val="26"/>
        </w:rPr>
        <w:t>Согласно отчету об испо</w:t>
      </w:r>
      <w:r w:rsidR="00C63D04">
        <w:rPr>
          <w:sz w:val="26"/>
          <w:szCs w:val="26"/>
        </w:rPr>
        <w:t>лнении</w:t>
      </w:r>
      <w:r w:rsidRPr="005F27F1">
        <w:rPr>
          <w:sz w:val="26"/>
          <w:szCs w:val="26"/>
        </w:rPr>
        <w:t xml:space="preserve"> бюджета района за 20</w:t>
      </w:r>
      <w:r w:rsidR="00CD7EAF" w:rsidRPr="005F27F1">
        <w:rPr>
          <w:sz w:val="26"/>
          <w:szCs w:val="26"/>
        </w:rPr>
        <w:t>20</w:t>
      </w:r>
      <w:r w:rsidRPr="005F27F1">
        <w:rPr>
          <w:sz w:val="26"/>
          <w:szCs w:val="26"/>
        </w:rPr>
        <w:t xml:space="preserve"> год уточненные бюджетные назначения сос</w:t>
      </w:r>
      <w:r w:rsidR="000E5D47" w:rsidRPr="005F27F1">
        <w:rPr>
          <w:sz w:val="26"/>
          <w:szCs w:val="26"/>
        </w:rPr>
        <w:t xml:space="preserve">тавили </w:t>
      </w:r>
      <w:r w:rsidR="00260200">
        <w:rPr>
          <w:sz w:val="26"/>
          <w:szCs w:val="26"/>
        </w:rPr>
        <w:t>62 601 879,98</w:t>
      </w:r>
      <w:r w:rsidR="00C63D04">
        <w:rPr>
          <w:sz w:val="26"/>
          <w:szCs w:val="26"/>
        </w:rPr>
        <w:t xml:space="preserve"> </w:t>
      </w:r>
      <w:r w:rsidRPr="005F27F1">
        <w:rPr>
          <w:sz w:val="26"/>
          <w:szCs w:val="26"/>
        </w:rPr>
        <w:t>рубл</w:t>
      </w:r>
      <w:r w:rsidR="00DE5327" w:rsidRPr="005F27F1">
        <w:rPr>
          <w:sz w:val="26"/>
          <w:szCs w:val="26"/>
        </w:rPr>
        <w:t>я</w:t>
      </w:r>
      <w:r w:rsidRPr="005F27F1">
        <w:rPr>
          <w:sz w:val="26"/>
          <w:szCs w:val="26"/>
        </w:rPr>
        <w:t>.</w:t>
      </w:r>
    </w:p>
    <w:p w:rsidR="00C63D04" w:rsidRDefault="009A391E" w:rsidP="009A391E">
      <w:pPr>
        <w:pStyle w:val="a3"/>
        <w:spacing w:line="360" w:lineRule="auto"/>
        <w:ind w:firstLine="851"/>
        <w:rPr>
          <w:sz w:val="26"/>
          <w:szCs w:val="26"/>
        </w:rPr>
      </w:pPr>
      <w:r w:rsidRPr="005F27F1">
        <w:rPr>
          <w:sz w:val="26"/>
          <w:szCs w:val="26"/>
        </w:rPr>
        <w:t xml:space="preserve">Исполнены бюджетные ассигнования в объеме </w:t>
      </w:r>
      <w:r w:rsidR="00260200" w:rsidRPr="00260200">
        <w:rPr>
          <w:sz w:val="26"/>
          <w:szCs w:val="26"/>
        </w:rPr>
        <w:t>62 598 656,98</w:t>
      </w:r>
      <w:r w:rsidR="00C63D04" w:rsidRPr="00260200">
        <w:rPr>
          <w:sz w:val="26"/>
          <w:szCs w:val="26"/>
        </w:rPr>
        <w:t xml:space="preserve"> </w:t>
      </w:r>
      <w:r w:rsidRPr="00C63D04">
        <w:rPr>
          <w:sz w:val="26"/>
          <w:szCs w:val="26"/>
        </w:rPr>
        <w:t>рубл</w:t>
      </w:r>
      <w:r w:rsidR="00C826F7" w:rsidRPr="00C63D04">
        <w:rPr>
          <w:sz w:val="26"/>
          <w:szCs w:val="26"/>
        </w:rPr>
        <w:t>ей</w:t>
      </w:r>
      <w:r w:rsidRPr="00C63D04">
        <w:rPr>
          <w:sz w:val="26"/>
          <w:szCs w:val="26"/>
        </w:rPr>
        <w:t>, или 99,</w:t>
      </w:r>
      <w:r w:rsidR="00C63D04" w:rsidRPr="00C63D04">
        <w:rPr>
          <w:sz w:val="26"/>
          <w:szCs w:val="26"/>
        </w:rPr>
        <w:t>99</w:t>
      </w:r>
      <w:r w:rsidRPr="00C63D04">
        <w:rPr>
          <w:sz w:val="26"/>
          <w:szCs w:val="26"/>
        </w:rPr>
        <w:t>%.</w:t>
      </w:r>
      <w:r w:rsidRPr="005F27F1">
        <w:rPr>
          <w:sz w:val="26"/>
          <w:szCs w:val="26"/>
        </w:rPr>
        <w:t xml:space="preserve"> </w:t>
      </w:r>
    </w:p>
    <w:p w:rsidR="00C826F7" w:rsidRPr="005F27F1" w:rsidRDefault="009A391E" w:rsidP="009A391E">
      <w:pPr>
        <w:pStyle w:val="a3"/>
        <w:spacing w:line="360" w:lineRule="auto"/>
        <w:ind w:firstLine="851"/>
        <w:rPr>
          <w:sz w:val="26"/>
          <w:szCs w:val="26"/>
        </w:rPr>
      </w:pPr>
      <w:r w:rsidRPr="005F27F1">
        <w:rPr>
          <w:sz w:val="26"/>
          <w:szCs w:val="26"/>
        </w:rPr>
        <w:t>В соответствии с ведомственной структурой расходов районного бюджета на 20</w:t>
      </w:r>
      <w:r w:rsidR="00BC2B94" w:rsidRPr="005F27F1">
        <w:rPr>
          <w:sz w:val="26"/>
          <w:szCs w:val="26"/>
        </w:rPr>
        <w:t>20</w:t>
      </w:r>
      <w:r w:rsidRPr="005F27F1">
        <w:rPr>
          <w:sz w:val="26"/>
          <w:szCs w:val="26"/>
        </w:rPr>
        <w:t xml:space="preserve"> год расходы по разделу осуществляли 5 главных  распорядителей бюджетных с</w:t>
      </w:r>
      <w:r w:rsidR="000E5D47" w:rsidRPr="005F27F1">
        <w:rPr>
          <w:sz w:val="26"/>
          <w:szCs w:val="26"/>
        </w:rPr>
        <w:t xml:space="preserve">редств на сумму по плану </w:t>
      </w:r>
      <w:r w:rsidR="00BC2B94" w:rsidRPr="005F27F1">
        <w:rPr>
          <w:sz w:val="26"/>
          <w:szCs w:val="26"/>
        </w:rPr>
        <w:t>62 601 879,98</w:t>
      </w:r>
      <w:r w:rsidRPr="005F27F1">
        <w:rPr>
          <w:sz w:val="26"/>
          <w:szCs w:val="26"/>
        </w:rPr>
        <w:t xml:space="preserve"> рублей</w:t>
      </w:r>
      <w:r w:rsidR="00816EFC" w:rsidRPr="005F27F1">
        <w:rPr>
          <w:sz w:val="26"/>
          <w:szCs w:val="26"/>
        </w:rPr>
        <w:t xml:space="preserve">. Произведено расходов в объеме </w:t>
      </w:r>
      <w:r w:rsidR="00BC2B94" w:rsidRPr="005F27F1">
        <w:rPr>
          <w:sz w:val="26"/>
          <w:szCs w:val="26"/>
        </w:rPr>
        <w:t>62 598 656,98</w:t>
      </w:r>
      <w:r w:rsidR="00816EFC" w:rsidRPr="005F27F1">
        <w:rPr>
          <w:sz w:val="26"/>
          <w:szCs w:val="26"/>
        </w:rPr>
        <w:t xml:space="preserve"> рублей, неисполненные расходы – 3 223,00 рублей. </w:t>
      </w:r>
    </w:p>
    <w:p w:rsidR="009A391E" w:rsidRPr="005F27F1" w:rsidRDefault="009A391E" w:rsidP="009A391E">
      <w:pPr>
        <w:pStyle w:val="a3"/>
        <w:spacing w:line="360" w:lineRule="auto"/>
        <w:ind w:firstLine="851"/>
        <w:rPr>
          <w:sz w:val="26"/>
          <w:szCs w:val="26"/>
        </w:rPr>
      </w:pPr>
      <w:r w:rsidRPr="005F27F1">
        <w:rPr>
          <w:sz w:val="26"/>
          <w:szCs w:val="26"/>
        </w:rPr>
        <w:t xml:space="preserve"> Основная доля расходов приходится на Администрацию </w:t>
      </w:r>
      <w:proofErr w:type="spellStart"/>
      <w:r w:rsidRPr="005F27F1">
        <w:rPr>
          <w:sz w:val="26"/>
          <w:szCs w:val="26"/>
        </w:rPr>
        <w:t>Яковлевского</w:t>
      </w:r>
      <w:proofErr w:type="spellEnd"/>
      <w:r w:rsidR="000E5D47" w:rsidRPr="005F27F1">
        <w:rPr>
          <w:sz w:val="26"/>
          <w:szCs w:val="26"/>
        </w:rPr>
        <w:t xml:space="preserve"> муниципального района – </w:t>
      </w:r>
      <w:r w:rsidR="00AD1A01" w:rsidRPr="005F27F1">
        <w:rPr>
          <w:sz w:val="26"/>
          <w:szCs w:val="26"/>
        </w:rPr>
        <w:t>30 810 160,52</w:t>
      </w:r>
      <w:r w:rsidRPr="005F27F1">
        <w:rPr>
          <w:sz w:val="26"/>
          <w:szCs w:val="26"/>
        </w:rPr>
        <w:t xml:space="preserve"> рублей (</w:t>
      </w:r>
      <w:r w:rsidR="00816EFC" w:rsidRPr="005F27F1">
        <w:rPr>
          <w:sz w:val="26"/>
          <w:szCs w:val="26"/>
        </w:rPr>
        <w:t>4</w:t>
      </w:r>
      <w:r w:rsidR="003013AA" w:rsidRPr="005F27F1">
        <w:rPr>
          <w:sz w:val="26"/>
          <w:szCs w:val="26"/>
        </w:rPr>
        <w:t>9,22</w:t>
      </w:r>
      <w:r w:rsidRPr="005F27F1">
        <w:rPr>
          <w:sz w:val="26"/>
          <w:szCs w:val="26"/>
        </w:rPr>
        <w:t xml:space="preserve">%), МКУ «ХОЗУ» –  </w:t>
      </w:r>
      <w:r w:rsidRPr="005F27F1">
        <w:rPr>
          <w:color w:val="000000" w:themeColor="text1"/>
          <w:sz w:val="26"/>
          <w:szCs w:val="26"/>
        </w:rPr>
        <w:t>1</w:t>
      </w:r>
      <w:r w:rsidR="003013AA" w:rsidRPr="005F27F1">
        <w:rPr>
          <w:color w:val="000000" w:themeColor="text1"/>
          <w:sz w:val="26"/>
          <w:szCs w:val="26"/>
        </w:rPr>
        <w:t>9 796 785,97</w:t>
      </w:r>
      <w:r w:rsidRPr="005F27F1">
        <w:rPr>
          <w:color w:val="000000" w:themeColor="text1"/>
          <w:sz w:val="26"/>
          <w:szCs w:val="26"/>
        </w:rPr>
        <w:t xml:space="preserve"> рублей</w:t>
      </w:r>
      <w:r w:rsidRPr="005F27F1">
        <w:rPr>
          <w:sz w:val="26"/>
          <w:szCs w:val="26"/>
        </w:rPr>
        <w:t xml:space="preserve"> (</w:t>
      </w:r>
      <w:r w:rsidR="00816EFC" w:rsidRPr="005F27F1">
        <w:rPr>
          <w:sz w:val="26"/>
          <w:szCs w:val="26"/>
        </w:rPr>
        <w:t>31,</w:t>
      </w:r>
      <w:r w:rsidR="003013AA" w:rsidRPr="005F27F1">
        <w:rPr>
          <w:sz w:val="26"/>
          <w:szCs w:val="26"/>
        </w:rPr>
        <w:t>62</w:t>
      </w:r>
      <w:r w:rsidRPr="005F27F1">
        <w:rPr>
          <w:sz w:val="26"/>
          <w:szCs w:val="26"/>
        </w:rPr>
        <w:t xml:space="preserve">%), Финансовое управление администрации района – </w:t>
      </w:r>
      <w:r w:rsidR="003013AA" w:rsidRPr="005F27F1">
        <w:rPr>
          <w:sz w:val="26"/>
          <w:szCs w:val="26"/>
        </w:rPr>
        <w:t>6 231 893,15</w:t>
      </w:r>
      <w:r w:rsidRPr="005F27F1">
        <w:rPr>
          <w:sz w:val="26"/>
          <w:szCs w:val="26"/>
        </w:rPr>
        <w:t xml:space="preserve"> рублей (</w:t>
      </w:r>
      <w:r w:rsidR="003013AA" w:rsidRPr="005F27F1">
        <w:rPr>
          <w:sz w:val="26"/>
          <w:szCs w:val="26"/>
        </w:rPr>
        <w:t>9,96</w:t>
      </w:r>
      <w:r w:rsidRPr="005F27F1">
        <w:rPr>
          <w:sz w:val="26"/>
          <w:szCs w:val="26"/>
        </w:rPr>
        <w:t>%). Расходы местного бюджета на содержание Думы района и Контрольно-счетной палаты составили 2</w:t>
      </w:r>
      <w:r w:rsidR="003013AA" w:rsidRPr="005F27F1">
        <w:rPr>
          <w:sz w:val="26"/>
          <w:szCs w:val="26"/>
        </w:rPr>
        <w:t> 869 973,82</w:t>
      </w:r>
      <w:r w:rsidR="00C63D04">
        <w:rPr>
          <w:sz w:val="26"/>
          <w:szCs w:val="26"/>
        </w:rPr>
        <w:t xml:space="preserve"> </w:t>
      </w:r>
      <w:r w:rsidRPr="005F27F1">
        <w:rPr>
          <w:sz w:val="26"/>
          <w:szCs w:val="26"/>
        </w:rPr>
        <w:t>рублей (</w:t>
      </w:r>
      <w:r w:rsidR="004674A0" w:rsidRPr="005F27F1">
        <w:rPr>
          <w:sz w:val="26"/>
          <w:szCs w:val="26"/>
        </w:rPr>
        <w:t>4,</w:t>
      </w:r>
      <w:r w:rsidR="003013AA" w:rsidRPr="005F27F1">
        <w:rPr>
          <w:sz w:val="26"/>
          <w:szCs w:val="26"/>
        </w:rPr>
        <w:t>5</w:t>
      </w:r>
      <w:r w:rsidR="00BD56B7" w:rsidRPr="005F27F1">
        <w:rPr>
          <w:sz w:val="26"/>
          <w:szCs w:val="26"/>
        </w:rPr>
        <w:t>8</w:t>
      </w:r>
      <w:r w:rsidRPr="005F27F1">
        <w:rPr>
          <w:sz w:val="26"/>
          <w:szCs w:val="26"/>
        </w:rPr>
        <w:t>%) и</w:t>
      </w:r>
      <w:r w:rsidR="00C63D04">
        <w:rPr>
          <w:sz w:val="26"/>
          <w:szCs w:val="26"/>
        </w:rPr>
        <w:t xml:space="preserve"> </w:t>
      </w:r>
      <w:r w:rsidRPr="005F27F1">
        <w:rPr>
          <w:sz w:val="26"/>
          <w:szCs w:val="26"/>
        </w:rPr>
        <w:t>2</w:t>
      </w:r>
      <w:r w:rsidR="003013AA" w:rsidRPr="005F27F1">
        <w:rPr>
          <w:sz w:val="26"/>
          <w:szCs w:val="26"/>
        </w:rPr>
        <w:t xml:space="preserve"> 889 943,52 </w:t>
      </w:r>
      <w:r w:rsidRPr="005F27F1">
        <w:rPr>
          <w:sz w:val="26"/>
          <w:szCs w:val="26"/>
        </w:rPr>
        <w:t>рублей (</w:t>
      </w:r>
      <w:r w:rsidR="003013AA" w:rsidRPr="005F27F1">
        <w:rPr>
          <w:sz w:val="26"/>
          <w:szCs w:val="26"/>
        </w:rPr>
        <w:t>4,62</w:t>
      </w:r>
      <w:r w:rsidRPr="005F27F1">
        <w:rPr>
          <w:sz w:val="26"/>
          <w:szCs w:val="26"/>
        </w:rPr>
        <w:t>%) соответственно.</w:t>
      </w:r>
    </w:p>
    <w:p w:rsidR="009A391E" w:rsidRPr="005F27F1" w:rsidRDefault="009A391E" w:rsidP="009A391E">
      <w:pPr>
        <w:pStyle w:val="a3"/>
        <w:spacing w:line="360" w:lineRule="auto"/>
        <w:ind w:firstLine="851"/>
        <w:rPr>
          <w:sz w:val="26"/>
          <w:szCs w:val="26"/>
        </w:rPr>
      </w:pPr>
      <w:r w:rsidRPr="005F27F1">
        <w:rPr>
          <w:sz w:val="26"/>
          <w:szCs w:val="26"/>
        </w:rPr>
        <w:t>Непрограммная часть раздела в 20</w:t>
      </w:r>
      <w:r w:rsidR="00F31C3F" w:rsidRPr="005F27F1">
        <w:rPr>
          <w:sz w:val="26"/>
          <w:szCs w:val="26"/>
        </w:rPr>
        <w:t>20</w:t>
      </w:r>
      <w:r w:rsidRPr="005F27F1">
        <w:rPr>
          <w:sz w:val="26"/>
          <w:szCs w:val="26"/>
        </w:rPr>
        <w:t xml:space="preserve"> году </w:t>
      </w:r>
      <w:r w:rsidR="00BD56B7" w:rsidRPr="005F27F1">
        <w:rPr>
          <w:sz w:val="26"/>
          <w:szCs w:val="26"/>
        </w:rPr>
        <w:t>исполнена</w:t>
      </w:r>
      <w:r w:rsidRPr="005F27F1">
        <w:rPr>
          <w:sz w:val="26"/>
          <w:szCs w:val="26"/>
        </w:rPr>
        <w:t xml:space="preserve"> в сумме </w:t>
      </w:r>
      <w:r w:rsidR="00F31C3F" w:rsidRPr="005F27F1">
        <w:rPr>
          <w:sz w:val="26"/>
          <w:szCs w:val="26"/>
        </w:rPr>
        <w:t>33 119 828,38</w:t>
      </w:r>
      <w:r w:rsidR="00C63D04">
        <w:rPr>
          <w:sz w:val="26"/>
          <w:szCs w:val="26"/>
        </w:rPr>
        <w:t xml:space="preserve"> </w:t>
      </w:r>
      <w:r w:rsidRPr="005F27F1">
        <w:rPr>
          <w:sz w:val="26"/>
          <w:szCs w:val="26"/>
        </w:rPr>
        <w:t>рублей (</w:t>
      </w:r>
      <w:r w:rsidR="00BD56B7" w:rsidRPr="005F27F1">
        <w:rPr>
          <w:sz w:val="26"/>
          <w:szCs w:val="26"/>
        </w:rPr>
        <w:t>5</w:t>
      </w:r>
      <w:r w:rsidR="00F31C3F" w:rsidRPr="005F27F1">
        <w:rPr>
          <w:sz w:val="26"/>
          <w:szCs w:val="26"/>
        </w:rPr>
        <w:t>2,91</w:t>
      </w:r>
      <w:r w:rsidRPr="005F27F1">
        <w:rPr>
          <w:sz w:val="26"/>
          <w:szCs w:val="26"/>
        </w:rPr>
        <w:t xml:space="preserve">% в общем объеме расходов по разделу), расходы по муниципальным программам – </w:t>
      </w:r>
      <w:r w:rsidR="008F3489" w:rsidRPr="005F27F1">
        <w:rPr>
          <w:sz w:val="26"/>
          <w:szCs w:val="26"/>
        </w:rPr>
        <w:t>29</w:t>
      </w:r>
      <w:r w:rsidR="00F31C3F" w:rsidRPr="005F27F1">
        <w:rPr>
          <w:sz w:val="26"/>
          <w:szCs w:val="26"/>
        </w:rPr>
        <w:t> 478 828</w:t>
      </w:r>
      <w:r w:rsidR="008F3489" w:rsidRPr="005F27F1">
        <w:rPr>
          <w:sz w:val="26"/>
          <w:szCs w:val="26"/>
        </w:rPr>
        <w:t>,</w:t>
      </w:r>
      <w:r w:rsidR="00F31C3F" w:rsidRPr="005F27F1">
        <w:rPr>
          <w:sz w:val="26"/>
          <w:szCs w:val="26"/>
        </w:rPr>
        <w:t>60</w:t>
      </w:r>
      <w:r w:rsidRPr="005F27F1">
        <w:rPr>
          <w:sz w:val="26"/>
          <w:szCs w:val="26"/>
        </w:rPr>
        <w:t xml:space="preserve"> рублей (</w:t>
      </w:r>
      <w:r w:rsidR="008F3489" w:rsidRPr="005F27F1">
        <w:rPr>
          <w:sz w:val="26"/>
          <w:szCs w:val="26"/>
        </w:rPr>
        <w:t>4</w:t>
      </w:r>
      <w:r w:rsidR="00F31C3F" w:rsidRPr="005F27F1">
        <w:rPr>
          <w:sz w:val="26"/>
          <w:szCs w:val="26"/>
        </w:rPr>
        <w:t>7,09</w:t>
      </w:r>
      <w:r w:rsidRPr="005F27F1">
        <w:rPr>
          <w:sz w:val="26"/>
          <w:szCs w:val="26"/>
        </w:rPr>
        <w:t>%).</w:t>
      </w:r>
    </w:p>
    <w:p w:rsidR="00C63D04" w:rsidRDefault="009A391E" w:rsidP="009A391E">
      <w:pPr>
        <w:pStyle w:val="a3"/>
        <w:spacing w:line="360" w:lineRule="auto"/>
        <w:ind w:firstLine="851"/>
        <w:rPr>
          <w:sz w:val="26"/>
          <w:szCs w:val="26"/>
        </w:rPr>
      </w:pPr>
      <w:r w:rsidRPr="005F27F1">
        <w:rPr>
          <w:sz w:val="26"/>
          <w:szCs w:val="26"/>
        </w:rPr>
        <w:t>Анал</w:t>
      </w:r>
      <w:r w:rsidR="00C63D04">
        <w:rPr>
          <w:sz w:val="26"/>
          <w:szCs w:val="26"/>
        </w:rPr>
        <w:t xml:space="preserve">из исполнения </w:t>
      </w:r>
      <w:r w:rsidRPr="005F27F1">
        <w:rPr>
          <w:sz w:val="26"/>
          <w:szCs w:val="26"/>
        </w:rPr>
        <w:t>расходов в разрезе подразделов приведен в таблице:</w:t>
      </w:r>
    </w:p>
    <w:p w:rsidR="009A391E" w:rsidRPr="005F27F1" w:rsidRDefault="000D6B77" w:rsidP="00C63D04">
      <w:pPr>
        <w:pStyle w:val="a3"/>
        <w:spacing w:line="360" w:lineRule="auto"/>
        <w:ind w:firstLine="851"/>
        <w:jc w:val="right"/>
        <w:rPr>
          <w:sz w:val="26"/>
          <w:szCs w:val="26"/>
        </w:rPr>
      </w:pPr>
      <w:r w:rsidRPr="005F27F1">
        <w:rPr>
          <w:sz w:val="26"/>
          <w:szCs w:val="26"/>
        </w:rPr>
        <w:t>рублей</w:t>
      </w:r>
    </w:p>
    <w:tbl>
      <w:tblPr>
        <w:tblW w:w="10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1"/>
        <w:gridCol w:w="1387"/>
        <w:gridCol w:w="1469"/>
        <w:gridCol w:w="916"/>
        <w:gridCol w:w="988"/>
        <w:gridCol w:w="1312"/>
      </w:tblGrid>
      <w:tr w:rsidR="009A391E" w:rsidRPr="005F27F1" w:rsidTr="000D6B77">
        <w:tc>
          <w:tcPr>
            <w:tcW w:w="675" w:type="dxa"/>
            <w:vMerge w:val="restart"/>
            <w:vAlign w:val="center"/>
          </w:tcPr>
          <w:p w:rsidR="009A391E" w:rsidRPr="005F27F1" w:rsidRDefault="009A391E" w:rsidP="00132353">
            <w:pPr>
              <w:pStyle w:val="a3"/>
              <w:ind w:firstLine="0"/>
              <w:jc w:val="center"/>
              <w:rPr>
                <w:sz w:val="16"/>
                <w:szCs w:val="16"/>
              </w:rPr>
            </w:pPr>
            <w:r w:rsidRPr="005F27F1">
              <w:rPr>
                <w:sz w:val="16"/>
                <w:szCs w:val="16"/>
              </w:rPr>
              <w:t>Подраздел</w:t>
            </w:r>
          </w:p>
        </w:tc>
        <w:tc>
          <w:tcPr>
            <w:tcW w:w="3681" w:type="dxa"/>
            <w:vMerge w:val="restart"/>
            <w:vAlign w:val="center"/>
          </w:tcPr>
          <w:p w:rsidR="009A391E" w:rsidRPr="005F27F1" w:rsidRDefault="009A391E" w:rsidP="00132353">
            <w:pPr>
              <w:pStyle w:val="a3"/>
              <w:ind w:firstLine="0"/>
              <w:jc w:val="center"/>
              <w:rPr>
                <w:sz w:val="16"/>
                <w:szCs w:val="16"/>
              </w:rPr>
            </w:pPr>
            <w:r w:rsidRPr="005F27F1">
              <w:rPr>
                <w:sz w:val="16"/>
                <w:szCs w:val="16"/>
              </w:rPr>
              <w:t>Наименование подраздела</w:t>
            </w:r>
          </w:p>
        </w:tc>
        <w:tc>
          <w:tcPr>
            <w:tcW w:w="1387" w:type="dxa"/>
            <w:vMerge w:val="restart"/>
            <w:vAlign w:val="center"/>
          </w:tcPr>
          <w:p w:rsidR="009A391E" w:rsidRPr="005F27F1" w:rsidRDefault="009A391E" w:rsidP="00EB6CFB">
            <w:pPr>
              <w:pStyle w:val="a3"/>
              <w:ind w:firstLine="0"/>
              <w:jc w:val="center"/>
              <w:rPr>
                <w:sz w:val="16"/>
                <w:szCs w:val="16"/>
              </w:rPr>
            </w:pPr>
            <w:r w:rsidRPr="005F27F1">
              <w:rPr>
                <w:sz w:val="16"/>
                <w:szCs w:val="16"/>
              </w:rPr>
              <w:t>Уточненные бюджетные назначения на 20</w:t>
            </w:r>
            <w:r w:rsidR="00EB6CFB" w:rsidRPr="005F27F1">
              <w:rPr>
                <w:sz w:val="16"/>
                <w:szCs w:val="16"/>
              </w:rPr>
              <w:t>20</w:t>
            </w:r>
            <w:r w:rsidRPr="005F27F1">
              <w:rPr>
                <w:sz w:val="16"/>
                <w:szCs w:val="16"/>
              </w:rPr>
              <w:t xml:space="preserve"> год</w:t>
            </w:r>
          </w:p>
        </w:tc>
        <w:tc>
          <w:tcPr>
            <w:tcW w:w="3373" w:type="dxa"/>
            <w:gridSpan w:val="3"/>
            <w:vAlign w:val="center"/>
          </w:tcPr>
          <w:p w:rsidR="009A391E" w:rsidRPr="005F27F1" w:rsidRDefault="009A391E" w:rsidP="00EB6CFB">
            <w:pPr>
              <w:pStyle w:val="a3"/>
              <w:ind w:firstLine="0"/>
              <w:jc w:val="center"/>
              <w:rPr>
                <w:sz w:val="16"/>
                <w:szCs w:val="16"/>
              </w:rPr>
            </w:pPr>
            <w:r w:rsidRPr="005F27F1">
              <w:rPr>
                <w:sz w:val="16"/>
                <w:szCs w:val="16"/>
              </w:rPr>
              <w:t>Исполнение за 20</w:t>
            </w:r>
            <w:r w:rsidR="00EB6CFB" w:rsidRPr="005F27F1">
              <w:rPr>
                <w:sz w:val="16"/>
                <w:szCs w:val="16"/>
              </w:rPr>
              <w:t>20</w:t>
            </w:r>
            <w:r w:rsidRPr="005F27F1">
              <w:rPr>
                <w:sz w:val="16"/>
                <w:szCs w:val="16"/>
              </w:rPr>
              <w:t xml:space="preserve"> год</w:t>
            </w:r>
          </w:p>
        </w:tc>
        <w:tc>
          <w:tcPr>
            <w:tcW w:w="1312" w:type="dxa"/>
            <w:vMerge w:val="restart"/>
            <w:vAlign w:val="center"/>
          </w:tcPr>
          <w:p w:rsidR="009A391E" w:rsidRPr="005F27F1" w:rsidRDefault="009A391E" w:rsidP="00132353">
            <w:pPr>
              <w:pStyle w:val="a3"/>
              <w:ind w:firstLine="0"/>
              <w:jc w:val="center"/>
              <w:rPr>
                <w:sz w:val="16"/>
                <w:szCs w:val="16"/>
              </w:rPr>
            </w:pPr>
            <w:r w:rsidRPr="005F27F1">
              <w:rPr>
                <w:sz w:val="16"/>
                <w:szCs w:val="16"/>
              </w:rPr>
              <w:t>Неисполненные уточненные бюджетные назначения</w:t>
            </w:r>
          </w:p>
        </w:tc>
      </w:tr>
      <w:tr w:rsidR="009A391E" w:rsidRPr="005F27F1" w:rsidTr="000D6B77">
        <w:tc>
          <w:tcPr>
            <w:tcW w:w="675" w:type="dxa"/>
            <w:vMerge/>
            <w:vAlign w:val="center"/>
          </w:tcPr>
          <w:p w:rsidR="009A391E" w:rsidRPr="005F27F1" w:rsidRDefault="009A391E" w:rsidP="00132353">
            <w:pPr>
              <w:pStyle w:val="a3"/>
              <w:spacing w:line="276" w:lineRule="auto"/>
              <w:ind w:firstLine="0"/>
              <w:jc w:val="center"/>
              <w:rPr>
                <w:sz w:val="16"/>
                <w:szCs w:val="16"/>
              </w:rPr>
            </w:pPr>
          </w:p>
        </w:tc>
        <w:tc>
          <w:tcPr>
            <w:tcW w:w="3681" w:type="dxa"/>
            <w:vMerge/>
            <w:vAlign w:val="center"/>
          </w:tcPr>
          <w:p w:rsidR="009A391E" w:rsidRPr="005F27F1" w:rsidRDefault="009A391E" w:rsidP="00132353">
            <w:pPr>
              <w:pStyle w:val="a3"/>
              <w:spacing w:line="276" w:lineRule="auto"/>
              <w:ind w:firstLine="0"/>
              <w:jc w:val="center"/>
              <w:rPr>
                <w:sz w:val="16"/>
                <w:szCs w:val="16"/>
              </w:rPr>
            </w:pPr>
          </w:p>
        </w:tc>
        <w:tc>
          <w:tcPr>
            <w:tcW w:w="1387" w:type="dxa"/>
            <w:vMerge/>
            <w:vAlign w:val="center"/>
          </w:tcPr>
          <w:p w:rsidR="009A391E" w:rsidRPr="005F27F1" w:rsidRDefault="009A391E" w:rsidP="00132353">
            <w:pPr>
              <w:pStyle w:val="a3"/>
              <w:spacing w:line="276" w:lineRule="auto"/>
              <w:ind w:firstLine="0"/>
              <w:jc w:val="center"/>
              <w:rPr>
                <w:sz w:val="16"/>
                <w:szCs w:val="16"/>
              </w:rPr>
            </w:pPr>
          </w:p>
        </w:tc>
        <w:tc>
          <w:tcPr>
            <w:tcW w:w="1469"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сумма</w:t>
            </w:r>
          </w:p>
        </w:tc>
        <w:tc>
          <w:tcPr>
            <w:tcW w:w="916"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w:t>
            </w:r>
          </w:p>
        </w:tc>
        <w:tc>
          <w:tcPr>
            <w:tcW w:w="988" w:type="dxa"/>
            <w:vAlign w:val="center"/>
          </w:tcPr>
          <w:p w:rsidR="009A391E" w:rsidRPr="005F27F1" w:rsidRDefault="009A391E" w:rsidP="00132353">
            <w:pPr>
              <w:pStyle w:val="a3"/>
              <w:spacing w:line="276" w:lineRule="auto"/>
              <w:ind w:firstLine="0"/>
              <w:jc w:val="center"/>
              <w:rPr>
                <w:sz w:val="16"/>
                <w:szCs w:val="16"/>
              </w:rPr>
            </w:pPr>
            <w:proofErr w:type="spellStart"/>
            <w:r w:rsidRPr="005F27F1">
              <w:rPr>
                <w:sz w:val="16"/>
                <w:szCs w:val="16"/>
              </w:rPr>
              <w:t>уд</w:t>
            </w:r>
            <w:proofErr w:type="gramStart"/>
            <w:r w:rsidRPr="005F27F1">
              <w:rPr>
                <w:sz w:val="16"/>
                <w:szCs w:val="16"/>
              </w:rPr>
              <w:t>.в</w:t>
            </w:r>
            <w:proofErr w:type="gramEnd"/>
            <w:r w:rsidRPr="005F27F1">
              <w:rPr>
                <w:sz w:val="16"/>
                <w:szCs w:val="16"/>
              </w:rPr>
              <w:t>ес</w:t>
            </w:r>
            <w:proofErr w:type="spellEnd"/>
            <w:r w:rsidRPr="005F27F1">
              <w:rPr>
                <w:sz w:val="16"/>
                <w:szCs w:val="16"/>
              </w:rPr>
              <w:t xml:space="preserve"> (%)</w:t>
            </w:r>
          </w:p>
        </w:tc>
        <w:tc>
          <w:tcPr>
            <w:tcW w:w="1312" w:type="dxa"/>
            <w:vMerge/>
            <w:vAlign w:val="center"/>
          </w:tcPr>
          <w:p w:rsidR="009A391E" w:rsidRPr="005F27F1" w:rsidRDefault="009A391E" w:rsidP="00132353">
            <w:pPr>
              <w:pStyle w:val="a3"/>
              <w:spacing w:line="276" w:lineRule="auto"/>
              <w:ind w:firstLine="0"/>
              <w:jc w:val="center"/>
              <w:rPr>
                <w:sz w:val="16"/>
                <w:szCs w:val="16"/>
              </w:rPr>
            </w:pPr>
          </w:p>
        </w:tc>
      </w:tr>
      <w:tr w:rsidR="009A391E" w:rsidRPr="005F27F1" w:rsidTr="000D6B77">
        <w:tc>
          <w:tcPr>
            <w:tcW w:w="675"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1</w:t>
            </w:r>
          </w:p>
        </w:tc>
        <w:tc>
          <w:tcPr>
            <w:tcW w:w="3681"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2</w:t>
            </w:r>
          </w:p>
        </w:tc>
        <w:tc>
          <w:tcPr>
            <w:tcW w:w="1387"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3</w:t>
            </w:r>
          </w:p>
        </w:tc>
        <w:tc>
          <w:tcPr>
            <w:tcW w:w="1469"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4</w:t>
            </w:r>
          </w:p>
        </w:tc>
        <w:tc>
          <w:tcPr>
            <w:tcW w:w="916"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5</w:t>
            </w:r>
          </w:p>
        </w:tc>
        <w:tc>
          <w:tcPr>
            <w:tcW w:w="988"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6</w:t>
            </w:r>
          </w:p>
        </w:tc>
        <w:tc>
          <w:tcPr>
            <w:tcW w:w="1312"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7</w:t>
            </w:r>
          </w:p>
        </w:tc>
      </w:tr>
      <w:tr w:rsidR="009A391E" w:rsidRPr="005F27F1" w:rsidTr="000D6B77">
        <w:tc>
          <w:tcPr>
            <w:tcW w:w="675" w:type="dxa"/>
          </w:tcPr>
          <w:p w:rsidR="009A391E" w:rsidRPr="00260200" w:rsidRDefault="009A391E" w:rsidP="00132353">
            <w:pPr>
              <w:pStyle w:val="a3"/>
              <w:spacing w:line="276" w:lineRule="auto"/>
              <w:ind w:firstLine="0"/>
              <w:rPr>
                <w:sz w:val="20"/>
              </w:rPr>
            </w:pPr>
            <w:r w:rsidRPr="00260200">
              <w:rPr>
                <w:sz w:val="20"/>
              </w:rPr>
              <w:t>0102</w:t>
            </w:r>
          </w:p>
        </w:tc>
        <w:tc>
          <w:tcPr>
            <w:tcW w:w="3681" w:type="dxa"/>
          </w:tcPr>
          <w:p w:rsidR="009A391E" w:rsidRPr="00260200" w:rsidRDefault="009A391E" w:rsidP="00CD1052">
            <w:pPr>
              <w:pStyle w:val="a3"/>
              <w:ind w:firstLine="0"/>
              <w:jc w:val="left"/>
              <w:rPr>
                <w:sz w:val="16"/>
                <w:szCs w:val="16"/>
              </w:rPr>
            </w:pPr>
            <w:r w:rsidRPr="00260200">
              <w:rPr>
                <w:sz w:val="16"/>
                <w:szCs w:val="16"/>
              </w:rPr>
              <w:t>Функционирование высшего должностного лица субъекта Российской Федерации и муниципального образования</w:t>
            </w:r>
          </w:p>
        </w:tc>
        <w:tc>
          <w:tcPr>
            <w:tcW w:w="1387" w:type="dxa"/>
            <w:vAlign w:val="center"/>
          </w:tcPr>
          <w:p w:rsidR="009A391E" w:rsidRPr="00260200" w:rsidRDefault="00EB6CFB" w:rsidP="000D6B77">
            <w:pPr>
              <w:pStyle w:val="a3"/>
              <w:spacing w:line="276" w:lineRule="auto"/>
              <w:ind w:firstLine="0"/>
              <w:jc w:val="center"/>
              <w:rPr>
                <w:sz w:val="20"/>
              </w:rPr>
            </w:pPr>
            <w:r w:rsidRPr="00260200">
              <w:rPr>
                <w:sz w:val="20"/>
              </w:rPr>
              <w:t>1 924 810,05</w:t>
            </w:r>
          </w:p>
        </w:tc>
        <w:tc>
          <w:tcPr>
            <w:tcW w:w="1469" w:type="dxa"/>
            <w:vAlign w:val="center"/>
          </w:tcPr>
          <w:p w:rsidR="009A391E" w:rsidRPr="00260200" w:rsidRDefault="00EB6CFB" w:rsidP="000D6B77">
            <w:pPr>
              <w:pStyle w:val="a3"/>
              <w:spacing w:line="276" w:lineRule="auto"/>
              <w:ind w:firstLine="0"/>
              <w:jc w:val="center"/>
              <w:rPr>
                <w:sz w:val="20"/>
              </w:rPr>
            </w:pPr>
            <w:r w:rsidRPr="00260200">
              <w:rPr>
                <w:sz w:val="20"/>
              </w:rPr>
              <w:t>1 924 810,05</w:t>
            </w:r>
          </w:p>
        </w:tc>
        <w:tc>
          <w:tcPr>
            <w:tcW w:w="916" w:type="dxa"/>
            <w:vAlign w:val="center"/>
          </w:tcPr>
          <w:p w:rsidR="009A391E" w:rsidRPr="00260200" w:rsidRDefault="00EB6CFB" w:rsidP="00132353">
            <w:pPr>
              <w:pStyle w:val="a3"/>
              <w:spacing w:line="276" w:lineRule="auto"/>
              <w:ind w:firstLine="0"/>
              <w:jc w:val="center"/>
              <w:rPr>
                <w:sz w:val="20"/>
              </w:rPr>
            </w:pPr>
            <w:r w:rsidRPr="00260200">
              <w:rPr>
                <w:sz w:val="20"/>
              </w:rPr>
              <w:t>100,00</w:t>
            </w:r>
          </w:p>
        </w:tc>
        <w:tc>
          <w:tcPr>
            <w:tcW w:w="988" w:type="dxa"/>
            <w:vAlign w:val="center"/>
          </w:tcPr>
          <w:p w:rsidR="009A391E" w:rsidRPr="00260200" w:rsidRDefault="00EB6CFB" w:rsidP="00132353">
            <w:pPr>
              <w:pStyle w:val="a3"/>
              <w:spacing w:line="276" w:lineRule="auto"/>
              <w:ind w:firstLine="0"/>
              <w:jc w:val="center"/>
              <w:rPr>
                <w:sz w:val="20"/>
              </w:rPr>
            </w:pPr>
            <w:r w:rsidRPr="00260200">
              <w:rPr>
                <w:sz w:val="20"/>
              </w:rPr>
              <w:t>3,07</w:t>
            </w:r>
          </w:p>
        </w:tc>
        <w:tc>
          <w:tcPr>
            <w:tcW w:w="1312" w:type="dxa"/>
            <w:vAlign w:val="center"/>
          </w:tcPr>
          <w:p w:rsidR="009A391E" w:rsidRPr="00260200" w:rsidRDefault="00EB6CFB" w:rsidP="002E28D2">
            <w:pPr>
              <w:pStyle w:val="a3"/>
              <w:spacing w:line="276" w:lineRule="auto"/>
              <w:ind w:firstLine="0"/>
              <w:jc w:val="center"/>
              <w:rPr>
                <w:sz w:val="20"/>
              </w:rPr>
            </w:pPr>
            <w:r w:rsidRPr="00260200">
              <w:rPr>
                <w:sz w:val="20"/>
              </w:rPr>
              <w:t>-</w:t>
            </w:r>
          </w:p>
        </w:tc>
      </w:tr>
      <w:tr w:rsidR="009A391E" w:rsidRPr="005F27F1" w:rsidTr="000D6B77">
        <w:tc>
          <w:tcPr>
            <w:tcW w:w="675" w:type="dxa"/>
          </w:tcPr>
          <w:p w:rsidR="009A391E" w:rsidRPr="00260200" w:rsidRDefault="009A391E" w:rsidP="00132353">
            <w:pPr>
              <w:pStyle w:val="a3"/>
              <w:spacing w:line="276" w:lineRule="auto"/>
              <w:ind w:firstLine="0"/>
              <w:rPr>
                <w:sz w:val="20"/>
              </w:rPr>
            </w:pPr>
            <w:r w:rsidRPr="00260200">
              <w:rPr>
                <w:sz w:val="20"/>
              </w:rPr>
              <w:t>0103</w:t>
            </w:r>
          </w:p>
        </w:tc>
        <w:tc>
          <w:tcPr>
            <w:tcW w:w="3681" w:type="dxa"/>
          </w:tcPr>
          <w:p w:rsidR="009A391E" w:rsidRPr="00260200" w:rsidRDefault="009A391E" w:rsidP="00CD1052">
            <w:pPr>
              <w:pStyle w:val="a3"/>
              <w:ind w:firstLine="0"/>
              <w:jc w:val="left"/>
              <w:rPr>
                <w:sz w:val="16"/>
                <w:szCs w:val="16"/>
              </w:rPr>
            </w:pPr>
            <w:r w:rsidRPr="0026020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7" w:type="dxa"/>
            <w:vAlign w:val="center"/>
          </w:tcPr>
          <w:p w:rsidR="009A391E" w:rsidRPr="00260200" w:rsidRDefault="00EB6CFB" w:rsidP="000D6B77">
            <w:pPr>
              <w:pStyle w:val="a3"/>
              <w:spacing w:line="276" w:lineRule="auto"/>
              <w:ind w:firstLine="0"/>
              <w:jc w:val="center"/>
              <w:rPr>
                <w:sz w:val="20"/>
              </w:rPr>
            </w:pPr>
            <w:r w:rsidRPr="00260200">
              <w:rPr>
                <w:sz w:val="20"/>
              </w:rPr>
              <w:t>2 869 973,82</w:t>
            </w:r>
          </w:p>
        </w:tc>
        <w:tc>
          <w:tcPr>
            <w:tcW w:w="1469" w:type="dxa"/>
            <w:vAlign w:val="center"/>
          </w:tcPr>
          <w:p w:rsidR="009A391E" w:rsidRPr="00260200" w:rsidRDefault="00EB6CFB" w:rsidP="00D615FC">
            <w:pPr>
              <w:pStyle w:val="a3"/>
              <w:spacing w:line="276" w:lineRule="auto"/>
              <w:ind w:firstLine="0"/>
              <w:jc w:val="center"/>
              <w:rPr>
                <w:sz w:val="20"/>
              </w:rPr>
            </w:pPr>
            <w:r w:rsidRPr="00260200">
              <w:rPr>
                <w:sz w:val="20"/>
              </w:rPr>
              <w:t>2 869 973,82</w:t>
            </w:r>
          </w:p>
        </w:tc>
        <w:tc>
          <w:tcPr>
            <w:tcW w:w="916" w:type="dxa"/>
            <w:vAlign w:val="center"/>
          </w:tcPr>
          <w:p w:rsidR="009A391E" w:rsidRPr="00260200" w:rsidRDefault="00EB6CFB" w:rsidP="00132353">
            <w:pPr>
              <w:pStyle w:val="a3"/>
              <w:spacing w:line="276" w:lineRule="auto"/>
              <w:ind w:firstLine="0"/>
              <w:jc w:val="center"/>
              <w:rPr>
                <w:sz w:val="20"/>
              </w:rPr>
            </w:pPr>
            <w:r w:rsidRPr="00260200">
              <w:rPr>
                <w:sz w:val="20"/>
              </w:rPr>
              <w:t>100,00</w:t>
            </w:r>
          </w:p>
        </w:tc>
        <w:tc>
          <w:tcPr>
            <w:tcW w:w="988" w:type="dxa"/>
            <w:vAlign w:val="center"/>
          </w:tcPr>
          <w:p w:rsidR="009A391E" w:rsidRPr="00260200" w:rsidRDefault="00EB6CFB" w:rsidP="00D615FC">
            <w:pPr>
              <w:pStyle w:val="a3"/>
              <w:spacing w:line="276" w:lineRule="auto"/>
              <w:ind w:firstLine="0"/>
              <w:jc w:val="center"/>
              <w:rPr>
                <w:sz w:val="20"/>
              </w:rPr>
            </w:pPr>
            <w:r w:rsidRPr="00260200">
              <w:rPr>
                <w:sz w:val="20"/>
              </w:rPr>
              <w:t>4,58</w:t>
            </w:r>
          </w:p>
        </w:tc>
        <w:tc>
          <w:tcPr>
            <w:tcW w:w="1312" w:type="dxa"/>
            <w:vAlign w:val="center"/>
          </w:tcPr>
          <w:p w:rsidR="009A391E" w:rsidRPr="00260200" w:rsidRDefault="00EB6CFB" w:rsidP="00132353">
            <w:pPr>
              <w:pStyle w:val="a3"/>
              <w:spacing w:line="276" w:lineRule="auto"/>
              <w:ind w:firstLine="0"/>
              <w:jc w:val="center"/>
              <w:rPr>
                <w:sz w:val="20"/>
              </w:rPr>
            </w:pPr>
            <w:r w:rsidRPr="00260200">
              <w:rPr>
                <w:sz w:val="20"/>
              </w:rPr>
              <w:t>-</w:t>
            </w:r>
          </w:p>
        </w:tc>
      </w:tr>
      <w:tr w:rsidR="009A391E" w:rsidRPr="005F27F1" w:rsidTr="000D6B77">
        <w:tc>
          <w:tcPr>
            <w:tcW w:w="675" w:type="dxa"/>
          </w:tcPr>
          <w:p w:rsidR="009A391E" w:rsidRPr="00260200" w:rsidRDefault="009A391E" w:rsidP="00132353">
            <w:pPr>
              <w:pStyle w:val="a3"/>
              <w:spacing w:line="276" w:lineRule="auto"/>
              <w:ind w:firstLine="0"/>
              <w:rPr>
                <w:sz w:val="20"/>
              </w:rPr>
            </w:pPr>
            <w:r w:rsidRPr="00260200">
              <w:rPr>
                <w:sz w:val="20"/>
              </w:rPr>
              <w:t>0104</w:t>
            </w:r>
          </w:p>
        </w:tc>
        <w:tc>
          <w:tcPr>
            <w:tcW w:w="3681" w:type="dxa"/>
          </w:tcPr>
          <w:p w:rsidR="009A391E" w:rsidRPr="00260200" w:rsidRDefault="009A391E" w:rsidP="00CD1052">
            <w:pPr>
              <w:pStyle w:val="a3"/>
              <w:ind w:firstLine="0"/>
              <w:jc w:val="left"/>
              <w:rPr>
                <w:sz w:val="16"/>
                <w:szCs w:val="16"/>
              </w:rPr>
            </w:pPr>
            <w:r w:rsidRPr="002602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7" w:type="dxa"/>
            <w:vAlign w:val="center"/>
          </w:tcPr>
          <w:p w:rsidR="009A391E" w:rsidRPr="00260200" w:rsidRDefault="00EB6CFB" w:rsidP="000D6B77">
            <w:pPr>
              <w:pStyle w:val="a3"/>
              <w:spacing w:line="276" w:lineRule="auto"/>
              <w:ind w:firstLine="0"/>
              <w:jc w:val="center"/>
              <w:rPr>
                <w:sz w:val="20"/>
              </w:rPr>
            </w:pPr>
            <w:r w:rsidRPr="00260200">
              <w:rPr>
                <w:sz w:val="20"/>
              </w:rPr>
              <w:t>4 666 835,85</w:t>
            </w:r>
          </w:p>
        </w:tc>
        <w:tc>
          <w:tcPr>
            <w:tcW w:w="1469" w:type="dxa"/>
            <w:vAlign w:val="center"/>
          </w:tcPr>
          <w:p w:rsidR="009A391E" w:rsidRPr="00260200" w:rsidRDefault="00EB6CFB" w:rsidP="000D6B77">
            <w:pPr>
              <w:pStyle w:val="a3"/>
              <w:spacing w:line="276" w:lineRule="auto"/>
              <w:ind w:firstLine="0"/>
              <w:jc w:val="center"/>
              <w:rPr>
                <w:sz w:val="20"/>
              </w:rPr>
            </w:pPr>
            <w:r w:rsidRPr="00260200">
              <w:rPr>
                <w:sz w:val="20"/>
              </w:rPr>
              <w:t>4 666 835,85</w:t>
            </w:r>
          </w:p>
        </w:tc>
        <w:tc>
          <w:tcPr>
            <w:tcW w:w="916" w:type="dxa"/>
            <w:vAlign w:val="center"/>
          </w:tcPr>
          <w:p w:rsidR="009A391E" w:rsidRPr="00260200" w:rsidRDefault="00EB6CFB" w:rsidP="00132353">
            <w:pPr>
              <w:pStyle w:val="a3"/>
              <w:spacing w:line="276" w:lineRule="auto"/>
              <w:ind w:firstLine="0"/>
              <w:jc w:val="center"/>
              <w:rPr>
                <w:sz w:val="20"/>
              </w:rPr>
            </w:pPr>
            <w:r w:rsidRPr="00260200">
              <w:rPr>
                <w:sz w:val="20"/>
              </w:rPr>
              <w:t>100,00</w:t>
            </w:r>
          </w:p>
        </w:tc>
        <w:tc>
          <w:tcPr>
            <w:tcW w:w="988" w:type="dxa"/>
            <w:vAlign w:val="center"/>
          </w:tcPr>
          <w:p w:rsidR="009A391E" w:rsidRPr="00260200" w:rsidRDefault="00EB6CFB" w:rsidP="00FD4316">
            <w:pPr>
              <w:pStyle w:val="a3"/>
              <w:spacing w:line="276" w:lineRule="auto"/>
              <w:ind w:firstLine="0"/>
              <w:jc w:val="center"/>
              <w:rPr>
                <w:sz w:val="20"/>
              </w:rPr>
            </w:pPr>
            <w:r w:rsidRPr="00260200">
              <w:rPr>
                <w:sz w:val="20"/>
              </w:rPr>
              <w:t>7,4</w:t>
            </w:r>
            <w:r w:rsidR="00FD4316" w:rsidRPr="00260200">
              <w:rPr>
                <w:sz w:val="20"/>
              </w:rPr>
              <w:t>6</w:t>
            </w:r>
          </w:p>
        </w:tc>
        <w:tc>
          <w:tcPr>
            <w:tcW w:w="1312" w:type="dxa"/>
            <w:vAlign w:val="center"/>
          </w:tcPr>
          <w:p w:rsidR="009A391E" w:rsidRPr="00260200" w:rsidRDefault="00EB6CFB" w:rsidP="000D6B77">
            <w:pPr>
              <w:pStyle w:val="a3"/>
              <w:spacing w:line="276" w:lineRule="auto"/>
              <w:ind w:firstLine="0"/>
              <w:jc w:val="center"/>
              <w:rPr>
                <w:sz w:val="20"/>
              </w:rPr>
            </w:pPr>
            <w:r w:rsidRPr="00260200">
              <w:rPr>
                <w:sz w:val="20"/>
              </w:rPr>
              <w:t>-</w:t>
            </w:r>
          </w:p>
        </w:tc>
      </w:tr>
      <w:tr w:rsidR="009A391E" w:rsidRPr="005F27F1" w:rsidTr="000D6B77">
        <w:tc>
          <w:tcPr>
            <w:tcW w:w="675" w:type="dxa"/>
          </w:tcPr>
          <w:p w:rsidR="009A391E" w:rsidRPr="00260200" w:rsidRDefault="009A391E" w:rsidP="00132353">
            <w:pPr>
              <w:pStyle w:val="a3"/>
              <w:spacing w:line="276" w:lineRule="auto"/>
              <w:ind w:firstLine="0"/>
              <w:rPr>
                <w:sz w:val="20"/>
              </w:rPr>
            </w:pPr>
            <w:r w:rsidRPr="00260200">
              <w:rPr>
                <w:sz w:val="20"/>
              </w:rPr>
              <w:lastRenderedPageBreak/>
              <w:t>0105</w:t>
            </w:r>
          </w:p>
        </w:tc>
        <w:tc>
          <w:tcPr>
            <w:tcW w:w="3681" w:type="dxa"/>
          </w:tcPr>
          <w:p w:rsidR="009A391E" w:rsidRPr="00260200" w:rsidRDefault="009A391E" w:rsidP="00CD1052">
            <w:pPr>
              <w:pStyle w:val="a3"/>
              <w:ind w:firstLine="0"/>
              <w:jc w:val="left"/>
              <w:rPr>
                <w:sz w:val="18"/>
                <w:szCs w:val="18"/>
              </w:rPr>
            </w:pPr>
            <w:r w:rsidRPr="00260200">
              <w:rPr>
                <w:sz w:val="18"/>
                <w:szCs w:val="18"/>
              </w:rPr>
              <w:t>Судебная система</w:t>
            </w:r>
          </w:p>
        </w:tc>
        <w:tc>
          <w:tcPr>
            <w:tcW w:w="1387" w:type="dxa"/>
            <w:vAlign w:val="center"/>
          </w:tcPr>
          <w:p w:rsidR="009A391E" w:rsidRPr="00260200" w:rsidRDefault="00EB6CFB" w:rsidP="00132353">
            <w:pPr>
              <w:pStyle w:val="a3"/>
              <w:spacing w:line="276" w:lineRule="auto"/>
              <w:ind w:firstLine="0"/>
              <w:jc w:val="center"/>
              <w:rPr>
                <w:sz w:val="20"/>
              </w:rPr>
            </w:pPr>
            <w:r w:rsidRPr="00260200">
              <w:rPr>
                <w:sz w:val="20"/>
              </w:rPr>
              <w:t>12 878,00</w:t>
            </w:r>
          </w:p>
        </w:tc>
        <w:tc>
          <w:tcPr>
            <w:tcW w:w="1469" w:type="dxa"/>
            <w:vAlign w:val="center"/>
          </w:tcPr>
          <w:p w:rsidR="009A391E" w:rsidRPr="00260200" w:rsidRDefault="00EB6CFB" w:rsidP="00132353">
            <w:pPr>
              <w:pStyle w:val="a3"/>
              <w:spacing w:line="276" w:lineRule="auto"/>
              <w:ind w:firstLine="0"/>
              <w:jc w:val="center"/>
              <w:rPr>
                <w:sz w:val="20"/>
              </w:rPr>
            </w:pPr>
            <w:r w:rsidRPr="00260200">
              <w:rPr>
                <w:sz w:val="20"/>
              </w:rPr>
              <w:t>12 878,00</w:t>
            </w:r>
          </w:p>
        </w:tc>
        <w:tc>
          <w:tcPr>
            <w:tcW w:w="916" w:type="dxa"/>
            <w:vAlign w:val="center"/>
          </w:tcPr>
          <w:p w:rsidR="009A391E" w:rsidRPr="00260200" w:rsidRDefault="00EB6CFB" w:rsidP="00132353">
            <w:pPr>
              <w:pStyle w:val="a3"/>
              <w:spacing w:line="276" w:lineRule="auto"/>
              <w:ind w:firstLine="0"/>
              <w:jc w:val="center"/>
              <w:rPr>
                <w:sz w:val="20"/>
              </w:rPr>
            </w:pPr>
            <w:r w:rsidRPr="00260200">
              <w:rPr>
                <w:sz w:val="20"/>
              </w:rPr>
              <w:t>100,00</w:t>
            </w:r>
          </w:p>
        </w:tc>
        <w:tc>
          <w:tcPr>
            <w:tcW w:w="988" w:type="dxa"/>
            <w:vAlign w:val="center"/>
          </w:tcPr>
          <w:p w:rsidR="009A391E" w:rsidRPr="00260200" w:rsidRDefault="00EB6CFB" w:rsidP="00D615FC">
            <w:pPr>
              <w:pStyle w:val="a3"/>
              <w:spacing w:line="276" w:lineRule="auto"/>
              <w:ind w:firstLine="0"/>
              <w:jc w:val="center"/>
              <w:rPr>
                <w:sz w:val="20"/>
              </w:rPr>
            </w:pPr>
            <w:r w:rsidRPr="00260200">
              <w:rPr>
                <w:sz w:val="20"/>
              </w:rPr>
              <w:t>0,02</w:t>
            </w:r>
          </w:p>
        </w:tc>
        <w:tc>
          <w:tcPr>
            <w:tcW w:w="1312" w:type="dxa"/>
            <w:vAlign w:val="center"/>
          </w:tcPr>
          <w:p w:rsidR="009A391E" w:rsidRPr="00260200" w:rsidRDefault="00EB6CFB" w:rsidP="00132353">
            <w:pPr>
              <w:pStyle w:val="a3"/>
              <w:spacing w:line="276" w:lineRule="auto"/>
              <w:ind w:firstLine="0"/>
              <w:jc w:val="center"/>
              <w:rPr>
                <w:sz w:val="20"/>
              </w:rPr>
            </w:pPr>
            <w:r w:rsidRPr="00260200">
              <w:rPr>
                <w:sz w:val="20"/>
              </w:rPr>
              <w:t>-</w:t>
            </w:r>
          </w:p>
        </w:tc>
      </w:tr>
      <w:tr w:rsidR="009A391E" w:rsidRPr="005F27F1" w:rsidTr="000D6B77">
        <w:tc>
          <w:tcPr>
            <w:tcW w:w="675" w:type="dxa"/>
          </w:tcPr>
          <w:p w:rsidR="009A391E" w:rsidRPr="00260200" w:rsidRDefault="009A391E" w:rsidP="00132353">
            <w:pPr>
              <w:pStyle w:val="a3"/>
              <w:spacing w:line="276" w:lineRule="auto"/>
              <w:ind w:firstLine="0"/>
              <w:rPr>
                <w:sz w:val="20"/>
              </w:rPr>
            </w:pPr>
            <w:r w:rsidRPr="00260200">
              <w:rPr>
                <w:sz w:val="20"/>
              </w:rPr>
              <w:t>0106</w:t>
            </w:r>
          </w:p>
        </w:tc>
        <w:tc>
          <w:tcPr>
            <w:tcW w:w="3681" w:type="dxa"/>
          </w:tcPr>
          <w:p w:rsidR="009A391E" w:rsidRPr="00260200" w:rsidRDefault="009A391E" w:rsidP="00CD1052">
            <w:pPr>
              <w:pStyle w:val="a3"/>
              <w:ind w:firstLine="0"/>
              <w:jc w:val="left"/>
              <w:rPr>
                <w:sz w:val="16"/>
                <w:szCs w:val="16"/>
              </w:rPr>
            </w:pPr>
            <w:r w:rsidRPr="002602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87" w:type="dxa"/>
            <w:vAlign w:val="center"/>
          </w:tcPr>
          <w:p w:rsidR="009A391E" w:rsidRPr="00260200" w:rsidRDefault="00EB6CFB" w:rsidP="000D6B77">
            <w:pPr>
              <w:pStyle w:val="a3"/>
              <w:spacing w:line="276" w:lineRule="auto"/>
              <w:ind w:firstLine="0"/>
              <w:jc w:val="center"/>
              <w:rPr>
                <w:sz w:val="20"/>
              </w:rPr>
            </w:pPr>
            <w:r w:rsidRPr="00260200">
              <w:rPr>
                <w:sz w:val="20"/>
              </w:rPr>
              <w:t>9 506 199,11</w:t>
            </w:r>
          </w:p>
        </w:tc>
        <w:tc>
          <w:tcPr>
            <w:tcW w:w="1469" w:type="dxa"/>
            <w:vAlign w:val="center"/>
          </w:tcPr>
          <w:p w:rsidR="009A391E" w:rsidRPr="00260200" w:rsidRDefault="00EB6CFB" w:rsidP="000D6B77">
            <w:pPr>
              <w:pStyle w:val="a3"/>
              <w:spacing w:line="276" w:lineRule="auto"/>
              <w:ind w:firstLine="0"/>
              <w:jc w:val="center"/>
              <w:rPr>
                <w:sz w:val="20"/>
              </w:rPr>
            </w:pPr>
            <w:r w:rsidRPr="00260200">
              <w:rPr>
                <w:sz w:val="20"/>
              </w:rPr>
              <w:t>9 506 199,11</w:t>
            </w:r>
          </w:p>
        </w:tc>
        <w:tc>
          <w:tcPr>
            <w:tcW w:w="916" w:type="dxa"/>
            <w:vAlign w:val="center"/>
          </w:tcPr>
          <w:p w:rsidR="009A391E" w:rsidRPr="00260200" w:rsidRDefault="00EB6CFB" w:rsidP="00132353">
            <w:pPr>
              <w:pStyle w:val="a3"/>
              <w:spacing w:line="276" w:lineRule="auto"/>
              <w:ind w:firstLine="0"/>
              <w:jc w:val="center"/>
              <w:rPr>
                <w:sz w:val="20"/>
              </w:rPr>
            </w:pPr>
            <w:r w:rsidRPr="00260200">
              <w:rPr>
                <w:sz w:val="20"/>
              </w:rPr>
              <w:t>100,00</w:t>
            </w:r>
          </w:p>
        </w:tc>
        <w:tc>
          <w:tcPr>
            <w:tcW w:w="988" w:type="dxa"/>
            <w:vAlign w:val="center"/>
          </w:tcPr>
          <w:p w:rsidR="009A391E" w:rsidRPr="00260200" w:rsidRDefault="00FD4316" w:rsidP="00D615FC">
            <w:pPr>
              <w:pStyle w:val="a3"/>
              <w:spacing w:line="276" w:lineRule="auto"/>
              <w:ind w:firstLine="0"/>
              <w:jc w:val="center"/>
              <w:rPr>
                <w:sz w:val="20"/>
              </w:rPr>
            </w:pPr>
            <w:r w:rsidRPr="00260200">
              <w:rPr>
                <w:sz w:val="20"/>
              </w:rPr>
              <w:t>15,19</w:t>
            </w:r>
          </w:p>
        </w:tc>
        <w:tc>
          <w:tcPr>
            <w:tcW w:w="1312" w:type="dxa"/>
            <w:vAlign w:val="center"/>
          </w:tcPr>
          <w:p w:rsidR="009A391E" w:rsidRPr="00260200" w:rsidRDefault="00EB6CFB" w:rsidP="000D6B77">
            <w:pPr>
              <w:pStyle w:val="a3"/>
              <w:spacing w:line="276" w:lineRule="auto"/>
              <w:ind w:firstLine="0"/>
              <w:jc w:val="center"/>
              <w:rPr>
                <w:sz w:val="20"/>
              </w:rPr>
            </w:pPr>
            <w:r w:rsidRPr="00260200">
              <w:rPr>
                <w:sz w:val="20"/>
              </w:rPr>
              <w:t>-</w:t>
            </w:r>
          </w:p>
        </w:tc>
      </w:tr>
      <w:tr w:rsidR="009A391E" w:rsidRPr="005F27F1" w:rsidTr="000D6B77">
        <w:tc>
          <w:tcPr>
            <w:tcW w:w="675" w:type="dxa"/>
          </w:tcPr>
          <w:p w:rsidR="009A391E" w:rsidRPr="00260200" w:rsidRDefault="009A391E" w:rsidP="00132353">
            <w:pPr>
              <w:pStyle w:val="a3"/>
              <w:spacing w:line="276" w:lineRule="auto"/>
              <w:ind w:firstLine="0"/>
              <w:rPr>
                <w:sz w:val="20"/>
              </w:rPr>
            </w:pPr>
            <w:r w:rsidRPr="00260200">
              <w:rPr>
                <w:sz w:val="20"/>
              </w:rPr>
              <w:t>0113</w:t>
            </w:r>
          </w:p>
        </w:tc>
        <w:tc>
          <w:tcPr>
            <w:tcW w:w="3681" w:type="dxa"/>
          </w:tcPr>
          <w:p w:rsidR="009A391E" w:rsidRPr="00260200" w:rsidRDefault="009A391E" w:rsidP="00CD1052">
            <w:pPr>
              <w:pStyle w:val="a3"/>
              <w:ind w:firstLine="0"/>
              <w:jc w:val="left"/>
              <w:rPr>
                <w:sz w:val="16"/>
                <w:szCs w:val="16"/>
              </w:rPr>
            </w:pPr>
            <w:r w:rsidRPr="00260200">
              <w:rPr>
                <w:sz w:val="16"/>
                <w:szCs w:val="16"/>
              </w:rPr>
              <w:t>Другие общегосударственные вопросы</w:t>
            </w:r>
          </w:p>
        </w:tc>
        <w:tc>
          <w:tcPr>
            <w:tcW w:w="1387" w:type="dxa"/>
          </w:tcPr>
          <w:p w:rsidR="009A391E" w:rsidRPr="00260200" w:rsidRDefault="00EB6CFB" w:rsidP="000D6B77">
            <w:pPr>
              <w:pStyle w:val="a3"/>
              <w:spacing w:line="276" w:lineRule="auto"/>
              <w:ind w:firstLine="0"/>
              <w:jc w:val="center"/>
              <w:rPr>
                <w:sz w:val="20"/>
              </w:rPr>
            </w:pPr>
            <w:r w:rsidRPr="00260200">
              <w:rPr>
                <w:sz w:val="20"/>
              </w:rPr>
              <w:t>43 621 183,15</w:t>
            </w:r>
          </w:p>
        </w:tc>
        <w:tc>
          <w:tcPr>
            <w:tcW w:w="1469" w:type="dxa"/>
            <w:vAlign w:val="center"/>
          </w:tcPr>
          <w:p w:rsidR="009A391E" w:rsidRPr="00260200" w:rsidRDefault="00EB6CFB" w:rsidP="000D6B77">
            <w:pPr>
              <w:pStyle w:val="a3"/>
              <w:spacing w:line="276" w:lineRule="auto"/>
              <w:ind w:firstLine="0"/>
              <w:jc w:val="center"/>
              <w:rPr>
                <w:sz w:val="20"/>
              </w:rPr>
            </w:pPr>
            <w:r w:rsidRPr="00260200">
              <w:rPr>
                <w:sz w:val="20"/>
              </w:rPr>
              <w:t>43 617 960,15</w:t>
            </w:r>
          </w:p>
        </w:tc>
        <w:tc>
          <w:tcPr>
            <w:tcW w:w="916" w:type="dxa"/>
            <w:vAlign w:val="center"/>
          </w:tcPr>
          <w:p w:rsidR="009A391E" w:rsidRPr="00260200" w:rsidRDefault="00EB6CFB" w:rsidP="00132353">
            <w:pPr>
              <w:pStyle w:val="a3"/>
              <w:spacing w:line="276" w:lineRule="auto"/>
              <w:ind w:firstLine="0"/>
              <w:jc w:val="center"/>
              <w:rPr>
                <w:sz w:val="20"/>
              </w:rPr>
            </w:pPr>
            <w:r w:rsidRPr="00260200">
              <w:rPr>
                <w:sz w:val="20"/>
              </w:rPr>
              <w:t>99,99</w:t>
            </w:r>
          </w:p>
        </w:tc>
        <w:tc>
          <w:tcPr>
            <w:tcW w:w="988" w:type="dxa"/>
            <w:vAlign w:val="center"/>
          </w:tcPr>
          <w:p w:rsidR="009A391E" w:rsidRPr="00260200" w:rsidRDefault="00EB6CFB" w:rsidP="00D615FC">
            <w:pPr>
              <w:pStyle w:val="a3"/>
              <w:spacing w:line="276" w:lineRule="auto"/>
              <w:ind w:firstLine="0"/>
              <w:jc w:val="center"/>
              <w:rPr>
                <w:sz w:val="20"/>
              </w:rPr>
            </w:pPr>
            <w:r w:rsidRPr="00260200">
              <w:rPr>
                <w:sz w:val="20"/>
              </w:rPr>
              <w:t>69,68</w:t>
            </w:r>
          </w:p>
        </w:tc>
        <w:tc>
          <w:tcPr>
            <w:tcW w:w="1312" w:type="dxa"/>
            <w:vAlign w:val="center"/>
          </w:tcPr>
          <w:p w:rsidR="009A391E" w:rsidRPr="00260200" w:rsidRDefault="00B03DF9" w:rsidP="000D6B77">
            <w:pPr>
              <w:pStyle w:val="a3"/>
              <w:spacing w:line="276" w:lineRule="auto"/>
              <w:ind w:firstLine="0"/>
              <w:jc w:val="center"/>
              <w:rPr>
                <w:sz w:val="20"/>
              </w:rPr>
            </w:pPr>
            <w:r w:rsidRPr="00260200">
              <w:rPr>
                <w:sz w:val="20"/>
              </w:rPr>
              <w:t>3 223,00</w:t>
            </w:r>
          </w:p>
        </w:tc>
      </w:tr>
      <w:tr w:rsidR="009A391E" w:rsidRPr="005F27F1" w:rsidTr="000D6B77">
        <w:tc>
          <w:tcPr>
            <w:tcW w:w="675" w:type="dxa"/>
          </w:tcPr>
          <w:p w:rsidR="009A391E" w:rsidRPr="00260200" w:rsidRDefault="009A391E" w:rsidP="00132353">
            <w:pPr>
              <w:pStyle w:val="a3"/>
              <w:spacing w:line="276" w:lineRule="auto"/>
              <w:ind w:firstLine="0"/>
              <w:rPr>
                <w:sz w:val="20"/>
              </w:rPr>
            </w:pPr>
          </w:p>
        </w:tc>
        <w:tc>
          <w:tcPr>
            <w:tcW w:w="3681" w:type="dxa"/>
          </w:tcPr>
          <w:p w:rsidR="009A391E" w:rsidRPr="00260200" w:rsidRDefault="009A391E" w:rsidP="00CD1052">
            <w:pPr>
              <w:pStyle w:val="a3"/>
              <w:spacing w:line="276" w:lineRule="auto"/>
              <w:ind w:firstLine="0"/>
              <w:jc w:val="left"/>
              <w:rPr>
                <w:sz w:val="16"/>
                <w:szCs w:val="16"/>
              </w:rPr>
            </w:pPr>
            <w:r w:rsidRPr="00260200">
              <w:rPr>
                <w:sz w:val="16"/>
                <w:szCs w:val="16"/>
              </w:rPr>
              <w:t>ИТОГО</w:t>
            </w:r>
          </w:p>
        </w:tc>
        <w:tc>
          <w:tcPr>
            <w:tcW w:w="1387" w:type="dxa"/>
          </w:tcPr>
          <w:p w:rsidR="009A391E" w:rsidRPr="00260200" w:rsidRDefault="00EB6CFB" w:rsidP="000D6B77">
            <w:pPr>
              <w:pStyle w:val="a3"/>
              <w:spacing w:line="276" w:lineRule="auto"/>
              <w:ind w:firstLine="0"/>
              <w:jc w:val="center"/>
              <w:rPr>
                <w:sz w:val="20"/>
              </w:rPr>
            </w:pPr>
            <w:r w:rsidRPr="00260200">
              <w:rPr>
                <w:sz w:val="20"/>
              </w:rPr>
              <w:t>62 601 879,98</w:t>
            </w:r>
          </w:p>
        </w:tc>
        <w:tc>
          <w:tcPr>
            <w:tcW w:w="1469" w:type="dxa"/>
            <w:vAlign w:val="center"/>
          </w:tcPr>
          <w:p w:rsidR="009A391E" w:rsidRPr="00260200" w:rsidRDefault="00EB6CFB" w:rsidP="000D6B77">
            <w:pPr>
              <w:pStyle w:val="a3"/>
              <w:spacing w:line="276" w:lineRule="auto"/>
              <w:ind w:firstLine="0"/>
              <w:jc w:val="center"/>
              <w:rPr>
                <w:sz w:val="20"/>
              </w:rPr>
            </w:pPr>
            <w:r w:rsidRPr="00260200">
              <w:rPr>
                <w:sz w:val="20"/>
              </w:rPr>
              <w:t>62 598 656,98</w:t>
            </w:r>
          </w:p>
        </w:tc>
        <w:tc>
          <w:tcPr>
            <w:tcW w:w="916" w:type="dxa"/>
            <w:vAlign w:val="center"/>
          </w:tcPr>
          <w:p w:rsidR="009A391E" w:rsidRPr="00260200" w:rsidRDefault="00EB6CFB" w:rsidP="00132353">
            <w:pPr>
              <w:pStyle w:val="a3"/>
              <w:spacing w:line="276" w:lineRule="auto"/>
              <w:ind w:firstLine="0"/>
              <w:jc w:val="center"/>
              <w:rPr>
                <w:sz w:val="20"/>
              </w:rPr>
            </w:pPr>
            <w:r w:rsidRPr="00260200">
              <w:rPr>
                <w:sz w:val="20"/>
              </w:rPr>
              <w:t>99,99</w:t>
            </w:r>
          </w:p>
        </w:tc>
        <w:tc>
          <w:tcPr>
            <w:tcW w:w="988" w:type="dxa"/>
            <w:vAlign w:val="center"/>
          </w:tcPr>
          <w:p w:rsidR="009A391E" w:rsidRPr="00260200" w:rsidRDefault="00EB6CFB" w:rsidP="00132353">
            <w:pPr>
              <w:pStyle w:val="a3"/>
              <w:spacing w:line="276" w:lineRule="auto"/>
              <w:ind w:firstLine="0"/>
              <w:jc w:val="center"/>
              <w:rPr>
                <w:sz w:val="20"/>
              </w:rPr>
            </w:pPr>
            <w:r w:rsidRPr="00260200">
              <w:rPr>
                <w:sz w:val="20"/>
              </w:rPr>
              <w:t>100,00</w:t>
            </w:r>
          </w:p>
        </w:tc>
        <w:tc>
          <w:tcPr>
            <w:tcW w:w="1312" w:type="dxa"/>
            <w:vAlign w:val="center"/>
          </w:tcPr>
          <w:p w:rsidR="009A391E" w:rsidRPr="00260200" w:rsidRDefault="00EB6CFB" w:rsidP="004A70A0">
            <w:pPr>
              <w:pStyle w:val="a3"/>
              <w:spacing w:line="276" w:lineRule="auto"/>
              <w:ind w:firstLine="0"/>
              <w:jc w:val="center"/>
              <w:rPr>
                <w:sz w:val="20"/>
              </w:rPr>
            </w:pPr>
            <w:r w:rsidRPr="00260200">
              <w:rPr>
                <w:sz w:val="20"/>
              </w:rPr>
              <w:t xml:space="preserve"> 3 223,00</w:t>
            </w:r>
          </w:p>
        </w:tc>
      </w:tr>
    </w:tbl>
    <w:p w:rsidR="001D6300" w:rsidRPr="005F27F1" w:rsidRDefault="001D6300" w:rsidP="00FB2A30">
      <w:pPr>
        <w:pStyle w:val="a3"/>
        <w:spacing w:line="360" w:lineRule="auto"/>
        <w:ind w:firstLine="0"/>
        <w:rPr>
          <w:b/>
          <w:bCs/>
          <w:sz w:val="26"/>
          <w:szCs w:val="26"/>
        </w:rPr>
      </w:pPr>
    </w:p>
    <w:p w:rsidR="009A391E" w:rsidRPr="005F27F1" w:rsidRDefault="009A391E" w:rsidP="009A391E">
      <w:pPr>
        <w:pStyle w:val="a3"/>
        <w:spacing w:line="360" w:lineRule="auto"/>
        <w:ind w:firstLine="851"/>
        <w:rPr>
          <w:bCs/>
          <w:sz w:val="26"/>
          <w:szCs w:val="26"/>
        </w:rPr>
      </w:pPr>
      <w:r w:rsidRPr="005F27F1">
        <w:rPr>
          <w:bCs/>
          <w:sz w:val="26"/>
          <w:szCs w:val="26"/>
        </w:rPr>
        <w:t>В полном объеме исполнены бюджетные назначения:</w:t>
      </w:r>
    </w:p>
    <w:p w:rsidR="009A391E" w:rsidRPr="005F27F1" w:rsidRDefault="009A391E" w:rsidP="009A391E">
      <w:pPr>
        <w:pStyle w:val="a3"/>
        <w:spacing w:line="360" w:lineRule="auto"/>
        <w:ind w:firstLine="851"/>
        <w:rPr>
          <w:sz w:val="26"/>
          <w:szCs w:val="26"/>
        </w:rPr>
      </w:pPr>
      <w:r w:rsidRPr="005F27F1">
        <w:rPr>
          <w:sz w:val="26"/>
          <w:szCs w:val="26"/>
        </w:rPr>
        <w:t xml:space="preserve">В виде субвенций бюджетам муниципальных образований Приморского края </w:t>
      </w:r>
      <w:proofErr w:type="gramStart"/>
      <w:r w:rsidRPr="005F27F1">
        <w:rPr>
          <w:sz w:val="26"/>
          <w:szCs w:val="26"/>
        </w:rPr>
        <w:t>на</w:t>
      </w:r>
      <w:proofErr w:type="gramEnd"/>
      <w:r w:rsidRPr="005F27F1">
        <w:rPr>
          <w:sz w:val="26"/>
          <w:szCs w:val="26"/>
        </w:rPr>
        <w:t>:</w:t>
      </w:r>
    </w:p>
    <w:p w:rsidR="009A391E" w:rsidRPr="005F27F1" w:rsidRDefault="009A391E" w:rsidP="009A391E">
      <w:pPr>
        <w:pStyle w:val="a3"/>
        <w:spacing w:line="360" w:lineRule="auto"/>
        <w:ind w:firstLine="851"/>
        <w:rPr>
          <w:sz w:val="26"/>
          <w:szCs w:val="26"/>
        </w:rPr>
      </w:pPr>
      <w:r w:rsidRPr="005F27F1">
        <w:rPr>
          <w:sz w:val="26"/>
          <w:szCs w:val="26"/>
        </w:rPr>
        <w:t>создание и обеспечение деятельности комиссии по делам несовершеннолетних – 1</w:t>
      </w:r>
      <w:r w:rsidR="00DC16FE" w:rsidRPr="005F27F1">
        <w:rPr>
          <w:sz w:val="26"/>
          <w:szCs w:val="26"/>
        </w:rPr>
        <w:t> </w:t>
      </w:r>
      <w:r w:rsidR="00496489" w:rsidRPr="005F27F1">
        <w:rPr>
          <w:sz w:val="26"/>
          <w:szCs w:val="26"/>
        </w:rPr>
        <w:t>1</w:t>
      </w:r>
      <w:r w:rsidR="00DC16FE" w:rsidRPr="005F27F1">
        <w:rPr>
          <w:sz w:val="26"/>
          <w:szCs w:val="26"/>
        </w:rPr>
        <w:t>67 127</w:t>
      </w:r>
      <w:r w:rsidR="00B92989" w:rsidRPr="005F27F1">
        <w:rPr>
          <w:sz w:val="26"/>
          <w:szCs w:val="26"/>
        </w:rPr>
        <w:t>,00</w:t>
      </w:r>
      <w:r w:rsidR="00C63D04">
        <w:rPr>
          <w:sz w:val="26"/>
          <w:szCs w:val="26"/>
        </w:rPr>
        <w:t xml:space="preserve"> </w:t>
      </w:r>
      <w:r w:rsidRPr="005F27F1">
        <w:rPr>
          <w:sz w:val="26"/>
          <w:szCs w:val="26"/>
        </w:rPr>
        <w:t>рублей;</w:t>
      </w:r>
    </w:p>
    <w:p w:rsidR="009A391E" w:rsidRPr="005F27F1" w:rsidRDefault="009A391E" w:rsidP="009A391E">
      <w:pPr>
        <w:pStyle w:val="a3"/>
        <w:spacing w:line="360" w:lineRule="auto"/>
        <w:ind w:firstLine="851"/>
        <w:rPr>
          <w:sz w:val="26"/>
          <w:szCs w:val="26"/>
        </w:rPr>
      </w:pPr>
      <w:r w:rsidRPr="005F27F1">
        <w:rPr>
          <w:sz w:val="26"/>
          <w:szCs w:val="26"/>
        </w:rPr>
        <w:t xml:space="preserve">реализацию отдельных государственных полномочий по созданию административных комиссий – </w:t>
      </w:r>
      <w:r w:rsidR="00496489" w:rsidRPr="005F27F1">
        <w:rPr>
          <w:sz w:val="26"/>
          <w:szCs w:val="26"/>
        </w:rPr>
        <w:t>7</w:t>
      </w:r>
      <w:r w:rsidR="00DC16FE" w:rsidRPr="005F27F1">
        <w:rPr>
          <w:sz w:val="26"/>
          <w:szCs w:val="26"/>
        </w:rPr>
        <w:t>48 087,</w:t>
      </w:r>
      <w:r w:rsidR="000D6B77" w:rsidRPr="005F27F1">
        <w:rPr>
          <w:sz w:val="26"/>
          <w:szCs w:val="26"/>
        </w:rPr>
        <w:t xml:space="preserve">00 </w:t>
      </w:r>
      <w:r w:rsidRPr="005F27F1">
        <w:rPr>
          <w:sz w:val="26"/>
          <w:szCs w:val="26"/>
        </w:rPr>
        <w:t>рублей;</w:t>
      </w:r>
    </w:p>
    <w:p w:rsidR="009A391E" w:rsidRPr="005F27F1" w:rsidRDefault="009A391E" w:rsidP="009A391E">
      <w:pPr>
        <w:pStyle w:val="a3"/>
        <w:spacing w:line="360" w:lineRule="auto"/>
        <w:ind w:firstLine="851"/>
        <w:rPr>
          <w:sz w:val="26"/>
          <w:szCs w:val="26"/>
        </w:rPr>
      </w:pPr>
      <w:r w:rsidRPr="005F27F1">
        <w:rPr>
          <w:sz w:val="26"/>
          <w:szCs w:val="26"/>
        </w:rPr>
        <w:t xml:space="preserve">выполнение органами местного самоуправления отдельных государственных полномочий по государственному управлению охраной труда – </w:t>
      </w:r>
      <w:r w:rsidR="00496489" w:rsidRPr="005F27F1">
        <w:rPr>
          <w:sz w:val="26"/>
          <w:szCs w:val="26"/>
        </w:rPr>
        <w:t>77</w:t>
      </w:r>
      <w:r w:rsidR="00F235EE" w:rsidRPr="005F27F1">
        <w:rPr>
          <w:sz w:val="26"/>
          <w:szCs w:val="26"/>
        </w:rPr>
        <w:t>4981</w:t>
      </w:r>
      <w:r w:rsidR="000D6B77" w:rsidRPr="005F27F1">
        <w:rPr>
          <w:sz w:val="26"/>
          <w:szCs w:val="26"/>
        </w:rPr>
        <w:t xml:space="preserve">,00 </w:t>
      </w:r>
      <w:r w:rsidRPr="005F27F1">
        <w:rPr>
          <w:sz w:val="26"/>
          <w:szCs w:val="26"/>
        </w:rPr>
        <w:t>рублей;</w:t>
      </w:r>
    </w:p>
    <w:p w:rsidR="00F235EE" w:rsidRPr="005F27F1" w:rsidRDefault="00F235EE" w:rsidP="009A391E">
      <w:pPr>
        <w:pStyle w:val="a3"/>
        <w:spacing w:line="360" w:lineRule="auto"/>
        <w:ind w:firstLine="851"/>
        <w:rPr>
          <w:sz w:val="26"/>
          <w:szCs w:val="26"/>
        </w:rPr>
      </w:pPr>
      <w:r w:rsidRPr="005F27F1">
        <w:rPr>
          <w:sz w:val="26"/>
          <w:szCs w:val="26"/>
        </w:rPr>
        <w:t>реализацию государственных полномочий органов опеки и попечительства в отношении несовершеннолетних – 1 819 318,00 рублей;</w:t>
      </w:r>
    </w:p>
    <w:p w:rsidR="00F235EE" w:rsidRPr="005F27F1" w:rsidRDefault="009A391E" w:rsidP="009A391E">
      <w:pPr>
        <w:pStyle w:val="a3"/>
        <w:spacing w:line="360" w:lineRule="auto"/>
        <w:ind w:firstLine="851"/>
        <w:rPr>
          <w:sz w:val="26"/>
          <w:szCs w:val="26"/>
        </w:rPr>
      </w:pPr>
      <w:r w:rsidRPr="005F27F1">
        <w:rPr>
          <w:sz w:val="26"/>
          <w:szCs w:val="2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w:t>
      </w:r>
      <w:r w:rsidR="000D6B77" w:rsidRPr="005F27F1">
        <w:rPr>
          <w:sz w:val="26"/>
          <w:szCs w:val="26"/>
        </w:rPr>
        <w:t xml:space="preserve"> гражданского состояния – </w:t>
      </w:r>
      <w:r w:rsidR="00F235EE" w:rsidRPr="005F27F1">
        <w:rPr>
          <w:sz w:val="26"/>
          <w:szCs w:val="26"/>
        </w:rPr>
        <w:t>1 922 010</w:t>
      </w:r>
      <w:r w:rsidR="00B92989" w:rsidRPr="005F27F1">
        <w:rPr>
          <w:sz w:val="26"/>
          <w:szCs w:val="26"/>
        </w:rPr>
        <w:t>,</w:t>
      </w:r>
      <w:r w:rsidR="000D6B77" w:rsidRPr="005F27F1">
        <w:rPr>
          <w:sz w:val="26"/>
          <w:szCs w:val="26"/>
        </w:rPr>
        <w:t xml:space="preserve">00 </w:t>
      </w:r>
      <w:r w:rsidRPr="005F27F1">
        <w:rPr>
          <w:sz w:val="26"/>
          <w:szCs w:val="26"/>
        </w:rPr>
        <w:t>рублей</w:t>
      </w:r>
      <w:r w:rsidR="001D1D0A" w:rsidRPr="005F27F1">
        <w:rPr>
          <w:sz w:val="26"/>
          <w:szCs w:val="26"/>
        </w:rPr>
        <w:t>;</w:t>
      </w:r>
    </w:p>
    <w:p w:rsidR="007D4921" w:rsidRPr="005F27F1" w:rsidRDefault="007D4921" w:rsidP="001D1D0A">
      <w:pPr>
        <w:pStyle w:val="a3"/>
        <w:spacing w:line="360" w:lineRule="auto"/>
        <w:ind w:firstLine="851"/>
        <w:rPr>
          <w:sz w:val="26"/>
          <w:szCs w:val="26"/>
        </w:rPr>
      </w:pPr>
      <w:r w:rsidRPr="005F27F1">
        <w:rPr>
          <w:sz w:val="26"/>
          <w:szCs w:val="26"/>
        </w:rPr>
        <w:t>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муниципальных образований Приморского края, осуществлявших конвертацию и передачу записей актов гражданского состояния в Единый государственный реестр записей актов гражданского состояния – 124 992,00 рублей;</w:t>
      </w:r>
    </w:p>
    <w:p w:rsidR="009A391E" w:rsidRPr="005F27F1" w:rsidRDefault="007D4921" w:rsidP="001D1D0A">
      <w:pPr>
        <w:pStyle w:val="a3"/>
        <w:spacing w:line="360" w:lineRule="auto"/>
        <w:ind w:firstLine="851"/>
        <w:rPr>
          <w:sz w:val="26"/>
          <w:szCs w:val="26"/>
        </w:rPr>
      </w:pPr>
      <w:r w:rsidRPr="005F27F1">
        <w:rPr>
          <w:sz w:val="26"/>
          <w:szCs w:val="26"/>
        </w:rPr>
        <w:t>государственную регистрацию актов гражданского состояния за счет резервного фонда Правительства Российской Федерации – 178 373,00 рублей</w:t>
      </w:r>
      <w:r w:rsidR="009A391E" w:rsidRPr="005F27F1">
        <w:rPr>
          <w:sz w:val="26"/>
          <w:szCs w:val="26"/>
        </w:rPr>
        <w:t>.</w:t>
      </w:r>
    </w:p>
    <w:p w:rsidR="0004381E" w:rsidRPr="005F27F1" w:rsidRDefault="0004381E" w:rsidP="009A391E">
      <w:pPr>
        <w:pStyle w:val="a3"/>
        <w:spacing w:line="360" w:lineRule="auto"/>
        <w:ind w:firstLine="851"/>
        <w:rPr>
          <w:sz w:val="26"/>
          <w:szCs w:val="26"/>
        </w:rPr>
      </w:pPr>
      <w:r w:rsidRPr="005F27F1">
        <w:rPr>
          <w:sz w:val="26"/>
          <w:szCs w:val="26"/>
        </w:rPr>
        <w:t>Средства субвенции на выполнение органами местного самоуправления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w:t>
      </w:r>
      <w:r w:rsidR="00DC16FE" w:rsidRPr="005F27F1">
        <w:rPr>
          <w:sz w:val="26"/>
          <w:szCs w:val="26"/>
        </w:rPr>
        <w:t>н</w:t>
      </w:r>
      <w:r w:rsidRPr="005F27F1">
        <w:rPr>
          <w:sz w:val="26"/>
          <w:szCs w:val="26"/>
        </w:rPr>
        <w:t>спортом по муниципальным маршрутам в границах муниципального образован</w:t>
      </w:r>
      <w:r w:rsidR="00DC16FE" w:rsidRPr="005F27F1">
        <w:rPr>
          <w:sz w:val="26"/>
          <w:szCs w:val="26"/>
        </w:rPr>
        <w:t>и</w:t>
      </w:r>
      <w:r w:rsidRPr="005F27F1">
        <w:rPr>
          <w:sz w:val="26"/>
          <w:szCs w:val="26"/>
        </w:rPr>
        <w:t>я в сумме 3 223,00 рублей в бюджет муниципального района не поступала.</w:t>
      </w:r>
    </w:p>
    <w:p w:rsidR="0004381E" w:rsidRPr="005F27F1" w:rsidRDefault="00542875" w:rsidP="009A391E">
      <w:pPr>
        <w:pStyle w:val="a3"/>
        <w:spacing w:line="360" w:lineRule="auto"/>
        <w:ind w:firstLine="851"/>
        <w:rPr>
          <w:sz w:val="26"/>
          <w:szCs w:val="26"/>
        </w:rPr>
      </w:pPr>
      <w:proofErr w:type="gramStart"/>
      <w:r w:rsidRPr="005F27F1">
        <w:rPr>
          <w:sz w:val="26"/>
          <w:szCs w:val="26"/>
        </w:rPr>
        <w:t>В соответствии с пунктом 7 Порядка установления регулируемых  тарифов на перевозки пассажиров и багажа автомобильным общественным транспортом по</w:t>
      </w:r>
      <w:r w:rsidR="00C63D04">
        <w:rPr>
          <w:sz w:val="26"/>
          <w:szCs w:val="26"/>
        </w:rPr>
        <w:t xml:space="preserve"> </w:t>
      </w:r>
      <w:r w:rsidRPr="005F27F1">
        <w:rPr>
          <w:sz w:val="26"/>
          <w:szCs w:val="26"/>
        </w:rPr>
        <w:t xml:space="preserve">муниципальным маршрутам регулярных перевозок на территории </w:t>
      </w:r>
      <w:proofErr w:type="spellStart"/>
      <w:r w:rsidRPr="005F27F1">
        <w:rPr>
          <w:sz w:val="26"/>
          <w:szCs w:val="26"/>
        </w:rPr>
        <w:t>Яковлевского</w:t>
      </w:r>
      <w:proofErr w:type="spellEnd"/>
      <w:r w:rsidR="00C63D04">
        <w:rPr>
          <w:sz w:val="26"/>
          <w:szCs w:val="26"/>
        </w:rPr>
        <w:t xml:space="preserve"> </w:t>
      </w:r>
      <w:r w:rsidRPr="005F27F1">
        <w:rPr>
          <w:sz w:val="26"/>
          <w:szCs w:val="26"/>
        </w:rPr>
        <w:lastRenderedPageBreak/>
        <w:t xml:space="preserve">муниципального района, утвержденного постановлением Администрации </w:t>
      </w:r>
      <w:proofErr w:type="spellStart"/>
      <w:r w:rsidRPr="005F27F1">
        <w:rPr>
          <w:sz w:val="26"/>
          <w:szCs w:val="26"/>
        </w:rPr>
        <w:t>Яковлевскоо</w:t>
      </w:r>
      <w:proofErr w:type="spellEnd"/>
      <w:r w:rsidRPr="005F27F1">
        <w:rPr>
          <w:sz w:val="26"/>
          <w:szCs w:val="26"/>
        </w:rPr>
        <w:t xml:space="preserve"> муниципального района от 27.12.2018 года №714-НПА, основанием для рассмотрения обосновывающих материалов по установлению регулируемых тарифов по муниципальным маршрутам регулярных перевозок на территории </w:t>
      </w:r>
      <w:proofErr w:type="spellStart"/>
      <w:r w:rsidRPr="005F27F1">
        <w:rPr>
          <w:sz w:val="26"/>
          <w:szCs w:val="26"/>
        </w:rPr>
        <w:t>Яковлевского</w:t>
      </w:r>
      <w:proofErr w:type="spellEnd"/>
      <w:r w:rsidRPr="005F27F1">
        <w:rPr>
          <w:sz w:val="26"/>
          <w:szCs w:val="26"/>
        </w:rPr>
        <w:t xml:space="preserve"> муниципального района является обращение перевозчика в</w:t>
      </w:r>
      <w:proofErr w:type="gramEnd"/>
      <w:r w:rsidRPr="005F27F1">
        <w:rPr>
          <w:sz w:val="26"/>
          <w:szCs w:val="26"/>
        </w:rPr>
        <w:t xml:space="preserve"> орган регулирования через уполномоченный орган с предложением об установлении регулируемых тарифов.  Подобных обращений в 20</w:t>
      </w:r>
      <w:r w:rsidR="0010014F" w:rsidRPr="005F27F1">
        <w:rPr>
          <w:sz w:val="26"/>
          <w:szCs w:val="26"/>
        </w:rPr>
        <w:t>20</w:t>
      </w:r>
      <w:r w:rsidRPr="005F27F1">
        <w:rPr>
          <w:sz w:val="26"/>
          <w:szCs w:val="26"/>
        </w:rPr>
        <w:t xml:space="preserve"> году в Администрацию района от перевозчиков не поступало.</w:t>
      </w:r>
    </w:p>
    <w:p w:rsidR="000A5D90" w:rsidRPr="005F27F1" w:rsidRDefault="000A5D90" w:rsidP="009A391E">
      <w:pPr>
        <w:pStyle w:val="a3"/>
        <w:spacing w:line="360" w:lineRule="auto"/>
        <w:ind w:firstLine="851"/>
        <w:rPr>
          <w:sz w:val="26"/>
          <w:szCs w:val="26"/>
        </w:rPr>
      </w:pPr>
      <w:r w:rsidRPr="005F27F1">
        <w:rPr>
          <w:sz w:val="26"/>
          <w:szCs w:val="26"/>
        </w:rPr>
        <w:t xml:space="preserve">Всего непрограммные расходы по подразделу осуществлены в объеме 20 850 887,28 рублей, или 99,98 процентов </w:t>
      </w:r>
      <w:proofErr w:type="gramStart"/>
      <w:r w:rsidRPr="005F27F1">
        <w:rPr>
          <w:sz w:val="26"/>
          <w:szCs w:val="26"/>
        </w:rPr>
        <w:t>от</w:t>
      </w:r>
      <w:proofErr w:type="gramEnd"/>
      <w:r w:rsidRPr="005F27F1">
        <w:rPr>
          <w:sz w:val="26"/>
          <w:szCs w:val="26"/>
        </w:rPr>
        <w:t xml:space="preserve"> плановых.</w:t>
      </w:r>
    </w:p>
    <w:p w:rsidR="009A391E" w:rsidRPr="00C63D04" w:rsidRDefault="009A391E" w:rsidP="00C63D04">
      <w:pPr>
        <w:pStyle w:val="a3"/>
        <w:spacing w:line="360" w:lineRule="auto"/>
        <w:ind w:firstLine="851"/>
        <w:rPr>
          <w:sz w:val="26"/>
          <w:szCs w:val="26"/>
        </w:rPr>
      </w:pPr>
      <w:r w:rsidRPr="005F27F1">
        <w:rPr>
          <w:sz w:val="26"/>
          <w:szCs w:val="26"/>
        </w:rPr>
        <w:t xml:space="preserve">Расходы бюджета </w:t>
      </w:r>
      <w:proofErr w:type="spellStart"/>
      <w:r w:rsidRPr="005F27F1">
        <w:rPr>
          <w:sz w:val="26"/>
          <w:szCs w:val="26"/>
        </w:rPr>
        <w:t>Яковлевского</w:t>
      </w:r>
      <w:proofErr w:type="spellEnd"/>
      <w:r w:rsidRPr="005F27F1">
        <w:rPr>
          <w:sz w:val="26"/>
          <w:szCs w:val="26"/>
        </w:rPr>
        <w:t xml:space="preserve"> муниципального района в рамках </w:t>
      </w:r>
      <w:r w:rsidR="000A5D90" w:rsidRPr="005F27F1">
        <w:rPr>
          <w:sz w:val="26"/>
          <w:szCs w:val="26"/>
        </w:rPr>
        <w:t>четыр</w:t>
      </w:r>
      <w:r w:rsidRPr="005F27F1">
        <w:rPr>
          <w:sz w:val="26"/>
          <w:szCs w:val="26"/>
        </w:rPr>
        <w:t xml:space="preserve">ех муниципальных программ при плановых назначениях </w:t>
      </w:r>
      <w:r w:rsidR="00F77770" w:rsidRPr="005F27F1">
        <w:rPr>
          <w:sz w:val="26"/>
          <w:szCs w:val="26"/>
        </w:rPr>
        <w:t>22 778 034,47</w:t>
      </w:r>
      <w:r w:rsidR="00C63D04">
        <w:rPr>
          <w:sz w:val="26"/>
          <w:szCs w:val="26"/>
        </w:rPr>
        <w:t xml:space="preserve"> </w:t>
      </w:r>
      <w:r w:rsidRPr="005F27F1">
        <w:rPr>
          <w:sz w:val="26"/>
          <w:szCs w:val="26"/>
        </w:rPr>
        <w:t>рублей</w:t>
      </w:r>
      <w:r w:rsidR="00E05984" w:rsidRPr="005F27F1">
        <w:rPr>
          <w:sz w:val="26"/>
          <w:szCs w:val="26"/>
        </w:rPr>
        <w:t>, исполнены на</w:t>
      </w:r>
      <w:r w:rsidR="00C63D04">
        <w:rPr>
          <w:sz w:val="26"/>
          <w:szCs w:val="26"/>
        </w:rPr>
        <w:t xml:space="preserve"> </w:t>
      </w:r>
      <w:r w:rsidR="00E05984" w:rsidRPr="005F27F1">
        <w:rPr>
          <w:sz w:val="26"/>
          <w:szCs w:val="26"/>
        </w:rPr>
        <w:t>100,00</w:t>
      </w:r>
      <w:r w:rsidRPr="005F27F1">
        <w:rPr>
          <w:sz w:val="26"/>
          <w:szCs w:val="26"/>
        </w:rPr>
        <w:t xml:space="preserve">%. </w:t>
      </w:r>
    </w:p>
    <w:p w:rsidR="00D619A7" w:rsidRPr="005F27F1" w:rsidRDefault="009A391E" w:rsidP="009A391E">
      <w:pPr>
        <w:pStyle w:val="a3"/>
        <w:spacing w:line="360" w:lineRule="auto"/>
        <w:ind w:firstLine="851"/>
        <w:rPr>
          <w:sz w:val="26"/>
          <w:szCs w:val="26"/>
        </w:rPr>
      </w:pPr>
      <w:r w:rsidRPr="005F27F1">
        <w:rPr>
          <w:sz w:val="26"/>
          <w:szCs w:val="26"/>
        </w:rPr>
        <w:t>П</w:t>
      </w:r>
      <w:r w:rsidR="00496489" w:rsidRPr="005F27F1">
        <w:rPr>
          <w:sz w:val="26"/>
          <w:szCs w:val="26"/>
        </w:rPr>
        <w:t>о</w:t>
      </w:r>
      <w:r w:rsidRPr="005F27F1">
        <w:rPr>
          <w:sz w:val="26"/>
          <w:szCs w:val="26"/>
        </w:rPr>
        <w:t xml:space="preserve"> МКУ «ХОЗУ» на </w:t>
      </w:r>
      <w:r w:rsidR="00496489" w:rsidRPr="005F27F1">
        <w:rPr>
          <w:sz w:val="26"/>
          <w:szCs w:val="26"/>
        </w:rPr>
        <w:t>отдельное мероприятие «Мероприятия по обеспечению сил и сре</w:t>
      </w:r>
      <w:proofErr w:type="gramStart"/>
      <w:r w:rsidR="00496489" w:rsidRPr="005F27F1">
        <w:rPr>
          <w:sz w:val="26"/>
          <w:szCs w:val="26"/>
        </w:rPr>
        <w:t>дств гр</w:t>
      </w:r>
      <w:proofErr w:type="gramEnd"/>
      <w:r w:rsidR="00496489" w:rsidRPr="005F27F1">
        <w:rPr>
          <w:sz w:val="26"/>
          <w:szCs w:val="26"/>
        </w:rPr>
        <w:t xml:space="preserve">ажданской обороны и чрезвычайных ситуаций» </w:t>
      </w:r>
      <w:r w:rsidR="00D619A7" w:rsidRPr="005F27F1">
        <w:rPr>
          <w:sz w:val="26"/>
          <w:szCs w:val="26"/>
        </w:rPr>
        <w:t xml:space="preserve">всего </w:t>
      </w:r>
      <w:r w:rsidR="00496489" w:rsidRPr="005F27F1">
        <w:rPr>
          <w:sz w:val="26"/>
          <w:szCs w:val="26"/>
        </w:rPr>
        <w:t xml:space="preserve">выделено и освоено средств районного бюджета в сумме </w:t>
      </w:r>
      <w:r w:rsidR="00D619A7" w:rsidRPr="005F27F1">
        <w:rPr>
          <w:sz w:val="26"/>
          <w:szCs w:val="26"/>
        </w:rPr>
        <w:t>601 180</w:t>
      </w:r>
      <w:r w:rsidR="00496489" w:rsidRPr="005F27F1">
        <w:rPr>
          <w:sz w:val="26"/>
          <w:szCs w:val="26"/>
        </w:rPr>
        <w:t xml:space="preserve">,00 рублей. </w:t>
      </w:r>
    </w:p>
    <w:p w:rsidR="00496489" w:rsidRPr="005F27F1" w:rsidRDefault="00496489" w:rsidP="009A391E">
      <w:pPr>
        <w:pStyle w:val="a3"/>
        <w:spacing w:line="360" w:lineRule="auto"/>
        <w:ind w:firstLine="851"/>
        <w:rPr>
          <w:sz w:val="26"/>
          <w:szCs w:val="26"/>
        </w:rPr>
      </w:pPr>
      <w:r w:rsidRPr="005F27F1">
        <w:rPr>
          <w:sz w:val="26"/>
          <w:szCs w:val="26"/>
        </w:rPr>
        <w:t xml:space="preserve">Были приобретены </w:t>
      </w:r>
      <w:r w:rsidR="00D619A7" w:rsidRPr="005F27F1">
        <w:rPr>
          <w:sz w:val="26"/>
          <w:szCs w:val="26"/>
        </w:rPr>
        <w:t>3 генераторных установки для обеспечения бесперебойной подачи электроэнергии в период чрезвычайных ситуаций (поставщик ООО «</w:t>
      </w:r>
      <w:proofErr w:type="spellStart"/>
      <w:r w:rsidR="00D619A7" w:rsidRPr="005F27F1">
        <w:rPr>
          <w:sz w:val="26"/>
          <w:szCs w:val="26"/>
        </w:rPr>
        <w:t>Технодом</w:t>
      </w:r>
      <w:proofErr w:type="spellEnd"/>
      <w:r w:rsidR="00D619A7" w:rsidRPr="005F27F1">
        <w:rPr>
          <w:sz w:val="26"/>
          <w:szCs w:val="26"/>
        </w:rPr>
        <w:t xml:space="preserve"> Двина») на общую сумму 561 600,00 рублей.</w:t>
      </w:r>
    </w:p>
    <w:p w:rsidR="00ED79EC" w:rsidRPr="00C63D04" w:rsidRDefault="00D619A7" w:rsidP="00C63D04">
      <w:pPr>
        <w:pStyle w:val="a3"/>
        <w:spacing w:line="360" w:lineRule="auto"/>
        <w:ind w:firstLine="851"/>
        <w:rPr>
          <w:sz w:val="26"/>
          <w:szCs w:val="26"/>
        </w:rPr>
      </w:pPr>
      <w:r w:rsidRPr="005F27F1">
        <w:rPr>
          <w:sz w:val="26"/>
          <w:szCs w:val="26"/>
        </w:rPr>
        <w:t>Произведена оплата за приобретение воздуходува для тушения пожаров на сумму 39 </w:t>
      </w:r>
      <w:r w:rsidR="00C63D04">
        <w:rPr>
          <w:sz w:val="26"/>
          <w:szCs w:val="26"/>
        </w:rPr>
        <w:t>580,00 рублей (ООО «</w:t>
      </w:r>
      <w:proofErr w:type="spellStart"/>
      <w:r w:rsidR="00C63D04">
        <w:rPr>
          <w:sz w:val="26"/>
          <w:szCs w:val="26"/>
        </w:rPr>
        <w:t>Дальснаб</w:t>
      </w:r>
      <w:proofErr w:type="spellEnd"/>
      <w:r w:rsidR="00C63D04">
        <w:rPr>
          <w:sz w:val="26"/>
          <w:szCs w:val="26"/>
        </w:rPr>
        <w:t>»).</w:t>
      </w:r>
    </w:p>
    <w:p w:rsidR="009A391E" w:rsidRPr="00C63D04" w:rsidRDefault="009A391E" w:rsidP="00C63D04">
      <w:pPr>
        <w:pStyle w:val="a3"/>
        <w:spacing w:line="360" w:lineRule="auto"/>
        <w:ind w:firstLine="851"/>
        <w:rPr>
          <w:color w:val="000000" w:themeColor="text1"/>
          <w:sz w:val="26"/>
          <w:szCs w:val="26"/>
        </w:rPr>
      </w:pPr>
      <w:r w:rsidRPr="005F27F1">
        <w:rPr>
          <w:sz w:val="26"/>
          <w:szCs w:val="26"/>
        </w:rPr>
        <w:t>По подпрограмме «Пожарная безопасность» на 201</w:t>
      </w:r>
      <w:r w:rsidR="00496489" w:rsidRPr="005F27F1">
        <w:rPr>
          <w:sz w:val="26"/>
          <w:szCs w:val="26"/>
        </w:rPr>
        <w:t>9</w:t>
      </w:r>
      <w:r w:rsidRPr="005F27F1">
        <w:rPr>
          <w:sz w:val="26"/>
          <w:szCs w:val="26"/>
        </w:rPr>
        <w:t>-202</w:t>
      </w:r>
      <w:r w:rsidR="00496489" w:rsidRPr="005F27F1">
        <w:rPr>
          <w:sz w:val="26"/>
          <w:szCs w:val="26"/>
        </w:rPr>
        <w:t>5</w:t>
      </w:r>
      <w:r w:rsidRPr="005F27F1">
        <w:rPr>
          <w:sz w:val="26"/>
          <w:szCs w:val="26"/>
        </w:rPr>
        <w:t xml:space="preserve"> годы, основное мероприятие «Организация выполнения и осуществления мер пожарной безопасности в </w:t>
      </w:r>
      <w:proofErr w:type="spellStart"/>
      <w:r w:rsidRPr="005F27F1">
        <w:rPr>
          <w:sz w:val="26"/>
          <w:szCs w:val="26"/>
        </w:rPr>
        <w:t>Яковлевском</w:t>
      </w:r>
      <w:proofErr w:type="spellEnd"/>
      <w:r w:rsidRPr="005F27F1">
        <w:rPr>
          <w:sz w:val="26"/>
          <w:szCs w:val="26"/>
        </w:rPr>
        <w:t xml:space="preserve"> муниципальном районе»</w:t>
      </w:r>
      <w:r w:rsidR="00972A26" w:rsidRPr="005F27F1">
        <w:rPr>
          <w:sz w:val="26"/>
          <w:szCs w:val="26"/>
        </w:rPr>
        <w:t xml:space="preserve"> б</w:t>
      </w:r>
      <w:r w:rsidRPr="005F27F1">
        <w:rPr>
          <w:sz w:val="26"/>
          <w:szCs w:val="26"/>
        </w:rPr>
        <w:t>ыла произведена п</w:t>
      </w:r>
      <w:r w:rsidR="00D830E7" w:rsidRPr="005F27F1">
        <w:rPr>
          <w:sz w:val="26"/>
          <w:szCs w:val="26"/>
        </w:rPr>
        <w:t>роверка и ремонт</w:t>
      </w:r>
      <w:r w:rsidRPr="005F27F1">
        <w:rPr>
          <w:sz w:val="26"/>
          <w:szCs w:val="26"/>
        </w:rPr>
        <w:t xml:space="preserve"> огнетушителей на сумму </w:t>
      </w:r>
      <w:r w:rsidR="00ED79EC" w:rsidRPr="005F27F1">
        <w:rPr>
          <w:sz w:val="26"/>
          <w:szCs w:val="26"/>
        </w:rPr>
        <w:t>6 210,00</w:t>
      </w:r>
      <w:r w:rsidR="00C63D04">
        <w:rPr>
          <w:sz w:val="26"/>
          <w:szCs w:val="26"/>
        </w:rPr>
        <w:t xml:space="preserve"> </w:t>
      </w:r>
      <w:r w:rsidRPr="005F27F1">
        <w:rPr>
          <w:sz w:val="26"/>
          <w:szCs w:val="26"/>
        </w:rPr>
        <w:t xml:space="preserve">рублей и техническое обслуживание систем пожарной сигнализации в зданиях Администрации </w:t>
      </w:r>
      <w:proofErr w:type="spellStart"/>
      <w:r w:rsidRPr="005F27F1">
        <w:rPr>
          <w:sz w:val="26"/>
          <w:szCs w:val="26"/>
        </w:rPr>
        <w:t>Як</w:t>
      </w:r>
      <w:r w:rsidR="00CD1052" w:rsidRPr="005F27F1">
        <w:rPr>
          <w:sz w:val="26"/>
          <w:szCs w:val="26"/>
        </w:rPr>
        <w:t>о</w:t>
      </w:r>
      <w:r w:rsidRPr="005F27F1">
        <w:rPr>
          <w:sz w:val="26"/>
          <w:szCs w:val="26"/>
        </w:rPr>
        <w:t>влевского</w:t>
      </w:r>
      <w:proofErr w:type="spellEnd"/>
      <w:r w:rsidRPr="005F27F1">
        <w:rPr>
          <w:sz w:val="26"/>
          <w:szCs w:val="26"/>
        </w:rPr>
        <w:t xml:space="preserve"> муниципального района на сумму 46</w:t>
      </w:r>
      <w:r w:rsidR="00CF3D94" w:rsidRPr="005F27F1">
        <w:rPr>
          <w:sz w:val="26"/>
          <w:szCs w:val="26"/>
        </w:rPr>
        <w:t> </w:t>
      </w:r>
      <w:r w:rsidRPr="005F27F1">
        <w:rPr>
          <w:sz w:val="26"/>
          <w:szCs w:val="26"/>
        </w:rPr>
        <w:t>80</w:t>
      </w:r>
      <w:r w:rsidR="00CF3D94" w:rsidRPr="005F27F1">
        <w:rPr>
          <w:sz w:val="26"/>
          <w:szCs w:val="26"/>
        </w:rPr>
        <w:t xml:space="preserve">0,00 </w:t>
      </w:r>
      <w:r w:rsidRPr="005F27F1">
        <w:rPr>
          <w:sz w:val="26"/>
          <w:szCs w:val="26"/>
        </w:rPr>
        <w:t xml:space="preserve">рублей. Исполнитель услуг – ООО «Эксперт». </w:t>
      </w:r>
      <w:r w:rsidR="00D830E7" w:rsidRPr="005F27F1">
        <w:rPr>
          <w:sz w:val="26"/>
          <w:szCs w:val="26"/>
        </w:rPr>
        <w:t>Всего расходов запланировано и осуществлено на сумму 53</w:t>
      </w:r>
      <w:r w:rsidR="00ED79EC" w:rsidRPr="005F27F1">
        <w:rPr>
          <w:sz w:val="26"/>
          <w:szCs w:val="26"/>
        </w:rPr>
        <w:t> 010,00</w:t>
      </w:r>
      <w:r w:rsidR="00D830E7" w:rsidRPr="005F27F1">
        <w:rPr>
          <w:sz w:val="26"/>
          <w:szCs w:val="26"/>
        </w:rPr>
        <w:t xml:space="preserve"> рублей.</w:t>
      </w:r>
    </w:p>
    <w:p w:rsidR="009A391E" w:rsidRPr="005F27F1" w:rsidRDefault="009A391E" w:rsidP="009A391E">
      <w:pPr>
        <w:pStyle w:val="a3"/>
        <w:spacing w:line="360" w:lineRule="auto"/>
        <w:ind w:firstLine="851"/>
        <w:rPr>
          <w:sz w:val="26"/>
          <w:szCs w:val="26"/>
        </w:rPr>
      </w:pPr>
      <w:r w:rsidRPr="005F27F1">
        <w:rPr>
          <w:sz w:val="26"/>
          <w:szCs w:val="26"/>
        </w:rPr>
        <w:t xml:space="preserve">По МП «Информационное обеспечение органов местного самоуправления </w:t>
      </w:r>
      <w:proofErr w:type="spellStart"/>
      <w:r w:rsidRPr="005F27F1">
        <w:rPr>
          <w:sz w:val="26"/>
          <w:szCs w:val="26"/>
        </w:rPr>
        <w:t>Яковлевског</w:t>
      </w:r>
      <w:r w:rsidR="00D830E7" w:rsidRPr="005F27F1">
        <w:rPr>
          <w:sz w:val="26"/>
          <w:szCs w:val="26"/>
        </w:rPr>
        <w:t>о</w:t>
      </w:r>
      <w:proofErr w:type="spellEnd"/>
      <w:r w:rsidR="00D830E7" w:rsidRPr="005F27F1">
        <w:rPr>
          <w:sz w:val="26"/>
          <w:szCs w:val="26"/>
        </w:rPr>
        <w:t xml:space="preserve"> муниципального района» на 2019</w:t>
      </w:r>
      <w:r w:rsidRPr="005F27F1">
        <w:rPr>
          <w:sz w:val="26"/>
          <w:szCs w:val="26"/>
        </w:rPr>
        <w:t>-202</w:t>
      </w:r>
      <w:r w:rsidR="00D830E7" w:rsidRPr="005F27F1">
        <w:rPr>
          <w:sz w:val="26"/>
          <w:szCs w:val="26"/>
        </w:rPr>
        <w:t>5</w:t>
      </w:r>
      <w:r w:rsidRPr="005F27F1">
        <w:rPr>
          <w:sz w:val="26"/>
          <w:szCs w:val="26"/>
        </w:rPr>
        <w:t xml:space="preserve"> годы, отдельное мероприятие «Обеспечение органов местного самоуправления </w:t>
      </w:r>
      <w:proofErr w:type="spellStart"/>
      <w:r w:rsidRPr="005F27F1">
        <w:rPr>
          <w:sz w:val="26"/>
          <w:szCs w:val="26"/>
        </w:rPr>
        <w:t>Яковлевского</w:t>
      </w:r>
      <w:proofErr w:type="spellEnd"/>
      <w:r w:rsidRPr="005F27F1">
        <w:rPr>
          <w:sz w:val="26"/>
          <w:szCs w:val="26"/>
        </w:rPr>
        <w:t xml:space="preserve"> муниципального района средствами вычислительной техники, лицензионными программными средствами» расходы исполнены в объеме </w:t>
      </w:r>
      <w:r w:rsidR="00297D56" w:rsidRPr="005F27F1">
        <w:rPr>
          <w:sz w:val="26"/>
          <w:szCs w:val="26"/>
        </w:rPr>
        <w:t>919 550,84</w:t>
      </w:r>
      <w:r w:rsidR="00C63D04">
        <w:rPr>
          <w:sz w:val="26"/>
          <w:szCs w:val="26"/>
        </w:rPr>
        <w:t xml:space="preserve"> </w:t>
      </w:r>
      <w:r w:rsidRPr="005F27F1">
        <w:rPr>
          <w:sz w:val="26"/>
          <w:szCs w:val="26"/>
        </w:rPr>
        <w:t>рублей, 100% к плановым назначениям.</w:t>
      </w:r>
    </w:p>
    <w:p w:rsidR="009A391E" w:rsidRPr="005F27F1" w:rsidRDefault="009A391E" w:rsidP="009A391E">
      <w:pPr>
        <w:pStyle w:val="a3"/>
        <w:spacing w:line="360" w:lineRule="auto"/>
        <w:ind w:firstLine="851"/>
        <w:rPr>
          <w:sz w:val="26"/>
          <w:szCs w:val="26"/>
        </w:rPr>
      </w:pPr>
      <w:r w:rsidRPr="005F27F1">
        <w:rPr>
          <w:sz w:val="26"/>
          <w:szCs w:val="26"/>
        </w:rPr>
        <w:lastRenderedPageBreak/>
        <w:t xml:space="preserve">Финансовым управлением оплачено оказание услуг по предоставлению неисключительных прав на использование программы </w:t>
      </w:r>
      <w:r w:rsidR="00972A26" w:rsidRPr="005F27F1">
        <w:rPr>
          <w:sz w:val="26"/>
          <w:szCs w:val="26"/>
        </w:rPr>
        <w:t>«Бюджет-</w:t>
      </w:r>
      <w:r w:rsidRPr="005F27F1">
        <w:rPr>
          <w:sz w:val="26"/>
          <w:szCs w:val="26"/>
        </w:rPr>
        <w:t>СМАРТ</w:t>
      </w:r>
      <w:r w:rsidR="00972A26" w:rsidRPr="005F27F1">
        <w:rPr>
          <w:sz w:val="26"/>
          <w:szCs w:val="26"/>
        </w:rPr>
        <w:t xml:space="preserve"> Стандарт» (исполнитель - ООО «</w:t>
      </w:r>
      <w:proofErr w:type="spellStart"/>
      <w:r w:rsidR="00972A26" w:rsidRPr="005F27F1">
        <w:rPr>
          <w:sz w:val="26"/>
          <w:szCs w:val="26"/>
        </w:rPr>
        <w:t>Кейстистемс</w:t>
      </w:r>
      <w:proofErr w:type="spellEnd"/>
      <w:r w:rsidR="00972A26" w:rsidRPr="005F27F1">
        <w:rPr>
          <w:sz w:val="26"/>
          <w:szCs w:val="26"/>
        </w:rPr>
        <w:t>-Владивосток»)</w:t>
      </w:r>
      <w:r w:rsidR="00C63D04">
        <w:rPr>
          <w:sz w:val="26"/>
          <w:szCs w:val="26"/>
        </w:rPr>
        <w:t xml:space="preserve"> </w:t>
      </w:r>
      <w:r w:rsidRPr="005F27F1">
        <w:rPr>
          <w:sz w:val="26"/>
          <w:szCs w:val="26"/>
        </w:rPr>
        <w:t xml:space="preserve">в сумме </w:t>
      </w:r>
      <w:r w:rsidR="002037D3" w:rsidRPr="005F27F1">
        <w:rPr>
          <w:sz w:val="26"/>
          <w:szCs w:val="26"/>
        </w:rPr>
        <w:t>369 4</w:t>
      </w:r>
      <w:r w:rsidRPr="005F27F1">
        <w:rPr>
          <w:sz w:val="26"/>
          <w:szCs w:val="26"/>
        </w:rPr>
        <w:t>0</w:t>
      </w:r>
      <w:r w:rsidR="005E18D2" w:rsidRPr="005F27F1">
        <w:rPr>
          <w:sz w:val="26"/>
          <w:szCs w:val="26"/>
        </w:rPr>
        <w:t xml:space="preserve">0,00 </w:t>
      </w:r>
      <w:r w:rsidRPr="005F27F1">
        <w:rPr>
          <w:sz w:val="26"/>
          <w:szCs w:val="26"/>
        </w:rPr>
        <w:t>рублей, исполнение 100%.</w:t>
      </w:r>
    </w:p>
    <w:p w:rsidR="009A391E" w:rsidRPr="005F27F1" w:rsidRDefault="009A391E" w:rsidP="009A391E">
      <w:pPr>
        <w:pStyle w:val="a3"/>
        <w:spacing w:line="360" w:lineRule="auto"/>
        <w:ind w:firstLine="851"/>
        <w:rPr>
          <w:sz w:val="26"/>
          <w:szCs w:val="26"/>
        </w:rPr>
      </w:pPr>
      <w:r w:rsidRPr="005F27F1">
        <w:rPr>
          <w:sz w:val="26"/>
          <w:szCs w:val="26"/>
        </w:rPr>
        <w:t xml:space="preserve">МКУ «ХОЗУ» администрации </w:t>
      </w:r>
      <w:proofErr w:type="spellStart"/>
      <w:r w:rsidRPr="005F27F1">
        <w:rPr>
          <w:sz w:val="26"/>
          <w:szCs w:val="26"/>
        </w:rPr>
        <w:t>Яковлевского</w:t>
      </w:r>
      <w:proofErr w:type="spellEnd"/>
      <w:r w:rsidRPr="005F27F1">
        <w:rPr>
          <w:sz w:val="26"/>
          <w:szCs w:val="26"/>
        </w:rPr>
        <w:t xml:space="preserve"> района произведены расходы в общей сумме </w:t>
      </w:r>
      <w:r w:rsidR="002037D3" w:rsidRPr="005F27F1">
        <w:rPr>
          <w:sz w:val="26"/>
          <w:szCs w:val="26"/>
        </w:rPr>
        <w:t>550 150,84</w:t>
      </w:r>
      <w:r w:rsidRPr="005F27F1">
        <w:rPr>
          <w:sz w:val="26"/>
          <w:szCs w:val="26"/>
        </w:rPr>
        <w:t xml:space="preserve"> рублей, в том числе</w:t>
      </w:r>
      <w:r w:rsidR="00C63D04">
        <w:rPr>
          <w:sz w:val="26"/>
          <w:szCs w:val="26"/>
        </w:rPr>
        <w:t xml:space="preserve"> </w:t>
      </w:r>
      <w:r w:rsidRPr="005F27F1">
        <w:rPr>
          <w:sz w:val="26"/>
          <w:szCs w:val="26"/>
        </w:rPr>
        <w:t>по оплате:</w:t>
      </w:r>
    </w:p>
    <w:p w:rsidR="009A391E" w:rsidRPr="005F27F1" w:rsidRDefault="009A391E" w:rsidP="009A391E">
      <w:pPr>
        <w:pStyle w:val="a3"/>
        <w:spacing w:line="360" w:lineRule="auto"/>
        <w:ind w:firstLine="851"/>
        <w:rPr>
          <w:sz w:val="26"/>
          <w:szCs w:val="26"/>
        </w:rPr>
      </w:pPr>
      <w:r w:rsidRPr="005F27F1">
        <w:rPr>
          <w:sz w:val="26"/>
          <w:szCs w:val="26"/>
        </w:rPr>
        <w:t>-</w:t>
      </w:r>
      <w:r w:rsidR="00C63D04">
        <w:rPr>
          <w:sz w:val="26"/>
          <w:szCs w:val="26"/>
        </w:rPr>
        <w:t xml:space="preserve"> </w:t>
      </w:r>
      <w:r w:rsidRPr="005F27F1">
        <w:rPr>
          <w:sz w:val="26"/>
          <w:szCs w:val="26"/>
        </w:rPr>
        <w:t xml:space="preserve">за комплекс информационно-правового обеспечения по текущему состоянию законодательства («СПС Консультант+») </w:t>
      </w:r>
      <w:r w:rsidR="005E18D2" w:rsidRPr="005F27F1">
        <w:rPr>
          <w:sz w:val="26"/>
          <w:szCs w:val="26"/>
        </w:rPr>
        <w:t>–</w:t>
      </w:r>
      <w:r w:rsidR="00C63D04">
        <w:rPr>
          <w:sz w:val="26"/>
          <w:szCs w:val="26"/>
        </w:rPr>
        <w:t xml:space="preserve"> </w:t>
      </w:r>
      <w:r w:rsidR="002877D8" w:rsidRPr="005F27F1">
        <w:rPr>
          <w:sz w:val="26"/>
          <w:szCs w:val="26"/>
        </w:rPr>
        <w:t>1</w:t>
      </w:r>
      <w:r w:rsidR="00293209" w:rsidRPr="005F27F1">
        <w:rPr>
          <w:sz w:val="26"/>
          <w:szCs w:val="26"/>
        </w:rPr>
        <w:t>5</w:t>
      </w:r>
      <w:r w:rsidR="004D6670" w:rsidRPr="005F27F1">
        <w:rPr>
          <w:sz w:val="26"/>
          <w:szCs w:val="26"/>
        </w:rPr>
        <w:t>6 554,88</w:t>
      </w:r>
      <w:r w:rsidR="00C63D04">
        <w:rPr>
          <w:sz w:val="26"/>
          <w:szCs w:val="26"/>
        </w:rPr>
        <w:t xml:space="preserve"> </w:t>
      </w:r>
      <w:r w:rsidRPr="005F27F1">
        <w:rPr>
          <w:sz w:val="26"/>
          <w:szCs w:val="26"/>
        </w:rPr>
        <w:t>рублей;</w:t>
      </w:r>
    </w:p>
    <w:p w:rsidR="00293209" w:rsidRPr="005F27F1" w:rsidRDefault="00293209" w:rsidP="009A391E">
      <w:pPr>
        <w:pStyle w:val="a3"/>
        <w:spacing w:line="360" w:lineRule="auto"/>
        <w:ind w:firstLine="851"/>
        <w:rPr>
          <w:sz w:val="26"/>
          <w:szCs w:val="26"/>
        </w:rPr>
      </w:pPr>
      <w:r w:rsidRPr="005F27F1">
        <w:rPr>
          <w:sz w:val="26"/>
          <w:szCs w:val="26"/>
        </w:rPr>
        <w:t>- за информационно-техническое сопровождение программы «1С-бухгалтерия» (ООО «Медиана»)</w:t>
      </w:r>
      <w:r w:rsidR="00C63D04">
        <w:rPr>
          <w:sz w:val="26"/>
          <w:szCs w:val="26"/>
        </w:rPr>
        <w:t xml:space="preserve"> -</w:t>
      </w:r>
      <w:r w:rsidRPr="005F27F1">
        <w:rPr>
          <w:sz w:val="26"/>
          <w:szCs w:val="26"/>
        </w:rPr>
        <w:t xml:space="preserve"> </w:t>
      </w:r>
      <w:r w:rsidR="00C029F3" w:rsidRPr="005F27F1">
        <w:rPr>
          <w:sz w:val="26"/>
          <w:szCs w:val="26"/>
        </w:rPr>
        <w:t>194 800</w:t>
      </w:r>
      <w:r w:rsidRPr="005F27F1">
        <w:rPr>
          <w:sz w:val="26"/>
          <w:szCs w:val="26"/>
        </w:rPr>
        <w:t>,00 рублей;</w:t>
      </w:r>
    </w:p>
    <w:p w:rsidR="009A391E" w:rsidRPr="005F27F1" w:rsidRDefault="009A391E" w:rsidP="009A391E">
      <w:pPr>
        <w:pStyle w:val="a3"/>
        <w:spacing w:line="360" w:lineRule="auto"/>
        <w:ind w:firstLine="851"/>
        <w:rPr>
          <w:sz w:val="26"/>
          <w:szCs w:val="26"/>
        </w:rPr>
      </w:pPr>
      <w:r w:rsidRPr="005F27F1">
        <w:rPr>
          <w:sz w:val="26"/>
          <w:szCs w:val="26"/>
        </w:rPr>
        <w:t xml:space="preserve">- </w:t>
      </w:r>
      <w:r w:rsidR="00D1227F" w:rsidRPr="005F27F1">
        <w:rPr>
          <w:sz w:val="26"/>
          <w:szCs w:val="26"/>
        </w:rPr>
        <w:t>услуг по установке программы</w:t>
      </w:r>
      <w:r w:rsidR="005D42A0" w:rsidRPr="005F27F1">
        <w:rPr>
          <w:sz w:val="26"/>
          <w:szCs w:val="26"/>
        </w:rPr>
        <w:t xml:space="preserve"> «Система «Госфинансы»</w:t>
      </w:r>
      <w:r w:rsidR="00D1227F" w:rsidRPr="005F27F1">
        <w:rPr>
          <w:sz w:val="26"/>
          <w:szCs w:val="26"/>
        </w:rPr>
        <w:t xml:space="preserve"> и обновлению баз данных (ООО «</w:t>
      </w:r>
      <w:proofErr w:type="spellStart"/>
      <w:r w:rsidR="00D1227F" w:rsidRPr="005F27F1">
        <w:rPr>
          <w:sz w:val="26"/>
          <w:szCs w:val="26"/>
        </w:rPr>
        <w:t>Р</w:t>
      </w:r>
      <w:r w:rsidR="00293209" w:rsidRPr="005F27F1">
        <w:rPr>
          <w:sz w:val="26"/>
          <w:szCs w:val="26"/>
        </w:rPr>
        <w:t>осс</w:t>
      </w:r>
      <w:r w:rsidR="00D1227F" w:rsidRPr="005F27F1">
        <w:rPr>
          <w:sz w:val="26"/>
          <w:szCs w:val="26"/>
        </w:rPr>
        <w:t>И</w:t>
      </w:r>
      <w:r w:rsidR="00293209" w:rsidRPr="005F27F1">
        <w:rPr>
          <w:sz w:val="26"/>
          <w:szCs w:val="26"/>
        </w:rPr>
        <w:t>нтел</w:t>
      </w:r>
      <w:proofErr w:type="spellEnd"/>
      <w:r w:rsidR="00D1227F" w:rsidRPr="005F27F1">
        <w:rPr>
          <w:sz w:val="26"/>
          <w:szCs w:val="26"/>
        </w:rPr>
        <w:t>») – 5</w:t>
      </w:r>
      <w:r w:rsidR="004D6670" w:rsidRPr="005F27F1">
        <w:rPr>
          <w:sz w:val="26"/>
          <w:szCs w:val="26"/>
        </w:rPr>
        <w:t>5</w:t>
      </w:r>
      <w:r w:rsidR="00D1227F" w:rsidRPr="005F27F1">
        <w:rPr>
          <w:sz w:val="26"/>
          <w:szCs w:val="26"/>
        </w:rPr>
        <w:t xml:space="preserve"> 0</w:t>
      </w:r>
      <w:r w:rsidRPr="005F27F1">
        <w:rPr>
          <w:sz w:val="26"/>
          <w:szCs w:val="26"/>
        </w:rPr>
        <w:t>0</w:t>
      </w:r>
      <w:r w:rsidR="005E18D2" w:rsidRPr="005F27F1">
        <w:rPr>
          <w:sz w:val="26"/>
          <w:szCs w:val="26"/>
        </w:rPr>
        <w:t xml:space="preserve">0,00 </w:t>
      </w:r>
      <w:r w:rsidRPr="005F27F1">
        <w:rPr>
          <w:sz w:val="26"/>
          <w:szCs w:val="26"/>
        </w:rPr>
        <w:t>рублей;</w:t>
      </w:r>
    </w:p>
    <w:p w:rsidR="00293209" w:rsidRPr="005F27F1" w:rsidRDefault="00293209" w:rsidP="009A391E">
      <w:pPr>
        <w:pStyle w:val="a3"/>
        <w:spacing w:line="360" w:lineRule="auto"/>
        <w:ind w:firstLine="851"/>
        <w:rPr>
          <w:sz w:val="26"/>
          <w:szCs w:val="26"/>
        </w:rPr>
      </w:pPr>
      <w:r w:rsidRPr="005F27F1">
        <w:rPr>
          <w:sz w:val="26"/>
          <w:szCs w:val="26"/>
        </w:rPr>
        <w:t>- приобретение программного обеспечения «Эконом-Эксперт» для отдела закупок (ООО «Перспективные системы»</w:t>
      </w:r>
      <w:r w:rsidR="00DD333D" w:rsidRPr="005F27F1">
        <w:rPr>
          <w:sz w:val="26"/>
          <w:szCs w:val="26"/>
        </w:rPr>
        <w:t>)</w:t>
      </w:r>
      <w:r w:rsidRPr="005F27F1">
        <w:rPr>
          <w:sz w:val="26"/>
          <w:szCs w:val="26"/>
        </w:rPr>
        <w:t xml:space="preserve"> - </w:t>
      </w:r>
      <w:r w:rsidR="004D6670" w:rsidRPr="005F27F1">
        <w:rPr>
          <w:sz w:val="26"/>
          <w:szCs w:val="26"/>
        </w:rPr>
        <w:t>15</w:t>
      </w:r>
      <w:r w:rsidRPr="005F27F1">
        <w:rPr>
          <w:sz w:val="26"/>
          <w:szCs w:val="26"/>
        </w:rPr>
        <w:t> 000,00 рублей;</w:t>
      </w:r>
    </w:p>
    <w:p w:rsidR="00DD333D" w:rsidRPr="005F27F1" w:rsidRDefault="004B72E7" w:rsidP="009A391E">
      <w:pPr>
        <w:pStyle w:val="a3"/>
        <w:spacing w:line="360" w:lineRule="auto"/>
        <w:ind w:firstLine="851"/>
        <w:rPr>
          <w:sz w:val="26"/>
          <w:szCs w:val="26"/>
        </w:rPr>
      </w:pPr>
      <w:r w:rsidRPr="005F27F1">
        <w:rPr>
          <w:sz w:val="26"/>
          <w:szCs w:val="26"/>
        </w:rPr>
        <w:t>- приобретение журнала «Госзаказ в вопросах и ответах» для отдела закупок  (ООО МЦФЭР-Пресс»</w:t>
      </w:r>
      <w:r w:rsidR="00C63D04">
        <w:rPr>
          <w:sz w:val="26"/>
          <w:szCs w:val="26"/>
        </w:rPr>
        <w:t>)</w:t>
      </w:r>
      <w:r w:rsidRPr="005F27F1">
        <w:rPr>
          <w:sz w:val="26"/>
          <w:szCs w:val="26"/>
        </w:rPr>
        <w:t xml:space="preserve"> - </w:t>
      </w:r>
      <w:r w:rsidR="004D6670" w:rsidRPr="005F27F1">
        <w:rPr>
          <w:sz w:val="26"/>
          <w:szCs w:val="26"/>
        </w:rPr>
        <w:t>12 012</w:t>
      </w:r>
      <w:r w:rsidRPr="005F27F1">
        <w:rPr>
          <w:sz w:val="26"/>
          <w:szCs w:val="26"/>
        </w:rPr>
        <w:t>,00 рублей;</w:t>
      </w:r>
    </w:p>
    <w:p w:rsidR="008B5096" w:rsidRPr="005F27F1" w:rsidRDefault="008B5096" w:rsidP="009A391E">
      <w:pPr>
        <w:pStyle w:val="a3"/>
        <w:spacing w:line="360" w:lineRule="auto"/>
        <w:ind w:firstLine="851"/>
        <w:rPr>
          <w:sz w:val="26"/>
          <w:szCs w:val="26"/>
        </w:rPr>
      </w:pPr>
      <w:r w:rsidRPr="005F27F1">
        <w:rPr>
          <w:sz w:val="26"/>
          <w:szCs w:val="26"/>
        </w:rPr>
        <w:t xml:space="preserve">- лицензионного платежа за право использования программного обеспечения Почтовый агент (ЗАО «Сервер-Центр») – </w:t>
      </w:r>
      <w:r w:rsidR="004D6670" w:rsidRPr="005F27F1">
        <w:rPr>
          <w:sz w:val="26"/>
          <w:szCs w:val="26"/>
        </w:rPr>
        <w:t>20 93</w:t>
      </w:r>
      <w:r w:rsidR="00DD333D" w:rsidRPr="005F27F1">
        <w:rPr>
          <w:sz w:val="26"/>
          <w:szCs w:val="26"/>
        </w:rPr>
        <w:t>0,00</w:t>
      </w:r>
      <w:r w:rsidRPr="005F27F1">
        <w:rPr>
          <w:sz w:val="26"/>
          <w:szCs w:val="26"/>
        </w:rPr>
        <w:t xml:space="preserve"> рублей;</w:t>
      </w:r>
    </w:p>
    <w:p w:rsidR="00D1227F" w:rsidRPr="005F27F1" w:rsidRDefault="00D1227F" w:rsidP="009A391E">
      <w:pPr>
        <w:pStyle w:val="a3"/>
        <w:spacing w:line="360" w:lineRule="auto"/>
        <w:ind w:firstLine="851"/>
        <w:rPr>
          <w:sz w:val="26"/>
          <w:szCs w:val="26"/>
        </w:rPr>
      </w:pPr>
      <w:r w:rsidRPr="005F27F1">
        <w:rPr>
          <w:sz w:val="26"/>
          <w:szCs w:val="26"/>
        </w:rPr>
        <w:t xml:space="preserve">- </w:t>
      </w:r>
      <w:r w:rsidR="00C029F3" w:rsidRPr="005F27F1">
        <w:rPr>
          <w:sz w:val="26"/>
          <w:szCs w:val="26"/>
        </w:rPr>
        <w:t>приобретение средств защиты информации</w:t>
      </w:r>
      <w:r w:rsidR="004B72E7" w:rsidRPr="005F27F1">
        <w:rPr>
          <w:sz w:val="26"/>
          <w:szCs w:val="26"/>
        </w:rPr>
        <w:t xml:space="preserve">  (ООО «Информационный центр») – </w:t>
      </w:r>
      <w:r w:rsidR="00C029F3" w:rsidRPr="005F27F1">
        <w:rPr>
          <w:sz w:val="26"/>
          <w:szCs w:val="26"/>
        </w:rPr>
        <w:t>95 853,96</w:t>
      </w:r>
      <w:r w:rsidR="00C63D04">
        <w:rPr>
          <w:sz w:val="26"/>
          <w:szCs w:val="26"/>
        </w:rPr>
        <w:t xml:space="preserve"> </w:t>
      </w:r>
      <w:r w:rsidR="00F14D0C" w:rsidRPr="005F27F1">
        <w:rPr>
          <w:sz w:val="26"/>
          <w:szCs w:val="26"/>
        </w:rPr>
        <w:t>рублей.</w:t>
      </w:r>
    </w:p>
    <w:p w:rsidR="009A391E" w:rsidRPr="005F27F1" w:rsidRDefault="009A391E" w:rsidP="009A391E">
      <w:pPr>
        <w:pStyle w:val="a3"/>
        <w:spacing w:line="360" w:lineRule="auto"/>
        <w:ind w:firstLine="851"/>
        <w:rPr>
          <w:sz w:val="26"/>
          <w:szCs w:val="26"/>
        </w:rPr>
      </w:pPr>
      <w:r w:rsidRPr="005F27F1">
        <w:rPr>
          <w:sz w:val="26"/>
          <w:szCs w:val="26"/>
        </w:rPr>
        <w:t>Расходы исполнены на 100%.</w:t>
      </w:r>
    </w:p>
    <w:p w:rsidR="004625A6" w:rsidRPr="00C63D04" w:rsidRDefault="004625A6" w:rsidP="00C63D04">
      <w:pPr>
        <w:pStyle w:val="a3"/>
        <w:spacing w:line="360" w:lineRule="auto"/>
        <w:ind w:firstLine="851"/>
        <w:rPr>
          <w:sz w:val="26"/>
          <w:szCs w:val="26"/>
        </w:rPr>
      </w:pPr>
      <w:r w:rsidRPr="005F27F1">
        <w:rPr>
          <w:sz w:val="26"/>
          <w:szCs w:val="26"/>
        </w:rPr>
        <w:t>На отдельное мероприятие «Обучение по программе переподготовки в области информационной безопасности» запланировано и направлено средств в сумме 70 000,00 рублей</w:t>
      </w:r>
      <w:r w:rsidR="00260B3A" w:rsidRPr="005F27F1">
        <w:rPr>
          <w:sz w:val="26"/>
          <w:szCs w:val="26"/>
        </w:rPr>
        <w:t xml:space="preserve"> (</w:t>
      </w:r>
      <w:proofErr w:type="gramStart"/>
      <w:r w:rsidR="00260B3A" w:rsidRPr="005F27F1">
        <w:rPr>
          <w:sz w:val="26"/>
          <w:szCs w:val="26"/>
        </w:rPr>
        <w:t>ЧУ</w:t>
      </w:r>
      <w:proofErr w:type="gramEnd"/>
      <w:r w:rsidR="00260B3A" w:rsidRPr="005F27F1">
        <w:rPr>
          <w:sz w:val="26"/>
          <w:szCs w:val="26"/>
        </w:rPr>
        <w:t xml:space="preserve"> ДПО «</w:t>
      </w:r>
      <w:proofErr w:type="spellStart"/>
      <w:r w:rsidR="00260B3A" w:rsidRPr="005F27F1">
        <w:rPr>
          <w:sz w:val="26"/>
          <w:szCs w:val="26"/>
        </w:rPr>
        <w:t>Инфоцентр</w:t>
      </w:r>
      <w:proofErr w:type="spellEnd"/>
      <w:r w:rsidR="00260B3A" w:rsidRPr="005F27F1">
        <w:rPr>
          <w:sz w:val="26"/>
          <w:szCs w:val="26"/>
        </w:rPr>
        <w:t>»)</w:t>
      </w:r>
      <w:r w:rsidR="00C63D04">
        <w:rPr>
          <w:sz w:val="26"/>
          <w:szCs w:val="26"/>
        </w:rPr>
        <w:t>.</w:t>
      </w:r>
    </w:p>
    <w:p w:rsidR="009A391E" w:rsidRPr="00C63D04" w:rsidRDefault="004625A6" w:rsidP="00C63D04">
      <w:pPr>
        <w:pStyle w:val="a3"/>
        <w:spacing w:line="360" w:lineRule="auto"/>
        <w:ind w:firstLine="851"/>
        <w:rPr>
          <w:sz w:val="26"/>
          <w:szCs w:val="26"/>
        </w:rPr>
      </w:pPr>
      <w:r w:rsidRPr="005F27F1">
        <w:rPr>
          <w:sz w:val="26"/>
          <w:szCs w:val="26"/>
        </w:rPr>
        <w:t>Для реализации отдельного мероприятия «Обеспечение компьютерной и оргтехникой» направлено средств бюджета муниципального района в объеме 705 037,44 рублей.</w:t>
      </w:r>
      <w:r w:rsidR="006C2F21" w:rsidRPr="005F27F1">
        <w:rPr>
          <w:sz w:val="26"/>
          <w:szCs w:val="26"/>
        </w:rPr>
        <w:t xml:space="preserve"> Были приобретены: </w:t>
      </w:r>
      <w:proofErr w:type="gramStart"/>
      <w:r w:rsidR="006C2F21" w:rsidRPr="005F27F1">
        <w:rPr>
          <w:sz w:val="26"/>
          <w:szCs w:val="26"/>
        </w:rPr>
        <w:t>МФУ – 4 шт.; системных блоков – 16 шт.; мониторов – 7 шт.; принтер – 1 шт.; сканер – 1 шт.; комплектующие для компьютерной техники; ИБП.</w:t>
      </w:r>
      <w:proofErr w:type="gramEnd"/>
    </w:p>
    <w:p w:rsidR="009A391E" w:rsidRPr="005F27F1" w:rsidRDefault="009A391E" w:rsidP="009A391E">
      <w:pPr>
        <w:pStyle w:val="a3"/>
        <w:spacing w:line="360" w:lineRule="auto"/>
        <w:ind w:firstLine="851"/>
        <w:rPr>
          <w:sz w:val="26"/>
          <w:szCs w:val="26"/>
        </w:rPr>
      </w:pPr>
      <w:proofErr w:type="gramStart"/>
      <w:r w:rsidRPr="005F27F1">
        <w:rPr>
          <w:sz w:val="26"/>
          <w:szCs w:val="26"/>
        </w:rPr>
        <w:t>Расходы на текущее содержание МКУ «ХОЗУ» произведены в рамках отдельного мероприятия</w:t>
      </w:r>
      <w:r w:rsidR="00C63D04">
        <w:rPr>
          <w:sz w:val="26"/>
          <w:szCs w:val="26"/>
        </w:rPr>
        <w:t xml:space="preserve"> </w:t>
      </w:r>
      <w:r w:rsidRPr="005F27F1">
        <w:rPr>
          <w:sz w:val="26"/>
          <w:szCs w:val="26"/>
        </w:rPr>
        <w:t>«Мероприятия по организации хозяйственно-технического и</w:t>
      </w:r>
      <w:r w:rsidR="00C63D04">
        <w:rPr>
          <w:sz w:val="26"/>
          <w:szCs w:val="26"/>
        </w:rPr>
        <w:t xml:space="preserve"> </w:t>
      </w:r>
      <w:r w:rsidRPr="005F27F1">
        <w:rPr>
          <w:sz w:val="26"/>
          <w:szCs w:val="26"/>
        </w:rPr>
        <w:t xml:space="preserve">учетно-статистического обеспечения деятельности Администрации </w:t>
      </w:r>
      <w:proofErr w:type="spellStart"/>
      <w:r w:rsidRPr="005F27F1">
        <w:rPr>
          <w:sz w:val="26"/>
          <w:szCs w:val="26"/>
        </w:rPr>
        <w:t>Яковлевского</w:t>
      </w:r>
      <w:proofErr w:type="spellEnd"/>
      <w:r w:rsidRPr="005F27F1">
        <w:rPr>
          <w:sz w:val="26"/>
          <w:szCs w:val="26"/>
        </w:rPr>
        <w:t xml:space="preserve"> муниципального района» МП «Экономическое развитие и инновационная экономика </w:t>
      </w:r>
      <w:proofErr w:type="spellStart"/>
      <w:r w:rsidRPr="005F27F1">
        <w:rPr>
          <w:sz w:val="26"/>
          <w:szCs w:val="26"/>
        </w:rPr>
        <w:t>Яковлевского</w:t>
      </w:r>
      <w:proofErr w:type="spellEnd"/>
      <w:r w:rsidRPr="005F27F1">
        <w:rPr>
          <w:sz w:val="26"/>
          <w:szCs w:val="26"/>
        </w:rPr>
        <w:t xml:space="preserve"> </w:t>
      </w:r>
      <w:r w:rsidRPr="005F27F1">
        <w:rPr>
          <w:sz w:val="26"/>
          <w:szCs w:val="26"/>
        </w:rPr>
        <w:lastRenderedPageBreak/>
        <w:t>муниципального района» на 201</w:t>
      </w:r>
      <w:r w:rsidR="00113181" w:rsidRPr="005F27F1">
        <w:rPr>
          <w:sz w:val="26"/>
          <w:szCs w:val="26"/>
        </w:rPr>
        <w:t>9</w:t>
      </w:r>
      <w:r w:rsidRPr="005F27F1">
        <w:rPr>
          <w:sz w:val="26"/>
          <w:szCs w:val="26"/>
        </w:rPr>
        <w:t>-202</w:t>
      </w:r>
      <w:r w:rsidR="00113181" w:rsidRPr="005F27F1">
        <w:rPr>
          <w:sz w:val="26"/>
          <w:szCs w:val="26"/>
        </w:rPr>
        <w:t>5</w:t>
      </w:r>
      <w:r w:rsidRPr="005F27F1">
        <w:rPr>
          <w:sz w:val="26"/>
          <w:szCs w:val="26"/>
        </w:rPr>
        <w:t xml:space="preserve"> годы.</w:t>
      </w:r>
      <w:proofErr w:type="gramEnd"/>
      <w:r w:rsidRPr="005F27F1">
        <w:rPr>
          <w:sz w:val="26"/>
          <w:szCs w:val="26"/>
        </w:rPr>
        <w:t xml:space="preserve"> Уточненные бюджетные ассигнования исполнены в объеме 1</w:t>
      </w:r>
      <w:r w:rsidR="004D2A95" w:rsidRPr="005F27F1">
        <w:rPr>
          <w:sz w:val="26"/>
          <w:szCs w:val="26"/>
        </w:rPr>
        <w:t>7 817 407,69</w:t>
      </w:r>
      <w:r w:rsidR="00C63D04">
        <w:rPr>
          <w:sz w:val="26"/>
          <w:szCs w:val="26"/>
        </w:rPr>
        <w:t xml:space="preserve"> </w:t>
      </w:r>
      <w:r w:rsidRPr="005F27F1">
        <w:rPr>
          <w:sz w:val="26"/>
          <w:szCs w:val="26"/>
        </w:rPr>
        <w:t>рублей, или 100,00% от плана.</w:t>
      </w:r>
    </w:p>
    <w:p w:rsidR="001D6300" w:rsidRPr="005F27F1" w:rsidRDefault="001D6300" w:rsidP="009A391E">
      <w:pPr>
        <w:pStyle w:val="a3"/>
        <w:spacing w:line="360" w:lineRule="auto"/>
        <w:ind w:firstLine="851"/>
        <w:rPr>
          <w:b/>
          <w:bCs/>
          <w:sz w:val="26"/>
          <w:szCs w:val="26"/>
        </w:rPr>
      </w:pPr>
    </w:p>
    <w:p w:rsidR="007F6DF1" w:rsidRPr="005F27F1" w:rsidRDefault="009A391E" w:rsidP="009A391E">
      <w:pPr>
        <w:pStyle w:val="a3"/>
        <w:spacing w:line="360" w:lineRule="auto"/>
        <w:ind w:firstLine="851"/>
        <w:rPr>
          <w:sz w:val="26"/>
          <w:szCs w:val="26"/>
        </w:rPr>
      </w:pPr>
      <w:r w:rsidRPr="005F27F1">
        <w:rPr>
          <w:sz w:val="26"/>
          <w:szCs w:val="26"/>
        </w:rPr>
        <w:t>Администрацией района на мероприятия по</w:t>
      </w:r>
      <w:r w:rsidR="007F6DF1" w:rsidRPr="005F27F1">
        <w:rPr>
          <w:sz w:val="26"/>
          <w:szCs w:val="26"/>
        </w:rPr>
        <w:t xml:space="preserve"> оценке недвижимости, признании прав в отношении муниципального имущества </w:t>
      </w:r>
      <w:r w:rsidR="006D33B2" w:rsidRPr="005F27F1">
        <w:rPr>
          <w:sz w:val="26"/>
          <w:szCs w:val="26"/>
        </w:rPr>
        <w:t>направлено</w:t>
      </w:r>
      <w:r w:rsidR="007F6DF1" w:rsidRPr="005F27F1">
        <w:rPr>
          <w:sz w:val="26"/>
          <w:szCs w:val="26"/>
        </w:rPr>
        <w:t xml:space="preserve"> средств районного бюджета</w:t>
      </w:r>
      <w:r w:rsidR="00A47DBF" w:rsidRPr="005F27F1">
        <w:rPr>
          <w:sz w:val="26"/>
          <w:szCs w:val="26"/>
        </w:rPr>
        <w:t xml:space="preserve"> в сумме </w:t>
      </w:r>
      <w:r w:rsidR="00182C7C" w:rsidRPr="005F27F1">
        <w:rPr>
          <w:sz w:val="26"/>
          <w:szCs w:val="26"/>
        </w:rPr>
        <w:t>1 166 644,38</w:t>
      </w:r>
      <w:r w:rsidRPr="005F27F1">
        <w:rPr>
          <w:sz w:val="26"/>
          <w:szCs w:val="26"/>
        </w:rPr>
        <w:t xml:space="preserve"> рублей, </w:t>
      </w:r>
      <w:r w:rsidR="007F6DF1" w:rsidRPr="005F27F1">
        <w:rPr>
          <w:sz w:val="26"/>
          <w:szCs w:val="26"/>
        </w:rPr>
        <w:t>что соответствует уточненным</w:t>
      </w:r>
      <w:r w:rsidR="00C63D04">
        <w:rPr>
          <w:sz w:val="26"/>
          <w:szCs w:val="26"/>
        </w:rPr>
        <w:t xml:space="preserve"> </w:t>
      </w:r>
      <w:r w:rsidR="007F6DF1" w:rsidRPr="005F27F1">
        <w:rPr>
          <w:sz w:val="26"/>
          <w:szCs w:val="26"/>
        </w:rPr>
        <w:t>плановым назначениям</w:t>
      </w:r>
      <w:r w:rsidRPr="005F27F1">
        <w:rPr>
          <w:sz w:val="26"/>
          <w:szCs w:val="26"/>
        </w:rPr>
        <w:t xml:space="preserve">, исполнение – </w:t>
      </w:r>
      <w:r w:rsidR="007F6DF1" w:rsidRPr="005F27F1">
        <w:rPr>
          <w:sz w:val="26"/>
          <w:szCs w:val="26"/>
        </w:rPr>
        <w:t>100</w:t>
      </w:r>
      <w:r w:rsidRPr="005F27F1">
        <w:rPr>
          <w:sz w:val="26"/>
          <w:szCs w:val="26"/>
        </w:rPr>
        <w:t xml:space="preserve">%. </w:t>
      </w:r>
    </w:p>
    <w:p w:rsidR="009A391E" w:rsidRPr="005F27F1" w:rsidRDefault="009A391E" w:rsidP="009A391E">
      <w:pPr>
        <w:pStyle w:val="a3"/>
        <w:spacing w:line="360" w:lineRule="auto"/>
        <w:ind w:firstLine="851"/>
        <w:rPr>
          <w:sz w:val="26"/>
          <w:szCs w:val="26"/>
        </w:rPr>
      </w:pPr>
      <w:r w:rsidRPr="005F27F1">
        <w:rPr>
          <w:sz w:val="26"/>
          <w:szCs w:val="26"/>
        </w:rPr>
        <w:t xml:space="preserve">Расходы произведены по МП «Экономическое развитие и инновационная экономика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6D33B2" w:rsidRPr="005F27F1">
        <w:rPr>
          <w:sz w:val="26"/>
          <w:szCs w:val="26"/>
        </w:rPr>
        <w:t>9</w:t>
      </w:r>
      <w:r w:rsidRPr="005F27F1">
        <w:rPr>
          <w:sz w:val="26"/>
          <w:szCs w:val="26"/>
        </w:rPr>
        <w:t>-202</w:t>
      </w:r>
      <w:r w:rsidR="006D33B2" w:rsidRPr="005F27F1">
        <w:rPr>
          <w:sz w:val="26"/>
          <w:szCs w:val="26"/>
        </w:rPr>
        <w:t>5</w:t>
      </w:r>
      <w:r w:rsidRPr="005F27F1">
        <w:rPr>
          <w:sz w:val="26"/>
          <w:szCs w:val="26"/>
        </w:rPr>
        <w:t xml:space="preserve"> годы, отдельное мероприятие «Мероприятия по управлению и распоряжению имуществом, находящимся в собственности и ведении </w:t>
      </w:r>
      <w:proofErr w:type="spellStart"/>
      <w:r w:rsidRPr="005F27F1">
        <w:rPr>
          <w:sz w:val="26"/>
          <w:szCs w:val="26"/>
        </w:rPr>
        <w:t>Яковлевского</w:t>
      </w:r>
      <w:proofErr w:type="spellEnd"/>
      <w:r w:rsidRPr="005F27F1">
        <w:rPr>
          <w:sz w:val="26"/>
          <w:szCs w:val="26"/>
        </w:rPr>
        <w:t xml:space="preserve"> муниципального района» и были направлены </w:t>
      </w:r>
      <w:proofErr w:type="gramStart"/>
      <w:r w:rsidRPr="005F27F1">
        <w:rPr>
          <w:sz w:val="26"/>
          <w:szCs w:val="26"/>
        </w:rPr>
        <w:t>на</w:t>
      </w:r>
      <w:proofErr w:type="gramEnd"/>
      <w:r w:rsidRPr="005F27F1">
        <w:rPr>
          <w:sz w:val="26"/>
          <w:szCs w:val="26"/>
        </w:rPr>
        <w:t>:</w:t>
      </w:r>
    </w:p>
    <w:p w:rsidR="009A391E" w:rsidRPr="005F27F1" w:rsidRDefault="009A391E" w:rsidP="009A391E">
      <w:pPr>
        <w:pStyle w:val="a3"/>
        <w:spacing w:line="360" w:lineRule="auto"/>
        <w:ind w:firstLine="851"/>
        <w:rPr>
          <w:sz w:val="26"/>
          <w:szCs w:val="26"/>
        </w:rPr>
      </w:pPr>
      <w:r w:rsidRPr="005F27F1">
        <w:rPr>
          <w:sz w:val="26"/>
          <w:szCs w:val="26"/>
        </w:rPr>
        <w:t>- кадастровые работы по подготовке тех</w:t>
      </w:r>
      <w:r w:rsidR="008E32A3" w:rsidRPr="005F27F1">
        <w:rPr>
          <w:sz w:val="26"/>
          <w:szCs w:val="26"/>
        </w:rPr>
        <w:t xml:space="preserve">нических </w:t>
      </w:r>
      <w:r w:rsidRPr="005F27F1">
        <w:rPr>
          <w:sz w:val="26"/>
          <w:szCs w:val="26"/>
        </w:rPr>
        <w:t>планов, паспортизации недвижимого имущества</w:t>
      </w:r>
      <w:r w:rsidR="00A45321" w:rsidRPr="005F27F1">
        <w:rPr>
          <w:sz w:val="26"/>
          <w:szCs w:val="26"/>
        </w:rPr>
        <w:t>, подготовке</w:t>
      </w:r>
      <w:r w:rsidR="009C7F89">
        <w:rPr>
          <w:sz w:val="26"/>
          <w:szCs w:val="26"/>
        </w:rPr>
        <w:t xml:space="preserve"> </w:t>
      </w:r>
      <w:r w:rsidR="00A45321" w:rsidRPr="005F27F1">
        <w:rPr>
          <w:sz w:val="26"/>
          <w:szCs w:val="26"/>
        </w:rPr>
        <w:t xml:space="preserve">межевых планов </w:t>
      </w:r>
      <w:r w:rsidRPr="005F27F1">
        <w:rPr>
          <w:sz w:val="26"/>
          <w:szCs w:val="26"/>
        </w:rPr>
        <w:t xml:space="preserve">(ООО </w:t>
      </w:r>
      <w:r w:rsidR="006D33B2" w:rsidRPr="005F27F1">
        <w:rPr>
          <w:sz w:val="26"/>
          <w:szCs w:val="26"/>
        </w:rPr>
        <w:t>Производственная компания «Кадастровое дело»</w:t>
      </w:r>
      <w:r w:rsidR="008E32A3" w:rsidRPr="005F27F1">
        <w:rPr>
          <w:sz w:val="26"/>
          <w:szCs w:val="26"/>
        </w:rPr>
        <w:t>; ИП Крылова)</w:t>
      </w:r>
      <w:r w:rsidRPr="005F27F1">
        <w:rPr>
          <w:sz w:val="26"/>
          <w:szCs w:val="26"/>
        </w:rPr>
        <w:t xml:space="preserve"> – </w:t>
      </w:r>
      <w:r w:rsidR="00A45321" w:rsidRPr="005F27F1">
        <w:rPr>
          <w:sz w:val="26"/>
          <w:szCs w:val="26"/>
        </w:rPr>
        <w:t>1 008 0</w:t>
      </w:r>
      <w:r w:rsidR="006D33B2" w:rsidRPr="005F27F1">
        <w:rPr>
          <w:sz w:val="26"/>
          <w:szCs w:val="26"/>
        </w:rPr>
        <w:t>00,00</w:t>
      </w:r>
      <w:r w:rsidRPr="005F27F1">
        <w:rPr>
          <w:sz w:val="26"/>
          <w:szCs w:val="26"/>
        </w:rPr>
        <w:t xml:space="preserve"> рублей;</w:t>
      </w:r>
    </w:p>
    <w:p w:rsidR="009A391E" w:rsidRPr="005F27F1" w:rsidRDefault="009A391E" w:rsidP="009A391E">
      <w:pPr>
        <w:pStyle w:val="a3"/>
        <w:spacing w:line="360" w:lineRule="auto"/>
        <w:ind w:firstLine="851"/>
        <w:rPr>
          <w:sz w:val="26"/>
          <w:szCs w:val="26"/>
        </w:rPr>
      </w:pPr>
      <w:r w:rsidRPr="005F27F1">
        <w:rPr>
          <w:sz w:val="26"/>
          <w:szCs w:val="26"/>
        </w:rPr>
        <w:t xml:space="preserve">- оценочные услуги по определению рыночной стоимости объектов недвижимости (ИП Крючков А. Н.) – </w:t>
      </w:r>
      <w:r w:rsidR="00A45321" w:rsidRPr="005F27F1">
        <w:rPr>
          <w:sz w:val="26"/>
          <w:szCs w:val="26"/>
        </w:rPr>
        <w:t>104</w:t>
      </w:r>
      <w:r w:rsidR="00A47DBF" w:rsidRPr="005F27F1">
        <w:rPr>
          <w:sz w:val="26"/>
          <w:szCs w:val="26"/>
        </w:rPr>
        <w:t xml:space="preserve"> 000,00 </w:t>
      </w:r>
      <w:r w:rsidRPr="005F27F1">
        <w:rPr>
          <w:sz w:val="26"/>
          <w:szCs w:val="26"/>
        </w:rPr>
        <w:t>рублей;</w:t>
      </w:r>
    </w:p>
    <w:p w:rsidR="00510859" w:rsidRPr="009C7F89" w:rsidRDefault="009A391E" w:rsidP="009C7F89">
      <w:pPr>
        <w:pStyle w:val="a3"/>
        <w:spacing w:line="360" w:lineRule="auto"/>
        <w:ind w:firstLine="851"/>
        <w:rPr>
          <w:sz w:val="26"/>
          <w:szCs w:val="26"/>
        </w:rPr>
      </w:pPr>
      <w:r w:rsidRPr="005F27F1">
        <w:rPr>
          <w:sz w:val="26"/>
          <w:szCs w:val="26"/>
        </w:rPr>
        <w:t xml:space="preserve">- уплату земельного налога, транспортного налога, </w:t>
      </w:r>
      <w:r w:rsidR="00337D5D" w:rsidRPr="005F27F1">
        <w:rPr>
          <w:sz w:val="26"/>
          <w:szCs w:val="26"/>
        </w:rPr>
        <w:t>госпошлины за регистрацию транспортного средства</w:t>
      </w:r>
      <w:r w:rsidRPr="005F27F1">
        <w:rPr>
          <w:sz w:val="26"/>
          <w:szCs w:val="26"/>
        </w:rPr>
        <w:t xml:space="preserve"> – </w:t>
      </w:r>
      <w:r w:rsidR="00337D5D" w:rsidRPr="005F27F1">
        <w:rPr>
          <w:sz w:val="26"/>
          <w:szCs w:val="26"/>
        </w:rPr>
        <w:t>54 644,38</w:t>
      </w:r>
      <w:r w:rsidR="009C7F89">
        <w:rPr>
          <w:sz w:val="26"/>
          <w:szCs w:val="26"/>
        </w:rPr>
        <w:t xml:space="preserve"> рублей.</w:t>
      </w:r>
    </w:p>
    <w:p w:rsidR="00D5154A" w:rsidRPr="005F27F1" w:rsidRDefault="00510859" w:rsidP="009A391E">
      <w:pPr>
        <w:pStyle w:val="a3"/>
        <w:spacing w:line="360" w:lineRule="auto"/>
        <w:ind w:firstLine="851"/>
        <w:rPr>
          <w:sz w:val="26"/>
          <w:szCs w:val="26"/>
        </w:rPr>
      </w:pPr>
      <w:r w:rsidRPr="005F27F1">
        <w:rPr>
          <w:sz w:val="26"/>
          <w:szCs w:val="26"/>
        </w:rPr>
        <w:t xml:space="preserve"> Расходы на реализацию отдельного мероприятия «Разработка и утверждение документов территориального планирования» муниципальной программы «Экономическое развитие и инновационная экономика </w:t>
      </w:r>
      <w:proofErr w:type="spellStart"/>
      <w:r w:rsidRPr="005F27F1">
        <w:rPr>
          <w:sz w:val="26"/>
          <w:szCs w:val="26"/>
        </w:rPr>
        <w:t>Яковлевского</w:t>
      </w:r>
      <w:proofErr w:type="spellEnd"/>
      <w:r w:rsidRPr="005F27F1">
        <w:rPr>
          <w:sz w:val="26"/>
          <w:szCs w:val="26"/>
        </w:rPr>
        <w:t xml:space="preserve"> муниципального района» на 2019-2025 годы исполнены в сумме </w:t>
      </w:r>
      <w:r w:rsidR="004A635D" w:rsidRPr="005F27F1">
        <w:rPr>
          <w:sz w:val="26"/>
          <w:szCs w:val="26"/>
        </w:rPr>
        <w:t>890 000,00</w:t>
      </w:r>
      <w:r w:rsidRPr="005F27F1">
        <w:rPr>
          <w:sz w:val="26"/>
          <w:szCs w:val="26"/>
        </w:rPr>
        <w:t xml:space="preserve"> рублей, что соответствует утвержденным плановым назначениям.</w:t>
      </w:r>
    </w:p>
    <w:p w:rsidR="00117FD1" w:rsidRPr="005F27F1" w:rsidRDefault="00510859" w:rsidP="008E6EAF">
      <w:pPr>
        <w:pStyle w:val="a3"/>
        <w:spacing w:line="360" w:lineRule="auto"/>
        <w:ind w:firstLine="851"/>
        <w:rPr>
          <w:sz w:val="26"/>
          <w:szCs w:val="26"/>
        </w:rPr>
      </w:pPr>
      <w:r w:rsidRPr="005F27F1">
        <w:rPr>
          <w:sz w:val="26"/>
          <w:szCs w:val="26"/>
        </w:rPr>
        <w:t xml:space="preserve">Были выполнены работы по разработке </w:t>
      </w:r>
      <w:proofErr w:type="gramStart"/>
      <w:r w:rsidRPr="005F27F1">
        <w:rPr>
          <w:sz w:val="26"/>
          <w:szCs w:val="26"/>
        </w:rPr>
        <w:t>документации планировки территори</w:t>
      </w:r>
      <w:r w:rsidR="00863CBF" w:rsidRPr="005F27F1">
        <w:rPr>
          <w:sz w:val="26"/>
          <w:szCs w:val="26"/>
        </w:rPr>
        <w:t>и</w:t>
      </w:r>
      <w:r w:rsidR="00D17779" w:rsidRPr="005F27F1">
        <w:rPr>
          <w:sz w:val="26"/>
          <w:szCs w:val="26"/>
        </w:rPr>
        <w:t xml:space="preserve"> границ территориальных зон</w:t>
      </w:r>
      <w:proofErr w:type="gramEnd"/>
      <w:r w:rsidR="00D17779" w:rsidRPr="005F27F1">
        <w:rPr>
          <w:sz w:val="26"/>
          <w:szCs w:val="26"/>
        </w:rPr>
        <w:t xml:space="preserve"> с. Варфоломеевка, </w:t>
      </w:r>
      <w:proofErr w:type="spellStart"/>
      <w:r w:rsidR="00D17779" w:rsidRPr="005F27F1">
        <w:rPr>
          <w:sz w:val="26"/>
          <w:szCs w:val="26"/>
        </w:rPr>
        <w:t>жд</w:t>
      </w:r>
      <w:proofErr w:type="spellEnd"/>
      <w:r w:rsidR="00D17779" w:rsidRPr="005F27F1">
        <w:rPr>
          <w:sz w:val="26"/>
          <w:szCs w:val="26"/>
        </w:rPr>
        <w:t xml:space="preserve">\станция Варфоломеевка, с. </w:t>
      </w:r>
      <w:proofErr w:type="spellStart"/>
      <w:r w:rsidR="00D17779" w:rsidRPr="005F27F1">
        <w:rPr>
          <w:sz w:val="26"/>
          <w:szCs w:val="26"/>
        </w:rPr>
        <w:t>Достоевка</w:t>
      </w:r>
      <w:proofErr w:type="spellEnd"/>
      <w:r w:rsidR="00D17779" w:rsidRPr="005F27F1">
        <w:rPr>
          <w:sz w:val="26"/>
          <w:szCs w:val="26"/>
        </w:rPr>
        <w:t xml:space="preserve">, с. </w:t>
      </w:r>
      <w:proofErr w:type="spellStart"/>
      <w:r w:rsidR="00D17779" w:rsidRPr="005F27F1">
        <w:rPr>
          <w:sz w:val="26"/>
          <w:szCs w:val="26"/>
        </w:rPr>
        <w:t>Лазаревка</w:t>
      </w:r>
      <w:proofErr w:type="spellEnd"/>
      <w:r w:rsidR="00D17779" w:rsidRPr="005F27F1">
        <w:rPr>
          <w:sz w:val="26"/>
          <w:szCs w:val="26"/>
        </w:rPr>
        <w:t>, с. Яковлевка (Исполнитель -  ООО «Геосфера»).</w:t>
      </w:r>
    </w:p>
    <w:p w:rsidR="00117FD1" w:rsidRPr="005F27F1" w:rsidRDefault="004C2C5C" w:rsidP="009A391E">
      <w:pPr>
        <w:autoSpaceDE w:val="0"/>
        <w:autoSpaceDN w:val="0"/>
        <w:spacing w:line="360" w:lineRule="auto"/>
        <w:ind w:firstLine="851"/>
        <w:jc w:val="both"/>
        <w:rPr>
          <w:b/>
          <w:sz w:val="26"/>
          <w:szCs w:val="26"/>
        </w:rPr>
      </w:pPr>
      <w:r w:rsidRPr="005F27F1">
        <w:rPr>
          <w:sz w:val="26"/>
          <w:szCs w:val="26"/>
        </w:rPr>
        <w:t xml:space="preserve">Раздел </w:t>
      </w:r>
      <w:r w:rsidR="00117FD1" w:rsidRPr="005F27F1">
        <w:rPr>
          <w:b/>
          <w:sz w:val="26"/>
          <w:szCs w:val="26"/>
        </w:rPr>
        <w:t>0300</w:t>
      </w:r>
      <w:r w:rsidRPr="005F27F1">
        <w:rPr>
          <w:b/>
          <w:sz w:val="26"/>
          <w:szCs w:val="26"/>
        </w:rPr>
        <w:t xml:space="preserve"> «Национальная безопасность и правоохранительная деятельность».</w:t>
      </w:r>
    </w:p>
    <w:p w:rsidR="004C2C5C" w:rsidRPr="005F27F1" w:rsidRDefault="004C2C5C" w:rsidP="009C7F89">
      <w:pPr>
        <w:autoSpaceDE w:val="0"/>
        <w:autoSpaceDN w:val="0"/>
        <w:spacing w:line="360" w:lineRule="auto"/>
        <w:ind w:firstLine="851"/>
        <w:jc w:val="both"/>
        <w:rPr>
          <w:b/>
          <w:sz w:val="26"/>
          <w:szCs w:val="26"/>
        </w:rPr>
      </w:pPr>
      <w:r w:rsidRPr="005F27F1">
        <w:rPr>
          <w:sz w:val="26"/>
          <w:szCs w:val="26"/>
        </w:rPr>
        <w:t xml:space="preserve">Подраздел </w:t>
      </w:r>
      <w:r w:rsidRPr="005F27F1">
        <w:rPr>
          <w:b/>
          <w:sz w:val="26"/>
          <w:szCs w:val="26"/>
        </w:rPr>
        <w:t>0309 «Защита населения и территории от чрезвычайных ситуаций природного и техногенно</w:t>
      </w:r>
      <w:r w:rsidR="009C7F89">
        <w:rPr>
          <w:b/>
          <w:sz w:val="26"/>
          <w:szCs w:val="26"/>
        </w:rPr>
        <w:t>го характера».</w:t>
      </w:r>
    </w:p>
    <w:p w:rsidR="00716B18" w:rsidRPr="005F27F1" w:rsidRDefault="004C2C5C" w:rsidP="009A391E">
      <w:pPr>
        <w:autoSpaceDE w:val="0"/>
        <w:autoSpaceDN w:val="0"/>
        <w:spacing w:line="360" w:lineRule="auto"/>
        <w:ind w:firstLine="851"/>
        <w:jc w:val="both"/>
        <w:rPr>
          <w:sz w:val="26"/>
          <w:szCs w:val="26"/>
        </w:rPr>
      </w:pPr>
      <w:r w:rsidRPr="005F27F1">
        <w:rPr>
          <w:sz w:val="26"/>
          <w:szCs w:val="26"/>
        </w:rPr>
        <w:t xml:space="preserve">За счет средств резервного фонда Администрации </w:t>
      </w:r>
      <w:proofErr w:type="spellStart"/>
      <w:r w:rsidRPr="005F27F1">
        <w:rPr>
          <w:sz w:val="26"/>
          <w:szCs w:val="26"/>
        </w:rPr>
        <w:t>Яковлевского</w:t>
      </w:r>
      <w:proofErr w:type="spellEnd"/>
      <w:r w:rsidRPr="005F27F1">
        <w:rPr>
          <w:sz w:val="26"/>
          <w:szCs w:val="26"/>
        </w:rPr>
        <w:t xml:space="preserve"> муниципального района произведено расходов в объеме 469 550,00 рублей. </w:t>
      </w:r>
    </w:p>
    <w:p w:rsidR="004C2C5C" w:rsidRPr="005F27F1" w:rsidRDefault="004C2C5C" w:rsidP="009A391E">
      <w:pPr>
        <w:autoSpaceDE w:val="0"/>
        <w:autoSpaceDN w:val="0"/>
        <w:spacing w:line="360" w:lineRule="auto"/>
        <w:ind w:firstLine="851"/>
        <w:jc w:val="both"/>
        <w:rPr>
          <w:sz w:val="26"/>
          <w:szCs w:val="26"/>
        </w:rPr>
      </w:pPr>
      <w:r w:rsidRPr="005F27F1">
        <w:rPr>
          <w:sz w:val="26"/>
          <w:szCs w:val="26"/>
        </w:rPr>
        <w:lastRenderedPageBreak/>
        <w:t xml:space="preserve">Постановлением Администрации </w:t>
      </w:r>
      <w:proofErr w:type="spellStart"/>
      <w:r w:rsidRPr="005F27F1">
        <w:rPr>
          <w:sz w:val="26"/>
          <w:szCs w:val="26"/>
        </w:rPr>
        <w:t>Яковлевского</w:t>
      </w:r>
      <w:proofErr w:type="spellEnd"/>
      <w:r w:rsidRPr="005F27F1">
        <w:rPr>
          <w:sz w:val="26"/>
          <w:szCs w:val="26"/>
        </w:rPr>
        <w:t xml:space="preserve"> муниципального района от 26.06.2020 № 322-па на территории </w:t>
      </w:r>
      <w:proofErr w:type="spellStart"/>
      <w:r w:rsidRPr="005F27F1">
        <w:rPr>
          <w:sz w:val="26"/>
          <w:szCs w:val="26"/>
        </w:rPr>
        <w:t>Яковлевского</w:t>
      </w:r>
      <w:proofErr w:type="spellEnd"/>
      <w:r w:rsidRPr="005F27F1">
        <w:rPr>
          <w:sz w:val="26"/>
          <w:szCs w:val="26"/>
        </w:rPr>
        <w:t xml:space="preserve"> муниципального района</w:t>
      </w:r>
      <w:r w:rsidR="00716B18" w:rsidRPr="005F27F1">
        <w:rPr>
          <w:sz w:val="26"/>
          <w:szCs w:val="26"/>
        </w:rPr>
        <w:t xml:space="preserve"> введен режим чрезвычайной ситуации муниципального характера и установлен местный уровень реагирования с целью недопущения распространения биолого-социальной чрезвычайной ситуации, связанной с установленной вспышкой заболевания и падежа свиней с признаками заболевания африканской чумы свиней.</w:t>
      </w:r>
    </w:p>
    <w:p w:rsidR="00483F83" w:rsidRPr="005F27F1" w:rsidRDefault="00483F83" w:rsidP="009A391E">
      <w:pPr>
        <w:autoSpaceDE w:val="0"/>
        <w:autoSpaceDN w:val="0"/>
        <w:spacing w:line="360" w:lineRule="auto"/>
        <w:ind w:firstLine="851"/>
        <w:jc w:val="both"/>
        <w:rPr>
          <w:sz w:val="26"/>
          <w:szCs w:val="26"/>
        </w:rPr>
      </w:pPr>
      <w:r w:rsidRPr="005F27F1">
        <w:rPr>
          <w:sz w:val="26"/>
          <w:szCs w:val="26"/>
        </w:rPr>
        <w:t>В целях ликвидации чрезвычайной ситуац</w:t>
      </w:r>
      <w:proofErr w:type="gramStart"/>
      <w:r w:rsidRPr="005F27F1">
        <w:rPr>
          <w:sz w:val="26"/>
          <w:szCs w:val="26"/>
        </w:rPr>
        <w:t>ии и ее</w:t>
      </w:r>
      <w:proofErr w:type="gramEnd"/>
      <w:r w:rsidRPr="005F27F1">
        <w:rPr>
          <w:sz w:val="26"/>
          <w:szCs w:val="26"/>
        </w:rPr>
        <w:t xml:space="preserve"> последствий</w:t>
      </w:r>
      <w:r w:rsidR="00EC1A71" w:rsidRPr="005F27F1">
        <w:rPr>
          <w:sz w:val="26"/>
          <w:szCs w:val="26"/>
        </w:rPr>
        <w:t>,</w:t>
      </w:r>
      <w:r w:rsidRPr="005F27F1">
        <w:rPr>
          <w:sz w:val="26"/>
          <w:szCs w:val="26"/>
        </w:rPr>
        <w:t xml:space="preserve"> Администрацией </w:t>
      </w:r>
      <w:proofErr w:type="spellStart"/>
      <w:r w:rsidRPr="005F27F1">
        <w:rPr>
          <w:sz w:val="26"/>
          <w:szCs w:val="26"/>
        </w:rPr>
        <w:t>Яковлевского</w:t>
      </w:r>
      <w:proofErr w:type="spellEnd"/>
      <w:r w:rsidRPr="005F27F1">
        <w:rPr>
          <w:sz w:val="26"/>
          <w:szCs w:val="26"/>
        </w:rPr>
        <w:t xml:space="preserve"> муниципального района были осуществлены следующие мероприятия:</w:t>
      </w:r>
    </w:p>
    <w:p w:rsidR="00483F83" w:rsidRPr="005F27F1" w:rsidRDefault="00483F83" w:rsidP="009A391E">
      <w:pPr>
        <w:autoSpaceDE w:val="0"/>
        <w:autoSpaceDN w:val="0"/>
        <w:spacing w:line="360" w:lineRule="auto"/>
        <w:ind w:firstLine="851"/>
        <w:jc w:val="both"/>
        <w:rPr>
          <w:sz w:val="26"/>
          <w:szCs w:val="26"/>
        </w:rPr>
      </w:pPr>
      <w:r w:rsidRPr="005F27F1">
        <w:rPr>
          <w:sz w:val="26"/>
          <w:szCs w:val="26"/>
        </w:rPr>
        <w:t>- оплачены расходы по приобретению 1 300,00 кг Гипохлорита кальция на сумму 173 400,00 рублей и 20 литров средства дезинфицирующего «</w:t>
      </w:r>
      <w:proofErr w:type="spellStart"/>
      <w:r w:rsidRPr="005F27F1">
        <w:rPr>
          <w:sz w:val="26"/>
          <w:szCs w:val="26"/>
        </w:rPr>
        <w:t>Триосепт</w:t>
      </w:r>
      <w:proofErr w:type="spellEnd"/>
      <w:r w:rsidRPr="005F27F1">
        <w:rPr>
          <w:sz w:val="26"/>
          <w:szCs w:val="26"/>
        </w:rPr>
        <w:t>-Эндо» на сумму 12 900,00 рублей;</w:t>
      </w:r>
    </w:p>
    <w:p w:rsidR="00483F83" w:rsidRPr="005F27F1" w:rsidRDefault="00483F83" w:rsidP="009A391E">
      <w:pPr>
        <w:autoSpaceDE w:val="0"/>
        <w:autoSpaceDN w:val="0"/>
        <w:spacing w:line="360" w:lineRule="auto"/>
        <w:ind w:firstLine="851"/>
        <w:jc w:val="both"/>
        <w:rPr>
          <w:sz w:val="26"/>
          <w:szCs w:val="26"/>
        </w:rPr>
      </w:pPr>
      <w:r w:rsidRPr="005F27F1">
        <w:rPr>
          <w:sz w:val="26"/>
          <w:szCs w:val="26"/>
        </w:rPr>
        <w:t xml:space="preserve">- организованы и профинансированы погрузочные работы в очаге заболевания животных (села Покровка, </w:t>
      </w:r>
      <w:proofErr w:type="gramStart"/>
      <w:r w:rsidRPr="005F27F1">
        <w:rPr>
          <w:sz w:val="26"/>
          <w:szCs w:val="26"/>
        </w:rPr>
        <w:t>Минеральное</w:t>
      </w:r>
      <w:proofErr w:type="gramEnd"/>
      <w:r w:rsidRPr="005F27F1">
        <w:rPr>
          <w:sz w:val="26"/>
          <w:szCs w:val="26"/>
        </w:rPr>
        <w:t xml:space="preserve">, Яковлевка, </w:t>
      </w:r>
      <w:proofErr w:type="spellStart"/>
      <w:r w:rsidRPr="005F27F1">
        <w:rPr>
          <w:sz w:val="26"/>
          <w:szCs w:val="26"/>
        </w:rPr>
        <w:t>Новосысоевка</w:t>
      </w:r>
      <w:proofErr w:type="spellEnd"/>
      <w:r w:rsidRPr="005F27F1">
        <w:rPr>
          <w:sz w:val="26"/>
          <w:szCs w:val="26"/>
        </w:rPr>
        <w:t xml:space="preserve">, Варфоломеевка, </w:t>
      </w:r>
      <w:proofErr w:type="spellStart"/>
      <w:r w:rsidRPr="005F27F1">
        <w:rPr>
          <w:sz w:val="26"/>
          <w:szCs w:val="26"/>
        </w:rPr>
        <w:t>Достоевка</w:t>
      </w:r>
      <w:proofErr w:type="spellEnd"/>
      <w:r w:rsidRPr="005F27F1">
        <w:rPr>
          <w:sz w:val="26"/>
          <w:szCs w:val="26"/>
        </w:rPr>
        <w:t>), обустроены котлованы в очагах заболевания, работы по утилизации трупов павших свиней на общую сумму 280 050,00 рублей;</w:t>
      </w:r>
    </w:p>
    <w:p w:rsidR="009A391E" w:rsidRPr="005F27F1" w:rsidRDefault="00EC1A71" w:rsidP="008E6EAF">
      <w:pPr>
        <w:autoSpaceDE w:val="0"/>
        <w:autoSpaceDN w:val="0"/>
        <w:spacing w:line="360" w:lineRule="auto"/>
        <w:ind w:firstLine="851"/>
        <w:jc w:val="both"/>
        <w:rPr>
          <w:sz w:val="26"/>
          <w:szCs w:val="26"/>
        </w:rPr>
      </w:pPr>
      <w:r w:rsidRPr="005F27F1">
        <w:rPr>
          <w:sz w:val="26"/>
          <w:szCs w:val="26"/>
        </w:rPr>
        <w:t>- оплачены расходы по обеспечению нефтепродуктами на  3 200,00 рублей.</w:t>
      </w:r>
    </w:p>
    <w:p w:rsidR="009A391E" w:rsidRPr="005F27F1" w:rsidRDefault="009A391E" w:rsidP="009A391E">
      <w:pPr>
        <w:autoSpaceDE w:val="0"/>
        <w:autoSpaceDN w:val="0"/>
        <w:spacing w:line="360" w:lineRule="auto"/>
        <w:ind w:firstLine="851"/>
        <w:jc w:val="both"/>
        <w:rPr>
          <w:b/>
          <w:bCs/>
          <w:sz w:val="26"/>
          <w:szCs w:val="26"/>
        </w:rPr>
      </w:pPr>
      <w:r w:rsidRPr="005F27F1">
        <w:rPr>
          <w:sz w:val="26"/>
          <w:szCs w:val="26"/>
        </w:rPr>
        <w:t xml:space="preserve">Раздел </w:t>
      </w:r>
      <w:r w:rsidRPr="005F27F1">
        <w:rPr>
          <w:b/>
          <w:bCs/>
          <w:sz w:val="26"/>
          <w:szCs w:val="26"/>
        </w:rPr>
        <w:t>0400 «Национальная экономика»</w:t>
      </w:r>
    </w:p>
    <w:p w:rsidR="001D6300" w:rsidRPr="005F27F1" w:rsidRDefault="009A391E" w:rsidP="00BE1B66">
      <w:pPr>
        <w:autoSpaceDE w:val="0"/>
        <w:autoSpaceDN w:val="0"/>
        <w:spacing w:line="360" w:lineRule="auto"/>
        <w:ind w:firstLine="851"/>
        <w:jc w:val="both"/>
        <w:rPr>
          <w:sz w:val="26"/>
          <w:szCs w:val="26"/>
        </w:rPr>
      </w:pPr>
      <w:r w:rsidRPr="005F27F1">
        <w:rPr>
          <w:sz w:val="26"/>
          <w:szCs w:val="26"/>
        </w:rPr>
        <w:t>По разделу «Националь</w:t>
      </w:r>
      <w:r w:rsidR="00FB6B7D">
        <w:rPr>
          <w:sz w:val="26"/>
          <w:szCs w:val="26"/>
        </w:rPr>
        <w:t>ная экономика»</w:t>
      </w:r>
      <w:r w:rsidRPr="005F27F1">
        <w:rPr>
          <w:sz w:val="26"/>
          <w:szCs w:val="26"/>
        </w:rPr>
        <w:t xml:space="preserve"> план по расходам составил </w:t>
      </w:r>
      <w:r w:rsidR="00260200">
        <w:rPr>
          <w:sz w:val="26"/>
          <w:szCs w:val="26"/>
        </w:rPr>
        <w:t>24</w:t>
      </w:r>
      <w:r w:rsidR="00E976F8">
        <w:rPr>
          <w:sz w:val="26"/>
          <w:szCs w:val="26"/>
        </w:rPr>
        <w:t> </w:t>
      </w:r>
      <w:r w:rsidR="00260200">
        <w:rPr>
          <w:sz w:val="26"/>
          <w:szCs w:val="26"/>
        </w:rPr>
        <w:t>569</w:t>
      </w:r>
      <w:r w:rsidR="00E976F8">
        <w:rPr>
          <w:sz w:val="26"/>
          <w:szCs w:val="26"/>
        </w:rPr>
        <w:t> 695,00</w:t>
      </w:r>
      <w:r w:rsidR="00FB6B7D">
        <w:rPr>
          <w:sz w:val="26"/>
          <w:szCs w:val="26"/>
        </w:rPr>
        <w:t xml:space="preserve"> </w:t>
      </w:r>
      <w:r w:rsidR="00E976F8">
        <w:rPr>
          <w:sz w:val="26"/>
          <w:szCs w:val="26"/>
        </w:rPr>
        <w:t>рублей, исполнено – 19 505 444,63</w:t>
      </w:r>
      <w:r w:rsidR="00FB6B7D">
        <w:rPr>
          <w:sz w:val="26"/>
          <w:szCs w:val="26"/>
        </w:rPr>
        <w:t xml:space="preserve"> </w:t>
      </w:r>
      <w:r w:rsidRPr="005F27F1">
        <w:rPr>
          <w:sz w:val="26"/>
          <w:szCs w:val="26"/>
        </w:rPr>
        <w:t>рублей. Исполнение бюджетных назначений в разрезе подразделов классификации расходов приведено в таблице.</w:t>
      </w:r>
    </w:p>
    <w:p w:rsidR="009A391E" w:rsidRPr="005F27F1" w:rsidRDefault="009A391E" w:rsidP="009A391E">
      <w:pPr>
        <w:autoSpaceDE w:val="0"/>
        <w:autoSpaceDN w:val="0"/>
        <w:spacing w:line="276" w:lineRule="auto"/>
        <w:ind w:firstLine="1418"/>
        <w:jc w:val="right"/>
        <w:rPr>
          <w:sz w:val="26"/>
          <w:szCs w:val="26"/>
        </w:rPr>
      </w:pPr>
      <w:r w:rsidRPr="005F27F1">
        <w:rPr>
          <w:sz w:val="26"/>
          <w:szCs w:val="26"/>
        </w:rPr>
        <w:t>рублей</w:t>
      </w:r>
    </w:p>
    <w:tbl>
      <w:tblPr>
        <w:tblW w:w="10420" w:type="dxa"/>
        <w:tblInd w:w="-106" w:type="dxa"/>
        <w:tblLayout w:type="fixed"/>
        <w:tblLook w:val="00A0" w:firstRow="1" w:lastRow="0" w:firstColumn="1" w:lastColumn="0" w:noHBand="0" w:noVBand="0"/>
      </w:tblPr>
      <w:tblGrid>
        <w:gridCol w:w="724"/>
        <w:gridCol w:w="2467"/>
        <w:gridCol w:w="1276"/>
        <w:gridCol w:w="1218"/>
        <w:gridCol w:w="1333"/>
        <w:gridCol w:w="993"/>
        <w:gridCol w:w="1134"/>
        <w:gridCol w:w="1275"/>
      </w:tblGrid>
      <w:tr w:rsidR="009A391E" w:rsidRPr="005F27F1" w:rsidTr="00F41380">
        <w:trPr>
          <w:trHeight w:val="579"/>
        </w:trPr>
        <w:tc>
          <w:tcPr>
            <w:tcW w:w="724"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Подразделы</w:t>
            </w:r>
          </w:p>
        </w:tc>
        <w:tc>
          <w:tcPr>
            <w:tcW w:w="2467"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Наименование</w:t>
            </w:r>
          </w:p>
        </w:tc>
        <w:tc>
          <w:tcPr>
            <w:tcW w:w="2494" w:type="dxa"/>
            <w:gridSpan w:val="2"/>
            <w:tcBorders>
              <w:top w:val="single" w:sz="4" w:space="0" w:color="auto"/>
              <w:left w:val="nil"/>
              <w:bottom w:val="single" w:sz="4" w:space="0" w:color="auto"/>
              <w:right w:val="single" w:sz="4" w:space="0" w:color="000000"/>
            </w:tcBorders>
            <w:vAlign w:val="center"/>
          </w:tcPr>
          <w:p w:rsidR="009A391E" w:rsidRPr="005F27F1" w:rsidRDefault="009A391E" w:rsidP="003A7A85">
            <w:pPr>
              <w:jc w:val="center"/>
              <w:rPr>
                <w:color w:val="000000"/>
                <w:sz w:val="16"/>
                <w:szCs w:val="16"/>
              </w:rPr>
            </w:pPr>
            <w:r w:rsidRPr="005F27F1">
              <w:rPr>
                <w:color w:val="000000"/>
                <w:sz w:val="16"/>
                <w:szCs w:val="16"/>
              </w:rPr>
              <w:t>Уточненные бюджетные назначения на 20</w:t>
            </w:r>
            <w:r w:rsidR="003A7A85" w:rsidRPr="005F27F1">
              <w:rPr>
                <w:color w:val="000000"/>
                <w:sz w:val="16"/>
                <w:szCs w:val="16"/>
              </w:rPr>
              <w:t>20</w:t>
            </w:r>
            <w:r w:rsidRPr="005F27F1">
              <w:rPr>
                <w:color w:val="000000"/>
                <w:sz w:val="16"/>
                <w:szCs w:val="16"/>
              </w:rPr>
              <w:t xml:space="preserve"> год</w:t>
            </w:r>
          </w:p>
        </w:tc>
        <w:tc>
          <w:tcPr>
            <w:tcW w:w="3460" w:type="dxa"/>
            <w:gridSpan w:val="3"/>
            <w:tcBorders>
              <w:top w:val="single" w:sz="4" w:space="0" w:color="auto"/>
              <w:left w:val="nil"/>
              <w:bottom w:val="single" w:sz="4" w:space="0" w:color="auto"/>
              <w:right w:val="single" w:sz="4" w:space="0" w:color="000000"/>
            </w:tcBorders>
            <w:vAlign w:val="center"/>
          </w:tcPr>
          <w:p w:rsidR="009A391E" w:rsidRPr="005F27F1" w:rsidRDefault="009A391E" w:rsidP="003A7A85">
            <w:pPr>
              <w:jc w:val="center"/>
              <w:rPr>
                <w:color w:val="000000"/>
                <w:sz w:val="18"/>
                <w:szCs w:val="18"/>
              </w:rPr>
            </w:pPr>
            <w:r w:rsidRPr="005F27F1">
              <w:rPr>
                <w:color w:val="000000"/>
                <w:sz w:val="18"/>
                <w:szCs w:val="18"/>
              </w:rPr>
              <w:t>Исполнение за 20</w:t>
            </w:r>
            <w:r w:rsidR="003A7A85" w:rsidRPr="005F27F1">
              <w:rPr>
                <w:color w:val="000000"/>
                <w:sz w:val="18"/>
                <w:szCs w:val="18"/>
              </w:rPr>
              <w:t>20</w:t>
            </w:r>
            <w:r w:rsidRPr="005F27F1">
              <w:rPr>
                <w:color w:val="000000"/>
                <w:sz w:val="18"/>
                <w:szCs w:val="18"/>
              </w:rPr>
              <w:t xml:space="preserve"> год</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5"/>
                <w:szCs w:val="15"/>
              </w:rPr>
            </w:pPr>
            <w:r w:rsidRPr="005F27F1">
              <w:rPr>
                <w:color w:val="000000"/>
                <w:sz w:val="15"/>
                <w:szCs w:val="15"/>
              </w:rPr>
              <w:t>Неисполненные уточненные бюджетные назначения</w:t>
            </w:r>
          </w:p>
        </w:tc>
      </w:tr>
      <w:tr w:rsidR="009A391E" w:rsidRPr="005F27F1" w:rsidTr="00F41380">
        <w:trPr>
          <w:trHeight w:val="439"/>
        </w:trPr>
        <w:tc>
          <w:tcPr>
            <w:tcW w:w="724"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8"/>
                <w:szCs w:val="18"/>
              </w:rPr>
            </w:pPr>
          </w:p>
        </w:tc>
        <w:tc>
          <w:tcPr>
            <w:tcW w:w="2467"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c>
          <w:tcPr>
            <w:tcW w:w="127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1218"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333"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993"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 исполнения</w:t>
            </w:r>
          </w:p>
        </w:tc>
        <w:tc>
          <w:tcPr>
            <w:tcW w:w="1134"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275"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r>
      <w:tr w:rsidR="009A391E" w:rsidRPr="005F27F1" w:rsidTr="00F41380">
        <w:trPr>
          <w:trHeight w:val="195"/>
        </w:trPr>
        <w:tc>
          <w:tcPr>
            <w:tcW w:w="724" w:type="dxa"/>
            <w:tcBorders>
              <w:top w:val="nil"/>
              <w:left w:val="single" w:sz="4" w:space="0" w:color="auto"/>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1</w:t>
            </w:r>
          </w:p>
        </w:tc>
        <w:tc>
          <w:tcPr>
            <w:tcW w:w="2467" w:type="dxa"/>
            <w:tcBorders>
              <w:top w:val="nil"/>
              <w:left w:val="nil"/>
              <w:bottom w:val="single" w:sz="4" w:space="0" w:color="auto"/>
              <w:right w:val="single" w:sz="4" w:space="0" w:color="auto"/>
            </w:tcBorders>
            <w:vAlign w:val="bottom"/>
          </w:tcPr>
          <w:p w:rsidR="009A391E" w:rsidRPr="005F27F1" w:rsidRDefault="009A391E" w:rsidP="00132353">
            <w:pPr>
              <w:jc w:val="center"/>
              <w:rPr>
                <w:color w:val="000000"/>
                <w:sz w:val="16"/>
                <w:szCs w:val="16"/>
              </w:rPr>
            </w:pPr>
            <w:r w:rsidRPr="005F27F1">
              <w:rPr>
                <w:color w:val="000000"/>
                <w:sz w:val="16"/>
                <w:szCs w:val="16"/>
              </w:rPr>
              <w:t>2</w:t>
            </w:r>
          </w:p>
        </w:tc>
        <w:tc>
          <w:tcPr>
            <w:tcW w:w="127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3</w:t>
            </w:r>
          </w:p>
        </w:tc>
        <w:tc>
          <w:tcPr>
            <w:tcW w:w="1218"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4</w:t>
            </w:r>
          </w:p>
        </w:tc>
        <w:tc>
          <w:tcPr>
            <w:tcW w:w="1333"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5</w:t>
            </w:r>
          </w:p>
        </w:tc>
        <w:tc>
          <w:tcPr>
            <w:tcW w:w="993"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6</w:t>
            </w:r>
          </w:p>
        </w:tc>
        <w:tc>
          <w:tcPr>
            <w:tcW w:w="1134"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7</w:t>
            </w:r>
          </w:p>
        </w:tc>
        <w:tc>
          <w:tcPr>
            <w:tcW w:w="1275"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8</w:t>
            </w:r>
          </w:p>
        </w:tc>
      </w:tr>
      <w:tr w:rsidR="009A391E" w:rsidRPr="00FB6B7D" w:rsidTr="00F41380">
        <w:trPr>
          <w:trHeight w:val="411"/>
        </w:trPr>
        <w:tc>
          <w:tcPr>
            <w:tcW w:w="724" w:type="dxa"/>
            <w:tcBorders>
              <w:top w:val="nil"/>
              <w:left w:val="single" w:sz="4" w:space="0" w:color="auto"/>
              <w:bottom w:val="single" w:sz="4" w:space="0" w:color="auto"/>
              <w:right w:val="single" w:sz="4" w:space="0" w:color="auto"/>
            </w:tcBorders>
            <w:noWrap/>
            <w:vAlign w:val="center"/>
          </w:tcPr>
          <w:p w:rsidR="009A391E" w:rsidRPr="003D7274" w:rsidRDefault="009A391E" w:rsidP="00132353">
            <w:pPr>
              <w:jc w:val="center"/>
              <w:rPr>
                <w:color w:val="000000"/>
                <w:sz w:val="18"/>
                <w:szCs w:val="18"/>
              </w:rPr>
            </w:pPr>
            <w:r w:rsidRPr="003D7274">
              <w:rPr>
                <w:color w:val="000000"/>
                <w:sz w:val="18"/>
                <w:szCs w:val="18"/>
              </w:rPr>
              <w:t>0405</w:t>
            </w:r>
          </w:p>
        </w:tc>
        <w:tc>
          <w:tcPr>
            <w:tcW w:w="2467" w:type="dxa"/>
            <w:tcBorders>
              <w:top w:val="nil"/>
              <w:left w:val="nil"/>
              <w:bottom w:val="single" w:sz="4" w:space="0" w:color="auto"/>
              <w:right w:val="single" w:sz="4" w:space="0" w:color="auto"/>
            </w:tcBorders>
            <w:vAlign w:val="center"/>
          </w:tcPr>
          <w:p w:rsidR="009A391E" w:rsidRPr="003D7274" w:rsidRDefault="009A391E" w:rsidP="00132353">
            <w:pPr>
              <w:rPr>
                <w:color w:val="000000"/>
                <w:sz w:val="18"/>
                <w:szCs w:val="18"/>
              </w:rPr>
            </w:pPr>
            <w:r w:rsidRPr="003D7274">
              <w:rPr>
                <w:color w:val="000000"/>
                <w:sz w:val="18"/>
                <w:szCs w:val="18"/>
              </w:rPr>
              <w:t>Сельское хозяйство и рыболовство</w:t>
            </w:r>
          </w:p>
        </w:tc>
        <w:tc>
          <w:tcPr>
            <w:tcW w:w="1276" w:type="dxa"/>
            <w:tcBorders>
              <w:top w:val="nil"/>
              <w:left w:val="nil"/>
              <w:bottom w:val="single" w:sz="4" w:space="0" w:color="auto"/>
              <w:right w:val="single" w:sz="4" w:space="0" w:color="auto"/>
            </w:tcBorders>
            <w:noWrap/>
            <w:vAlign w:val="center"/>
          </w:tcPr>
          <w:p w:rsidR="009A391E" w:rsidRPr="003D7274" w:rsidRDefault="0079507C" w:rsidP="0037040D">
            <w:pPr>
              <w:jc w:val="center"/>
              <w:rPr>
                <w:color w:val="000000"/>
                <w:sz w:val="18"/>
                <w:szCs w:val="18"/>
              </w:rPr>
            </w:pPr>
            <w:r w:rsidRPr="003D7274">
              <w:rPr>
                <w:color w:val="000000"/>
                <w:sz w:val="18"/>
                <w:szCs w:val="18"/>
              </w:rPr>
              <w:t>221 695,00</w:t>
            </w:r>
          </w:p>
        </w:tc>
        <w:tc>
          <w:tcPr>
            <w:tcW w:w="1218" w:type="dxa"/>
            <w:tcBorders>
              <w:top w:val="nil"/>
              <w:left w:val="nil"/>
              <w:bottom w:val="single" w:sz="4" w:space="0" w:color="auto"/>
              <w:right w:val="single" w:sz="4" w:space="0" w:color="auto"/>
            </w:tcBorders>
            <w:noWrap/>
            <w:vAlign w:val="center"/>
          </w:tcPr>
          <w:p w:rsidR="009A391E" w:rsidRPr="003D7274" w:rsidRDefault="00251BC7" w:rsidP="00132353">
            <w:pPr>
              <w:jc w:val="center"/>
              <w:rPr>
                <w:color w:val="000000"/>
                <w:sz w:val="18"/>
                <w:szCs w:val="18"/>
              </w:rPr>
            </w:pPr>
            <w:r w:rsidRPr="003D7274">
              <w:rPr>
                <w:color w:val="000000"/>
                <w:sz w:val="18"/>
                <w:szCs w:val="18"/>
              </w:rPr>
              <w:t>0,90</w:t>
            </w:r>
          </w:p>
        </w:tc>
        <w:tc>
          <w:tcPr>
            <w:tcW w:w="1333" w:type="dxa"/>
            <w:tcBorders>
              <w:top w:val="nil"/>
              <w:left w:val="nil"/>
              <w:bottom w:val="single" w:sz="4" w:space="0" w:color="auto"/>
              <w:right w:val="single" w:sz="4" w:space="0" w:color="auto"/>
            </w:tcBorders>
            <w:noWrap/>
            <w:vAlign w:val="center"/>
          </w:tcPr>
          <w:p w:rsidR="009A391E" w:rsidRPr="003D7274" w:rsidRDefault="00E666C9" w:rsidP="0037040D">
            <w:pPr>
              <w:jc w:val="center"/>
              <w:rPr>
                <w:color w:val="000000"/>
                <w:sz w:val="18"/>
                <w:szCs w:val="18"/>
              </w:rPr>
            </w:pPr>
            <w:r w:rsidRPr="003D7274">
              <w:rPr>
                <w:color w:val="000000"/>
                <w:sz w:val="18"/>
                <w:szCs w:val="18"/>
              </w:rPr>
              <w:t>14 000,00</w:t>
            </w:r>
          </w:p>
        </w:tc>
        <w:tc>
          <w:tcPr>
            <w:tcW w:w="993" w:type="dxa"/>
            <w:tcBorders>
              <w:top w:val="nil"/>
              <w:left w:val="nil"/>
              <w:bottom w:val="single" w:sz="4" w:space="0" w:color="auto"/>
              <w:right w:val="single" w:sz="4" w:space="0" w:color="auto"/>
            </w:tcBorders>
            <w:noWrap/>
            <w:vAlign w:val="center"/>
          </w:tcPr>
          <w:p w:rsidR="009A391E" w:rsidRPr="003D7274" w:rsidRDefault="00E666C9" w:rsidP="00132353">
            <w:pPr>
              <w:jc w:val="center"/>
              <w:rPr>
                <w:color w:val="000000"/>
                <w:sz w:val="18"/>
                <w:szCs w:val="18"/>
              </w:rPr>
            </w:pPr>
            <w:r w:rsidRPr="003D7274">
              <w:rPr>
                <w:color w:val="000000"/>
                <w:sz w:val="18"/>
                <w:szCs w:val="18"/>
              </w:rPr>
              <w:t>6,31</w:t>
            </w:r>
          </w:p>
        </w:tc>
        <w:tc>
          <w:tcPr>
            <w:tcW w:w="1134" w:type="dxa"/>
            <w:tcBorders>
              <w:top w:val="nil"/>
              <w:left w:val="nil"/>
              <w:bottom w:val="single" w:sz="4" w:space="0" w:color="auto"/>
              <w:right w:val="single" w:sz="4" w:space="0" w:color="auto"/>
            </w:tcBorders>
            <w:noWrap/>
            <w:vAlign w:val="center"/>
          </w:tcPr>
          <w:p w:rsidR="009A391E" w:rsidRPr="003D7274" w:rsidRDefault="000F6DE0" w:rsidP="00132353">
            <w:pPr>
              <w:jc w:val="center"/>
              <w:rPr>
                <w:color w:val="000000"/>
                <w:sz w:val="18"/>
                <w:szCs w:val="18"/>
              </w:rPr>
            </w:pPr>
            <w:r w:rsidRPr="003D7274">
              <w:rPr>
                <w:color w:val="000000"/>
                <w:sz w:val="18"/>
                <w:szCs w:val="18"/>
              </w:rPr>
              <w:t>0,07</w:t>
            </w:r>
          </w:p>
        </w:tc>
        <w:tc>
          <w:tcPr>
            <w:tcW w:w="1275" w:type="dxa"/>
            <w:tcBorders>
              <w:top w:val="nil"/>
              <w:left w:val="nil"/>
              <w:bottom w:val="single" w:sz="4" w:space="0" w:color="auto"/>
              <w:right w:val="single" w:sz="4" w:space="0" w:color="auto"/>
            </w:tcBorders>
            <w:noWrap/>
            <w:vAlign w:val="center"/>
          </w:tcPr>
          <w:p w:rsidR="009A391E" w:rsidRPr="003D7274" w:rsidRDefault="00EB552C" w:rsidP="0037040D">
            <w:pPr>
              <w:jc w:val="center"/>
              <w:rPr>
                <w:color w:val="000000"/>
                <w:sz w:val="18"/>
                <w:szCs w:val="18"/>
              </w:rPr>
            </w:pPr>
            <w:r w:rsidRPr="003D7274">
              <w:rPr>
                <w:color w:val="000000"/>
                <w:sz w:val="18"/>
                <w:szCs w:val="18"/>
              </w:rPr>
              <w:t>207 695,00</w:t>
            </w:r>
          </w:p>
        </w:tc>
      </w:tr>
      <w:tr w:rsidR="00BD43C9" w:rsidRPr="00FB6B7D" w:rsidTr="00F41380">
        <w:trPr>
          <w:trHeight w:val="411"/>
        </w:trPr>
        <w:tc>
          <w:tcPr>
            <w:tcW w:w="724" w:type="dxa"/>
            <w:tcBorders>
              <w:top w:val="nil"/>
              <w:left w:val="single" w:sz="4" w:space="0" w:color="auto"/>
              <w:bottom w:val="single" w:sz="4" w:space="0" w:color="auto"/>
              <w:right w:val="single" w:sz="4" w:space="0" w:color="auto"/>
            </w:tcBorders>
            <w:noWrap/>
            <w:vAlign w:val="center"/>
          </w:tcPr>
          <w:p w:rsidR="00BD43C9" w:rsidRPr="003D7274" w:rsidRDefault="00BD43C9" w:rsidP="00132353">
            <w:pPr>
              <w:jc w:val="center"/>
              <w:rPr>
                <w:color w:val="000000"/>
                <w:sz w:val="18"/>
                <w:szCs w:val="18"/>
              </w:rPr>
            </w:pPr>
            <w:r w:rsidRPr="003D7274">
              <w:rPr>
                <w:color w:val="000000"/>
                <w:sz w:val="18"/>
                <w:szCs w:val="18"/>
              </w:rPr>
              <w:t>0409</w:t>
            </w:r>
          </w:p>
        </w:tc>
        <w:tc>
          <w:tcPr>
            <w:tcW w:w="2467" w:type="dxa"/>
            <w:tcBorders>
              <w:top w:val="nil"/>
              <w:left w:val="nil"/>
              <w:bottom w:val="single" w:sz="4" w:space="0" w:color="auto"/>
              <w:right w:val="single" w:sz="4" w:space="0" w:color="auto"/>
            </w:tcBorders>
            <w:vAlign w:val="center"/>
          </w:tcPr>
          <w:p w:rsidR="00BD43C9" w:rsidRPr="003D7274" w:rsidRDefault="00BD43C9" w:rsidP="00132353">
            <w:pPr>
              <w:rPr>
                <w:color w:val="000000"/>
                <w:sz w:val="18"/>
                <w:szCs w:val="18"/>
              </w:rPr>
            </w:pPr>
            <w:r w:rsidRPr="003D7274">
              <w:rPr>
                <w:color w:val="000000"/>
                <w:sz w:val="18"/>
                <w:szCs w:val="18"/>
              </w:rPr>
              <w:t>Дорожное хозяйство (дорожные фонды)</w:t>
            </w:r>
          </w:p>
        </w:tc>
        <w:tc>
          <w:tcPr>
            <w:tcW w:w="1276" w:type="dxa"/>
            <w:tcBorders>
              <w:top w:val="nil"/>
              <w:left w:val="nil"/>
              <w:bottom w:val="single" w:sz="4" w:space="0" w:color="auto"/>
              <w:right w:val="single" w:sz="4" w:space="0" w:color="auto"/>
            </w:tcBorders>
            <w:noWrap/>
            <w:vAlign w:val="center"/>
          </w:tcPr>
          <w:p w:rsidR="00BD43C9" w:rsidRPr="003D7274" w:rsidRDefault="00E976F8" w:rsidP="00E976F8">
            <w:pPr>
              <w:ind w:left="-250" w:right="-307"/>
              <w:jc w:val="center"/>
              <w:rPr>
                <w:color w:val="000000"/>
                <w:sz w:val="18"/>
                <w:szCs w:val="18"/>
              </w:rPr>
            </w:pPr>
            <w:r w:rsidRPr="003D7274">
              <w:rPr>
                <w:color w:val="000000"/>
                <w:sz w:val="18"/>
                <w:szCs w:val="18"/>
              </w:rPr>
              <w:t>24 333</w:t>
            </w:r>
            <w:r w:rsidR="0079507C" w:rsidRPr="003D7274">
              <w:rPr>
                <w:color w:val="000000"/>
                <w:sz w:val="18"/>
                <w:szCs w:val="18"/>
              </w:rPr>
              <w:t> </w:t>
            </w:r>
            <w:r w:rsidRPr="003D7274">
              <w:rPr>
                <w:color w:val="000000"/>
                <w:sz w:val="18"/>
                <w:szCs w:val="18"/>
              </w:rPr>
              <w:t>000</w:t>
            </w:r>
            <w:r w:rsidR="0079507C" w:rsidRPr="003D7274">
              <w:rPr>
                <w:color w:val="000000"/>
                <w:sz w:val="18"/>
                <w:szCs w:val="18"/>
              </w:rPr>
              <w:t>,</w:t>
            </w:r>
            <w:r w:rsidRPr="003D7274">
              <w:rPr>
                <w:color w:val="000000"/>
                <w:sz w:val="18"/>
                <w:szCs w:val="18"/>
              </w:rPr>
              <w:t>00</w:t>
            </w:r>
          </w:p>
        </w:tc>
        <w:tc>
          <w:tcPr>
            <w:tcW w:w="1218" w:type="dxa"/>
            <w:tcBorders>
              <w:top w:val="nil"/>
              <w:left w:val="nil"/>
              <w:bottom w:val="single" w:sz="4" w:space="0" w:color="auto"/>
              <w:right w:val="single" w:sz="4" w:space="0" w:color="auto"/>
            </w:tcBorders>
            <w:noWrap/>
            <w:vAlign w:val="center"/>
          </w:tcPr>
          <w:p w:rsidR="00BD43C9" w:rsidRPr="003D7274" w:rsidRDefault="00E976F8" w:rsidP="00132353">
            <w:pPr>
              <w:jc w:val="center"/>
              <w:rPr>
                <w:color w:val="000000"/>
                <w:sz w:val="18"/>
                <w:szCs w:val="18"/>
              </w:rPr>
            </w:pPr>
            <w:r w:rsidRPr="003D7274">
              <w:rPr>
                <w:color w:val="000000"/>
                <w:sz w:val="18"/>
                <w:szCs w:val="18"/>
              </w:rPr>
              <w:t>99,04</w:t>
            </w:r>
          </w:p>
        </w:tc>
        <w:tc>
          <w:tcPr>
            <w:tcW w:w="1333" w:type="dxa"/>
            <w:tcBorders>
              <w:top w:val="nil"/>
              <w:left w:val="nil"/>
              <w:bottom w:val="single" w:sz="4" w:space="0" w:color="auto"/>
              <w:right w:val="single" w:sz="4" w:space="0" w:color="auto"/>
            </w:tcBorders>
            <w:noWrap/>
            <w:vAlign w:val="center"/>
          </w:tcPr>
          <w:p w:rsidR="00BD43C9" w:rsidRPr="003D7274" w:rsidRDefault="00251BC7" w:rsidP="00251BC7">
            <w:pPr>
              <w:jc w:val="center"/>
              <w:rPr>
                <w:color w:val="000000"/>
                <w:sz w:val="18"/>
                <w:szCs w:val="18"/>
              </w:rPr>
            </w:pPr>
            <w:r w:rsidRPr="003D7274">
              <w:rPr>
                <w:color w:val="000000"/>
                <w:sz w:val="18"/>
                <w:szCs w:val="18"/>
              </w:rPr>
              <w:t>19</w:t>
            </w:r>
            <w:r w:rsidR="00E666C9" w:rsidRPr="003D7274">
              <w:rPr>
                <w:color w:val="000000"/>
                <w:sz w:val="18"/>
                <w:szCs w:val="18"/>
              </w:rPr>
              <w:t> </w:t>
            </w:r>
            <w:r w:rsidRPr="003D7274">
              <w:rPr>
                <w:color w:val="000000"/>
                <w:sz w:val="18"/>
                <w:szCs w:val="18"/>
              </w:rPr>
              <w:t>476</w:t>
            </w:r>
            <w:r w:rsidR="00E666C9" w:rsidRPr="003D7274">
              <w:rPr>
                <w:color w:val="000000"/>
                <w:sz w:val="18"/>
                <w:szCs w:val="18"/>
              </w:rPr>
              <w:t> </w:t>
            </w:r>
            <w:r w:rsidRPr="003D7274">
              <w:rPr>
                <w:color w:val="000000"/>
                <w:sz w:val="18"/>
                <w:szCs w:val="18"/>
              </w:rPr>
              <w:t>444</w:t>
            </w:r>
            <w:r w:rsidR="00E666C9" w:rsidRPr="003D7274">
              <w:rPr>
                <w:color w:val="000000"/>
                <w:sz w:val="18"/>
                <w:szCs w:val="18"/>
              </w:rPr>
              <w:t>,</w:t>
            </w:r>
            <w:r w:rsidRPr="003D7274">
              <w:rPr>
                <w:color w:val="000000"/>
                <w:sz w:val="18"/>
                <w:szCs w:val="18"/>
              </w:rPr>
              <w:t>63</w:t>
            </w:r>
          </w:p>
        </w:tc>
        <w:tc>
          <w:tcPr>
            <w:tcW w:w="993" w:type="dxa"/>
            <w:tcBorders>
              <w:top w:val="nil"/>
              <w:left w:val="nil"/>
              <w:bottom w:val="single" w:sz="4" w:space="0" w:color="auto"/>
              <w:right w:val="single" w:sz="4" w:space="0" w:color="auto"/>
            </w:tcBorders>
            <w:noWrap/>
            <w:vAlign w:val="center"/>
          </w:tcPr>
          <w:p w:rsidR="00BD43C9" w:rsidRPr="003D7274" w:rsidRDefault="003D7274" w:rsidP="00132353">
            <w:pPr>
              <w:jc w:val="center"/>
              <w:rPr>
                <w:color w:val="000000"/>
                <w:sz w:val="18"/>
                <w:szCs w:val="18"/>
              </w:rPr>
            </w:pPr>
            <w:r w:rsidRPr="003D7274">
              <w:rPr>
                <w:color w:val="000000"/>
                <w:sz w:val="18"/>
                <w:szCs w:val="18"/>
              </w:rPr>
              <w:t>80,04</w:t>
            </w:r>
          </w:p>
        </w:tc>
        <w:tc>
          <w:tcPr>
            <w:tcW w:w="1134" w:type="dxa"/>
            <w:tcBorders>
              <w:top w:val="nil"/>
              <w:left w:val="nil"/>
              <w:bottom w:val="single" w:sz="4" w:space="0" w:color="auto"/>
              <w:right w:val="single" w:sz="4" w:space="0" w:color="auto"/>
            </w:tcBorders>
            <w:noWrap/>
            <w:vAlign w:val="center"/>
          </w:tcPr>
          <w:p w:rsidR="00BD43C9" w:rsidRPr="003D7274" w:rsidRDefault="00251BC7" w:rsidP="00132353">
            <w:pPr>
              <w:jc w:val="center"/>
              <w:rPr>
                <w:color w:val="000000"/>
                <w:sz w:val="18"/>
                <w:szCs w:val="18"/>
              </w:rPr>
            </w:pPr>
            <w:r w:rsidRPr="003D7274">
              <w:rPr>
                <w:color w:val="000000"/>
                <w:sz w:val="18"/>
                <w:szCs w:val="18"/>
              </w:rPr>
              <w:t>99,85</w:t>
            </w:r>
          </w:p>
        </w:tc>
        <w:tc>
          <w:tcPr>
            <w:tcW w:w="1275" w:type="dxa"/>
            <w:tcBorders>
              <w:top w:val="nil"/>
              <w:left w:val="nil"/>
              <w:bottom w:val="single" w:sz="4" w:space="0" w:color="auto"/>
              <w:right w:val="single" w:sz="4" w:space="0" w:color="auto"/>
            </w:tcBorders>
            <w:noWrap/>
            <w:vAlign w:val="center"/>
          </w:tcPr>
          <w:p w:rsidR="00BD43C9" w:rsidRPr="003D7274" w:rsidRDefault="00EB552C" w:rsidP="0037040D">
            <w:pPr>
              <w:jc w:val="center"/>
              <w:rPr>
                <w:color w:val="000000"/>
                <w:sz w:val="18"/>
                <w:szCs w:val="18"/>
              </w:rPr>
            </w:pPr>
            <w:r w:rsidRPr="003D7274">
              <w:rPr>
                <w:color w:val="000000"/>
                <w:sz w:val="18"/>
                <w:szCs w:val="18"/>
              </w:rPr>
              <w:t>4 856 555,37</w:t>
            </w:r>
          </w:p>
        </w:tc>
      </w:tr>
      <w:tr w:rsidR="00BD43C9" w:rsidRPr="00FB6B7D" w:rsidTr="00F41380">
        <w:trPr>
          <w:trHeight w:val="411"/>
        </w:trPr>
        <w:tc>
          <w:tcPr>
            <w:tcW w:w="724" w:type="dxa"/>
            <w:tcBorders>
              <w:top w:val="nil"/>
              <w:left w:val="single" w:sz="4" w:space="0" w:color="auto"/>
              <w:bottom w:val="single" w:sz="4" w:space="0" w:color="auto"/>
              <w:right w:val="single" w:sz="4" w:space="0" w:color="auto"/>
            </w:tcBorders>
            <w:noWrap/>
            <w:vAlign w:val="center"/>
          </w:tcPr>
          <w:p w:rsidR="00BD43C9" w:rsidRPr="003D7274" w:rsidRDefault="00BD43C9" w:rsidP="00132353">
            <w:pPr>
              <w:jc w:val="center"/>
              <w:rPr>
                <w:color w:val="000000"/>
                <w:sz w:val="18"/>
                <w:szCs w:val="18"/>
              </w:rPr>
            </w:pPr>
            <w:r w:rsidRPr="003D7274">
              <w:rPr>
                <w:color w:val="000000"/>
                <w:sz w:val="18"/>
                <w:szCs w:val="18"/>
              </w:rPr>
              <w:t>0412</w:t>
            </w:r>
          </w:p>
        </w:tc>
        <w:tc>
          <w:tcPr>
            <w:tcW w:w="2467" w:type="dxa"/>
            <w:tcBorders>
              <w:top w:val="nil"/>
              <w:left w:val="nil"/>
              <w:bottom w:val="single" w:sz="4" w:space="0" w:color="auto"/>
              <w:right w:val="single" w:sz="4" w:space="0" w:color="auto"/>
            </w:tcBorders>
            <w:vAlign w:val="center"/>
          </w:tcPr>
          <w:p w:rsidR="00BD43C9" w:rsidRPr="003D7274" w:rsidRDefault="00BD43C9" w:rsidP="00132353">
            <w:pPr>
              <w:rPr>
                <w:color w:val="000000"/>
                <w:sz w:val="18"/>
                <w:szCs w:val="18"/>
              </w:rPr>
            </w:pPr>
            <w:r w:rsidRPr="003D7274">
              <w:rPr>
                <w:color w:val="000000"/>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noWrap/>
            <w:vAlign w:val="center"/>
          </w:tcPr>
          <w:p w:rsidR="00BD43C9" w:rsidRPr="003D7274" w:rsidRDefault="00251BC7" w:rsidP="00132353">
            <w:pPr>
              <w:jc w:val="center"/>
              <w:rPr>
                <w:color w:val="000000"/>
                <w:sz w:val="18"/>
                <w:szCs w:val="18"/>
              </w:rPr>
            </w:pPr>
            <w:r w:rsidRPr="003D7274">
              <w:rPr>
                <w:color w:val="000000"/>
                <w:sz w:val="18"/>
                <w:szCs w:val="18"/>
              </w:rPr>
              <w:t>15</w:t>
            </w:r>
            <w:r w:rsidR="0079507C" w:rsidRPr="003D7274">
              <w:rPr>
                <w:color w:val="000000"/>
                <w:sz w:val="18"/>
                <w:szCs w:val="18"/>
              </w:rPr>
              <w:t> 000,00</w:t>
            </w:r>
          </w:p>
        </w:tc>
        <w:tc>
          <w:tcPr>
            <w:tcW w:w="1218" w:type="dxa"/>
            <w:tcBorders>
              <w:top w:val="nil"/>
              <w:left w:val="nil"/>
              <w:bottom w:val="single" w:sz="4" w:space="0" w:color="auto"/>
              <w:right w:val="single" w:sz="4" w:space="0" w:color="auto"/>
            </w:tcBorders>
            <w:noWrap/>
            <w:vAlign w:val="center"/>
          </w:tcPr>
          <w:p w:rsidR="00BD43C9" w:rsidRPr="003D7274" w:rsidRDefault="00251BC7" w:rsidP="00132353">
            <w:pPr>
              <w:jc w:val="center"/>
              <w:rPr>
                <w:color w:val="000000"/>
                <w:sz w:val="18"/>
                <w:szCs w:val="18"/>
              </w:rPr>
            </w:pPr>
            <w:r w:rsidRPr="003D7274">
              <w:rPr>
                <w:color w:val="000000"/>
                <w:sz w:val="18"/>
                <w:szCs w:val="18"/>
              </w:rPr>
              <w:t>0,06</w:t>
            </w:r>
          </w:p>
        </w:tc>
        <w:tc>
          <w:tcPr>
            <w:tcW w:w="1333" w:type="dxa"/>
            <w:tcBorders>
              <w:top w:val="nil"/>
              <w:left w:val="nil"/>
              <w:bottom w:val="single" w:sz="4" w:space="0" w:color="auto"/>
              <w:right w:val="single" w:sz="4" w:space="0" w:color="auto"/>
            </w:tcBorders>
            <w:noWrap/>
            <w:vAlign w:val="center"/>
          </w:tcPr>
          <w:p w:rsidR="00BD43C9" w:rsidRPr="003D7274" w:rsidRDefault="00251BC7" w:rsidP="00132353">
            <w:pPr>
              <w:jc w:val="center"/>
              <w:rPr>
                <w:color w:val="000000"/>
                <w:sz w:val="18"/>
                <w:szCs w:val="18"/>
              </w:rPr>
            </w:pPr>
            <w:r w:rsidRPr="003D7274">
              <w:rPr>
                <w:color w:val="000000"/>
                <w:sz w:val="18"/>
                <w:szCs w:val="18"/>
              </w:rPr>
              <w:t>15</w:t>
            </w:r>
            <w:r w:rsidR="00E666C9" w:rsidRPr="003D7274">
              <w:rPr>
                <w:color w:val="000000"/>
                <w:sz w:val="18"/>
                <w:szCs w:val="18"/>
              </w:rPr>
              <w:t> 000,00</w:t>
            </w:r>
          </w:p>
        </w:tc>
        <w:tc>
          <w:tcPr>
            <w:tcW w:w="993" w:type="dxa"/>
            <w:tcBorders>
              <w:top w:val="nil"/>
              <w:left w:val="nil"/>
              <w:bottom w:val="single" w:sz="4" w:space="0" w:color="auto"/>
              <w:right w:val="single" w:sz="4" w:space="0" w:color="auto"/>
            </w:tcBorders>
            <w:noWrap/>
            <w:vAlign w:val="center"/>
          </w:tcPr>
          <w:p w:rsidR="00BD43C9" w:rsidRPr="003D7274" w:rsidRDefault="00E666C9" w:rsidP="00132353">
            <w:pPr>
              <w:jc w:val="center"/>
              <w:rPr>
                <w:color w:val="000000"/>
                <w:sz w:val="18"/>
                <w:szCs w:val="18"/>
              </w:rPr>
            </w:pPr>
            <w:r w:rsidRPr="003D7274">
              <w:rPr>
                <w:color w:val="000000"/>
                <w:sz w:val="18"/>
                <w:szCs w:val="18"/>
              </w:rPr>
              <w:t>100,00</w:t>
            </w:r>
          </w:p>
        </w:tc>
        <w:tc>
          <w:tcPr>
            <w:tcW w:w="1134" w:type="dxa"/>
            <w:tcBorders>
              <w:top w:val="nil"/>
              <w:left w:val="nil"/>
              <w:bottom w:val="single" w:sz="4" w:space="0" w:color="auto"/>
              <w:right w:val="single" w:sz="4" w:space="0" w:color="auto"/>
            </w:tcBorders>
            <w:noWrap/>
            <w:vAlign w:val="center"/>
          </w:tcPr>
          <w:p w:rsidR="00BD43C9" w:rsidRPr="003D7274" w:rsidRDefault="00251BC7" w:rsidP="00132353">
            <w:pPr>
              <w:jc w:val="center"/>
              <w:rPr>
                <w:color w:val="000000"/>
                <w:sz w:val="18"/>
                <w:szCs w:val="18"/>
              </w:rPr>
            </w:pPr>
            <w:r w:rsidRPr="003D7274">
              <w:rPr>
                <w:color w:val="000000"/>
                <w:sz w:val="18"/>
                <w:szCs w:val="18"/>
              </w:rPr>
              <w:t>0,0</w:t>
            </w:r>
            <w:r w:rsidR="000F6DE0" w:rsidRPr="003D7274">
              <w:rPr>
                <w:color w:val="000000"/>
                <w:sz w:val="18"/>
                <w:szCs w:val="18"/>
              </w:rPr>
              <w:t>8</w:t>
            </w:r>
          </w:p>
        </w:tc>
        <w:tc>
          <w:tcPr>
            <w:tcW w:w="1275" w:type="dxa"/>
            <w:tcBorders>
              <w:top w:val="nil"/>
              <w:left w:val="nil"/>
              <w:bottom w:val="single" w:sz="4" w:space="0" w:color="auto"/>
              <w:right w:val="single" w:sz="4" w:space="0" w:color="auto"/>
            </w:tcBorders>
            <w:noWrap/>
            <w:vAlign w:val="center"/>
          </w:tcPr>
          <w:p w:rsidR="00BD43C9" w:rsidRPr="003D7274" w:rsidRDefault="00EB552C" w:rsidP="00132353">
            <w:pPr>
              <w:jc w:val="center"/>
              <w:rPr>
                <w:color w:val="000000"/>
                <w:sz w:val="18"/>
                <w:szCs w:val="18"/>
              </w:rPr>
            </w:pPr>
            <w:r w:rsidRPr="003D7274">
              <w:rPr>
                <w:color w:val="000000"/>
                <w:sz w:val="18"/>
                <w:szCs w:val="18"/>
              </w:rPr>
              <w:t>-</w:t>
            </w:r>
          </w:p>
        </w:tc>
      </w:tr>
      <w:tr w:rsidR="00BD43C9" w:rsidRPr="005F27F1" w:rsidTr="00F41380">
        <w:trPr>
          <w:trHeight w:val="416"/>
        </w:trPr>
        <w:tc>
          <w:tcPr>
            <w:tcW w:w="724" w:type="dxa"/>
            <w:tcBorders>
              <w:top w:val="nil"/>
              <w:left w:val="single" w:sz="4" w:space="0" w:color="auto"/>
              <w:bottom w:val="single" w:sz="4" w:space="0" w:color="auto"/>
              <w:right w:val="single" w:sz="4" w:space="0" w:color="auto"/>
            </w:tcBorders>
            <w:noWrap/>
            <w:vAlign w:val="center"/>
          </w:tcPr>
          <w:p w:rsidR="00BD43C9" w:rsidRPr="003D7274" w:rsidRDefault="00BD43C9" w:rsidP="00132353">
            <w:pPr>
              <w:jc w:val="center"/>
              <w:rPr>
                <w:color w:val="000000"/>
                <w:sz w:val="16"/>
                <w:szCs w:val="16"/>
              </w:rPr>
            </w:pPr>
          </w:p>
        </w:tc>
        <w:tc>
          <w:tcPr>
            <w:tcW w:w="2467" w:type="dxa"/>
            <w:tcBorders>
              <w:top w:val="nil"/>
              <w:left w:val="nil"/>
              <w:bottom w:val="single" w:sz="4" w:space="0" w:color="auto"/>
              <w:right w:val="single" w:sz="4" w:space="0" w:color="auto"/>
            </w:tcBorders>
            <w:vAlign w:val="center"/>
          </w:tcPr>
          <w:p w:rsidR="00BD43C9" w:rsidRPr="003D7274" w:rsidRDefault="00BD43C9" w:rsidP="00132353">
            <w:pPr>
              <w:rPr>
                <w:b/>
                <w:bCs/>
                <w:color w:val="000000"/>
                <w:sz w:val="18"/>
                <w:szCs w:val="18"/>
              </w:rPr>
            </w:pPr>
            <w:r w:rsidRPr="003D7274">
              <w:rPr>
                <w:b/>
                <w:bCs/>
                <w:color w:val="000000"/>
                <w:sz w:val="18"/>
                <w:szCs w:val="18"/>
              </w:rPr>
              <w:t xml:space="preserve">ИТОГО </w:t>
            </w:r>
          </w:p>
        </w:tc>
        <w:tc>
          <w:tcPr>
            <w:tcW w:w="1276" w:type="dxa"/>
            <w:tcBorders>
              <w:top w:val="nil"/>
              <w:left w:val="nil"/>
              <w:bottom w:val="single" w:sz="4" w:space="0" w:color="auto"/>
              <w:right w:val="single" w:sz="4" w:space="0" w:color="auto"/>
            </w:tcBorders>
            <w:noWrap/>
            <w:vAlign w:val="center"/>
          </w:tcPr>
          <w:p w:rsidR="00BD43C9" w:rsidRPr="003D7274" w:rsidRDefault="00E976F8" w:rsidP="00E976F8">
            <w:pPr>
              <w:jc w:val="center"/>
              <w:rPr>
                <w:b/>
                <w:bCs/>
                <w:color w:val="000000"/>
                <w:sz w:val="18"/>
                <w:szCs w:val="18"/>
              </w:rPr>
            </w:pPr>
            <w:r w:rsidRPr="003D7274">
              <w:rPr>
                <w:b/>
                <w:bCs/>
                <w:color w:val="000000"/>
                <w:sz w:val="18"/>
                <w:szCs w:val="18"/>
              </w:rPr>
              <w:t>24</w:t>
            </w:r>
            <w:r w:rsidR="0079507C" w:rsidRPr="003D7274">
              <w:rPr>
                <w:b/>
                <w:bCs/>
                <w:color w:val="000000"/>
                <w:sz w:val="18"/>
                <w:szCs w:val="18"/>
              </w:rPr>
              <w:t> </w:t>
            </w:r>
            <w:r w:rsidRPr="003D7274">
              <w:rPr>
                <w:b/>
                <w:bCs/>
                <w:color w:val="000000"/>
                <w:sz w:val="18"/>
                <w:szCs w:val="18"/>
              </w:rPr>
              <w:t>569</w:t>
            </w:r>
            <w:r w:rsidR="0079507C" w:rsidRPr="003D7274">
              <w:rPr>
                <w:b/>
                <w:bCs/>
                <w:color w:val="000000"/>
                <w:sz w:val="18"/>
                <w:szCs w:val="18"/>
              </w:rPr>
              <w:t> </w:t>
            </w:r>
            <w:r w:rsidRPr="003D7274">
              <w:rPr>
                <w:b/>
                <w:bCs/>
                <w:color w:val="000000"/>
                <w:sz w:val="18"/>
                <w:szCs w:val="18"/>
              </w:rPr>
              <w:t>695</w:t>
            </w:r>
            <w:r w:rsidR="0079507C" w:rsidRPr="003D7274">
              <w:rPr>
                <w:b/>
                <w:bCs/>
                <w:color w:val="000000"/>
                <w:sz w:val="18"/>
                <w:szCs w:val="18"/>
              </w:rPr>
              <w:t>,</w:t>
            </w:r>
            <w:r w:rsidRPr="003D7274">
              <w:rPr>
                <w:b/>
                <w:bCs/>
                <w:color w:val="000000"/>
                <w:sz w:val="18"/>
                <w:szCs w:val="18"/>
              </w:rPr>
              <w:t>00</w:t>
            </w:r>
          </w:p>
        </w:tc>
        <w:tc>
          <w:tcPr>
            <w:tcW w:w="1218" w:type="dxa"/>
            <w:tcBorders>
              <w:top w:val="nil"/>
              <w:left w:val="nil"/>
              <w:bottom w:val="single" w:sz="4" w:space="0" w:color="auto"/>
              <w:right w:val="single" w:sz="4" w:space="0" w:color="auto"/>
            </w:tcBorders>
            <w:noWrap/>
            <w:vAlign w:val="center"/>
          </w:tcPr>
          <w:p w:rsidR="00BD43C9" w:rsidRPr="003D7274" w:rsidRDefault="0079507C" w:rsidP="00132353">
            <w:pPr>
              <w:jc w:val="center"/>
              <w:rPr>
                <w:b/>
                <w:bCs/>
                <w:color w:val="000000"/>
                <w:sz w:val="18"/>
                <w:szCs w:val="18"/>
              </w:rPr>
            </w:pPr>
            <w:r w:rsidRPr="003D7274">
              <w:rPr>
                <w:b/>
                <w:bCs/>
                <w:color w:val="000000"/>
                <w:sz w:val="18"/>
                <w:szCs w:val="18"/>
              </w:rPr>
              <w:t>100,00</w:t>
            </w:r>
          </w:p>
        </w:tc>
        <w:tc>
          <w:tcPr>
            <w:tcW w:w="1333" w:type="dxa"/>
            <w:tcBorders>
              <w:top w:val="nil"/>
              <w:left w:val="nil"/>
              <w:bottom w:val="single" w:sz="4" w:space="0" w:color="auto"/>
              <w:right w:val="single" w:sz="4" w:space="0" w:color="auto"/>
            </w:tcBorders>
            <w:noWrap/>
            <w:vAlign w:val="center"/>
          </w:tcPr>
          <w:p w:rsidR="00BD43C9" w:rsidRPr="003D7274" w:rsidRDefault="00251BC7" w:rsidP="00251BC7">
            <w:pPr>
              <w:jc w:val="center"/>
              <w:rPr>
                <w:b/>
                <w:bCs/>
                <w:color w:val="000000"/>
                <w:sz w:val="18"/>
                <w:szCs w:val="18"/>
              </w:rPr>
            </w:pPr>
            <w:r w:rsidRPr="003D7274">
              <w:rPr>
                <w:b/>
                <w:bCs/>
                <w:color w:val="000000"/>
                <w:sz w:val="18"/>
                <w:szCs w:val="18"/>
              </w:rPr>
              <w:t>19</w:t>
            </w:r>
            <w:r w:rsidR="00E666C9" w:rsidRPr="003D7274">
              <w:rPr>
                <w:b/>
                <w:bCs/>
                <w:color w:val="000000"/>
                <w:sz w:val="18"/>
                <w:szCs w:val="18"/>
              </w:rPr>
              <w:t> </w:t>
            </w:r>
            <w:r w:rsidRPr="003D7274">
              <w:rPr>
                <w:b/>
                <w:bCs/>
                <w:color w:val="000000"/>
                <w:sz w:val="18"/>
                <w:szCs w:val="18"/>
              </w:rPr>
              <w:t>505</w:t>
            </w:r>
            <w:r w:rsidR="00E666C9" w:rsidRPr="003D7274">
              <w:rPr>
                <w:b/>
                <w:bCs/>
                <w:color w:val="000000"/>
                <w:sz w:val="18"/>
                <w:szCs w:val="18"/>
              </w:rPr>
              <w:t> </w:t>
            </w:r>
            <w:r w:rsidRPr="003D7274">
              <w:rPr>
                <w:b/>
                <w:bCs/>
                <w:color w:val="000000"/>
                <w:sz w:val="18"/>
                <w:szCs w:val="18"/>
              </w:rPr>
              <w:t>444</w:t>
            </w:r>
            <w:r w:rsidR="00E666C9" w:rsidRPr="003D7274">
              <w:rPr>
                <w:b/>
                <w:bCs/>
                <w:color w:val="000000"/>
                <w:sz w:val="18"/>
                <w:szCs w:val="18"/>
              </w:rPr>
              <w:t>,</w:t>
            </w:r>
            <w:r w:rsidRPr="003D7274">
              <w:rPr>
                <w:b/>
                <w:bCs/>
                <w:color w:val="000000"/>
                <w:sz w:val="18"/>
                <w:szCs w:val="18"/>
              </w:rPr>
              <w:t>63</w:t>
            </w:r>
          </w:p>
        </w:tc>
        <w:tc>
          <w:tcPr>
            <w:tcW w:w="993" w:type="dxa"/>
            <w:tcBorders>
              <w:top w:val="nil"/>
              <w:left w:val="nil"/>
              <w:bottom w:val="single" w:sz="4" w:space="0" w:color="auto"/>
              <w:right w:val="single" w:sz="4" w:space="0" w:color="auto"/>
            </w:tcBorders>
            <w:noWrap/>
            <w:vAlign w:val="center"/>
          </w:tcPr>
          <w:p w:rsidR="00BD43C9" w:rsidRPr="003D7274" w:rsidRDefault="00E666C9" w:rsidP="00132353">
            <w:pPr>
              <w:jc w:val="center"/>
              <w:rPr>
                <w:b/>
                <w:bCs/>
                <w:color w:val="000000"/>
                <w:sz w:val="18"/>
                <w:szCs w:val="18"/>
              </w:rPr>
            </w:pPr>
            <w:r w:rsidRPr="003D7274">
              <w:rPr>
                <w:b/>
                <w:bCs/>
                <w:color w:val="000000"/>
                <w:sz w:val="18"/>
                <w:szCs w:val="18"/>
              </w:rPr>
              <w:t>79,</w:t>
            </w:r>
            <w:r w:rsidR="003D7274" w:rsidRPr="003D7274">
              <w:rPr>
                <w:b/>
                <w:bCs/>
                <w:color w:val="000000"/>
                <w:sz w:val="18"/>
                <w:szCs w:val="18"/>
              </w:rPr>
              <w:t>3</w:t>
            </w:r>
            <w:r w:rsidRPr="003D7274">
              <w:rPr>
                <w:b/>
                <w:bCs/>
                <w:color w:val="000000"/>
                <w:sz w:val="18"/>
                <w:szCs w:val="18"/>
              </w:rPr>
              <w:t>8</w:t>
            </w:r>
          </w:p>
        </w:tc>
        <w:tc>
          <w:tcPr>
            <w:tcW w:w="1134" w:type="dxa"/>
            <w:tcBorders>
              <w:top w:val="nil"/>
              <w:left w:val="nil"/>
              <w:bottom w:val="single" w:sz="4" w:space="0" w:color="auto"/>
              <w:right w:val="single" w:sz="4" w:space="0" w:color="auto"/>
            </w:tcBorders>
            <w:noWrap/>
            <w:vAlign w:val="center"/>
          </w:tcPr>
          <w:p w:rsidR="00BD43C9" w:rsidRPr="003D7274" w:rsidRDefault="000F6DE0" w:rsidP="00132353">
            <w:pPr>
              <w:jc w:val="center"/>
              <w:rPr>
                <w:b/>
                <w:bCs/>
                <w:color w:val="000000"/>
                <w:sz w:val="18"/>
                <w:szCs w:val="18"/>
              </w:rPr>
            </w:pPr>
            <w:r w:rsidRPr="003D7274">
              <w:rPr>
                <w:b/>
                <w:bCs/>
                <w:color w:val="000000"/>
                <w:sz w:val="18"/>
                <w:szCs w:val="18"/>
              </w:rPr>
              <w:t>100,00</w:t>
            </w:r>
          </w:p>
        </w:tc>
        <w:tc>
          <w:tcPr>
            <w:tcW w:w="1275" w:type="dxa"/>
            <w:tcBorders>
              <w:top w:val="nil"/>
              <w:left w:val="nil"/>
              <w:bottom w:val="single" w:sz="4" w:space="0" w:color="auto"/>
              <w:right w:val="single" w:sz="4" w:space="0" w:color="auto"/>
            </w:tcBorders>
            <w:noWrap/>
            <w:vAlign w:val="center"/>
          </w:tcPr>
          <w:p w:rsidR="00BD43C9" w:rsidRPr="003D7274" w:rsidRDefault="00EB552C" w:rsidP="0037040D">
            <w:pPr>
              <w:jc w:val="center"/>
              <w:rPr>
                <w:b/>
                <w:bCs/>
                <w:color w:val="000000"/>
                <w:sz w:val="18"/>
                <w:szCs w:val="18"/>
              </w:rPr>
            </w:pPr>
            <w:r w:rsidRPr="003D7274">
              <w:rPr>
                <w:b/>
                <w:bCs/>
                <w:color w:val="000000"/>
                <w:sz w:val="18"/>
                <w:szCs w:val="18"/>
              </w:rPr>
              <w:t>5 064 250,37</w:t>
            </w:r>
          </w:p>
        </w:tc>
      </w:tr>
    </w:tbl>
    <w:p w:rsidR="009A391E" w:rsidRPr="005F27F1" w:rsidRDefault="009A391E" w:rsidP="009A391E">
      <w:pPr>
        <w:autoSpaceDE w:val="0"/>
        <w:autoSpaceDN w:val="0"/>
        <w:spacing w:line="276" w:lineRule="auto"/>
        <w:jc w:val="both"/>
        <w:rPr>
          <w:sz w:val="26"/>
          <w:szCs w:val="26"/>
        </w:rPr>
      </w:pPr>
    </w:p>
    <w:p w:rsidR="009A391E" w:rsidRPr="005F27F1" w:rsidRDefault="009A391E" w:rsidP="00FB6B7D">
      <w:pPr>
        <w:autoSpaceDE w:val="0"/>
        <w:autoSpaceDN w:val="0"/>
        <w:spacing w:line="360" w:lineRule="auto"/>
        <w:ind w:firstLine="851"/>
        <w:jc w:val="both"/>
        <w:rPr>
          <w:sz w:val="26"/>
          <w:szCs w:val="26"/>
        </w:rPr>
      </w:pPr>
      <w:r w:rsidRPr="005F27F1">
        <w:rPr>
          <w:sz w:val="26"/>
          <w:szCs w:val="26"/>
        </w:rPr>
        <w:t xml:space="preserve">Расходы бюджета </w:t>
      </w:r>
      <w:proofErr w:type="spellStart"/>
      <w:r w:rsidRPr="005F27F1">
        <w:rPr>
          <w:sz w:val="26"/>
          <w:szCs w:val="26"/>
        </w:rPr>
        <w:t>Яковлевского</w:t>
      </w:r>
      <w:proofErr w:type="spellEnd"/>
      <w:r w:rsidRPr="005F27F1">
        <w:rPr>
          <w:sz w:val="26"/>
          <w:szCs w:val="26"/>
        </w:rPr>
        <w:t xml:space="preserve"> муниципального района по подразделу </w:t>
      </w:r>
      <w:r w:rsidRPr="005F27F1">
        <w:rPr>
          <w:b/>
          <w:bCs/>
          <w:sz w:val="26"/>
          <w:szCs w:val="26"/>
        </w:rPr>
        <w:t xml:space="preserve">0405 «Сельское хозяйство и рыболовство» </w:t>
      </w:r>
      <w:r w:rsidRPr="005F27F1">
        <w:rPr>
          <w:sz w:val="26"/>
          <w:szCs w:val="26"/>
        </w:rPr>
        <w:t xml:space="preserve">исполнены на </w:t>
      </w:r>
      <w:r w:rsidR="00EB552C" w:rsidRPr="005F27F1">
        <w:rPr>
          <w:sz w:val="26"/>
          <w:szCs w:val="26"/>
        </w:rPr>
        <w:t>6,3</w:t>
      </w:r>
      <w:r w:rsidR="00FF7216">
        <w:rPr>
          <w:sz w:val="26"/>
          <w:szCs w:val="26"/>
        </w:rPr>
        <w:t>1</w:t>
      </w:r>
      <w:r w:rsidR="00FB6B7D">
        <w:rPr>
          <w:sz w:val="26"/>
          <w:szCs w:val="26"/>
        </w:rPr>
        <w:t xml:space="preserve">%. </w:t>
      </w:r>
    </w:p>
    <w:p w:rsidR="009A391E" w:rsidRPr="00FB6B7D" w:rsidRDefault="009A391E" w:rsidP="00FB6B7D">
      <w:pPr>
        <w:autoSpaceDE w:val="0"/>
        <w:autoSpaceDN w:val="0"/>
        <w:spacing w:line="360" w:lineRule="auto"/>
        <w:ind w:firstLine="851"/>
        <w:jc w:val="both"/>
        <w:rPr>
          <w:sz w:val="26"/>
          <w:szCs w:val="26"/>
        </w:rPr>
      </w:pPr>
      <w:r w:rsidRPr="005F27F1">
        <w:rPr>
          <w:sz w:val="26"/>
          <w:szCs w:val="26"/>
        </w:rPr>
        <w:t xml:space="preserve">На реализацию отдельного мероприятия «Мероприятия по оказанию муниципальной поддержки производителям в сфере сельского хозяйства» были </w:t>
      </w:r>
      <w:r w:rsidRPr="005F27F1">
        <w:rPr>
          <w:sz w:val="26"/>
          <w:szCs w:val="26"/>
        </w:rPr>
        <w:lastRenderedPageBreak/>
        <w:t xml:space="preserve">направлены средства МП «Развитие сельского хозяйства в </w:t>
      </w:r>
      <w:proofErr w:type="spellStart"/>
      <w:r w:rsidRPr="005F27F1">
        <w:rPr>
          <w:sz w:val="26"/>
          <w:szCs w:val="26"/>
        </w:rPr>
        <w:t>Яковлевском</w:t>
      </w:r>
      <w:proofErr w:type="spellEnd"/>
      <w:r w:rsidRPr="005F27F1">
        <w:rPr>
          <w:sz w:val="26"/>
          <w:szCs w:val="26"/>
        </w:rPr>
        <w:t xml:space="preserve"> муниципальном районе» на 201</w:t>
      </w:r>
      <w:r w:rsidR="00D7404C" w:rsidRPr="005F27F1">
        <w:rPr>
          <w:sz w:val="26"/>
          <w:szCs w:val="26"/>
        </w:rPr>
        <w:t>9</w:t>
      </w:r>
      <w:r w:rsidRPr="005F27F1">
        <w:rPr>
          <w:sz w:val="26"/>
          <w:szCs w:val="26"/>
        </w:rPr>
        <w:t>-202</w:t>
      </w:r>
      <w:r w:rsidR="00D7404C" w:rsidRPr="005F27F1">
        <w:rPr>
          <w:sz w:val="26"/>
          <w:szCs w:val="26"/>
        </w:rPr>
        <w:t>5</w:t>
      </w:r>
      <w:r w:rsidRPr="005F27F1">
        <w:rPr>
          <w:sz w:val="26"/>
          <w:szCs w:val="26"/>
        </w:rPr>
        <w:t xml:space="preserve"> годы.</w:t>
      </w:r>
      <w:r w:rsidR="00FB6B7D">
        <w:rPr>
          <w:sz w:val="26"/>
          <w:szCs w:val="26"/>
        </w:rPr>
        <w:t xml:space="preserve"> </w:t>
      </w:r>
      <w:r w:rsidRPr="005F27F1">
        <w:rPr>
          <w:sz w:val="26"/>
          <w:szCs w:val="26"/>
        </w:rPr>
        <w:t xml:space="preserve">Расходы по плану и фактически составили </w:t>
      </w:r>
      <w:r w:rsidR="00EB552C" w:rsidRPr="005F27F1">
        <w:rPr>
          <w:sz w:val="26"/>
          <w:szCs w:val="26"/>
        </w:rPr>
        <w:t>14</w:t>
      </w:r>
      <w:r w:rsidR="00FB6B7D">
        <w:rPr>
          <w:sz w:val="26"/>
          <w:szCs w:val="26"/>
        </w:rPr>
        <w:t xml:space="preserve"> </w:t>
      </w:r>
      <w:r w:rsidR="0037040D" w:rsidRPr="005F27F1">
        <w:rPr>
          <w:sz w:val="26"/>
          <w:szCs w:val="26"/>
        </w:rPr>
        <w:t xml:space="preserve">000,00 </w:t>
      </w:r>
      <w:r w:rsidRPr="005F27F1">
        <w:rPr>
          <w:sz w:val="26"/>
          <w:szCs w:val="26"/>
        </w:rPr>
        <w:t>рублей, исполнение – 100%. За счет средств местного бюджета подготовлено и проведено итоговое совещание работников агропромышленного комплекса района в рамках «Дня работников</w:t>
      </w:r>
      <w:r w:rsidR="00FB6B7D">
        <w:rPr>
          <w:sz w:val="26"/>
          <w:szCs w:val="26"/>
        </w:rPr>
        <w:t xml:space="preserve"> </w:t>
      </w:r>
      <w:r w:rsidRPr="005F27F1">
        <w:rPr>
          <w:sz w:val="26"/>
          <w:szCs w:val="26"/>
        </w:rPr>
        <w:t>сельского хозяйства».</w:t>
      </w:r>
      <w:r w:rsidR="00EB552C" w:rsidRPr="005F27F1">
        <w:rPr>
          <w:sz w:val="26"/>
          <w:szCs w:val="26"/>
        </w:rPr>
        <w:t xml:space="preserve"> Приобретены подарочные сертификаты.</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Средства субвенции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сумме </w:t>
      </w:r>
      <w:r w:rsidR="008A4C61" w:rsidRPr="005F27F1">
        <w:rPr>
          <w:sz w:val="26"/>
          <w:szCs w:val="26"/>
        </w:rPr>
        <w:t>2</w:t>
      </w:r>
      <w:r w:rsidR="00EA5EFD" w:rsidRPr="005F27F1">
        <w:rPr>
          <w:sz w:val="26"/>
          <w:szCs w:val="26"/>
        </w:rPr>
        <w:t>07 695</w:t>
      </w:r>
      <w:r w:rsidR="0037040D" w:rsidRPr="005F27F1">
        <w:rPr>
          <w:sz w:val="26"/>
          <w:szCs w:val="26"/>
        </w:rPr>
        <w:t xml:space="preserve">,00 </w:t>
      </w:r>
      <w:r w:rsidRPr="005F27F1">
        <w:rPr>
          <w:sz w:val="26"/>
          <w:szCs w:val="26"/>
        </w:rPr>
        <w:t>рублей, предусмотренные по плану, в бюджет района не поступали.</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Соответствующих направлению расходов за счет средств районного бюджета не производилось. Причиной неисполнения расходов является невозможность заключения  муниципального контракта по итогам конкурса в связи с отсутствием претендентов (подрядчиков, исполнителей).</w:t>
      </w:r>
      <w:r w:rsidR="00FB6B7D">
        <w:rPr>
          <w:sz w:val="26"/>
          <w:szCs w:val="26"/>
        </w:rPr>
        <w:t xml:space="preserve"> </w:t>
      </w:r>
      <w:r w:rsidRPr="005F27F1">
        <w:rPr>
          <w:sz w:val="26"/>
          <w:szCs w:val="26"/>
        </w:rPr>
        <w:t xml:space="preserve">На территории </w:t>
      </w:r>
      <w:proofErr w:type="spellStart"/>
      <w:r w:rsidRPr="005F27F1">
        <w:rPr>
          <w:sz w:val="26"/>
          <w:szCs w:val="26"/>
        </w:rPr>
        <w:t>Яковлевского</w:t>
      </w:r>
      <w:proofErr w:type="spellEnd"/>
      <w:r w:rsidRPr="005F27F1">
        <w:rPr>
          <w:sz w:val="26"/>
          <w:szCs w:val="26"/>
        </w:rPr>
        <w:t xml:space="preserve"> муниципального района отсутствует специализированное учреждение, имеющее лицензию соответствующего профиля.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В отчетном периоде </w:t>
      </w:r>
      <w:r w:rsidR="00E21F71" w:rsidRPr="005F27F1">
        <w:rPr>
          <w:sz w:val="26"/>
          <w:szCs w:val="26"/>
        </w:rPr>
        <w:t>два</w:t>
      </w:r>
      <w:r w:rsidRPr="005F27F1">
        <w:rPr>
          <w:sz w:val="26"/>
          <w:szCs w:val="26"/>
        </w:rPr>
        <w:t>жды</w:t>
      </w:r>
      <w:r w:rsidR="00F56B67" w:rsidRPr="005F27F1">
        <w:rPr>
          <w:sz w:val="26"/>
          <w:szCs w:val="26"/>
        </w:rPr>
        <w:t xml:space="preserve"> объявлялся открытый аукцион в электронном виде</w:t>
      </w:r>
      <w:r w:rsidRPr="005F27F1">
        <w:rPr>
          <w:sz w:val="26"/>
          <w:szCs w:val="26"/>
        </w:rPr>
        <w:t>, предложений не поступало, аукционы признаны несостоявшимися.</w:t>
      </w:r>
    </w:p>
    <w:p w:rsidR="00D7404C" w:rsidRPr="005F27F1" w:rsidRDefault="009A391E" w:rsidP="009A391E">
      <w:pPr>
        <w:autoSpaceDE w:val="0"/>
        <w:autoSpaceDN w:val="0"/>
        <w:spacing w:line="360" w:lineRule="auto"/>
        <w:ind w:firstLine="851"/>
        <w:jc w:val="both"/>
        <w:rPr>
          <w:sz w:val="26"/>
          <w:szCs w:val="26"/>
        </w:rPr>
      </w:pPr>
      <w:r w:rsidRPr="005F27F1">
        <w:rPr>
          <w:sz w:val="26"/>
          <w:szCs w:val="26"/>
        </w:rPr>
        <w:t>По</w:t>
      </w:r>
      <w:r w:rsidR="00FB6B7D">
        <w:rPr>
          <w:sz w:val="26"/>
          <w:szCs w:val="26"/>
        </w:rPr>
        <w:t xml:space="preserve"> </w:t>
      </w:r>
      <w:r w:rsidRPr="005F27F1">
        <w:rPr>
          <w:sz w:val="26"/>
          <w:szCs w:val="26"/>
        </w:rPr>
        <w:t xml:space="preserve">подразделу </w:t>
      </w:r>
      <w:r w:rsidRPr="005F27F1">
        <w:rPr>
          <w:b/>
          <w:bCs/>
          <w:sz w:val="26"/>
          <w:szCs w:val="26"/>
        </w:rPr>
        <w:t xml:space="preserve">0409 «Дорожное хозяйство (дорожные фонды)» </w:t>
      </w:r>
      <w:r w:rsidRPr="005F27F1">
        <w:rPr>
          <w:sz w:val="26"/>
          <w:szCs w:val="26"/>
        </w:rPr>
        <w:t xml:space="preserve">предусмотрены расходы по плану </w:t>
      </w:r>
      <w:r w:rsidR="003D7274" w:rsidRPr="003D7274">
        <w:rPr>
          <w:sz w:val="26"/>
          <w:szCs w:val="26"/>
        </w:rPr>
        <w:t>24 333</w:t>
      </w:r>
      <w:r w:rsidR="00F02D88" w:rsidRPr="003D7274">
        <w:rPr>
          <w:sz w:val="26"/>
          <w:szCs w:val="26"/>
        </w:rPr>
        <w:t> </w:t>
      </w:r>
      <w:r w:rsidR="003D7274" w:rsidRPr="003D7274">
        <w:rPr>
          <w:sz w:val="26"/>
          <w:szCs w:val="26"/>
        </w:rPr>
        <w:t>000</w:t>
      </w:r>
      <w:r w:rsidR="00F02D88" w:rsidRPr="003D7274">
        <w:rPr>
          <w:sz w:val="26"/>
          <w:szCs w:val="26"/>
        </w:rPr>
        <w:t>,</w:t>
      </w:r>
      <w:r w:rsidR="003D7274">
        <w:rPr>
          <w:sz w:val="26"/>
          <w:szCs w:val="26"/>
        </w:rPr>
        <w:t>00</w:t>
      </w:r>
      <w:r w:rsidR="00FB6B7D">
        <w:rPr>
          <w:sz w:val="26"/>
          <w:szCs w:val="26"/>
        </w:rPr>
        <w:t xml:space="preserve"> </w:t>
      </w:r>
      <w:r w:rsidRPr="005F27F1">
        <w:rPr>
          <w:sz w:val="26"/>
          <w:szCs w:val="26"/>
        </w:rPr>
        <w:t xml:space="preserve">рублей, исполнено расходов в сумме </w:t>
      </w:r>
      <w:r w:rsidR="003D7274" w:rsidRPr="003D7274">
        <w:rPr>
          <w:sz w:val="26"/>
          <w:szCs w:val="26"/>
        </w:rPr>
        <w:t>19</w:t>
      </w:r>
      <w:r w:rsidR="00F02D88" w:rsidRPr="003D7274">
        <w:rPr>
          <w:sz w:val="26"/>
          <w:szCs w:val="26"/>
        </w:rPr>
        <w:t> </w:t>
      </w:r>
      <w:r w:rsidR="003D7274" w:rsidRPr="003D7274">
        <w:rPr>
          <w:sz w:val="26"/>
          <w:szCs w:val="26"/>
        </w:rPr>
        <w:t>476</w:t>
      </w:r>
      <w:r w:rsidR="00F02D88" w:rsidRPr="003D7274">
        <w:rPr>
          <w:sz w:val="26"/>
          <w:szCs w:val="26"/>
        </w:rPr>
        <w:t> </w:t>
      </w:r>
      <w:r w:rsidR="003D7274" w:rsidRPr="003D7274">
        <w:rPr>
          <w:sz w:val="26"/>
          <w:szCs w:val="26"/>
        </w:rPr>
        <w:t>444</w:t>
      </w:r>
      <w:r w:rsidR="00F02D88" w:rsidRPr="003D7274">
        <w:rPr>
          <w:sz w:val="26"/>
          <w:szCs w:val="26"/>
        </w:rPr>
        <w:t>,</w:t>
      </w:r>
      <w:r w:rsidR="003D7274">
        <w:rPr>
          <w:sz w:val="26"/>
          <w:szCs w:val="26"/>
        </w:rPr>
        <w:t>63</w:t>
      </w:r>
      <w:r w:rsidR="00FB6B7D">
        <w:rPr>
          <w:sz w:val="26"/>
          <w:szCs w:val="26"/>
        </w:rPr>
        <w:t xml:space="preserve"> </w:t>
      </w:r>
      <w:r w:rsidRPr="005F27F1">
        <w:rPr>
          <w:sz w:val="26"/>
          <w:szCs w:val="26"/>
        </w:rPr>
        <w:t xml:space="preserve">рублей, или </w:t>
      </w:r>
      <w:r w:rsidR="003D7274" w:rsidRPr="003D7274">
        <w:rPr>
          <w:sz w:val="26"/>
          <w:szCs w:val="26"/>
        </w:rPr>
        <w:t>80,04</w:t>
      </w:r>
      <w:r w:rsidRPr="003D7274">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Недостаточно высокий процент исполнения расходной части бюджета муниципального района объясняется тем, что в заключенных муниципальных контрактах на очистку дорог от снега длительность производственного цикла выполнения, оказания превышает срок действия утвержденных лимитов бюджетных обязательств (срок действия договоров до </w:t>
      </w:r>
      <w:r w:rsidR="00FB3DDB" w:rsidRPr="005F27F1">
        <w:rPr>
          <w:sz w:val="26"/>
          <w:szCs w:val="26"/>
        </w:rPr>
        <w:t>31.03.20</w:t>
      </w:r>
      <w:r w:rsidR="00643C0E" w:rsidRPr="005F27F1">
        <w:rPr>
          <w:sz w:val="26"/>
          <w:szCs w:val="26"/>
        </w:rPr>
        <w:t xml:space="preserve">21 </w:t>
      </w:r>
      <w:r w:rsidRPr="005F27F1">
        <w:rPr>
          <w:sz w:val="26"/>
          <w:szCs w:val="26"/>
        </w:rPr>
        <w:t>года).</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В отчетном периоде расходы по подразделу осуществлялись за счет средств районного бюджет</w:t>
      </w:r>
      <w:r w:rsidR="00FB6B7D">
        <w:rPr>
          <w:sz w:val="26"/>
          <w:szCs w:val="26"/>
        </w:rPr>
        <w:t>а,</w:t>
      </w:r>
      <w:r w:rsidRPr="005F27F1">
        <w:rPr>
          <w:sz w:val="26"/>
          <w:szCs w:val="26"/>
        </w:rPr>
        <w:t xml:space="preserve"> субсидий из краевого бюджета, что отражено в таблице:</w:t>
      </w:r>
    </w:p>
    <w:p w:rsidR="009A391E" w:rsidRPr="005F27F1" w:rsidRDefault="009A391E" w:rsidP="009A391E">
      <w:pPr>
        <w:autoSpaceDE w:val="0"/>
        <w:autoSpaceDN w:val="0"/>
        <w:spacing w:line="360" w:lineRule="auto"/>
        <w:ind w:firstLine="851"/>
        <w:jc w:val="right"/>
        <w:rPr>
          <w:sz w:val="26"/>
          <w:szCs w:val="26"/>
        </w:rPr>
      </w:pPr>
      <w:r w:rsidRPr="005F27F1">
        <w:rPr>
          <w:sz w:val="26"/>
          <w:szCs w:val="26"/>
        </w:rPr>
        <w:t>рублей</w:t>
      </w:r>
    </w:p>
    <w:tbl>
      <w:tblPr>
        <w:tblW w:w="10074" w:type="dxa"/>
        <w:tblInd w:w="382" w:type="dxa"/>
        <w:tblLayout w:type="fixed"/>
        <w:tblLook w:val="00A0" w:firstRow="1" w:lastRow="0" w:firstColumn="1" w:lastColumn="0" w:noHBand="0" w:noVBand="0"/>
      </w:tblPr>
      <w:tblGrid>
        <w:gridCol w:w="2845"/>
        <w:gridCol w:w="1276"/>
        <w:gridCol w:w="1134"/>
        <w:gridCol w:w="1275"/>
        <w:gridCol w:w="851"/>
        <w:gridCol w:w="1134"/>
        <w:gridCol w:w="1559"/>
      </w:tblGrid>
      <w:tr w:rsidR="009A391E" w:rsidRPr="005F27F1" w:rsidTr="00383318">
        <w:trPr>
          <w:trHeight w:val="579"/>
        </w:trPr>
        <w:tc>
          <w:tcPr>
            <w:tcW w:w="2845"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Наименование</w:t>
            </w:r>
          </w:p>
        </w:tc>
        <w:tc>
          <w:tcPr>
            <w:tcW w:w="2410" w:type="dxa"/>
            <w:gridSpan w:val="2"/>
            <w:tcBorders>
              <w:top w:val="single" w:sz="4" w:space="0" w:color="auto"/>
              <w:left w:val="nil"/>
              <w:bottom w:val="single" w:sz="4" w:space="0" w:color="auto"/>
              <w:right w:val="single" w:sz="4" w:space="0" w:color="000000"/>
            </w:tcBorders>
            <w:vAlign w:val="center"/>
          </w:tcPr>
          <w:p w:rsidR="009A391E" w:rsidRPr="005F27F1" w:rsidRDefault="009A391E" w:rsidP="003F3B20">
            <w:pPr>
              <w:jc w:val="center"/>
              <w:rPr>
                <w:color w:val="000000"/>
                <w:sz w:val="16"/>
                <w:szCs w:val="16"/>
              </w:rPr>
            </w:pPr>
            <w:r w:rsidRPr="005F27F1">
              <w:rPr>
                <w:color w:val="000000"/>
                <w:sz w:val="16"/>
                <w:szCs w:val="16"/>
              </w:rPr>
              <w:t>Уточненные бюджетные назначения на 20</w:t>
            </w:r>
            <w:r w:rsidR="003F3B20" w:rsidRPr="005F27F1">
              <w:rPr>
                <w:color w:val="000000"/>
                <w:sz w:val="16"/>
                <w:szCs w:val="16"/>
              </w:rPr>
              <w:t>20</w:t>
            </w:r>
            <w:r w:rsidRPr="005F27F1">
              <w:rPr>
                <w:color w:val="000000"/>
                <w:sz w:val="16"/>
                <w:szCs w:val="16"/>
              </w:rPr>
              <w:t xml:space="preserve"> год</w:t>
            </w:r>
          </w:p>
        </w:tc>
        <w:tc>
          <w:tcPr>
            <w:tcW w:w="3260" w:type="dxa"/>
            <w:gridSpan w:val="3"/>
            <w:tcBorders>
              <w:top w:val="single" w:sz="4" w:space="0" w:color="auto"/>
              <w:left w:val="nil"/>
              <w:bottom w:val="single" w:sz="4" w:space="0" w:color="auto"/>
              <w:right w:val="single" w:sz="4" w:space="0" w:color="000000"/>
            </w:tcBorders>
            <w:vAlign w:val="center"/>
          </w:tcPr>
          <w:p w:rsidR="009A391E" w:rsidRPr="005F27F1" w:rsidRDefault="009A391E" w:rsidP="003F3B20">
            <w:pPr>
              <w:jc w:val="center"/>
              <w:rPr>
                <w:color w:val="000000"/>
                <w:sz w:val="18"/>
                <w:szCs w:val="18"/>
              </w:rPr>
            </w:pPr>
            <w:r w:rsidRPr="005F27F1">
              <w:rPr>
                <w:color w:val="000000"/>
                <w:sz w:val="18"/>
                <w:szCs w:val="18"/>
              </w:rPr>
              <w:t>Исполнение за 20</w:t>
            </w:r>
            <w:r w:rsidR="003F3B20" w:rsidRPr="005F27F1">
              <w:rPr>
                <w:color w:val="000000"/>
                <w:sz w:val="18"/>
                <w:szCs w:val="18"/>
              </w:rPr>
              <w:t>20</w:t>
            </w:r>
            <w:r w:rsidRPr="005F27F1">
              <w:rPr>
                <w:color w:val="000000"/>
                <w:sz w:val="18"/>
                <w:szCs w:val="18"/>
              </w:rPr>
              <w:t xml:space="preserve"> год</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Неисполненные уточненные бюджетные назначения</w:t>
            </w:r>
          </w:p>
        </w:tc>
      </w:tr>
      <w:tr w:rsidR="009A391E" w:rsidRPr="005F27F1" w:rsidTr="003D7274">
        <w:trPr>
          <w:trHeight w:val="624"/>
        </w:trPr>
        <w:tc>
          <w:tcPr>
            <w:tcW w:w="2845"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c>
          <w:tcPr>
            <w:tcW w:w="1276" w:type="dxa"/>
            <w:tcBorders>
              <w:top w:val="nil"/>
              <w:left w:val="nil"/>
              <w:bottom w:val="single" w:sz="4" w:space="0" w:color="auto"/>
              <w:right w:val="single" w:sz="4" w:space="0" w:color="auto"/>
            </w:tcBorders>
            <w:vAlign w:val="center"/>
          </w:tcPr>
          <w:p w:rsidR="009A391E" w:rsidRPr="005F27F1" w:rsidRDefault="00B96AE6" w:rsidP="00132353">
            <w:pPr>
              <w:jc w:val="center"/>
              <w:rPr>
                <w:color w:val="000000"/>
                <w:sz w:val="14"/>
                <w:szCs w:val="14"/>
              </w:rPr>
            </w:pPr>
            <w:r w:rsidRPr="005F27F1">
              <w:rPr>
                <w:color w:val="000000"/>
                <w:sz w:val="14"/>
                <w:szCs w:val="14"/>
              </w:rPr>
              <w:t>С</w:t>
            </w:r>
            <w:r w:rsidR="009A391E" w:rsidRPr="005F27F1">
              <w:rPr>
                <w:color w:val="000000"/>
                <w:sz w:val="14"/>
                <w:szCs w:val="14"/>
              </w:rPr>
              <w:t>умма</w:t>
            </w:r>
          </w:p>
        </w:tc>
        <w:tc>
          <w:tcPr>
            <w:tcW w:w="1134"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275"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851"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 исполнения</w:t>
            </w:r>
          </w:p>
        </w:tc>
        <w:tc>
          <w:tcPr>
            <w:tcW w:w="1134"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559" w:type="dxa"/>
            <w:vMerge/>
            <w:tcBorders>
              <w:top w:val="single" w:sz="4" w:space="0" w:color="auto"/>
              <w:left w:val="single" w:sz="4" w:space="0" w:color="auto"/>
              <w:bottom w:val="single" w:sz="4" w:space="0" w:color="auto"/>
              <w:right w:val="single" w:sz="4" w:space="0" w:color="auto"/>
            </w:tcBorders>
            <w:vAlign w:val="center"/>
          </w:tcPr>
          <w:p w:rsidR="009A391E" w:rsidRPr="005F27F1" w:rsidRDefault="009A391E" w:rsidP="00132353">
            <w:pPr>
              <w:rPr>
                <w:color w:val="000000"/>
                <w:sz w:val="16"/>
                <w:szCs w:val="16"/>
              </w:rPr>
            </w:pPr>
          </w:p>
        </w:tc>
      </w:tr>
      <w:tr w:rsidR="009A391E" w:rsidRPr="005F27F1" w:rsidTr="003D7274">
        <w:trPr>
          <w:trHeight w:val="195"/>
        </w:trPr>
        <w:tc>
          <w:tcPr>
            <w:tcW w:w="2845" w:type="dxa"/>
            <w:tcBorders>
              <w:top w:val="single" w:sz="4" w:space="0" w:color="000000"/>
              <w:left w:val="single" w:sz="4" w:space="0" w:color="auto"/>
              <w:bottom w:val="single" w:sz="4" w:space="0" w:color="auto"/>
              <w:right w:val="single" w:sz="4" w:space="0" w:color="auto"/>
            </w:tcBorders>
            <w:vAlign w:val="bottom"/>
          </w:tcPr>
          <w:p w:rsidR="009A391E" w:rsidRPr="005F27F1" w:rsidRDefault="009A391E" w:rsidP="00132353">
            <w:pPr>
              <w:jc w:val="center"/>
              <w:rPr>
                <w:color w:val="000000"/>
                <w:sz w:val="16"/>
                <w:szCs w:val="16"/>
              </w:rPr>
            </w:pPr>
            <w:r w:rsidRPr="005F27F1">
              <w:rPr>
                <w:color w:val="000000"/>
                <w:sz w:val="16"/>
                <w:szCs w:val="16"/>
              </w:rPr>
              <w:t>1</w:t>
            </w:r>
          </w:p>
        </w:tc>
        <w:tc>
          <w:tcPr>
            <w:tcW w:w="1276" w:type="dxa"/>
            <w:tcBorders>
              <w:top w:val="single" w:sz="4" w:space="0" w:color="auto"/>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2</w:t>
            </w:r>
          </w:p>
        </w:tc>
        <w:tc>
          <w:tcPr>
            <w:tcW w:w="1134" w:type="dxa"/>
            <w:tcBorders>
              <w:top w:val="single" w:sz="4" w:space="0" w:color="auto"/>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3</w:t>
            </w:r>
          </w:p>
        </w:tc>
        <w:tc>
          <w:tcPr>
            <w:tcW w:w="1275" w:type="dxa"/>
            <w:tcBorders>
              <w:top w:val="single" w:sz="4" w:space="0" w:color="auto"/>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4</w:t>
            </w:r>
          </w:p>
        </w:tc>
        <w:tc>
          <w:tcPr>
            <w:tcW w:w="851" w:type="dxa"/>
            <w:tcBorders>
              <w:top w:val="single" w:sz="4" w:space="0" w:color="auto"/>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5</w:t>
            </w:r>
          </w:p>
        </w:tc>
        <w:tc>
          <w:tcPr>
            <w:tcW w:w="1134" w:type="dxa"/>
            <w:tcBorders>
              <w:top w:val="single" w:sz="4" w:space="0" w:color="auto"/>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6</w:t>
            </w:r>
          </w:p>
        </w:tc>
        <w:tc>
          <w:tcPr>
            <w:tcW w:w="1559" w:type="dxa"/>
            <w:tcBorders>
              <w:top w:val="single" w:sz="4" w:space="0" w:color="auto"/>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7</w:t>
            </w:r>
          </w:p>
        </w:tc>
      </w:tr>
      <w:tr w:rsidR="009A391E" w:rsidRPr="005F27F1" w:rsidTr="008E6EAF">
        <w:trPr>
          <w:trHeight w:val="411"/>
        </w:trPr>
        <w:tc>
          <w:tcPr>
            <w:tcW w:w="2845" w:type="dxa"/>
            <w:tcBorders>
              <w:top w:val="single" w:sz="4" w:space="0" w:color="auto"/>
              <w:left w:val="single" w:sz="4" w:space="0" w:color="auto"/>
              <w:bottom w:val="single" w:sz="4" w:space="0" w:color="auto"/>
              <w:right w:val="single" w:sz="4" w:space="0" w:color="auto"/>
            </w:tcBorders>
            <w:vAlign w:val="center"/>
          </w:tcPr>
          <w:p w:rsidR="009A391E" w:rsidRPr="005F27F1" w:rsidRDefault="009A391E" w:rsidP="00132353">
            <w:pPr>
              <w:rPr>
                <w:color w:val="000000"/>
                <w:sz w:val="18"/>
                <w:szCs w:val="18"/>
              </w:rPr>
            </w:pPr>
            <w:r w:rsidRPr="005F27F1">
              <w:rPr>
                <w:color w:val="000000"/>
                <w:sz w:val="18"/>
                <w:szCs w:val="18"/>
              </w:rPr>
              <w:t xml:space="preserve">1. Расходы за счет средств районного  бюджета </w:t>
            </w:r>
          </w:p>
        </w:tc>
        <w:tc>
          <w:tcPr>
            <w:tcW w:w="1276" w:type="dxa"/>
            <w:tcBorders>
              <w:top w:val="nil"/>
              <w:left w:val="nil"/>
              <w:bottom w:val="single" w:sz="4" w:space="0" w:color="auto"/>
              <w:right w:val="single" w:sz="4" w:space="0" w:color="auto"/>
            </w:tcBorders>
            <w:noWrap/>
            <w:vAlign w:val="center"/>
          </w:tcPr>
          <w:p w:rsidR="009A391E" w:rsidRPr="005F27F1" w:rsidRDefault="00383318" w:rsidP="00876AED">
            <w:pPr>
              <w:jc w:val="center"/>
              <w:rPr>
                <w:color w:val="000000"/>
                <w:sz w:val="18"/>
                <w:szCs w:val="18"/>
              </w:rPr>
            </w:pPr>
            <w:r w:rsidRPr="005F27F1">
              <w:rPr>
                <w:color w:val="000000"/>
                <w:sz w:val="18"/>
                <w:szCs w:val="18"/>
              </w:rPr>
              <w:t>1</w:t>
            </w:r>
            <w:r w:rsidR="00876AED" w:rsidRPr="005F27F1">
              <w:rPr>
                <w:color w:val="000000"/>
                <w:sz w:val="18"/>
                <w:szCs w:val="18"/>
              </w:rPr>
              <w:t>1</w:t>
            </w:r>
            <w:r w:rsidRPr="005F27F1">
              <w:rPr>
                <w:color w:val="000000"/>
                <w:sz w:val="18"/>
                <w:szCs w:val="18"/>
              </w:rPr>
              <w:t> 000 000,00</w:t>
            </w:r>
          </w:p>
        </w:tc>
        <w:tc>
          <w:tcPr>
            <w:tcW w:w="1134" w:type="dxa"/>
            <w:tcBorders>
              <w:top w:val="nil"/>
              <w:left w:val="nil"/>
              <w:bottom w:val="single" w:sz="4" w:space="0" w:color="auto"/>
              <w:right w:val="single" w:sz="4" w:space="0" w:color="auto"/>
            </w:tcBorders>
            <w:noWrap/>
            <w:vAlign w:val="center"/>
          </w:tcPr>
          <w:p w:rsidR="009A391E" w:rsidRPr="005F27F1" w:rsidRDefault="00B52018" w:rsidP="00876AED">
            <w:pPr>
              <w:jc w:val="center"/>
              <w:rPr>
                <w:color w:val="000000"/>
                <w:sz w:val="18"/>
                <w:szCs w:val="18"/>
              </w:rPr>
            </w:pPr>
            <w:r>
              <w:rPr>
                <w:color w:val="000000"/>
                <w:sz w:val="18"/>
                <w:szCs w:val="18"/>
              </w:rPr>
              <w:t>45,21</w:t>
            </w:r>
          </w:p>
        </w:tc>
        <w:tc>
          <w:tcPr>
            <w:tcW w:w="1275" w:type="dxa"/>
            <w:tcBorders>
              <w:top w:val="nil"/>
              <w:left w:val="nil"/>
              <w:bottom w:val="single" w:sz="4" w:space="0" w:color="auto"/>
              <w:right w:val="single" w:sz="4" w:space="0" w:color="auto"/>
            </w:tcBorders>
            <w:noWrap/>
            <w:vAlign w:val="center"/>
          </w:tcPr>
          <w:p w:rsidR="009A391E" w:rsidRPr="005F27F1" w:rsidRDefault="00517F09" w:rsidP="00AA3237">
            <w:pPr>
              <w:jc w:val="center"/>
              <w:rPr>
                <w:color w:val="000000"/>
                <w:sz w:val="18"/>
                <w:szCs w:val="18"/>
              </w:rPr>
            </w:pPr>
            <w:r w:rsidRPr="005F27F1">
              <w:rPr>
                <w:color w:val="000000"/>
                <w:sz w:val="18"/>
                <w:szCs w:val="18"/>
              </w:rPr>
              <w:t>6 143 444,6</w:t>
            </w:r>
            <w:r w:rsidR="00AA3237" w:rsidRPr="005F27F1">
              <w:rPr>
                <w:color w:val="000000"/>
                <w:sz w:val="18"/>
                <w:szCs w:val="18"/>
              </w:rPr>
              <w:t>3</w:t>
            </w:r>
          </w:p>
        </w:tc>
        <w:tc>
          <w:tcPr>
            <w:tcW w:w="851" w:type="dxa"/>
            <w:tcBorders>
              <w:top w:val="nil"/>
              <w:left w:val="nil"/>
              <w:bottom w:val="single" w:sz="4" w:space="0" w:color="auto"/>
              <w:right w:val="single" w:sz="4" w:space="0" w:color="auto"/>
            </w:tcBorders>
            <w:noWrap/>
            <w:vAlign w:val="center"/>
          </w:tcPr>
          <w:p w:rsidR="009A391E" w:rsidRPr="005F27F1" w:rsidRDefault="001177EE" w:rsidP="00132353">
            <w:pPr>
              <w:jc w:val="center"/>
              <w:rPr>
                <w:color w:val="000000"/>
                <w:sz w:val="18"/>
                <w:szCs w:val="18"/>
              </w:rPr>
            </w:pPr>
            <w:r w:rsidRPr="005F27F1">
              <w:rPr>
                <w:color w:val="000000"/>
                <w:sz w:val="18"/>
                <w:szCs w:val="18"/>
              </w:rPr>
              <w:t>55,85</w:t>
            </w:r>
          </w:p>
        </w:tc>
        <w:tc>
          <w:tcPr>
            <w:tcW w:w="1134" w:type="dxa"/>
            <w:tcBorders>
              <w:top w:val="nil"/>
              <w:left w:val="nil"/>
              <w:bottom w:val="single" w:sz="4" w:space="0" w:color="auto"/>
              <w:right w:val="single" w:sz="4" w:space="0" w:color="auto"/>
            </w:tcBorders>
            <w:noWrap/>
            <w:vAlign w:val="center"/>
          </w:tcPr>
          <w:p w:rsidR="009A391E" w:rsidRPr="005F27F1" w:rsidRDefault="00B52018" w:rsidP="00132353">
            <w:pPr>
              <w:jc w:val="center"/>
              <w:rPr>
                <w:color w:val="000000"/>
                <w:sz w:val="18"/>
                <w:szCs w:val="18"/>
              </w:rPr>
            </w:pPr>
            <w:r>
              <w:rPr>
                <w:color w:val="000000"/>
                <w:sz w:val="18"/>
                <w:szCs w:val="18"/>
              </w:rPr>
              <w:t>31,54</w:t>
            </w:r>
          </w:p>
        </w:tc>
        <w:tc>
          <w:tcPr>
            <w:tcW w:w="1559" w:type="dxa"/>
            <w:tcBorders>
              <w:top w:val="nil"/>
              <w:left w:val="nil"/>
              <w:bottom w:val="single" w:sz="4" w:space="0" w:color="auto"/>
              <w:right w:val="single" w:sz="4" w:space="0" w:color="auto"/>
            </w:tcBorders>
            <w:noWrap/>
            <w:vAlign w:val="center"/>
          </w:tcPr>
          <w:p w:rsidR="009A391E" w:rsidRPr="005F27F1" w:rsidRDefault="00517F09" w:rsidP="005C5899">
            <w:pPr>
              <w:jc w:val="center"/>
              <w:rPr>
                <w:color w:val="000000"/>
                <w:sz w:val="18"/>
                <w:szCs w:val="18"/>
              </w:rPr>
            </w:pPr>
            <w:r w:rsidRPr="005F27F1">
              <w:rPr>
                <w:color w:val="000000"/>
                <w:sz w:val="18"/>
                <w:szCs w:val="18"/>
              </w:rPr>
              <w:t>4 856 555,37</w:t>
            </w:r>
          </w:p>
        </w:tc>
      </w:tr>
      <w:tr w:rsidR="009A391E" w:rsidRPr="005F27F1" w:rsidTr="008E6EAF">
        <w:trPr>
          <w:trHeight w:val="411"/>
        </w:trPr>
        <w:tc>
          <w:tcPr>
            <w:tcW w:w="2845" w:type="dxa"/>
            <w:tcBorders>
              <w:top w:val="single" w:sz="4" w:space="0" w:color="auto"/>
              <w:left w:val="single" w:sz="4" w:space="0" w:color="auto"/>
              <w:bottom w:val="single" w:sz="4" w:space="0" w:color="auto"/>
              <w:right w:val="single" w:sz="4" w:space="0" w:color="auto"/>
            </w:tcBorders>
            <w:vAlign w:val="center"/>
          </w:tcPr>
          <w:p w:rsidR="009A391E" w:rsidRPr="005F27F1" w:rsidRDefault="00FB6B7D" w:rsidP="00D7404C">
            <w:pPr>
              <w:rPr>
                <w:color w:val="000000"/>
                <w:sz w:val="18"/>
                <w:szCs w:val="18"/>
              </w:rPr>
            </w:pPr>
            <w:r>
              <w:rPr>
                <w:color w:val="000000"/>
                <w:sz w:val="18"/>
                <w:szCs w:val="18"/>
              </w:rPr>
              <w:lastRenderedPageBreak/>
              <w:t>2</w:t>
            </w:r>
            <w:r w:rsidR="009A391E" w:rsidRPr="005F27F1">
              <w:rPr>
                <w:color w:val="000000"/>
                <w:sz w:val="18"/>
                <w:szCs w:val="18"/>
              </w:rPr>
              <w:t xml:space="preserve">. Расходы за счет субсидий </w:t>
            </w:r>
          </w:p>
        </w:tc>
        <w:tc>
          <w:tcPr>
            <w:tcW w:w="1276" w:type="dxa"/>
            <w:tcBorders>
              <w:top w:val="single" w:sz="4" w:space="0" w:color="auto"/>
              <w:left w:val="nil"/>
              <w:bottom w:val="single" w:sz="4" w:space="0" w:color="auto"/>
              <w:right w:val="single" w:sz="4" w:space="0" w:color="auto"/>
            </w:tcBorders>
            <w:noWrap/>
            <w:vAlign w:val="center"/>
          </w:tcPr>
          <w:p w:rsidR="009A391E" w:rsidRPr="005F27F1" w:rsidRDefault="00383318" w:rsidP="0037040D">
            <w:pPr>
              <w:ind w:left="-250" w:right="-307"/>
              <w:jc w:val="center"/>
              <w:rPr>
                <w:color w:val="000000"/>
                <w:sz w:val="18"/>
                <w:szCs w:val="18"/>
              </w:rPr>
            </w:pPr>
            <w:r w:rsidRPr="005F27F1">
              <w:rPr>
                <w:color w:val="000000"/>
                <w:sz w:val="18"/>
                <w:szCs w:val="18"/>
              </w:rPr>
              <w:t>13 000 000,00</w:t>
            </w:r>
          </w:p>
        </w:tc>
        <w:tc>
          <w:tcPr>
            <w:tcW w:w="1134" w:type="dxa"/>
            <w:tcBorders>
              <w:top w:val="single" w:sz="4" w:space="0" w:color="auto"/>
              <w:left w:val="nil"/>
              <w:bottom w:val="single" w:sz="4" w:space="0" w:color="auto"/>
              <w:right w:val="single" w:sz="4" w:space="0" w:color="auto"/>
            </w:tcBorders>
            <w:noWrap/>
            <w:vAlign w:val="center"/>
          </w:tcPr>
          <w:p w:rsidR="009A391E" w:rsidRPr="005F27F1" w:rsidRDefault="00B52018" w:rsidP="00132353">
            <w:pPr>
              <w:jc w:val="center"/>
              <w:rPr>
                <w:color w:val="000000"/>
                <w:sz w:val="18"/>
                <w:szCs w:val="18"/>
              </w:rPr>
            </w:pPr>
            <w:r>
              <w:rPr>
                <w:color w:val="000000"/>
                <w:sz w:val="18"/>
                <w:szCs w:val="18"/>
              </w:rPr>
              <w:t>53,42</w:t>
            </w:r>
          </w:p>
        </w:tc>
        <w:tc>
          <w:tcPr>
            <w:tcW w:w="1275" w:type="dxa"/>
            <w:tcBorders>
              <w:top w:val="single" w:sz="4" w:space="0" w:color="auto"/>
              <w:left w:val="nil"/>
              <w:bottom w:val="single" w:sz="4" w:space="0" w:color="auto"/>
              <w:right w:val="single" w:sz="4" w:space="0" w:color="auto"/>
            </w:tcBorders>
            <w:noWrap/>
            <w:vAlign w:val="center"/>
          </w:tcPr>
          <w:p w:rsidR="009A391E" w:rsidRPr="005F27F1" w:rsidRDefault="00517F09" w:rsidP="0037040D">
            <w:pPr>
              <w:jc w:val="center"/>
              <w:rPr>
                <w:color w:val="000000"/>
                <w:sz w:val="18"/>
                <w:szCs w:val="18"/>
              </w:rPr>
            </w:pPr>
            <w:r w:rsidRPr="005F27F1">
              <w:rPr>
                <w:color w:val="000000"/>
                <w:sz w:val="18"/>
                <w:szCs w:val="18"/>
              </w:rPr>
              <w:t>13 000 000,00</w:t>
            </w:r>
          </w:p>
        </w:tc>
        <w:tc>
          <w:tcPr>
            <w:tcW w:w="851" w:type="dxa"/>
            <w:tcBorders>
              <w:top w:val="single" w:sz="4" w:space="0" w:color="auto"/>
              <w:left w:val="nil"/>
              <w:bottom w:val="single" w:sz="4" w:space="0" w:color="auto"/>
              <w:right w:val="single" w:sz="4" w:space="0" w:color="auto"/>
            </w:tcBorders>
            <w:noWrap/>
            <w:vAlign w:val="center"/>
          </w:tcPr>
          <w:p w:rsidR="009A391E" w:rsidRPr="005F27F1" w:rsidRDefault="001177EE" w:rsidP="00132353">
            <w:pPr>
              <w:jc w:val="center"/>
              <w:rPr>
                <w:color w:val="000000"/>
                <w:sz w:val="18"/>
                <w:szCs w:val="18"/>
              </w:rPr>
            </w:pPr>
            <w:r w:rsidRPr="005F27F1">
              <w:rPr>
                <w:color w:val="000000"/>
                <w:sz w:val="18"/>
                <w:szCs w:val="18"/>
              </w:rPr>
              <w:t>100,00</w:t>
            </w:r>
          </w:p>
        </w:tc>
        <w:tc>
          <w:tcPr>
            <w:tcW w:w="1134" w:type="dxa"/>
            <w:tcBorders>
              <w:top w:val="single" w:sz="4" w:space="0" w:color="auto"/>
              <w:left w:val="nil"/>
              <w:bottom w:val="single" w:sz="4" w:space="0" w:color="auto"/>
              <w:right w:val="single" w:sz="4" w:space="0" w:color="auto"/>
            </w:tcBorders>
            <w:noWrap/>
            <w:vAlign w:val="center"/>
          </w:tcPr>
          <w:p w:rsidR="009A391E" w:rsidRPr="005F27F1" w:rsidRDefault="00B52018" w:rsidP="000258DD">
            <w:pPr>
              <w:jc w:val="center"/>
              <w:rPr>
                <w:color w:val="000000"/>
                <w:sz w:val="18"/>
                <w:szCs w:val="18"/>
              </w:rPr>
            </w:pPr>
            <w:r>
              <w:rPr>
                <w:color w:val="000000"/>
                <w:sz w:val="18"/>
                <w:szCs w:val="18"/>
              </w:rPr>
              <w:t>66,75</w:t>
            </w:r>
          </w:p>
        </w:tc>
        <w:tc>
          <w:tcPr>
            <w:tcW w:w="1559" w:type="dxa"/>
            <w:tcBorders>
              <w:top w:val="single" w:sz="4" w:space="0" w:color="auto"/>
              <w:left w:val="nil"/>
              <w:bottom w:val="single" w:sz="4" w:space="0" w:color="auto"/>
              <w:right w:val="single" w:sz="4" w:space="0" w:color="auto"/>
            </w:tcBorders>
            <w:noWrap/>
            <w:vAlign w:val="center"/>
          </w:tcPr>
          <w:p w:rsidR="009A391E" w:rsidRPr="005F27F1" w:rsidRDefault="001177EE" w:rsidP="00FB3DDB">
            <w:pPr>
              <w:jc w:val="center"/>
              <w:rPr>
                <w:color w:val="000000"/>
                <w:sz w:val="18"/>
                <w:szCs w:val="18"/>
              </w:rPr>
            </w:pPr>
            <w:r w:rsidRPr="005F27F1">
              <w:rPr>
                <w:color w:val="000000"/>
                <w:sz w:val="18"/>
                <w:szCs w:val="18"/>
              </w:rPr>
              <w:t>-</w:t>
            </w:r>
          </w:p>
        </w:tc>
      </w:tr>
      <w:tr w:rsidR="00EF5F6D" w:rsidRPr="005F27F1" w:rsidTr="008E6EAF">
        <w:trPr>
          <w:trHeight w:val="416"/>
        </w:trPr>
        <w:tc>
          <w:tcPr>
            <w:tcW w:w="2845" w:type="dxa"/>
            <w:tcBorders>
              <w:top w:val="single" w:sz="4" w:space="0" w:color="auto"/>
              <w:left w:val="single" w:sz="4" w:space="0" w:color="auto"/>
              <w:bottom w:val="single" w:sz="4" w:space="0" w:color="auto"/>
              <w:right w:val="single" w:sz="4" w:space="0" w:color="auto"/>
            </w:tcBorders>
            <w:vAlign w:val="center"/>
          </w:tcPr>
          <w:p w:rsidR="00EF5F6D" w:rsidRPr="005F27F1" w:rsidRDefault="00FB6B7D" w:rsidP="00383318">
            <w:pPr>
              <w:rPr>
                <w:b/>
                <w:bCs/>
                <w:color w:val="000000"/>
                <w:sz w:val="18"/>
                <w:szCs w:val="18"/>
              </w:rPr>
            </w:pPr>
            <w:r w:rsidRPr="00FB6B7D">
              <w:rPr>
                <w:bCs/>
                <w:color w:val="000000"/>
                <w:sz w:val="18"/>
                <w:szCs w:val="18"/>
              </w:rPr>
              <w:t>3</w:t>
            </w:r>
            <w:r w:rsidR="00EF5F6D" w:rsidRPr="00FB6B7D">
              <w:rPr>
                <w:bCs/>
                <w:color w:val="000000"/>
                <w:sz w:val="18"/>
                <w:szCs w:val="18"/>
              </w:rPr>
              <w:t>.</w:t>
            </w:r>
            <w:r w:rsidR="00EF5F6D" w:rsidRPr="005F27F1">
              <w:rPr>
                <w:b/>
                <w:bCs/>
                <w:color w:val="000000"/>
                <w:sz w:val="18"/>
                <w:szCs w:val="18"/>
              </w:rPr>
              <w:t xml:space="preserve"> </w:t>
            </w:r>
            <w:r w:rsidR="00EF5F6D" w:rsidRPr="005F27F1">
              <w:rPr>
                <w:bCs/>
                <w:color w:val="000000"/>
                <w:sz w:val="18"/>
                <w:szCs w:val="18"/>
              </w:rPr>
              <w:t xml:space="preserve">Расходы за счет субсидий из резервного фонда </w:t>
            </w:r>
            <w:r w:rsidR="00383318" w:rsidRPr="005F27F1">
              <w:rPr>
                <w:bCs/>
                <w:color w:val="000000"/>
                <w:sz w:val="18"/>
                <w:szCs w:val="18"/>
              </w:rPr>
              <w:t>Правительства</w:t>
            </w:r>
            <w:r w:rsidR="00EF5F6D" w:rsidRPr="005F27F1">
              <w:rPr>
                <w:bCs/>
                <w:color w:val="000000"/>
                <w:sz w:val="18"/>
                <w:szCs w:val="18"/>
              </w:rPr>
              <w:t xml:space="preserve"> Приморского края</w:t>
            </w:r>
            <w:r w:rsidR="00383318" w:rsidRPr="005F27F1">
              <w:rPr>
                <w:bCs/>
                <w:color w:val="000000"/>
                <w:sz w:val="18"/>
                <w:szCs w:val="18"/>
              </w:rPr>
              <w:t xml:space="preserve"> по ликвидации чрезвычайных ситуаций природного и техногенного характера</w:t>
            </w:r>
          </w:p>
        </w:tc>
        <w:tc>
          <w:tcPr>
            <w:tcW w:w="1276" w:type="dxa"/>
            <w:tcBorders>
              <w:top w:val="single" w:sz="4" w:space="0" w:color="auto"/>
              <w:left w:val="nil"/>
              <w:bottom w:val="single" w:sz="4" w:space="0" w:color="auto"/>
              <w:right w:val="single" w:sz="4" w:space="0" w:color="auto"/>
            </w:tcBorders>
            <w:noWrap/>
            <w:vAlign w:val="center"/>
          </w:tcPr>
          <w:p w:rsidR="00EF5F6D" w:rsidRPr="005F27F1" w:rsidRDefault="00383318" w:rsidP="00EF5F6D">
            <w:pPr>
              <w:jc w:val="center"/>
              <w:rPr>
                <w:bCs/>
                <w:color w:val="000000"/>
                <w:sz w:val="18"/>
                <w:szCs w:val="18"/>
              </w:rPr>
            </w:pPr>
            <w:r w:rsidRPr="005F27F1">
              <w:rPr>
                <w:bCs/>
                <w:color w:val="000000"/>
                <w:sz w:val="18"/>
                <w:szCs w:val="18"/>
              </w:rPr>
              <w:t>333 000,00</w:t>
            </w:r>
          </w:p>
        </w:tc>
        <w:tc>
          <w:tcPr>
            <w:tcW w:w="1134" w:type="dxa"/>
            <w:tcBorders>
              <w:top w:val="single" w:sz="4" w:space="0" w:color="auto"/>
              <w:left w:val="nil"/>
              <w:bottom w:val="single" w:sz="4" w:space="0" w:color="auto"/>
              <w:right w:val="single" w:sz="4" w:space="0" w:color="auto"/>
            </w:tcBorders>
            <w:noWrap/>
            <w:vAlign w:val="center"/>
          </w:tcPr>
          <w:p w:rsidR="00EF5F6D" w:rsidRPr="005F27F1" w:rsidRDefault="00B52018" w:rsidP="00132353">
            <w:pPr>
              <w:jc w:val="center"/>
              <w:rPr>
                <w:bCs/>
                <w:color w:val="000000"/>
                <w:sz w:val="18"/>
                <w:szCs w:val="18"/>
              </w:rPr>
            </w:pPr>
            <w:r>
              <w:rPr>
                <w:bCs/>
                <w:color w:val="000000"/>
                <w:sz w:val="18"/>
                <w:szCs w:val="18"/>
              </w:rPr>
              <w:t>1,37</w:t>
            </w:r>
          </w:p>
        </w:tc>
        <w:tc>
          <w:tcPr>
            <w:tcW w:w="1275" w:type="dxa"/>
            <w:tcBorders>
              <w:top w:val="single" w:sz="4" w:space="0" w:color="auto"/>
              <w:left w:val="nil"/>
              <w:bottom w:val="single" w:sz="4" w:space="0" w:color="auto"/>
              <w:right w:val="single" w:sz="4" w:space="0" w:color="auto"/>
            </w:tcBorders>
            <w:noWrap/>
            <w:vAlign w:val="center"/>
          </w:tcPr>
          <w:p w:rsidR="00EF5F6D" w:rsidRPr="005F27F1" w:rsidRDefault="00517F09" w:rsidP="0037040D">
            <w:pPr>
              <w:jc w:val="center"/>
              <w:rPr>
                <w:bCs/>
                <w:color w:val="000000"/>
                <w:sz w:val="18"/>
                <w:szCs w:val="18"/>
              </w:rPr>
            </w:pPr>
            <w:r w:rsidRPr="005F27F1">
              <w:rPr>
                <w:bCs/>
                <w:color w:val="000000"/>
                <w:sz w:val="18"/>
                <w:szCs w:val="18"/>
              </w:rPr>
              <w:t>333 000,00</w:t>
            </w:r>
          </w:p>
        </w:tc>
        <w:tc>
          <w:tcPr>
            <w:tcW w:w="851" w:type="dxa"/>
            <w:tcBorders>
              <w:top w:val="single" w:sz="4" w:space="0" w:color="auto"/>
              <w:left w:val="nil"/>
              <w:bottom w:val="single" w:sz="4" w:space="0" w:color="auto"/>
              <w:right w:val="single" w:sz="4" w:space="0" w:color="auto"/>
            </w:tcBorders>
            <w:noWrap/>
            <w:vAlign w:val="center"/>
          </w:tcPr>
          <w:p w:rsidR="00EF5F6D" w:rsidRPr="005F27F1" w:rsidRDefault="001177EE" w:rsidP="00132353">
            <w:pPr>
              <w:jc w:val="center"/>
              <w:rPr>
                <w:bCs/>
                <w:color w:val="000000"/>
                <w:sz w:val="18"/>
                <w:szCs w:val="18"/>
              </w:rPr>
            </w:pPr>
            <w:r w:rsidRPr="005F27F1">
              <w:rPr>
                <w:bCs/>
                <w:color w:val="000000"/>
                <w:sz w:val="18"/>
                <w:szCs w:val="18"/>
              </w:rPr>
              <w:t>100,00</w:t>
            </w:r>
          </w:p>
        </w:tc>
        <w:tc>
          <w:tcPr>
            <w:tcW w:w="1134" w:type="dxa"/>
            <w:tcBorders>
              <w:top w:val="single" w:sz="4" w:space="0" w:color="auto"/>
              <w:left w:val="nil"/>
              <w:bottom w:val="single" w:sz="4" w:space="0" w:color="auto"/>
              <w:right w:val="single" w:sz="4" w:space="0" w:color="auto"/>
            </w:tcBorders>
            <w:noWrap/>
            <w:vAlign w:val="center"/>
          </w:tcPr>
          <w:p w:rsidR="00EF5F6D" w:rsidRPr="005F27F1" w:rsidRDefault="00B52018" w:rsidP="00132353">
            <w:pPr>
              <w:jc w:val="center"/>
              <w:rPr>
                <w:bCs/>
                <w:color w:val="000000"/>
                <w:sz w:val="18"/>
                <w:szCs w:val="18"/>
              </w:rPr>
            </w:pPr>
            <w:r>
              <w:rPr>
                <w:bCs/>
                <w:color w:val="000000"/>
                <w:sz w:val="18"/>
                <w:szCs w:val="18"/>
              </w:rPr>
              <w:t>1,71</w:t>
            </w:r>
          </w:p>
        </w:tc>
        <w:tc>
          <w:tcPr>
            <w:tcW w:w="1559" w:type="dxa"/>
            <w:tcBorders>
              <w:top w:val="single" w:sz="4" w:space="0" w:color="auto"/>
              <w:left w:val="nil"/>
              <w:bottom w:val="single" w:sz="4" w:space="0" w:color="auto"/>
              <w:right w:val="single" w:sz="4" w:space="0" w:color="auto"/>
            </w:tcBorders>
            <w:noWrap/>
            <w:vAlign w:val="center"/>
          </w:tcPr>
          <w:p w:rsidR="00EF5F6D" w:rsidRPr="005F27F1" w:rsidRDefault="001177EE" w:rsidP="0037040D">
            <w:pPr>
              <w:jc w:val="center"/>
              <w:rPr>
                <w:bCs/>
                <w:color w:val="000000"/>
                <w:sz w:val="18"/>
                <w:szCs w:val="18"/>
              </w:rPr>
            </w:pPr>
            <w:r w:rsidRPr="005F27F1">
              <w:rPr>
                <w:bCs/>
                <w:color w:val="000000"/>
                <w:sz w:val="18"/>
                <w:szCs w:val="18"/>
              </w:rPr>
              <w:t>-</w:t>
            </w:r>
          </w:p>
        </w:tc>
      </w:tr>
      <w:tr w:rsidR="009A391E" w:rsidRPr="005F27F1" w:rsidTr="00383318">
        <w:trPr>
          <w:trHeight w:val="416"/>
        </w:trPr>
        <w:tc>
          <w:tcPr>
            <w:tcW w:w="2845" w:type="dxa"/>
            <w:tcBorders>
              <w:top w:val="single" w:sz="4" w:space="0" w:color="auto"/>
              <w:left w:val="single" w:sz="4" w:space="0" w:color="auto"/>
              <w:bottom w:val="single" w:sz="4" w:space="0" w:color="auto"/>
              <w:right w:val="single" w:sz="4" w:space="0" w:color="auto"/>
            </w:tcBorders>
            <w:vAlign w:val="center"/>
          </w:tcPr>
          <w:p w:rsidR="009A391E" w:rsidRPr="005F27F1" w:rsidRDefault="009A391E" w:rsidP="00132353">
            <w:pPr>
              <w:rPr>
                <w:b/>
                <w:bCs/>
                <w:color w:val="000000"/>
                <w:sz w:val="18"/>
                <w:szCs w:val="18"/>
              </w:rPr>
            </w:pPr>
            <w:r w:rsidRPr="005F27F1">
              <w:rPr>
                <w:b/>
                <w:bCs/>
                <w:color w:val="000000"/>
                <w:sz w:val="18"/>
                <w:szCs w:val="18"/>
              </w:rPr>
              <w:t xml:space="preserve">ИТОГО </w:t>
            </w:r>
          </w:p>
        </w:tc>
        <w:tc>
          <w:tcPr>
            <w:tcW w:w="1276" w:type="dxa"/>
            <w:tcBorders>
              <w:top w:val="nil"/>
              <w:left w:val="nil"/>
              <w:bottom w:val="single" w:sz="4" w:space="0" w:color="auto"/>
              <w:right w:val="single" w:sz="4" w:space="0" w:color="auto"/>
            </w:tcBorders>
            <w:noWrap/>
            <w:vAlign w:val="center"/>
          </w:tcPr>
          <w:p w:rsidR="009A391E" w:rsidRPr="005F27F1" w:rsidRDefault="00B52018" w:rsidP="00B52018">
            <w:pPr>
              <w:jc w:val="center"/>
              <w:rPr>
                <w:b/>
                <w:bCs/>
                <w:color w:val="000000"/>
                <w:sz w:val="18"/>
                <w:szCs w:val="18"/>
              </w:rPr>
            </w:pPr>
            <w:r>
              <w:rPr>
                <w:b/>
                <w:bCs/>
                <w:color w:val="000000"/>
                <w:sz w:val="18"/>
                <w:szCs w:val="18"/>
              </w:rPr>
              <w:t>24 333</w:t>
            </w:r>
            <w:r w:rsidR="001C56B9" w:rsidRPr="005F27F1">
              <w:rPr>
                <w:b/>
                <w:bCs/>
                <w:color w:val="000000"/>
                <w:sz w:val="18"/>
                <w:szCs w:val="18"/>
              </w:rPr>
              <w:t> </w:t>
            </w:r>
            <w:r>
              <w:rPr>
                <w:b/>
                <w:bCs/>
                <w:color w:val="000000"/>
                <w:sz w:val="18"/>
                <w:szCs w:val="18"/>
              </w:rPr>
              <w:t>000</w:t>
            </w:r>
            <w:r w:rsidR="001C56B9" w:rsidRPr="005F27F1">
              <w:rPr>
                <w:b/>
                <w:bCs/>
                <w:color w:val="000000"/>
                <w:sz w:val="18"/>
                <w:szCs w:val="18"/>
              </w:rPr>
              <w:t>,</w:t>
            </w:r>
            <w:r>
              <w:rPr>
                <w:b/>
                <w:bCs/>
                <w:color w:val="000000"/>
                <w:sz w:val="18"/>
                <w:szCs w:val="18"/>
              </w:rPr>
              <w:t>00</w:t>
            </w:r>
          </w:p>
        </w:tc>
        <w:tc>
          <w:tcPr>
            <w:tcW w:w="1134" w:type="dxa"/>
            <w:tcBorders>
              <w:top w:val="nil"/>
              <w:left w:val="nil"/>
              <w:bottom w:val="single" w:sz="4" w:space="0" w:color="auto"/>
              <w:right w:val="single" w:sz="4" w:space="0" w:color="auto"/>
            </w:tcBorders>
            <w:noWrap/>
            <w:vAlign w:val="center"/>
          </w:tcPr>
          <w:p w:rsidR="009A391E" w:rsidRPr="005F27F1" w:rsidRDefault="00876AED" w:rsidP="00132353">
            <w:pPr>
              <w:jc w:val="center"/>
              <w:rPr>
                <w:b/>
                <w:bCs/>
                <w:color w:val="000000"/>
                <w:sz w:val="18"/>
                <w:szCs w:val="18"/>
              </w:rPr>
            </w:pPr>
            <w:r w:rsidRPr="005F27F1">
              <w:rPr>
                <w:b/>
                <w:bCs/>
                <w:color w:val="000000"/>
                <w:sz w:val="18"/>
                <w:szCs w:val="18"/>
              </w:rPr>
              <w:t>100,00</w:t>
            </w:r>
          </w:p>
        </w:tc>
        <w:tc>
          <w:tcPr>
            <w:tcW w:w="1275" w:type="dxa"/>
            <w:tcBorders>
              <w:top w:val="nil"/>
              <w:left w:val="nil"/>
              <w:bottom w:val="single" w:sz="4" w:space="0" w:color="auto"/>
              <w:right w:val="single" w:sz="4" w:space="0" w:color="auto"/>
            </w:tcBorders>
            <w:noWrap/>
            <w:vAlign w:val="center"/>
          </w:tcPr>
          <w:p w:rsidR="009A391E" w:rsidRPr="005F27F1" w:rsidRDefault="00B52018" w:rsidP="00B52018">
            <w:pPr>
              <w:jc w:val="center"/>
              <w:rPr>
                <w:b/>
                <w:bCs/>
                <w:color w:val="000000"/>
                <w:sz w:val="18"/>
                <w:szCs w:val="18"/>
              </w:rPr>
            </w:pPr>
            <w:r>
              <w:rPr>
                <w:b/>
                <w:bCs/>
                <w:color w:val="000000"/>
                <w:sz w:val="18"/>
                <w:szCs w:val="18"/>
              </w:rPr>
              <w:t>19</w:t>
            </w:r>
            <w:r w:rsidR="00517F09" w:rsidRPr="005F27F1">
              <w:rPr>
                <w:b/>
                <w:bCs/>
                <w:color w:val="000000"/>
                <w:sz w:val="18"/>
                <w:szCs w:val="18"/>
              </w:rPr>
              <w:t> </w:t>
            </w:r>
            <w:r>
              <w:rPr>
                <w:b/>
                <w:bCs/>
                <w:color w:val="000000"/>
                <w:sz w:val="18"/>
                <w:szCs w:val="18"/>
              </w:rPr>
              <w:t>476</w:t>
            </w:r>
            <w:r w:rsidR="00517F09" w:rsidRPr="005F27F1">
              <w:rPr>
                <w:b/>
                <w:bCs/>
                <w:color w:val="000000"/>
                <w:sz w:val="18"/>
                <w:szCs w:val="18"/>
              </w:rPr>
              <w:t> </w:t>
            </w:r>
            <w:r>
              <w:rPr>
                <w:b/>
                <w:bCs/>
                <w:color w:val="000000"/>
                <w:sz w:val="18"/>
                <w:szCs w:val="18"/>
              </w:rPr>
              <w:t>444</w:t>
            </w:r>
            <w:r w:rsidR="00517F09" w:rsidRPr="005F27F1">
              <w:rPr>
                <w:b/>
                <w:bCs/>
                <w:color w:val="000000"/>
                <w:sz w:val="18"/>
                <w:szCs w:val="18"/>
              </w:rPr>
              <w:t>,</w:t>
            </w:r>
            <w:r>
              <w:rPr>
                <w:b/>
                <w:bCs/>
                <w:color w:val="000000"/>
                <w:sz w:val="18"/>
                <w:szCs w:val="18"/>
              </w:rPr>
              <w:t>63</w:t>
            </w:r>
          </w:p>
        </w:tc>
        <w:tc>
          <w:tcPr>
            <w:tcW w:w="851" w:type="dxa"/>
            <w:tcBorders>
              <w:top w:val="nil"/>
              <w:left w:val="nil"/>
              <w:bottom w:val="single" w:sz="4" w:space="0" w:color="auto"/>
              <w:right w:val="single" w:sz="4" w:space="0" w:color="auto"/>
            </w:tcBorders>
            <w:noWrap/>
            <w:vAlign w:val="center"/>
          </w:tcPr>
          <w:p w:rsidR="009A391E" w:rsidRPr="005F27F1" w:rsidRDefault="00B52018" w:rsidP="00132353">
            <w:pPr>
              <w:jc w:val="center"/>
              <w:rPr>
                <w:b/>
                <w:bCs/>
                <w:color w:val="000000"/>
                <w:sz w:val="18"/>
                <w:szCs w:val="18"/>
              </w:rPr>
            </w:pPr>
            <w:r>
              <w:rPr>
                <w:b/>
                <w:bCs/>
                <w:color w:val="000000"/>
                <w:sz w:val="18"/>
                <w:szCs w:val="18"/>
              </w:rPr>
              <w:t>80,04</w:t>
            </w:r>
          </w:p>
        </w:tc>
        <w:tc>
          <w:tcPr>
            <w:tcW w:w="1134" w:type="dxa"/>
            <w:tcBorders>
              <w:top w:val="nil"/>
              <w:left w:val="nil"/>
              <w:bottom w:val="single" w:sz="4" w:space="0" w:color="auto"/>
              <w:right w:val="single" w:sz="4" w:space="0" w:color="auto"/>
            </w:tcBorders>
            <w:noWrap/>
            <w:vAlign w:val="center"/>
          </w:tcPr>
          <w:p w:rsidR="009A391E" w:rsidRPr="005F27F1" w:rsidRDefault="001177EE" w:rsidP="00132353">
            <w:pPr>
              <w:jc w:val="center"/>
              <w:rPr>
                <w:b/>
                <w:bCs/>
                <w:color w:val="000000"/>
                <w:sz w:val="18"/>
                <w:szCs w:val="18"/>
              </w:rPr>
            </w:pPr>
            <w:r w:rsidRPr="005F27F1">
              <w:rPr>
                <w:b/>
                <w:bCs/>
                <w:color w:val="000000"/>
                <w:sz w:val="18"/>
                <w:szCs w:val="18"/>
              </w:rPr>
              <w:t>100,00</w:t>
            </w:r>
          </w:p>
        </w:tc>
        <w:tc>
          <w:tcPr>
            <w:tcW w:w="1559" w:type="dxa"/>
            <w:tcBorders>
              <w:top w:val="nil"/>
              <w:left w:val="nil"/>
              <w:bottom w:val="single" w:sz="4" w:space="0" w:color="auto"/>
              <w:right w:val="single" w:sz="4" w:space="0" w:color="auto"/>
            </w:tcBorders>
            <w:noWrap/>
            <w:vAlign w:val="center"/>
          </w:tcPr>
          <w:p w:rsidR="009A391E" w:rsidRPr="005F27F1" w:rsidRDefault="001177EE" w:rsidP="0037040D">
            <w:pPr>
              <w:jc w:val="center"/>
              <w:rPr>
                <w:b/>
                <w:bCs/>
                <w:color w:val="000000"/>
                <w:sz w:val="18"/>
                <w:szCs w:val="18"/>
              </w:rPr>
            </w:pPr>
            <w:r w:rsidRPr="005F27F1">
              <w:rPr>
                <w:b/>
                <w:bCs/>
                <w:color w:val="000000"/>
                <w:sz w:val="18"/>
                <w:szCs w:val="18"/>
              </w:rPr>
              <w:t>4 856 555,37</w:t>
            </w:r>
          </w:p>
        </w:tc>
      </w:tr>
    </w:tbl>
    <w:p w:rsidR="009A391E" w:rsidRPr="005F27F1" w:rsidRDefault="009A391E" w:rsidP="009A391E">
      <w:pPr>
        <w:autoSpaceDE w:val="0"/>
        <w:autoSpaceDN w:val="0"/>
        <w:spacing w:line="276" w:lineRule="auto"/>
        <w:jc w:val="both"/>
        <w:rPr>
          <w:sz w:val="26"/>
          <w:szCs w:val="26"/>
        </w:rPr>
      </w:pP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Реализуя МП «Развитие транспортного комплекса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D16FBD" w:rsidRPr="005F27F1">
        <w:rPr>
          <w:sz w:val="26"/>
          <w:szCs w:val="26"/>
        </w:rPr>
        <w:t>9</w:t>
      </w:r>
      <w:r w:rsidRPr="005F27F1">
        <w:rPr>
          <w:sz w:val="26"/>
          <w:szCs w:val="26"/>
        </w:rPr>
        <w:t xml:space="preserve"> – 202</w:t>
      </w:r>
      <w:r w:rsidR="00D16FBD" w:rsidRPr="005F27F1">
        <w:rPr>
          <w:sz w:val="26"/>
          <w:szCs w:val="26"/>
        </w:rPr>
        <w:t>5</w:t>
      </w:r>
      <w:r w:rsidRPr="005F27F1">
        <w:rPr>
          <w:sz w:val="26"/>
          <w:szCs w:val="26"/>
        </w:rPr>
        <w:t xml:space="preserve"> годы:</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на отдельное мероприятие «Содержание дорожной сети» при п</w:t>
      </w:r>
      <w:r w:rsidR="00D16FBD" w:rsidRPr="005F27F1">
        <w:rPr>
          <w:sz w:val="26"/>
          <w:szCs w:val="26"/>
        </w:rPr>
        <w:t>л</w:t>
      </w:r>
      <w:r w:rsidRPr="005F27F1">
        <w:rPr>
          <w:sz w:val="26"/>
          <w:szCs w:val="26"/>
        </w:rPr>
        <w:t xml:space="preserve">ане </w:t>
      </w:r>
      <w:r w:rsidR="00B718DE" w:rsidRPr="005F27F1">
        <w:rPr>
          <w:sz w:val="26"/>
          <w:szCs w:val="26"/>
        </w:rPr>
        <w:t>7 854 889,23</w:t>
      </w:r>
      <w:r w:rsidRPr="005F27F1">
        <w:rPr>
          <w:sz w:val="26"/>
          <w:szCs w:val="26"/>
        </w:rPr>
        <w:t xml:space="preserve"> рублей направлено </w:t>
      </w:r>
      <w:r w:rsidR="00B718DE" w:rsidRPr="005F27F1">
        <w:rPr>
          <w:sz w:val="26"/>
          <w:szCs w:val="26"/>
        </w:rPr>
        <w:t>2 998 333,86</w:t>
      </w:r>
      <w:r w:rsidRPr="005F27F1">
        <w:rPr>
          <w:sz w:val="26"/>
          <w:szCs w:val="26"/>
        </w:rPr>
        <w:t xml:space="preserve"> рублей,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на отдельное мероприятие «Обеспечение безопасности дорожного движения» из  местного бюджета по плану и фактически израсходовано средств </w:t>
      </w:r>
      <w:r w:rsidR="006A16F6" w:rsidRPr="005F27F1">
        <w:rPr>
          <w:sz w:val="26"/>
          <w:szCs w:val="26"/>
        </w:rPr>
        <w:t xml:space="preserve">местного бюджета </w:t>
      </w:r>
      <w:r w:rsidRPr="005F27F1">
        <w:rPr>
          <w:sz w:val="26"/>
          <w:szCs w:val="26"/>
        </w:rPr>
        <w:t xml:space="preserve">в сумме </w:t>
      </w:r>
      <w:r w:rsidR="006A16F6" w:rsidRPr="005F27F1">
        <w:rPr>
          <w:sz w:val="26"/>
          <w:szCs w:val="26"/>
        </w:rPr>
        <w:t>886 648,52</w:t>
      </w:r>
      <w:r w:rsidRPr="005F27F1">
        <w:rPr>
          <w:sz w:val="26"/>
          <w:szCs w:val="26"/>
        </w:rPr>
        <w:t xml:space="preserve"> рублей, </w:t>
      </w:r>
    </w:p>
    <w:p w:rsidR="009A391E" w:rsidRPr="005F27F1" w:rsidRDefault="009A391E" w:rsidP="00B52018">
      <w:pPr>
        <w:autoSpaceDE w:val="0"/>
        <w:autoSpaceDN w:val="0"/>
        <w:spacing w:line="360" w:lineRule="auto"/>
        <w:ind w:firstLine="851"/>
        <w:jc w:val="both"/>
        <w:rPr>
          <w:sz w:val="26"/>
          <w:szCs w:val="26"/>
        </w:rPr>
      </w:pPr>
      <w:r w:rsidRPr="005F27F1">
        <w:rPr>
          <w:sz w:val="26"/>
          <w:szCs w:val="26"/>
        </w:rPr>
        <w:t xml:space="preserve">на отдельное мероприятие «Капитальный ремонт и ремонт автомобильных дорог общего пользования </w:t>
      </w:r>
      <w:r w:rsidR="007913F5" w:rsidRPr="005F27F1">
        <w:rPr>
          <w:sz w:val="26"/>
          <w:szCs w:val="26"/>
        </w:rPr>
        <w:t>населенных пунктов</w:t>
      </w:r>
      <w:r w:rsidRPr="005F27F1">
        <w:rPr>
          <w:sz w:val="26"/>
          <w:szCs w:val="26"/>
        </w:rPr>
        <w:t>» средства исполнены в объе</w:t>
      </w:r>
      <w:r w:rsidR="006A16F6" w:rsidRPr="005F27F1">
        <w:rPr>
          <w:sz w:val="26"/>
          <w:szCs w:val="26"/>
        </w:rPr>
        <w:t>ме запланированных ассигнований 13 298 880,53</w:t>
      </w:r>
      <w:r w:rsidR="00B52018">
        <w:rPr>
          <w:sz w:val="26"/>
          <w:szCs w:val="26"/>
        </w:rPr>
        <w:t xml:space="preserve"> </w:t>
      </w:r>
      <w:r w:rsidRPr="005F27F1">
        <w:rPr>
          <w:sz w:val="26"/>
          <w:szCs w:val="26"/>
        </w:rPr>
        <w:t>рублей.</w:t>
      </w:r>
      <w:r w:rsidR="007913F5" w:rsidRPr="005F27F1">
        <w:rPr>
          <w:sz w:val="26"/>
          <w:szCs w:val="26"/>
        </w:rPr>
        <w:t xml:space="preserve"> Средства субсидий из краевого бюджета израсходованы в сумме </w:t>
      </w:r>
      <w:r w:rsidR="006A16F6" w:rsidRPr="005F27F1">
        <w:rPr>
          <w:sz w:val="26"/>
          <w:szCs w:val="26"/>
        </w:rPr>
        <w:t>13 000 000,00</w:t>
      </w:r>
      <w:r w:rsidR="007913F5" w:rsidRPr="005F27F1">
        <w:rPr>
          <w:sz w:val="26"/>
          <w:szCs w:val="26"/>
        </w:rPr>
        <w:t xml:space="preserve"> рублей, расходы местного бюджета составили </w:t>
      </w:r>
      <w:r w:rsidR="006A16F6" w:rsidRPr="005F27F1">
        <w:rPr>
          <w:sz w:val="26"/>
          <w:szCs w:val="26"/>
        </w:rPr>
        <w:t>298 880,53</w:t>
      </w:r>
      <w:r w:rsidR="007913F5" w:rsidRPr="005F27F1">
        <w:rPr>
          <w:sz w:val="26"/>
          <w:szCs w:val="26"/>
        </w:rPr>
        <w:t xml:space="preserve"> рублей.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На содержание дорожной</w:t>
      </w:r>
      <w:r w:rsidR="007913F5" w:rsidRPr="005F27F1">
        <w:rPr>
          <w:sz w:val="26"/>
          <w:szCs w:val="26"/>
        </w:rPr>
        <w:t xml:space="preserve"> сети</w:t>
      </w:r>
      <w:r w:rsidR="00B52018">
        <w:rPr>
          <w:sz w:val="26"/>
          <w:szCs w:val="26"/>
        </w:rPr>
        <w:t xml:space="preserve"> </w:t>
      </w:r>
      <w:r w:rsidR="003767E4" w:rsidRPr="005F27F1">
        <w:rPr>
          <w:sz w:val="26"/>
          <w:szCs w:val="26"/>
        </w:rPr>
        <w:t>автомобильных дорог</w:t>
      </w:r>
      <w:r w:rsidRPr="005F27F1">
        <w:rPr>
          <w:sz w:val="26"/>
          <w:szCs w:val="26"/>
        </w:rPr>
        <w:t xml:space="preserve"> района</w:t>
      </w:r>
      <w:r w:rsidR="00B52018">
        <w:rPr>
          <w:sz w:val="26"/>
          <w:szCs w:val="26"/>
        </w:rPr>
        <w:t xml:space="preserve"> </w:t>
      </w:r>
      <w:r w:rsidRPr="005F27F1">
        <w:rPr>
          <w:sz w:val="26"/>
          <w:szCs w:val="26"/>
        </w:rPr>
        <w:t xml:space="preserve">при утвержденном плане </w:t>
      </w:r>
      <w:r w:rsidR="003767E4" w:rsidRPr="005F27F1">
        <w:rPr>
          <w:sz w:val="26"/>
          <w:szCs w:val="26"/>
        </w:rPr>
        <w:t>7</w:t>
      </w:r>
      <w:r w:rsidR="00D54C49" w:rsidRPr="005F27F1">
        <w:rPr>
          <w:sz w:val="26"/>
          <w:szCs w:val="26"/>
        </w:rPr>
        <w:t> 854 889,23</w:t>
      </w:r>
      <w:r w:rsidRPr="005F27F1">
        <w:rPr>
          <w:sz w:val="26"/>
          <w:szCs w:val="26"/>
        </w:rPr>
        <w:t xml:space="preserve"> рублей израсходовано средств районного бюджета в сумме </w:t>
      </w:r>
      <w:r w:rsidR="00D54C49" w:rsidRPr="005F27F1">
        <w:rPr>
          <w:sz w:val="26"/>
          <w:szCs w:val="26"/>
        </w:rPr>
        <w:t>2 998 333,</w:t>
      </w:r>
      <w:r w:rsidR="009F78DA" w:rsidRPr="005F27F1">
        <w:rPr>
          <w:sz w:val="26"/>
          <w:szCs w:val="26"/>
        </w:rPr>
        <w:t>86</w:t>
      </w:r>
      <w:r w:rsidRPr="005F27F1">
        <w:rPr>
          <w:sz w:val="26"/>
          <w:szCs w:val="26"/>
        </w:rPr>
        <w:t xml:space="preserve"> рублей. Были осуществлены и профинансированы следующие мероприятия:</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подсыпка </w:t>
      </w:r>
      <w:proofErr w:type="spellStart"/>
      <w:r w:rsidRPr="005F27F1">
        <w:rPr>
          <w:sz w:val="26"/>
          <w:szCs w:val="26"/>
        </w:rPr>
        <w:t>противогололедными</w:t>
      </w:r>
      <w:proofErr w:type="spellEnd"/>
      <w:r w:rsidRPr="005F27F1">
        <w:rPr>
          <w:sz w:val="26"/>
          <w:szCs w:val="26"/>
        </w:rPr>
        <w:t xml:space="preserve"> материалами дорог и улиц </w:t>
      </w:r>
      <w:proofErr w:type="spellStart"/>
      <w:r w:rsidRPr="005F27F1">
        <w:rPr>
          <w:sz w:val="26"/>
          <w:szCs w:val="26"/>
        </w:rPr>
        <w:t>Яковлевского</w:t>
      </w:r>
      <w:proofErr w:type="spellEnd"/>
      <w:r w:rsidRPr="005F27F1">
        <w:rPr>
          <w:sz w:val="26"/>
          <w:szCs w:val="26"/>
        </w:rPr>
        <w:t xml:space="preserve"> района (АО «</w:t>
      </w:r>
      <w:proofErr w:type="spellStart"/>
      <w:r w:rsidRPr="005F27F1">
        <w:rPr>
          <w:sz w:val="26"/>
          <w:szCs w:val="26"/>
        </w:rPr>
        <w:t>Примавтодор</w:t>
      </w:r>
      <w:proofErr w:type="spellEnd"/>
      <w:r w:rsidRPr="005F27F1">
        <w:rPr>
          <w:sz w:val="26"/>
          <w:szCs w:val="26"/>
        </w:rPr>
        <w:t xml:space="preserve">») – </w:t>
      </w:r>
      <w:r w:rsidR="009F78DA" w:rsidRPr="005F27F1">
        <w:rPr>
          <w:sz w:val="26"/>
          <w:szCs w:val="26"/>
        </w:rPr>
        <w:t>154 712,27</w:t>
      </w:r>
      <w:r w:rsidRPr="005F27F1">
        <w:rPr>
          <w:sz w:val="26"/>
          <w:szCs w:val="26"/>
        </w:rPr>
        <w:t xml:space="preserve"> рублей;</w:t>
      </w:r>
    </w:p>
    <w:p w:rsidR="009A391E" w:rsidRPr="005F27F1" w:rsidRDefault="009A391E" w:rsidP="009F78DA">
      <w:pPr>
        <w:autoSpaceDE w:val="0"/>
        <w:autoSpaceDN w:val="0"/>
        <w:spacing w:line="360" w:lineRule="auto"/>
        <w:ind w:firstLine="851"/>
        <w:jc w:val="both"/>
        <w:rPr>
          <w:sz w:val="26"/>
          <w:szCs w:val="26"/>
        </w:rPr>
      </w:pPr>
      <w:r w:rsidRPr="005F27F1">
        <w:rPr>
          <w:sz w:val="26"/>
          <w:szCs w:val="26"/>
        </w:rPr>
        <w:t xml:space="preserve">- очистка от снега </w:t>
      </w:r>
      <w:r w:rsidR="00744085" w:rsidRPr="005F27F1">
        <w:rPr>
          <w:sz w:val="26"/>
          <w:szCs w:val="26"/>
        </w:rPr>
        <w:t>дорог</w:t>
      </w:r>
      <w:r w:rsidR="009F78DA" w:rsidRPr="005F27F1">
        <w:rPr>
          <w:sz w:val="26"/>
          <w:szCs w:val="26"/>
        </w:rPr>
        <w:t xml:space="preserve"> и улиц </w:t>
      </w:r>
      <w:proofErr w:type="spellStart"/>
      <w:r w:rsidR="009F78DA" w:rsidRPr="005F27F1">
        <w:rPr>
          <w:sz w:val="26"/>
          <w:szCs w:val="26"/>
        </w:rPr>
        <w:t>Яковлевского</w:t>
      </w:r>
      <w:proofErr w:type="spellEnd"/>
      <w:r w:rsidR="009F78DA" w:rsidRPr="005F27F1">
        <w:rPr>
          <w:sz w:val="26"/>
          <w:szCs w:val="26"/>
        </w:rPr>
        <w:t xml:space="preserve"> муниципального района</w:t>
      </w:r>
      <w:r w:rsidR="00744085" w:rsidRPr="005F27F1">
        <w:rPr>
          <w:sz w:val="26"/>
          <w:szCs w:val="26"/>
        </w:rPr>
        <w:t xml:space="preserve"> – </w:t>
      </w:r>
      <w:r w:rsidR="009F78DA" w:rsidRPr="005F27F1">
        <w:rPr>
          <w:sz w:val="26"/>
          <w:szCs w:val="26"/>
        </w:rPr>
        <w:t>1 303 459,30</w:t>
      </w:r>
      <w:r w:rsidRPr="005F27F1">
        <w:rPr>
          <w:sz w:val="26"/>
          <w:szCs w:val="26"/>
        </w:rPr>
        <w:t xml:space="preserve"> рублей</w:t>
      </w:r>
      <w:r w:rsidR="009F78DA" w:rsidRPr="005F27F1">
        <w:rPr>
          <w:sz w:val="26"/>
          <w:szCs w:val="26"/>
        </w:rPr>
        <w:t>;</w:t>
      </w:r>
    </w:p>
    <w:p w:rsidR="009F78DA" w:rsidRPr="005F27F1" w:rsidRDefault="0077325D" w:rsidP="009F78DA">
      <w:pPr>
        <w:autoSpaceDE w:val="0"/>
        <w:autoSpaceDN w:val="0"/>
        <w:spacing w:line="360" w:lineRule="auto"/>
        <w:ind w:firstLine="851"/>
        <w:jc w:val="both"/>
        <w:rPr>
          <w:sz w:val="26"/>
          <w:szCs w:val="26"/>
        </w:rPr>
      </w:pPr>
      <w:r w:rsidRPr="005F27F1">
        <w:rPr>
          <w:sz w:val="26"/>
          <w:szCs w:val="26"/>
        </w:rPr>
        <w:t>- обустройство, очистка и восстановление кюветов на дорогах муниципального района – 104 661,45 рублей;</w:t>
      </w:r>
    </w:p>
    <w:p w:rsidR="0027456B" w:rsidRPr="005F27F1" w:rsidRDefault="0027456B" w:rsidP="009F78DA">
      <w:pPr>
        <w:autoSpaceDE w:val="0"/>
        <w:autoSpaceDN w:val="0"/>
        <w:spacing w:line="360" w:lineRule="auto"/>
        <w:ind w:firstLine="851"/>
        <w:jc w:val="both"/>
        <w:rPr>
          <w:sz w:val="26"/>
          <w:szCs w:val="26"/>
        </w:rPr>
      </w:pPr>
      <w:r w:rsidRPr="005F27F1">
        <w:rPr>
          <w:sz w:val="26"/>
          <w:szCs w:val="26"/>
        </w:rPr>
        <w:t>- ремонт и очистка водопропускных  труб на автодорогах района – 161 506,75 рублей;</w:t>
      </w:r>
    </w:p>
    <w:p w:rsidR="0077325D" w:rsidRPr="005F27F1" w:rsidRDefault="00AF08A3" w:rsidP="009F78DA">
      <w:pPr>
        <w:autoSpaceDE w:val="0"/>
        <w:autoSpaceDN w:val="0"/>
        <w:spacing w:line="360" w:lineRule="auto"/>
        <w:ind w:firstLine="851"/>
        <w:jc w:val="both"/>
        <w:rPr>
          <w:sz w:val="26"/>
          <w:szCs w:val="26"/>
        </w:rPr>
      </w:pPr>
      <w:r w:rsidRPr="005F27F1">
        <w:rPr>
          <w:sz w:val="26"/>
          <w:szCs w:val="26"/>
        </w:rPr>
        <w:t xml:space="preserve">- ремонт перильного ограждения моста </w:t>
      </w:r>
      <w:proofErr w:type="gramStart"/>
      <w:r w:rsidRPr="005F27F1">
        <w:rPr>
          <w:sz w:val="26"/>
          <w:szCs w:val="26"/>
        </w:rPr>
        <w:t>в</w:t>
      </w:r>
      <w:proofErr w:type="gramEnd"/>
      <w:r w:rsidRPr="005F27F1">
        <w:rPr>
          <w:sz w:val="26"/>
          <w:szCs w:val="26"/>
        </w:rPr>
        <w:t xml:space="preserve"> с. </w:t>
      </w:r>
      <w:proofErr w:type="spellStart"/>
      <w:r w:rsidRPr="005F27F1">
        <w:rPr>
          <w:sz w:val="26"/>
          <w:szCs w:val="26"/>
        </w:rPr>
        <w:t>Новосысоевка</w:t>
      </w:r>
      <w:proofErr w:type="spellEnd"/>
      <w:r w:rsidRPr="005F27F1">
        <w:rPr>
          <w:sz w:val="26"/>
          <w:szCs w:val="26"/>
        </w:rPr>
        <w:t xml:space="preserve"> – 49 774,30 рублей;</w:t>
      </w:r>
    </w:p>
    <w:p w:rsidR="00AF08A3" w:rsidRPr="005F27F1" w:rsidRDefault="00AF08A3" w:rsidP="009F78DA">
      <w:pPr>
        <w:autoSpaceDE w:val="0"/>
        <w:autoSpaceDN w:val="0"/>
        <w:spacing w:line="360" w:lineRule="auto"/>
        <w:ind w:firstLine="851"/>
        <w:jc w:val="both"/>
        <w:rPr>
          <w:sz w:val="26"/>
          <w:szCs w:val="26"/>
        </w:rPr>
      </w:pPr>
      <w:r w:rsidRPr="005F27F1">
        <w:rPr>
          <w:sz w:val="26"/>
          <w:szCs w:val="26"/>
        </w:rPr>
        <w:t>- вырубка и вывоз древесно-кустарниковой растительности для обеспечения видимости на перекрестках – 192 387,15 рублей;</w:t>
      </w:r>
    </w:p>
    <w:p w:rsidR="00143B87" w:rsidRPr="005F27F1" w:rsidRDefault="00143B87" w:rsidP="009F78DA">
      <w:pPr>
        <w:autoSpaceDE w:val="0"/>
        <w:autoSpaceDN w:val="0"/>
        <w:spacing w:line="360" w:lineRule="auto"/>
        <w:ind w:firstLine="851"/>
        <w:jc w:val="both"/>
        <w:rPr>
          <w:sz w:val="26"/>
          <w:szCs w:val="26"/>
        </w:rPr>
      </w:pPr>
      <w:r w:rsidRPr="005F27F1">
        <w:rPr>
          <w:sz w:val="26"/>
          <w:szCs w:val="26"/>
        </w:rPr>
        <w:t>- отсыпка и профилирование дорог на территории района – 783 657,09 рублей;</w:t>
      </w:r>
    </w:p>
    <w:p w:rsidR="00AF08A3" w:rsidRPr="005F27F1" w:rsidRDefault="00143B87" w:rsidP="009F78DA">
      <w:pPr>
        <w:autoSpaceDE w:val="0"/>
        <w:autoSpaceDN w:val="0"/>
        <w:spacing w:line="360" w:lineRule="auto"/>
        <w:ind w:firstLine="851"/>
        <w:jc w:val="both"/>
        <w:rPr>
          <w:sz w:val="26"/>
          <w:szCs w:val="26"/>
        </w:rPr>
      </w:pPr>
      <w:r w:rsidRPr="005F27F1">
        <w:rPr>
          <w:sz w:val="26"/>
          <w:szCs w:val="26"/>
        </w:rPr>
        <w:lastRenderedPageBreak/>
        <w:t>- доставка труб – 5 855,80 рублей;</w:t>
      </w:r>
    </w:p>
    <w:p w:rsidR="00143B87" w:rsidRPr="005F27F1" w:rsidRDefault="00DB5035" w:rsidP="009F78DA">
      <w:pPr>
        <w:autoSpaceDE w:val="0"/>
        <w:autoSpaceDN w:val="0"/>
        <w:spacing w:line="360" w:lineRule="auto"/>
        <w:ind w:firstLine="851"/>
        <w:jc w:val="both"/>
        <w:rPr>
          <w:sz w:val="26"/>
          <w:szCs w:val="26"/>
        </w:rPr>
      </w:pPr>
      <w:r w:rsidRPr="005F27F1">
        <w:rPr>
          <w:sz w:val="26"/>
          <w:szCs w:val="26"/>
        </w:rPr>
        <w:t>- паспортизация дорог – 235 000,00 рублей;</w:t>
      </w:r>
    </w:p>
    <w:p w:rsidR="00DB5035" w:rsidRPr="005F27F1" w:rsidRDefault="00DB5035" w:rsidP="009F78DA">
      <w:pPr>
        <w:autoSpaceDE w:val="0"/>
        <w:autoSpaceDN w:val="0"/>
        <w:spacing w:line="360" w:lineRule="auto"/>
        <w:ind w:firstLine="851"/>
        <w:jc w:val="both"/>
        <w:rPr>
          <w:sz w:val="26"/>
          <w:szCs w:val="26"/>
        </w:rPr>
      </w:pPr>
      <w:r w:rsidRPr="005F27F1">
        <w:rPr>
          <w:sz w:val="26"/>
          <w:szCs w:val="26"/>
        </w:rPr>
        <w:t>- составление сметных расчетов по профилированию дорог – 7 319,75 рублей.</w:t>
      </w:r>
    </w:p>
    <w:p w:rsidR="000A7BCC" w:rsidRPr="005F27F1" w:rsidRDefault="0072694F" w:rsidP="0072694F">
      <w:pPr>
        <w:autoSpaceDE w:val="0"/>
        <w:autoSpaceDN w:val="0"/>
        <w:spacing w:line="360" w:lineRule="auto"/>
        <w:ind w:firstLine="851"/>
        <w:jc w:val="both"/>
        <w:rPr>
          <w:sz w:val="26"/>
          <w:szCs w:val="26"/>
        </w:rPr>
      </w:pPr>
      <w:r w:rsidRPr="005F27F1">
        <w:rPr>
          <w:sz w:val="26"/>
          <w:szCs w:val="26"/>
        </w:rPr>
        <w:t>Оплата осуществлялась в рамках заключенных муниципальных контрактов в соответствии с актами о фактическом выполнении работ (оказании услуг). Все муниципальные контракты на очистку дорог от снега заключены на срок до 31.0</w:t>
      </w:r>
      <w:r w:rsidR="00522BFC" w:rsidRPr="005F27F1">
        <w:rPr>
          <w:sz w:val="26"/>
          <w:szCs w:val="26"/>
        </w:rPr>
        <w:t>3</w:t>
      </w:r>
      <w:r w:rsidRPr="005F27F1">
        <w:rPr>
          <w:sz w:val="26"/>
          <w:szCs w:val="26"/>
        </w:rPr>
        <w:t>.202</w:t>
      </w:r>
      <w:r w:rsidR="00522BFC" w:rsidRPr="005F27F1">
        <w:rPr>
          <w:sz w:val="26"/>
          <w:szCs w:val="26"/>
        </w:rPr>
        <w:t>1</w:t>
      </w:r>
      <w:r w:rsidRPr="005F27F1">
        <w:rPr>
          <w:sz w:val="26"/>
          <w:szCs w:val="26"/>
        </w:rPr>
        <w:t xml:space="preserve"> года.</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На мероприятия по обеспечению безопасности дорожного дв</w:t>
      </w:r>
      <w:r w:rsidR="003D53E0" w:rsidRPr="005F27F1">
        <w:rPr>
          <w:sz w:val="26"/>
          <w:szCs w:val="26"/>
        </w:rPr>
        <w:t xml:space="preserve">ижения при плановых объемах </w:t>
      </w:r>
      <w:r w:rsidR="00522BFC" w:rsidRPr="005F27F1">
        <w:rPr>
          <w:sz w:val="26"/>
          <w:szCs w:val="26"/>
        </w:rPr>
        <w:t>886 648,52</w:t>
      </w:r>
      <w:r w:rsidRPr="005F27F1">
        <w:rPr>
          <w:sz w:val="26"/>
          <w:szCs w:val="26"/>
        </w:rPr>
        <w:t xml:space="preserve"> рублей направлено средств местного бюджета в сумме</w:t>
      </w:r>
      <w:r w:rsidR="00B52018">
        <w:rPr>
          <w:sz w:val="26"/>
          <w:szCs w:val="26"/>
        </w:rPr>
        <w:t xml:space="preserve"> </w:t>
      </w:r>
      <w:r w:rsidR="00522BFC" w:rsidRPr="005F27F1">
        <w:rPr>
          <w:sz w:val="26"/>
          <w:szCs w:val="26"/>
        </w:rPr>
        <w:t>886 648,52</w:t>
      </w:r>
      <w:r w:rsidRPr="005F27F1">
        <w:rPr>
          <w:sz w:val="26"/>
          <w:szCs w:val="26"/>
        </w:rPr>
        <w:t xml:space="preserve"> рублей, исполнение 100%.</w:t>
      </w:r>
    </w:p>
    <w:p w:rsidR="008D2A67" w:rsidRPr="005F27F1" w:rsidRDefault="00522BFC" w:rsidP="009A391E">
      <w:pPr>
        <w:autoSpaceDE w:val="0"/>
        <w:autoSpaceDN w:val="0"/>
        <w:spacing w:line="360" w:lineRule="auto"/>
        <w:ind w:firstLine="851"/>
        <w:jc w:val="both"/>
        <w:rPr>
          <w:sz w:val="26"/>
          <w:szCs w:val="26"/>
        </w:rPr>
      </w:pPr>
      <w:r w:rsidRPr="005F27F1">
        <w:rPr>
          <w:sz w:val="26"/>
          <w:szCs w:val="26"/>
        </w:rPr>
        <w:t>ИП Иванова</w:t>
      </w:r>
      <w:r w:rsidR="001E045F" w:rsidRPr="005F27F1">
        <w:rPr>
          <w:sz w:val="26"/>
          <w:szCs w:val="26"/>
        </w:rPr>
        <w:t xml:space="preserve"> А. В.</w:t>
      </w:r>
      <w:r w:rsidR="009A391E" w:rsidRPr="005F27F1">
        <w:rPr>
          <w:sz w:val="26"/>
          <w:szCs w:val="26"/>
        </w:rPr>
        <w:t xml:space="preserve"> произведен</w:t>
      </w:r>
      <w:r w:rsidR="008D2A67" w:rsidRPr="005F27F1">
        <w:rPr>
          <w:sz w:val="26"/>
          <w:szCs w:val="26"/>
        </w:rPr>
        <w:t>ы работы по</w:t>
      </w:r>
      <w:r w:rsidR="009A391E" w:rsidRPr="005F27F1">
        <w:rPr>
          <w:sz w:val="26"/>
          <w:szCs w:val="26"/>
        </w:rPr>
        <w:t xml:space="preserve"> нанесени</w:t>
      </w:r>
      <w:r w:rsidR="008D2A67" w:rsidRPr="005F27F1">
        <w:rPr>
          <w:sz w:val="26"/>
          <w:szCs w:val="26"/>
        </w:rPr>
        <w:t>ю</w:t>
      </w:r>
      <w:r w:rsidR="009A391E" w:rsidRPr="005F27F1">
        <w:rPr>
          <w:sz w:val="26"/>
          <w:szCs w:val="26"/>
        </w:rPr>
        <w:t xml:space="preserve"> горизонтальной дорожной разметки</w:t>
      </w:r>
      <w:r w:rsidR="008D2A67" w:rsidRPr="005F27F1">
        <w:rPr>
          <w:sz w:val="26"/>
          <w:szCs w:val="26"/>
        </w:rPr>
        <w:t xml:space="preserve"> на дорогах местного значения – 4</w:t>
      </w:r>
      <w:r w:rsidR="00341157" w:rsidRPr="005F27F1">
        <w:rPr>
          <w:sz w:val="26"/>
          <w:szCs w:val="26"/>
        </w:rPr>
        <w:t>8 175,</w:t>
      </w:r>
      <w:r w:rsidRPr="005F27F1">
        <w:rPr>
          <w:sz w:val="26"/>
          <w:szCs w:val="26"/>
        </w:rPr>
        <w:t>00</w:t>
      </w:r>
      <w:r w:rsidR="008D2A67" w:rsidRPr="005F27F1">
        <w:rPr>
          <w:sz w:val="26"/>
          <w:szCs w:val="26"/>
        </w:rPr>
        <w:t xml:space="preserve"> рублей.</w:t>
      </w:r>
    </w:p>
    <w:p w:rsidR="00341157" w:rsidRPr="005F27F1" w:rsidRDefault="00341157" w:rsidP="009A391E">
      <w:pPr>
        <w:autoSpaceDE w:val="0"/>
        <w:autoSpaceDN w:val="0"/>
        <w:spacing w:line="360" w:lineRule="auto"/>
        <w:ind w:firstLine="851"/>
        <w:jc w:val="both"/>
        <w:rPr>
          <w:sz w:val="26"/>
          <w:szCs w:val="26"/>
        </w:rPr>
      </w:pPr>
      <w:r w:rsidRPr="005F27F1">
        <w:rPr>
          <w:sz w:val="26"/>
          <w:szCs w:val="26"/>
        </w:rPr>
        <w:t xml:space="preserve">На разработку проекта организации дорожного движения на автомобильных дорогах направлено </w:t>
      </w:r>
      <w:r w:rsidR="00522BFC" w:rsidRPr="005F27F1">
        <w:rPr>
          <w:sz w:val="26"/>
          <w:szCs w:val="26"/>
        </w:rPr>
        <w:t xml:space="preserve">86 024,60 </w:t>
      </w:r>
      <w:r w:rsidRPr="005F27F1">
        <w:rPr>
          <w:sz w:val="26"/>
          <w:szCs w:val="26"/>
        </w:rPr>
        <w:t>рублей (исполнитель – ООО «</w:t>
      </w:r>
      <w:r w:rsidR="001E045F" w:rsidRPr="005F27F1">
        <w:rPr>
          <w:sz w:val="26"/>
          <w:szCs w:val="26"/>
        </w:rPr>
        <w:t>Центр организации дорожного движения</w:t>
      </w:r>
      <w:r w:rsidRPr="005F27F1">
        <w:rPr>
          <w:sz w:val="26"/>
          <w:szCs w:val="26"/>
        </w:rPr>
        <w:t>»).</w:t>
      </w:r>
    </w:p>
    <w:p w:rsidR="00CF431B" w:rsidRPr="005F27F1" w:rsidRDefault="00522BFC" w:rsidP="00692E72">
      <w:pPr>
        <w:autoSpaceDE w:val="0"/>
        <w:autoSpaceDN w:val="0"/>
        <w:spacing w:line="360" w:lineRule="auto"/>
        <w:ind w:firstLine="851"/>
        <w:jc w:val="both"/>
        <w:rPr>
          <w:sz w:val="26"/>
          <w:szCs w:val="26"/>
        </w:rPr>
      </w:pPr>
      <w:r w:rsidRPr="005F27F1">
        <w:rPr>
          <w:sz w:val="26"/>
          <w:szCs w:val="26"/>
        </w:rPr>
        <w:t xml:space="preserve">На строительство новых светофорных объектов и их освещение на территории </w:t>
      </w:r>
      <w:proofErr w:type="spellStart"/>
      <w:r w:rsidRPr="005F27F1">
        <w:rPr>
          <w:sz w:val="26"/>
          <w:szCs w:val="26"/>
        </w:rPr>
        <w:t>Яковлевского</w:t>
      </w:r>
      <w:proofErr w:type="spellEnd"/>
      <w:r w:rsidRPr="005F27F1">
        <w:rPr>
          <w:sz w:val="26"/>
          <w:szCs w:val="26"/>
        </w:rPr>
        <w:t xml:space="preserve"> муниципального района</w:t>
      </w:r>
      <w:r w:rsidR="00692E72" w:rsidRPr="005F27F1">
        <w:rPr>
          <w:sz w:val="26"/>
          <w:szCs w:val="26"/>
        </w:rPr>
        <w:t xml:space="preserve"> (поставщик – </w:t>
      </w:r>
      <w:r w:rsidRPr="005F27F1">
        <w:rPr>
          <w:sz w:val="26"/>
          <w:szCs w:val="26"/>
        </w:rPr>
        <w:t>ИП Александрова О.В.</w:t>
      </w:r>
      <w:r w:rsidR="00692E72" w:rsidRPr="005F27F1">
        <w:rPr>
          <w:sz w:val="26"/>
          <w:szCs w:val="26"/>
        </w:rPr>
        <w:t xml:space="preserve">) направлено  средств местного бюджета в сумме </w:t>
      </w:r>
      <w:r w:rsidRPr="005F27F1">
        <w:rPr>
          <w:sz w:val="26"/>
          <w:szCs w:val="26"/>
        </w:rPr>
        <w:t>49</w:t>
      </w:r>
      <w:r w:rsidR="00643C0E" w:rsidRPr="005F27F1">
        <w:rPr>
          <w:sz w:val="26"/>
          <w:szCs w:val="26"/>
        </w:rPr>
        <w:t>9</w:t>
      </w:r>
      <w:r w:rsidRPr="005F27F1">
        <w:rPr>
          <w:sz w:val="26"/>
          <w:szCs w:val="26"/>
        </w:rPr>
        <w:t> 945,</w:t>
      </w:r>
      <w:r w:rsidR="00643C0E" w:rsidRPr="005F27F1">
        <w:rPr>
          <w:sz w:val="26"/>
          <w:szCs w:val="26"/>
        </w:rPr>
        <w:t>78</w:t>
      </w:r>
      <w:r w:rsidR="00692E72" w:rsidRPr="005F27F1">
        <w:rPr>
          <w:sz w:val="26"/>
          <w:szCs w:val="26"/>
        </w:rPr>
        <w:t xml:space="preserve"> рублей.</w:t>
      </w:r>
    </w:p>
    <w:p w:rsidR="009A391E" w:rsidRPr="005F27F1" w:rsidRDefault="001E045F" w:rsidP="00B52018">
      <w:pPr>
        <w:autoSpaceDE w:val="0"/>
        <w:autoSpaceDN w:val="0"/>
        <w:spacing w:line="360" w:lineRule="auto"/>
        <w:ind w:firstLine="851"/>
        <w:jc w:val="both"/>
        <w:rPr>
          <w:sz w:val="26"/>
          <w:szCs w:val="26"/>
        </w:rPr>
      </w:pPr>
      <w:r w:rsidRPr="005F27F1">
        <w:rPr>
          <w:sz w:val="26"/>
          <w:szCs w:val="26"/>
        </w:rPr>
        <w:t>За дорожные знаки и стойк</w:t>
      </w:r>
      <w:proofErr w:type="gramStart"/>
      <w:r w:rsidRPr="005F27F1">
        <w:rPr>
          <w:sz w:val="26"/>
          <w:szCs w:val="26"/>
        </w:rPr>
        <w:t>и ООО</w:t>
      </w:r>
      <w:proofErr w:type="gramEnd"/>
      <w:r w:rsidRPr="005F27F1">
        <w:rPr>
          <w:sz w:val="26"/>
          <w:szCs w:val="26"/>
        </w:rPr>
        <w:t xml:space="preserve"> «</w:t>
      </w:r>
      <w:proofErr w:type="spellStart"/>
      <w:r w:rsidRPr="005F27F1">
        <w:rPr>
          <w:sz w:val="26"/>
          <w:szCs w:val="26"/>
        </w:rPr>
        <w:t>Владзнак</w:t>
      </w:r>
      <w:proofErr w:type="spellEnd"/>
      <w:r w:rsidRPr="005F27F1">
        <w:rPr>
          <w:sz w:val="26"/>
          <w:szCs w:val="26"/>
        </w:rPr>
        <w:t>» оплачено 252 503,</w:t>
      </w:r>
      <w:r w:rsidR="008860E4" w:rsidRPr="005F27F1">
        <w:rPr>
          <w:sz w:val="26"/>
          <w:szCs w:val="26"/>
        </w:rPr>
        <w:t>14 рублей</w:t>
      </w:r>
      <w:r w:rsidR="00643C0E" w:rsidRPr="005F27F1">
        <w:rPr>
          <w:sz w:val="26"/>
          <w:szCs w:val="26"/>
        </w:rPr>
        <w:t>.</w:t>
      </w:r>
      <w:r w:rsidR="009A391E" w:rsidRPr="005F27F1">
        <w:rPr>
          <w:sz w:val="26"/>
          <w:szCs w:val="26"/>
        </w:rPr>
        <w:t xml:space="preserve"> </w:t>
      </w:r>
    </w:p>
    <w:p w:rsidR="009A391E" w:rsidRPr="005F27F1" w:rsidRDefault="00092AC1" w:rsidP="009A391E">
      <w:pPr>
        <w:autoSpaceDE w:val="0"/>
        <w:autoSpaceDN w:val="0"/>
        <w:spacing w:line="360" w:lineRule="auto"/>
        <w:ind w:firstLine="851"/>
        <w:jc w:val="both"/>
        <w:rPr>
          <w:sz w:val="26"/>
          <w:szCs w:val="26"/>
        </w:rPr>
      </w:pPr>
      <w:r w:rsidRPr="005F27F1">
        <w:rPr>
          <w:sz w:val="26"/>
          <w:szCs w:val="26"/>
        </w:rPr>
        <w:t>Н</w:t>
      </w:r>
      <w:r w:rsidR="009A391E" w:rsidRPr="005F27F1">
        <w:rPr>
          <w:sz w:val="26"/>
          <w:szCs w:val="26"/>
        </w:rPr>
        <w:t xml:space="preserve">а капитальный ремонт и ремонт автомобильных дорог </w:t>
      </w:r>
      <w:r w:rsidRPr="005F27F1">
        <w:rPr>
          <w:sz w:val="26"/>
          <w:szCs w:val="26"/>
        </w:rPr>
        <w:t xml:space="preserve">общего пользования населенных пунктов </w:t>
      </w:r>
      <w:r w:rsidR="009A391E" w:rsidRPr="005F27F1">
        <w:rPr>
          <w:sz w:val="26"/>
          <w:szCs w:val="26"/>
        </w:rPr>
        <w:t xml:space="preserve">за счет средств местного бюджета по плану и фактически </w:t>
      </w:r>
      <w:r w:rsidRPr="005F27F1">
        <w:rPr>
          <w:sz w:val="26"/>
          <w:szCs w:val="26"/>
        </w:rPr>
        <w:t>направлено средств</w:t>
      </w:r>
      <w:r w:rsidR="00B52018">
        <w:rPr>
          <w:sz w:val="26"/>
          <w:szCs w:val="26"/>
        </w:rPr>
        <w:t xml:space="preserve"> </w:t>
      </w:r>
      <w:r w:rsidR="009A391E" w:rsidRPr="005F27F1">
        <w:rPr>
          <w:sz w:val="26"/>
          <w:szCs w:val="26"/>
        </w:rPr>
        <w:t xml:space="preserve">в объеме </w:t>
      </w:r>
      <w:r w:rsidR="008911A1" w:rsidRPr="005F27F1">
        <w:rPr>
          <w:sz w:val="26"/>
          <w:szCs w:val="26"/>
        </w:rPr>
        <w:t>167 567,40</w:t>
      </w:r>
      <w:r w:rsidRPr="005F27F1">
        <w:rPr>
          <w:sz w:val="26"/>
          <w:szCs w:val="26"/>
        </w:rPr>
        <w:t xml:space="preserve"> рублей, исполнение 100 процентов.</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Осуществлены следующие мероприятия:</w:t>
      </w:r>
    </w:p>
    <w:p w:rsidR="008911A1" w:rsidRPr="005F27F1" w:rsidRDefault="008911A1" w:rsidP="009A391E">
      <w:pPr>
        <w:autoSpaceDE w:val="0"/>
        <w:autoSpaceDN w:val="0"/>
        <w:spacing w:line="360" w:lineRule="auto"/>
        <w:ind w:firstLine="851"/>
        <w:jc w:val="both"/>
        <w:rPr>
          <w:sz w:val="26"/>
          <w:szCs w:val="26"/>
        </w:rPr>
      </w:pPr>
      <w:r w:rsidRPr="005F27F1">
        <w:rPr>
          <w:sz w:val="26"/>
          <w:szCs w:val="26"/>
        </w:rPr>
        <w:t xml:space="preserve">- отсыпка скальным грунтом дороги </w:t>
      </w:r>
      <w:proofErr w:type="gramStart"/>
      <w:r w:rsidRPr="005F27F1">
        <w:rPr>
          <w:sz w:val="26"/>
          <w:szCs w:val="26"/>
        </w:rPr>
        <w:t>в</w:t>
      </w:r>
      <w:proofErr w:type="gramEnd"/>
      <w:r w:rsidRPr="005F27F1">
        <w:rPr>
          <w:sz w:val="26"/>
          <w:szCs w:val="26"/>
        </w:rPr>
        <w:t xml:space="preserve"> с. Варфоломеевка – 17 567,40 рублей;</w:t>
      </w:r>
    </w:p>
    <w:p w:rsidR="00F50E1B" w:rsidRPr="005F27F1" w:rsidRDefault="008911A1" w:rsidP="00B52018">
      <w:pPr>
        <w:autoSpaceDE w:val="0"/>
        <w:autoSpaceDN w:val="0"/>
        <w:spacing w:line="360" w:lineRule="auto"/>
        <w:ind w:firstLine="851"/>
        <w:jc w:val="both"/>
        <w:rPr>
          <w:sz w:val="26"/>
          <w:szCs w:val="26"/>
        </w:rPr>
      </w:pPr>
      <w:r w:rsidRPr="005F27F1">
        <w:rPr>
          <w:sz w:val="26"/>
          <w:szCs w:val="26"/>
        </w:rPr>
        <w:t>- ремонт автодороги</w:t>
      </w:r>
      <w:r w:rsidR="00B52018">
        <w:rPr>
          <w:sz w:val="26"/>
          <w:szCs w:val="26"/>
        </w:rPr>
        <w:t xml:space="preserve"> </w:t>
      </w:r>
      <w:r w:rsidRPr="005F27F1">
        <w:rPr>
          <w:sz w:val="26"/>
          <w:szCs w:val="26"/>
        </w:rPr>
        <w:t xml:space="preserve">с. </w:t>
      </w:r>
      <w:proofErr w:type="gramStart"/>
      <w:r w:rsidRPr="005F27F1">
        <w:rPr>
          <w:sz w:val="26"/>
          <w:szCs w:val="26"/>
        </w:rPr>
        <w:t>Минеральное</w:t>
      </w:r>
      <w:proofErr w:type="gramEnd"/>
      <w:r w:rsidRPr="005F27F1">
        <w:rPr>
          <w:sz w:val="26"/>
          <w:szCs w:val="26"/>
        </w:rPr>
        <w:t xml:space="preserve"> – 15</w:t>
      </w:r>
      <w:r w:rsidR="00B52018">
        <w:rPr>
          <w:sz w:val="26"/>
          <w:szCs w:val="26"/>
        </w:rPr>
        <w:t>0 000,00 рублей.</w:t>
      </w:r>
    </w:p>
    <w:p w:rsidR="00F50E1B" w:rsidRPr="005F27F1" w:rsidRDefault="00F50E1B" w:rsidP="009A391E">
      <w:pPr>
        <w:autoSpaceDE w:val="0"/>
        <w:autoSpaceDN w:val="0"/>
        <w:spacing w:line="360" w:lineRule="auto"/>
        <w:ind w:firstLine="851"/>
        <w:jc w:val="both"/>
        <w:rPr>
          <w:sz w:val="26"/>
          <w:szCs w:val="26"/>
        </w:rPr>
      </w:pPr>
      <w:r w:rsidRPr="005F27F1">
        <w:rPr>
          <w:sz w:val="26"/>
          <w:szCs w:val="26"/>
        </w:rPr>
        <w:t>Средства субсидии из краевого бюджета на капитальный ремонт и ремонт автомобильных дорог общего пользования населенных пунктов поступили и исполнены в объеме ут</w:t>
      </w:r>
      <w:r w:rsidR="00CE2185" w:rsidRPr="005F27F1">
        <w:rPr>
          <w:sz w:val="26"/>
          <w:szCs w:val="26"/>
        </w:rPr>
        <w:t>вержденного</w:t>
      </w:r>
      <w:r w:rsidRPr="005F27F1">
        <w:rPr>
          <w:sz w:val="26"/>
          <w:szCs w:val="26"/>
        </w:rPr>
        <w:t xml:space="preserve"> плана </w:t>
      </w:r>
      <w:r w:rsidR="00CE2185" w:rsidRPr="005F27F1">
        <w:rPr>
          <w:sz w:val="26"/>
          <w:szCs w:val="26"/>
        </w:rPr>
        <w:t>13 000 000,00</w:t>
      </w:r>
      <w:r w:rsidRPr="005F27F1">
        <w:rPr>
          <w:sz w:val="26"/>
          <w:szCs w:val="26"/>
        </w:rPr>
        <w:t xml:space="preserve"> рублей.</w:t>
      </w:r>
    </w:p>
    <w:p w:rsidR="007E1A8F" w:rsidRPr="00B52018" w:rsidRDefault="007E1A8F" w:rsidP="00754EDB">
      <w:pPr>
        <w:autoSpaceDE w:val="0"/>
        <w:autoSpaceDN w:val="0"/>
        <w:spacing w:line="360" w:lineRule="auto"/>
        <w:ind w:firstLine="851"/>
        <w:jc w:val="both"/>
        <w:rPr>
          <w:sz w:val="26"/>
          <w:szCs w:val="26"/>
        </w:rPr>
      </w:pPr>
      <w:r w:rsidRPr="005F27F1">
        <w:rPr>
          <w:sz w:val="26"/>
          <w:szCs w:val="26"/>
        </w:rPr>
        <w:t>Ремонт автомобильн</w:t>
      </w:r>
      <w:r w:rsidR="00CE2185" w:rsidRPr="005F27F1">
        <w:rPr>
          <w:sz w:val="26"/>
          <w:szCs w:val="26"/>
        </w:rPr>
        <w:t>ых дорог на территории сел района</w:t>
      </w:r>
      <w:r w:rsidR="00B52018">
        <w:rPr>
          <w:sz w:val="26"/>
          <w:szCs w:val="26"/>
        </w:rPr>
        <w:t xml:space="preserve"> </w:t>
      </w:r>
      <w:proofErr w:type="gramStart"/>
      <w:r w:rsidR="00B52018">
        <w:rPr>
          <w:sz w:val="26"/>
          <w:szCs w:val="26"/>
        </w:rPr>
        <w:t xml:space="preserve">осуществлен ИП </w:t>
      </w:r>
      <w:proofErr w:type="spellStart"/>
      <w:r w:rsidR="00B52018">
        <w:rPr>
          <w:sz w:val="26"/>
          <w:szCs w:val="26"/>
        </w:rPr>
        <w:t>Слинченко</w:t>
      </w:r>
      <w:proofErr w:type="spellEnd"/>
      <w:r w:rsidR="00B52018">
        <w:rPr>
          <w:sz w:val="26"/>
          <w:szCs w:val="26"/>
        </w:rPr>
        <w:t xml:space="preserve"> С.</w:t>
      </w:r>
      <w:r w:rsidRPr="005F27F1">
        <w:rPr>
          <w:sz w:val="26"/>
          <w:szCs w:val="26"/>
        </w:rPr>
        <w:t>А.</w:t>
      </w:r>
      <w:r w:rsidR="00B52018">
        <w:rPr>
          <w:sz w:val="26"/>
          <w:szCs w:val="26"/>
        </w:rPr>
        <w:t xml:space="preserve"> </w:t>
      </w:r>
      <w:r w:rsidR="00444D1F" w:rsidRPr="005F27F1">
        <w:rPr>
          <w:sz w:val="26"/>
          <w:szCs w:val="26"/>
        </w:rPr>
        <w:t>Выполнены</w:t>
      </w:r>
      <w:proofErr w:type="gramEnd"/>
      <w:r w:rsidR="00444D1F" w:rsidRPr="005F27F1">
        <w:rPr>
          <w:sz w:val="26"/>
          <w:szCs w:val="26"/>
        </w:rPr>
        <w:t xml:space="preserve"> работы на территории: </w:t>
      </w:r>
      <w:proofErr w:type="spellStart"/>
      <w:r w:rsidR="00CE2185" w:rsidRPr="005F27F1">
        <w:rPr>
          <w:sz w:val="26"/>
          <w:szCs w:val="26"/>
        </w:rPr>
        <w:t>Варфоломеевск</w:t>
      </w:r>
      <w:r w:rsidR="00444D1F" w:rsidRPr="005F27F1">
        <w:rPr>
          <w:sz w:val="26"/>
          <w:szCs w:val="26"/>
        </w:rPr>
        <w:t>ого</w:t>
      </w:r>
      <w:proofErr w:type="spellEnd"/>
      <w:r w:rsidR="00CE2185" w:rsidRPr="005F27F1">
        <w:rPr>
          <w:sz w:val="26"/>
          <w:szCs w:val="26"/>
        </w:rPr>
        <w:t xml:space="preserve"> сельско</w:t>
      </w:r>
      <w:r w:rsidR="00444D1F" w:rsidRPr="005F27F1">
        <w:rPr>
          <w:sz w:val="26"/>
          <w:szCs w:val="26"/>
        </w:rPr>
        <w:t>го</w:t>
      </w:r>
      <w:r w:rsidR="00CE2185" w:rsidRPr="005F27F1">
        <w:rPr>
          <w:sz w:val="26"/>
          <w:szCs w:val="26"/>
        </w:rPr>
        <w:t xml:space="preserve"> поселени</w:t>
      </w:r>
      <w:r w:rsidR="00444D1F" w:rsidRPr="005F27F1">
        <w:rPr>
          <w:sz w:val="26"/>
          <w:szCs w:val="26"/>
        </w:rPr>
        <w:t>я</w:t>
      </w:r>
      <w:r w:rsidR="00CE2185" w:rsidRPr="005F27F1">
        <w:rPr>
          <w:sz w:val="26"/>
          <w:szCs w:val="26"/>
        </w:rPr>
        <w:t xml:space="preserve"> – 2 453 667,61 рублей; Покровско</w:t>
      </w:r>
      <w:r w:rsidR="00444D1F" w:rsidRPr="005F27F1">
        <w:rPr>
          <w:sz w:val="26"/>
          <w:szCs w:val="26"/>
        </w:rPr>
        <w:t>го сельского</w:t>
      </w:r>
      <w:r w:rsidR="00CE2185" w:rsidRPr="005F27F1">
        <w:rPr>
          <w:sz w:val="26"/>
          <w:szCs w:val="26"/>
        </w:rPr>
        <w:t xml:space="preserve"> поселени</w:t>
      </w:r>
      <w:r w:rsidR="00444D1F" w:rsidRPr="005F27F1">
        <w:rPr>
          <w:sz w:val="26"/>
          <w:szCs w:val="26"/>
        </w:rPr>
        <w:t>я</w:t>
      </w:r>
      <w:r w:rsidR="00CE2185" w:rsidRPr="005F27F1">
        <w:rPr>
          <w:sz w:val="26"/>
          <w:szCs w:val="26"/>
        </w:rPr>
        <w:t xml:space="preserve"> – 2 277 000,00 рублей; </w:t>
      </w:r>
      <w:proofErr w:type="spellStart"/>
      <w:r w:rsidR="00CE2185" w:rsidRPr="005F27F1">
        <w:rPr>
          <w:sz w:val="26"/>
          <w:szCs w:val="26"/>
        </w:rPr>
        <w:t>Новосысоевско</w:t>
      </w:r>
      <w:r w:rsidR="00444D1F" w:rsidRPr="005F27F1">
        <w:rPr>
          <w:sz w:val="26"/>
          <w:szCs w:val="26"/>
        </w:rPr>
        <w:t>го</w:t>
      </w:r>
      <w:proofErr w:type="spellEnd"/>
      <w:r w:rsidR="00CE2185" w:rsidRPr="005F27F1">
        <w:rPr>
          <w:sz w:val="26"/>
          <w:szCs w:val="26"/>
        </w:rPr>
        <w:t xml:space="preserve"> сельско</w:t>
      </w:r>
      <w:r w:rsidR="00444D1F" w:rsidRPr="005F27F1">
        <w:rPr>
          <w:sz w:val="26"/>
          <w:szCs w:val="26"/>
        </w:rPr>
        <w:t>го</w:t>
      </w:r>
      <w:r w:rsidR="00CE2185" w:rsidRPr="005F27F1">
        <w:rPr>
          <w:sz w:val="26"/>
          <w:szCs w:val="26"/>
        </w:rPr>
        <w:t xml:space="preserve"> поселени</w:t>
      </w:r>
      <w:r w:rsidR="00444D1F" w:rsidRPr="005F27F1">
        <w:rPr>
          <w:sz w:val="26"/>
          <w:szCs w:val="26"/>
        </w:rPr>
        <w:t>я</w:t>
      </w:r>
      <w:r w:rsidR="00CE2185" w:rsidRPr="005F27F1">
        <w:rPr>
          <w:sz w:val="26"/>
          <w:szCs w:val="26"/>
        </w:rPr>
        <w:t xml:space="preserve"> – 5 003 163,00 рублей; </w:t>
      </w:r>
      <w:proofErr w:type="spellStart"/>
      <w:r w:rsidR="00CE2185" w:rsidRPr="005F27F1">
        <w:rPr>
          <w:sz w:val="26"/>
          <w:szCs w:val="26"/>
        </w:rPr>
        <w:t>Яковлевско</w:t>
      </w:r>
      <w:r w:rsidR="00444D1F" w:rsidRPr="005F27F1">
        <w:rPr>
          <w:sz w:val="26"/>
          <w:szCs w:val="26"/>
        </w:rPr>
        <w:t>го</w:t>
      </w:r>
      <w:proofErr w:type="spellEnd"/>
      <w:r w:rsidR="00444D1F" w:rsidRPr="005F27F1">
        <w:rPr>
          <w:sz w:val="26"/>
          <w:szCs w:val="26"/>
        </w:rPr>
        <w:t xml:space="preserve"> сельского</w:t>
      </w:r>
      <w:r w:rsidR="00CE2185" w:rsidRPr="005F27F1">
        <w:rPr>
          <w:sz w:val="26"/>
          <w:szCs w:val="26"/>
        </w:rPr>
        <w:t xml:space="preserve"> поселени</w:t>
      </w:r>
      <w:r w:rsidR="00444D1F" w:rsidRPr="005F27F1">
        <w:rPr>
          <w:sz w:val="26"/>
          <w:szCs w:val="26"/>
        </w:rPr>
        <w:t>я</w:t>
      </w:r>
      <w:r w:rsidR="00CE2185" w:rsidRPr="005F27F1">
        <w:rPr>
          <w:sz w:val="26"/>
          <w:szCs w:val="26"/>
        </w:rPr>
        <w:t xml:space="preserve"> - 2 672 169,39 рублей; Яблоновско</w:t>
      </w:r>
      <w:r w:rsidR="00444D1F" w:rsidRPr="005F27F1">
        <w:rPr>
          <w:sz w:val="26"/>
          <w:szCs w:val="26"/>
        </w:rPr>
        <w:t>го</w:t>
      </w:r>
      <w:r w:rsidR="00CE2185" w:rsidRPr="005F27F1">
        <w:rPr>
          <w:sz w:val="26"/>
          <w:szCs w:val="26"/>
        </w:rPr>
        <w:t xml:space="preserve"> сельско</w:t>
      </w:r>
      <w:r w:rsidR="00444D1F" w:rsidRPr="005F27F1">
        <w:rPr>
          <w:sz w:val="26"/>
          <w:szCs w:val="26"/>
        </w:rPr>
        <w:t>го</w:t>
      </w:r>
      <w:r w:rsidR="00CE2185" w:rsidRPr="005F27F1">
        <w:rPr>
          <w:sz w:val="26"/>
          <w:szCs w:val="26"/>
        </w:rPr>
        <w:t xml:space="preserve"> поселени</w:t>
      </w:r>
      <w:r w:rsidR="00444D1F" w:rsidRPr="005F27F1">
        <w:rPr>
          <w:sz w:val="26"/>
          <w:szCs w:val="26"/>
        </w:rPr>
        <w:t>я</w:t>
      </w:r>
      <w:r w:rsidR="00CE2185" w:rsidRPr="005F27F1">
        <w:rPr>
          <w:sz w:val="26"/>
          <w:szCs w:val="26"/>
        </w:rPr>
        <w:t xml:space="preserve"> – 594 000,00 рублей. </w:t>
      </w:r>
    </w:p>
    <w:p w:rsidR="007E1A8F" w:rsidRPr="005F27F1" w:rsidRDefault="007E1A8F" w:rsidP="009A391E">
      <w:pPr>
        <w:autoSpaceDE w:val="0"/>
        <w:autoSpaceDN w:val="0"/>
        <w:spacing w:line="360" w:lineRule="auto"/>
        <w:ind w:firstLine="851"/>
        <w:jc w:val="both"/>
        <w:rPr>
          <w:sz w:val="26"/>
          <w:szCs w:val="26"/>
        </w:rPr>
      </w:pPr>
      <w:proofErr w:type="spellStart"/>
      <w:r w:rsidRPr="005F27F1">
        <w:rPr>
          <w:sz w:val="26"/>
          <w:szCs w:val="26"/>
        </w:rPr>
        <w:lastRenderedPageBreak/>
        <w:t>Софинансирование</w:t>
      </w:r>
      <w:proofErr w:type="spellEnd"/>
      <w:r w:rsidRPr="005F27F1">
        <w:rPr>
          <w:sz w:val="26"/>
          <w:szCs w:val="26"/>
        </w:rPr>
        <w:t xml:space="preserve"> средств субсидий в соответствии с соглашением на капитальный ремонт и ремонт автомобильных дорог общего пользования населенных пунктов </w:t>
      </w:r>
      <w:r w:rsidR="00A407F5" w:rsidRPr="005F27F1">
        <w:rPr>
          <w:sz w:val="26"/>
          <w:szCs w:val="26"/>
        </w:rPr>
        <w:t xml:space="preserve">исполнено </w:t>
      </w:r>
      <w:r w:rsidRPr="005F27F1">
        <w:rPr>
          <w:sz w:val="26"/>
          <w:szCs w:val="26"/>
        </w:rPr>
        <w:t xml:space="preserve">в размере </w:t>
      </w:r>
      <w:r w:rsidR="00CE2185" w:rsidRPr="005F27F1">
        <w:rPr>
          <w:sz w:val="26"/>
          <w:szCs w:val="26"/>
        </w:rPr>
        <w:t>131 313,13</w:t>
      </w:r>
      <w:r w:rsidRPr="005F27F1">
        <w:rPr>
          <w:sz w:val="26"/>
          <w:szCs w:val="26"/>
        </w:rPr>
        <w:t xml:space="preserve"> рублей по плану и фактически.</w:t>
      </w:r>
    </w:p>
    <w:p w:rsidR="00A407F5" w:rsidRPr="005F27F1" w:rsidRDefault="007E1A8F" w:rsidP="00754EDB">
      <w:pPr>
        <w:autoSpaceDE w:val="0"/>
        <w:autoSpaceDN w:val="0"/>
        <w:spacing w:line="360" w:lineRule="auto"/>
        <w:ind w:firstLine="851"/>
        <w:jc w:val="both"/>
        <w:rPr>
          <w:sz w:val="26"/>
          <w:szCs w:val="26"/>
        </w:rPr>
      </w:pPr>
      <w:r w:rsidRPr="005F27F1">
        <w:rPr>
          <w:sz w:val="26"/>
          <w:szCs w:val="26"/>
        </w:rPr>
        <w:t xml:space="preserve">Исполнены расходы по ремонту автомобильных дорог на территории </w:t>
      </w:r>
      <w:proofErr w:type="spellStart"/>
      <w:r w:rsidRPr="005F27F1">
        <w:rPr>
          <w:sz w:val="26"/>
          <w:szCs w:val="26"/>
        </w:rPr>
        <w:t>Яковлевского</w:t>
      </w:r>
      <w:proofErr w:type="spellEnd"/>
      <w:r w:rsidRPr="005F27F1">
        <w:rPr>
          <w:sz w:val="26"/>
          <w:szCs w:val="26"/>
        </w:rPr>
        <w:t xml:space="preserve"> района. На сумму </w:t>
      </w:r>
      <w:r w:rsidR="00CE2185" w:rsidRPr="005F27F1">
        <w:rPr>
          <w:sz w:val="26"/>
          <w:szCs w:val="26"/>
        </w:rPr>
        <w:t>131 313,13</w:t>
      </w:r>
      <w:r w:rsidRPr="005F27F1">
        <w:rPr>
          <w:sz w:val="26"/>
          <w:szCs w:val="26"/>
        </w:rPr>
        <w:t xml:space="preserve"> рублей профинансированы выполненные работы ИП </w:t>
      </w:r>
      <w:proofErr w:type="spellStart"/>
      <w:r w:rsidRPr="005F27F1">
        <w:rPr>
          <w:sz w:val="26"/>
          <w:szCs w:val="26"/>
        </w:rPr>
        <w:t>Слинченко</w:t>
      </w:r>
      <w:proofErr w:type="spellEnd"/>
      <w:r w:rsidRPr="005F27F1">
        <w:rPr>
          <w:sz w:val="26"/>
          <w:szCs w:val="26"/>
        </w:rPr>
        <w:t xml:space="preserve"> С. А.</w:t>
      </w:r>
      <w:r w:rsidR="00444D1F" w:rsidRPr="005F27F1">
        <w:rPr>
          <w:sz w:val="26"/>
          <w:szCs w:val="26"/>
        </w:rPr>
        <w:t xml:space="preserve"> , в том числе:</w:t>
      </w:r>
      <w:r w:rsidR="00754EDB">
        <w:rPr>
          <w:sz w:val="26"/>
          <w:szCs w:val="26"/>
        </w:rPr>
        <w:t xml:space="preserve"> </w:t>
      </w:r>
      <w:proofErr w:type="spellStart"/>
      <w:r w:rsidR="00A407F5" w:rsidRPr="005F27F1">
        <w:rPr>
          <w:sz w:val="26"/>
          <w:szCs w:val="26"/>
        </w:rPr>
        <w:t>Варфоломеевское</w:t>
      </w:r>
      <w:proofErr w:type="spellEnd"/>
      <w:r w:rsidR="00A407F5" w:rsidRPr="005F27F1">
        <w:rPr>
          <w:sz w:val="26"/>
          <w:szCs w:val="26"/>
        </w:rPr>
        <w:t xml:space="preserve"> сельское поселение- 24 784,52 рубля; Покровское сельское поселение – 23 000,000 рублей; </w:t>
      </w:r>
      <w:proofErr w:type="spellStart"/>
      <w:r w:rsidR="00A407F5" w:rsidRPr="005F27F1">
        <w:rPr>
          <w:sz w:val="26"/>
          <w:szCs w:val="26"/>
        </w:rPr>
        <w:t>Новосысоевское</w:t>
      </w:r>
      <w:proofErr w:type="spellEnd"/>
      <w:r w:rsidR="00A407F5" w:rsidRPr="005F27F1">
        <w:rPr>
          <w:sz w:val="26"/>
          <w:szCs w:val="26"/>
        </w:rPr>
        <w:t xml:space="preserve"> сельское поселение – 50 537 рублей;  </w:t>
      </w:r>
      <w:proofErr w:type="spellStart"/>
      <w:r w:rsidR="00A407F5" w:rsidRPr="005F27F1">
        <w:rPr>
          <w:sz w:val="26"/>
          <w:szCs w:val="26"/>
        </w:rPr>
        <w:t>Яковлевское</w:t>
      </w:r>
      <w:proofErr w:type="spellEnd"/>
      <w:r w:rsidR="00A407F5" w:rsidRPr="005F27F1">
        <w:rPr>
          <w:sz w:val="26"/>
          <w:szCs w:val="26"/>
        </w:rPr>
        <w:t xml:space="preserve"> сельское поселение – 26 991,61 рублей; </w:t>
      </w:r>
      <w:proofErr w:type="spellStart"/>
      <w:r w:rsidR="00A407F5" w:rsidRPr="005F27F1">
        <w:rPr>
          <w:sz w:val="26"/>
          <w:szCs w:val="26"/>
        </w:rPr>
        <w:t>Яблоновское</w:t>
      </w:r>
      <w:proofErr w:type="spellEnd"/>
      <w:r w:rsidR="00A407F5" w:rsidRPr="005F27F1">
        <w:rPr>
          <w:sz w:val="26"/>
          <w:szCs w:val="26"/>
        </w:rPr>
        <w:t xml:space="preserve"> сельское поселение – 6 000,00 рублей.</w:t>
      </w:r>
    </w:p>
    <w:p w:rsidR="009A391E" w:rsidRPr="005F27F1" w:rsidRDefault="00D74BE7" w:rsidP="00754EDB">
      <w:pPr>
        <w:autoSpaceDE w:val="0"/>
        <w:autoSpaceDN w:val="0"/>
        <w:spacing w:line="360" w:lineRule="auto"/>
        <w:ind w:firstLine="851"/>
        <w:jc w:val="both"/>
        <w:rPr>
          <w:sz w:val="26"/>
          <w:szCs w:val="26"/>
        </w:rPr>
      </w:pPr>
      <w:r w:rsidRPr="005F27F1">
        <w:rPr>
          <w:sz w:val="26"/>
          <w:szCs w:val="26"/>
        </w:rPr>
        <w:t>Кассовые р</w:t>
      </w:r>
      <w:r w:rsidR="00A95585" w:rsidRPr="005F27F1">
        <w:rPr>
          <w:sz w:val="26"/>
          <w:szCs w:val="26"/>
        </w:rPr>
        <w:t>асходы на реализацию отдельного мероприятия «Приобретение дорожной техники, оборудования (приборов и устройств)»</w:t>
      </w:r>
      <w:r w:rsidRPr="005F27F1">
        <w:rPr>
          <w:sz w:val="26"/>
          <w:szCs w:val="26"/>
        </w:rPr>
        <w:t xml:space="preserve"> соответствуют плановым назначениям – 1 959 581,72 рубля, исполнение 100%. Администрацией </w:t>
      </w:r>
      <w:proofErr w:type="spellStart"/>
      <w:r w:rsidRPr="005F27F1">
        <w:rPr>
          <w:sz w:val="26"/>
          <w:szCs w:val="26"/>
        </w:rPr>
        <w:t>Яковлевского</w:t>
      </w:r>
      <w:proofErr w:type="spellEnd"/>
      <w:r w:rsidRPr="005F27F1">
        <w:rPr>
          <w:sz w:val="26"/>
          <w:szCs w:val="26"/>
        </w:rPr>
        <w:t xml:space="preserve"> муниципального района приобретен трактор МТЗ 82.1 с отвалом и щеточным оборудованием.</w:t>
      </w:r>
    </w:p>
    <w:p w:rsidR="005868EC" w:rsidRPr="005F27F1" w:rsidRDefault="005868EC" w:rsidP="005868EC">
      <w:pPr>
        <w:autoSpaceDE w:val="0"/>
        <w:autoSpaceDN w:val="0"/>
        <w:spacing w:line="360" w:lineRule="auto"/>
        <w:ind w:firstLine="851"/>
        <w:jc w:val="both"/>
        <w:rPr>
          <w:sz w:val="26"/>
          <w:szCs w:val="26"/>
        </w:rPr>
      </w:pPr>
      <w:r w:rsidRPr="005F27F1">
        <w:rPr>
          <w:sz w:val="26"/>
          <w:szCs w:val="26"/>
        </w:rPr>
        <w:t xml:space="preserve">Расходы за счет средств субсидий из </w:t>
      </w:r>
      <w:r w:rsidR="00D74BE7" w:rsidRPr="005F27F1">
        <w:rPr>
          <w:sz w:val="26"/>
          <w:szCs w:val="26"/>
        </w:rPr>
        <w:t>Р</w:t>
      </w:r>
      <w:r w:rsidRPr="005F27F1">
        <w:rPr>
          <w:sz w:val="26"/>
          <w:szCs w:val="26"/>
        </w:rPr>
        <w:t>езерв</w:t>
      </w:r>
      <w:r w:rsidR="00D74BE7" w:rsidRPr="005F27F1">
        <w:rPr>
          <w:sz w:val="26"/>
          <w:szCs w:val="26"/>
        </w:rPr>
        <w:t>ного фонда Правительства Приморского края по ликвидации чрезвычайных ситуаций природного и техногенного характера</w:t>
      </w:r>
      <w:r w:rsidRPr="005F27F1">
        <w:rPr>
          <w:sz w:val="26"/>
          <w:szCs w:val="26"/>
        </w:rPr>
        <w:t xml:space="preserve"> для ликвидации чрезвычайных ситуаций в Приморском крае по плану составили </w:t>
      </w:r>
      <w:r w:rsidR="00D74BE7" w:rsidRPr="005F27F1">
        <w:rPr>
          <w:sz w:val="26"/>
          <w:szCs w:val="26"/>
        </w:rPr>
        <w:t>333 000,00</w:t>
      </w:r>
      <w:r w:rsidRPr="005F27F1">
        <w:rPr>
          <w:sz w:val="26"/>
          <w:szCs w:val="26"/>
        </w:rPr>
        <w:t xml:space="preserve"> рублей, исполнено</w:t>
      </w:r>
      <w:r w:rsidR="00754EDB">
        <w:rPr>
          <w:sz w:val="26"/>
          <w:szCs w:val="26"/>
        </w:rPr>
        <w:t xml:space="preserve"> </w:t>
      </w:r>
      <w:r w:rsidR="00D74BE7" w:rsidRPr="005F27F1">
        <w:rPr>
          <w:sz w:val="26"/>
          <w:szCs w:val="26"/>
        </w:rPr>
        <w:t>333 000,00</w:t>
      </w:r>
      <w:r w:rsidRPr="005F27F1">
        <w:rPr>
          <w:sz w:val="26"/>
          <w:szCs w:val="26"/>
        </w:rPr>
        <w:t xml:space="preserve"> рублей, или </w:t>
      </w:r>
      <w:r w:rsidR="00D74BE7" w:rsidRPr="005F27F1">
        <w:rPr>
          <w:sz w:val="26"/>
          <w:szCs w:val="26"/>
        </w:rPr>
        <w:t>100,00</w:t>
      </w:r>
      <w:r w:rsidRPr="005F27F1">
        <w:rPr>
          <w:sz w:val="26"/>
          <w:szCs w:val="26"/>
        </w:rPr>
        <w:t>%.</w:t>
      </w:r>
    </w:p>
    <w:p w:rsidR="00D74BE7" w:rsidRPr="005F27F1" w:rsidRDefault="005868EC" w:rsidP="005868EC">
      <w:pPr>
        <w:autoSpaceDE w:val="0"/>
        <w:autoSpaceDN w:val="0"/>
        <w:spacing w:line="360" w:lineRule="auto"/>
        <w:ind w:firstLine="851"/>
        <w:jc w:val="both"/>
        <w:rPr>
          <w:sz w:val="26"/>
          <w:szCs w:val="26"/>
        </w:rPr>
      </w:pPr>
      <w:proofErr w:type="gramStart"/>
      <w:r w:rsidRPr="005F27F1">
        <w:rPr>
          <w:sz w:val="26"/>
          <w:szCs w:val="26"/>
        </w:rPr>
        <w:t>На основании распоряжени</w:t>
      </w:r>
      <w:r w:rsidR="001C4994" w:rsidRPr="005F27F1">
        <w:rPr>
          <w:sz w:val="26"/>
          <w:szCs w:val="26"/>
        </w:rPr>
        <w:t>я</w:t>
      </w:r>
      <w:r w:rsidR="00754EDB">
        <w:rPr>
          <w:sz w:val="26"/>
          <w:szCs w:val="26"/>
        </w:rPr>
        <w:t xml:space="preserve"> </w:t>
      </w:r>
      <w:r w:rsidR="00D74BE7" w:rsidRPr="005F27F1">
        <w:rPr>
          <w:sz w:val="26"/>
          <w:szCs w:val="26"/>
        </w:rPr>
        <w:t>Правительства</w:t>
      </w:r>
      <w:r w:rsidRPr="005F27F1">
        <w:rPr>
          <w:sz w:val="26"/>
          <w:szCs w:val="26"/>
        </w:rPr>
        <w:t xml:space="preserve"> Приморского края от </w:t>
      </w:r>
      <w:r w:rsidR="00D74BE7" w:rsidRPr="005F27F1">
        <w:rPr>
          <w:sz w:val="26"/>
          <w:szCs w:val="26"/>
        </w:rPr>
        <w:t>22.12.</w:t>
      </w:r>
      <w:r w:rsidRPr="005F27F1">
        <w:rPr>
          <w:sz w:val="26"/>
          <w:szCs w:val="26"/>
        </w:rPr>
        <w:t>20</w:t>
      </w:r>
      <w:r w:rsidR="00D74BE7" w:rsidRPr="005F27F1">
        <w:rPr>
          <w:sz w:val="26"/>
          <w:szCs w:val="26"/>
        </w:rPr>
        <w:t>20</w:t>
      </w:r>
      <w:r w:rsidRPr="005F27F1">
        <w:rPr>
          <w:sz w:val="26"/>
          <w:szCs w:val="26"/>
        </w:rPr>
        <w:t xml:space="preserve"> года № </w:t>
      </w:r>
      <w:r w:rsidR="00D74BE7" w:rsidRPr="005F27F1">
        <w:rPr>
          <w:sz w:val="26"/>
          <w:szCs w:val="26"/>
        </w:rPr>
        <w:t>597</w:t>
      </w:r>
      <w:r w:rsidRPr="005F27F1">
        <w:rPr>
          <w:sz w:val="26"/>
          <w:szCs w:val="26"/>
        </w:rPr>
        <w:t>-р</w:t>
      </w:r>
      <w:r w:rsidR="00D74BE7" w:rsidRPr="005F27F1">
        <w:rPr>
          <w:sz w:val="26"/>
          <w:szCs w:val="26"/>
        </w:rPr>
        <w:t>п</w:t>
      </w:r>
      <w:r w:rsidR="00754EDB">
        <w:rPr>
          <w:sz w:val="26"/>
          <w:szCs w:val="26"/>
        </w:rPr>
        <w:t xml:space="preserve"> </w:t>
      </w:r>
      <w:proofErr w:type="spellStart"/>
      <w:r w:rsidRPr="005F27F1">
        <w:rPr>
          <w:sz w:val="26"/>
          <w:szCs w:val="26"/>
        </w:rPr>
        <w:t>Яковлевскому</w:t>
      </w:r>
      <w:proofErr w:type="spellEnd"/>
      <w:r w:rsidRPr="005F27F1">
        <w:rPr>
          <w:sz w:val="26"/>
          <w:szCs w:val="26"/>
        </w:rPr>
        <w:t xml:space="preserve"> муниципальному району выделены субсидии </w:t>
      </w:r>
      <w:r w:rsidR="00D74BE7" w:rsidRPr="005F27F1">
        <w:rPr>
          <w:sz w:val="26"/>
          <w:szCs w:val="26"/>
        </w:rPr>
        <w:t>для проведения аварийно-спасательных работ и аварийно-восстановительных работ по ликвидации последствий чрезвычайной ситуации, связанной с выпадением 18-21 ноября 2020 года обильных осадков в виде дождя и мокрого снега с образованием</w:t>
      </w:r>
      <w:r w:rsidR="007303A1" w:rsidRPr="005F27F1">
        <w:rPr>
          <w:sz w:val="26"/>
          <w:szCs w:val="26"/>
        </w:rPr>
        <w:t xml:space="preserve"> гололедных явлений и нарушением функционирования объектов жизнеобеспечения населения.</w:t>
      </w:r>
      <w:proofErr w:type="gramEnd"/>
    </w:p>
    <w:p w:rsidR="009A391E" w:rsidRPr="008E6EAF" w:rsidRDefault="00E072B8" w:rsidP="008E6EAF">
      <w:pPr>
        <w:autoSpaceDE w:val="0"/>
        <w:autoSpaceDN w:val="0"/>
        <w:spacing w:line="360" w:lineRule="auto"/>
        <w:ind w:firstLine="851"/>
        <w:jc w:val="both"/>
        <w:rPr>
          <w:sz w:val="26"/>
          <w:szCs w:val="26"/>
        </w:rPr>
      </w:pPr>
      <w:r w:rsidRPr="005F27F1">
        <w:rPr>
          <w:sz w:val="26"/>
          <w:szCs w:val="26"/>
        </w:rPr>
        <w:t xml:space="preserve">Администрацией района был организован сбор и вывоз порубочных остатков, образовавшихся в результате расчистки дорог местного значения от поваленных ветвей и деревьев в результате прохождения циклона на территории </w:t>
      </w:r>
      <w:proofErr w:type="spellStart"/>
      <w:r w:rsidRPr="005F27F1">
        <w:rPr>
          <w:sz w:val="26"/>
          <w:szCs w:val="26"/>
        </w:rPr>
        <w:t>Яковлевского</w:t>
      </w:r>
      <w:proofErr w:type="spellEnd"/>
      <w:r w:rsidRPr="005F27F1">
        <w:rPr>
          <w:sz w:val="26"/>
          <w:szCs w:val="26"/>
        </w:rPr>
        <w:t xml:space="preserve"> муниципального района. Транспортные услуги осуществляли ИП </w:t>
      </w:r>
      <w:proofErr w:type="spellStart"/>
      <w:r w:rsidRPr="005F27F1">
        <w:rPr>
          <w:sz w:val="26"/>
          <w:szCs w:val="26"/>
        </w:rPr>
        <w:t>Акентьев</w:t>
      </w:r>
      <w:proofErr w:type="spellEnd"/>
      <w:r w:rsidRPr="005F27F1">
        <w:rPr>
          <w:sz w:val="26"/>
          <w:szCs w:val="26"/>
        </w:rPr>
        <w:t xml:space="preserve"> А.Ф. и ИП </w:t>
      </w:r>
      <w:proofErr w:type="spellStart"/>
      <w:r w:rsidRPr="005F27F1">
        <w:rPr>
          <w:sz w:val="26"/>
          <w:szCs w:val="26"/>
        </w:rPr>
        <w:t>Мажуга</w:t>
      </w:r>
      <w:proofErr w:type="spellEnd"/>
      <w:r w:rsidRPr="005F27F1">
        <w:rPr>
          <w:sz w:val="26"/>
          <w:szCs w:val="26"/>
        </w:rPr>
        <w:t xml:space="preserve"> С.А. на</w:t>
      </w:r>
      <w:r w:rsidR="008E6EAF">
        <w:rPr>
          <w:sz w:val="26"/>
          <w:szCs w:val="26"/>
        </w:rPr>
        <w:t xml:space="preserve"> общую сумму 333 000,00 рублей.</w:t>
      </w:r>
    </w:p>
    <w:p w:rsidR="00CA67E0" w:rsidRPr="00754EDB" w:rsidRDefault="009A391E" w:rsidP="00754EDB">
      <w:pPr>
        <w:autoSpaceDE w:val="0"/>
        <w:autoSpaceDN w:val="0"/>
        <w:spacing w:line="360" w:lineRule="auto"/>
        <w:ind w:firstLine="851"/>
        <w:jc w:val="both"/>
        <w:rPr>
          <w:b/>
          <w:bCs/>
          <w:sz w:val="26"/>
          <w:szCs w:val="26"/>
        </w:rPr>
      </w:pPr>
      <w:r w:rsidRPr="005F27F1">
        <w:rPr>
          <w:b/>
          <w:bCs/>
          <w:sz w:val="26"/>
          <w:szCs w:val="26"/>
        </w:rPr>
        <w:t>0412 «Другие вопросы в облас</w:t>
      </w:r>
      <w:r w:rsidR="00754EDB">
        <w:rPr>
          <w:b/>
          <w:bCs/>
          <w:sz w:val="26"/>
          <w:szCs w:val="26"/>
        </w:rPr>
        <w:t>ти национальной экономики»</w:t>
      </w:r>
    </w:p>
    <w:p w:rsidR="00CA67E0" w:rsidRPr="005F27F1" w:rsidRDefault="00CA67E0" w:rsidP="009A391E">
      <w:pPr>
        <w:autoSpaceDE w:val="0"/>
        <w:autoSpaceDN w:val="0"/>
        <w:spacing w:line="360" w:lineRule="auto"/>
        <w:ind w:firstLine="851"/>
        <w:jc w:val="both"/>
        <w:rPr>
          <w:sz w:val="26"/>
          <w:szCs w:val="26"/>
        </w:rPr>
      </w:pPr>
      <w:r w:rsidRPr="005F27F1">
        <w:rPr>
          <w:sz w:val="26"/>
          <w:szCs w:val="26"/>
        </w:rPr>
        <w:t xml:space="preserve">Расходы бюджета </w:t>
      </w:r>
      <w:proofErr w:type="spellStart"/>
      <w:r w:rsidRPr="005F27F1">
        <w:rPr>
          <w:sz w:val="26"/>
          <w:szCs w:val="26"/>
        </w:rPr>
        <w:t>Яковлевского</w:t>
      </w:r>
      <w:proofErr w:type="spellEnd"/>
      <w:r w:rsidRPr="005F27F1">
        <w:rPr>
          <w:sz w:val="26"/>
          <w:szCs w:val="26"/>
        </w:rPr>
        <w:t xml:space="preserve">  муниципального района по Подпрограмме «Развитие малого и среднего предпринимательства в </w:t>
      </w:r>
      <w:proofErr w:type="spellStart"/>
      <w:r w:rsidRPr="005F27F1">
        <w:rPr>
          <w:sz w:val="26"/>
          <w:szCs w:val="26"/>
        </w:rPr>
        <w:t>Яковлевском</w:t>
      </w:r>
      <w:proofErr w:type="spellEnd"/>
      <w:r w:rsidRPr="005F27F1">
        <w:rPr>
          <w:sz w:val="26"/>
          <w:szCs w:val="26"/>
        </w:rPr>
        <w:t xml:space="preserve"> муниципальном районе» на 201</w:t>
      </w:r>
      <w:r w:rsidR="00FA4A17" w:rsidRPr="005F27F1">
        <w:rPr>
          <w:sz w:val="26"/>
          <w:szCs w:val="26"/>
        </w:rPr>
        <w:t>9</w:t>
      </w:r>
      <w:r w:rsidRPr="005F27F1">
        <w:rPr>
          <w:sz w:val="26"/>
          <w:szCs w:val="26"/>
        </w:rPr>
        <w:t>-202</w:t>
      </w:r>
      <w:r w:rsidR="00FA4A17" w:rsidRPr="005F27F1">
        <w:rPr>
          <w:sz w:val="26"/>
          <w:szCs w:val="26"/>
        </w:rPr>
        <w:t>5</w:t>
      </w:r>
      <w:r w:rsidRPr="005F27F1">
        <w:rPr>
          <w:sz w:val="26"/>
          <w:szCs w:val="26"/>
        </w:rPr>
        <w:t xml:space="preserve"> годы по плану и фактически составили </w:t>
      </w:r>
      <w:r w:rsidR="00FA5A0A" w:rsidRPr="005F27F1">
        <w:rPr>
          <w:sz w:val="26"/>
          <w:szCs w:val="26"/>
        </w:rPr>
        <w:t>15</w:t>
      </w:r>
      <w:r w:rsidRPr="005F27F1">
        <w:rPr>
          <w:sz w:val="26"/>
          <w:szCs w:val="26"/>
        </w:rPr>
        <w:t> 000,00 рублей.</w:t>
      </w:r>
    </w:p>
    <w:p w:rsidR="00CA67E0" w:rsidRPr="005F27F1" w:rsidRDefault="00CA67E0" w:rsidP="008E6EAF">
      <w:pPr>
        <w:autoSpaceDE w:val="0"/>
        <w:autoSpaceDN w:val="0"/>
        <w:spacing w:line="360" w:lineRule="auto"/>
        <w:ind w:firstLine="851"/>
        <w:jc w:val="both"/>
        <w:rPr>
          <w:sz w:val="26"/>
          <w:szCs w:val="26"/>
        </w:rPr>
      </w:pPr>
      <w:r w:rsidRPr="005F27F1">
        <w:rPr>
          <w:sz w:val="26"/>
          <w:szCs w:val="26"/>
        </w:rPr>
        <w:lastRenderedPageBreak/>
        <w:t>Средства направлены на организацию и проведение ежегодного конкурса «Лучший предприниматель года» (приобретены подарочные сертификаты для по</w:t>
      </w:r>
      <w:r w:rsidR="008C4D28" w:rsidRPr="005F27F1">
        <w:rPr>
          <w:sz w:val="26"/>
          <w:szCs w:val="26"/>
        </w:rPr>
        <w:t>ощрения лучших предпринимателей</w:t>
      </w:r>
      <w:r w:rsidR="00754EDB">
        <w:rPr>
          <w:sz w:val="26"/>
          <w:szCs w:val="26"/>
        </w:rPr>
        <w:t>)</w:t>
      </w:r>
      <w:r w:rsidR="008C4D28" w:rsidRPr="005F27F1">
        <w:rPr>
          <w:sz w:val="26"/>
          <w:szCs w:val="26"/>
        </w:rPr>
        <w:t>.</w:t>
      </w:r>
    </w:p>
    <w:p w:rsidR="009A391E" w:rsidRPr="005F27F1" w:rsidRDefault="009A391E" w:rsidP="009A391E">
      <w:pPr>
        <w:autoSpaceDE w:val="0"/>
        <w:autoSpaceDN w:val="0"/>
        <w:spacing w:line="360" w:lineRule="auto"/>
        <w:ind w:firstLine="851"/>
        <w:jc w:val="both"/>
        <w:rPr>
          <w:b/>
          <w:bCs/>
          <w:sz w:val="26"/>
          <w:szCs w:val="26"/>
        </w:rPr>
      </w:pPr>
      <w:r w:rsidRPr="005F27F1">
        <w:rPr>
          <w:sz w:val="26"/>
          <w:szCs w:val="26"/>
        </w:rPr>
        <w:t xml:space="preserve">Раздел </w:t>
      </w:r>
      <w:r w:rsidRPr="005F27F1">
        <w:rPr>
          <w:b/>
          <w:bCs/>
          <w:sz w:val="26"/>
          <w:szCs w:val="26"/>
        </w:rPr>
        <w:t xml:space="preserve">0500«Жилищно-коммунальное хозяйство»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В соответствии с предоставленно</w:t>
      </w:r>
      <w:r w:rsidR="00754EDB">
        <w:rPr>
          <w:sz w:val="26"/>
          <w:szCs w:val="26"/>
        </w:rPr>
        <w:t>й отчетностью,</w:t>
      </w:r>
      <w:r w:rsidRPr="005F27F1">
        <w:rPr>
          <w:sz w:val="26"/>
          <w:szCs w:val="26"/>
        </w:rPr>
        <w:t xml:space="preserve"> плановые расходы на 20</w:t>
      </w:r>
      <w:r w:rsidR="00A82498" w:rsidRPr="005F27F1">
        <w:rPr>
          <w:sz w:val="26"/>
          <w:szCs w:val="26"/>
        </w:rPr>
        <w:t>20</w:t>
      </w:r>
      <w:r w:rsidRPr="005F27F1">
        <w:rPr>
          <w:sz w:val="26"/>
          <w:szCs w:val="26"/>
        </w:rPr>
        <w:t xml:space="preserve"> год составили </w:t>
      </w:r>
      <w:r w:rsidR="003D7274">
        <w:rPr>
          <w:sz w:val="26"/>
          <w:szCs w:val="26"/>
        </w:rPr>
        <w:t>79 821</w:t>
      </w:r>
      <w:r w:rsidR="00714486">
        <w:rPr>
          <w:sz w:val="26"/>
          <w:szCs w:val="26"/>
        </w:rPr>
        <w:t> 317,16</w:t>
      </w:r>
      <w:r w:rsidR="00754EDB">
        <w:rPr>
          <w:sz w:val="26"/>
          <w:szCs w:val="26"/>
        </w:rPr>
        <w:t xml:space="preserve"> </w:t>
      </w:r>
      <w:r w:rsidRPr="005F27F1">
        <w:rPr>
          <w:sz w:val="26"/>
          <w:szCs w:val="26"/>
        </w:rPr>
        <w:t>рубл</w:t>
      </w:r>
      <w:r w:rsidR="00CA67E0" w:rsidRPr="005F27F1">
        <w:rPr>
          <w:sz w:val="26"/>
          <w:szCs w:val="26"/>
        </w:rPr>
        <w:t>я</w:t>
      </w:r>
      <w:r w:rsidRPr="005F27F1">
        <w:rPr>
          <w:sz w:val="26"/>
          <w:szCs w:val="26"/>
        </w:rPr>
        <w:t xml:space="preserve">. Кассовый расход произведен в объеме </w:t>
      </w:r>
      <w:r w:rsidR="00714486">
        <w:rPr>
          <w:sz w:val="26"/>
          <w:szCs w:val="26"/>
        </w:rPr>
        <w:t>72 093 883,12</w:t>
      </w:r>
      <w:r w:rsidR="00A82498" w:rsidRPr="005F27F1">
        <w:rPr>
          <w:sz w:val="26"/>
          <w:szCs w:val="26"/>
        </w:rPr>
        <w:t xml:space="preserve"> </w:t>
      </w:r>
      <w:r w:rsidRPr="005F27F1">
        <w:rPr>
          <w:sz w:val="26"/>
          <w:szCs w:val="26"/>
        </w:rPr>
        <w:t>рублей.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Анализ исполн</w:t>
      </w:r>
      <w:r w:rsidR="00754EDB">
        <w:rPr>
          <w:sz w:val="26"/>
          <w:szCs w:val="26"/>
        </w:rPr>
        <w:t>ения расходов районного</w:t>
      </w:r>
      <w:r w:rsidRPr="005F27F1">
        <w:rPr>
          <w:sz w:val="26"/>
          <w:szCs w:val="26"/>
        </w:rPr>
        <w:t xml:space="preserve"> бюджета за отчетный период в разрезе подразделов приведен в таблице.</w:t>
      </w:r>
    </w:p>
    <w:p w:rsidR="009A391E" w:rsidRPr="005F27F1" w:rsidRDefault="009A391E" w:rsidP="009A391E">
      <w:pPr>
        <w:autoSpaceDE w:val="0"/>
        <w:autoSpaceDN w:val="0"/>
        <w:spacing w:line="276" w:lineRule="auto"/>
        <w:ind w:firstLine="1418"/>
        <w:jc w:val="right"/>
        <w:rPr>
          <w:sz w:val="26"/>
          <w:szCs w:val="26"/>
        </w:rPr>
      </w:pPr>
      <w:r w:rsidRPr="005F27F1">
        <w:rPr>
          <w:sz w:val="26"/>
          <w:szCs w:val="26"/>
        </w:rPr>
        <w:t>рублей</w:t>
      </w:r>
    </w:p>
    <w:tbl>
      <w:tblPr>
        <w:tblW w:w="10420" w:type="dxa"/>
        <w:tblInd w:w="-106" w:type="dxa"/>
        <w:tblLayout w:type="fixed"/>
        <w:tblLook w:val="00A0" w:firstRow="1" w:lastRow="0" w:firstColumn="1" w:lastColumn="0" w:noHBand="0" w:noVBand="0"/>
      </w:tblPr>
      <w:tblGrid>
        <w:gridCol w:w="724"/>
        <w:gridCol w:w="2467"/>
        <w:gridCol w:w="1333"/>
        <w:gridCol w:w="1134"/>
        <w:gridCol w:w="1502"/>
        <w:gridCol w:w="850"/>
        <w:gridCol w:w="992"/>
        <w:gridCol w:w="1418"/>
      </w:tblGrid>
      <w:tr w:rsidR="009A391E" w:rsidRPr="005F27F1" w:rsidTr="00C20368">
        <w:trPr>
          <w:trHeight w:val="878"/>
        </w:trPr>
        <w:tc>
          <w:tcPr>
            <w:tcW w:w="724"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Подразделы</w:t>
            </w:r>
          </w:p>
        </w:tc>
        <w:tc>
          <w:tcPr>
            <w:tcW w:w="2467"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Наименование</w:t>
            </w:r>
          </w:p>
        </w:tc>
        <w:tc>
          <w:tcPr>
            <w:tcW w:w="2467" w:type="dxa"/>
            <w:gridSpan w:val="2"/>
            <w:tcBorders>
              <w:top w:val="single" w:sz="4" w:space="0" w:color="auto"/>
              <w:left w:val="nil"/>
              <w:bottom w:val="single" w:sz="4" w:space="0" w:color="auto"/>
              <w:right w:val="single" w:sz="4" w:space="0" w:color="000000"/>
            </w:tcBorders>
            <w:vAlign w:val="center"/>
          </w:tcPr>
          <w:p w:rsidR="009A391E" w:rsidRPr="005F27F1" w:rsidRDefault="009A391E" w:rsidP="00A82498">
            <w:pPr>
              <w:jc w:val="center"/>
              <w:rPr>
                <w:color w:val="000000"/>
                <w:sz w:val="16"/>
                <w:szCs w:val="16"/>
              </w:rPr>
            </w:pPr>
            <w:r w:rsidRPr="005F27F1">
              <w:rPr>
                <w:color w:val="000000"/>
                <w:sz w:val="16"/>
                <w:szCs w:val="16"/>
              </w:rPr>
              <w:t>Уточненные бюджетные назначения на 20</w:t>
            </w:r>
            <w:r w:rsidR="00A82498" w:rsidRPr="005F27F1">
              <w:rPr>
                <w:color w:val="000000"/>
                <w:sz w:val="16"/>
                <w:szCs w:val="16"/>
              </w:rPr>
              <w:t>20</w:t>
            </w:r>
            <w:r w:rsidRPr="005F27F1">
              <w:rPr>
                <w:color w:val="000000"/>
                <w:sz w:val="16"/>
                <w:szCs w:val="16"/>
              </w:rPr>
              <w:t xml:space="preserve"> год</w:t>
            </w:r>
          </w:p>
        </w:tc>
        <w:tc>
          <w:tcPr>
            <w:tcW w:w="3344" w:type="dxa"/>
            <w:gridSpan w:val="3"/>
            <w:tcBorders>
              <w:top w:val="single" w:sz="4" w:space="0" w:color="auto"/>
              <w:left w:val="nil"/>
              <w:bottom w:val="single" w:sz="4" w:space="0" w:color="auto"/>
              <w:right w:val="single" w:sz="4" w:space="0" w:color="000000"/>
            </w:tcBorders>
            <w:vAlign w:val="center"/>
          </w:tcPr>
          <w:p w:rsidR="009A391E" w:rsidRPr="005F27F1" w:rsidRDefault="009A391E" w:rsidP="00A82498">
            <w:pPr>
              <w:jc w:val="center"/>
              <w:rPr>
                <w:color w:val="000000"/>
                <w:sz w:val="18"/>
                <w:szCs w:val="18"/>
              </w:rPr>
            </w:pPr>
            <w:r w:rsidRPr="005F27F1">
              <w:rPr>
                <w:color w:val="000000"/>
                <w:sz w:val="18"/>
                <w:szCs w:val="18"/>
              </w:rPr>
              <w:t>Исполнение за 20</w:t>
            </w:r>
            <w:r w:rsidR="00A82498" w:rsidRPr="005F27F1">
              <w:rPr>
                <w:color w:val="000000"/>
                <w:sz w:val="18"/>
                <w:szCs w:val="18"/>
              </w:rPr>
              <w:t>20</w:t>
            </w:r>
            <w:r w:rsidRPr="005F27F1">
              <w:rPr>
                <w:color w:val="000000"/>
                <w:sz w:val="18"/>
                <w:szCs w:val="18"/>
              </w:rPr>
              <w:t xml:space="preserve">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Неисполненные уточненные бюджетные назначения</w:t>
            </w:r>
          </w:p>
        </w:tc>
      </w:tr>
      <w:tr w:rsidR="009A391E" w:rsidRPr="005F27F1" w:rsidTr="00520DD9">
        <w:trPr>
          <w:trHeight w:val="624"/>
        </w:trPr>
        <w:tc>
          <w:tcPr>
            <w:tcW w:w="724"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8"/>
                <w:szCs w:val="18"/>
              </w:rPr>
            </w:pPr>
          </w:p>
        </w:tc>
        <w:tc>
          <w:tcPr>
            <w:tcW w:w="2467"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p>
        </w:tc>
        <w:tc>
          <w:tcPr>
            <w:tcW w:w="1333" w:type="dxa"/>
            <w:tcBorders>
              <w:top w:val="nil"/>
              <w:left w:val="nil"/>
              <w:bottom w:val="single" w:sz="4" w:space="0" w:color="auto"/>
              <w:right w:val="single" w:sz="4" w:space="0" w:color="auto"/>
            </w:tcBorders>
            <w:vAlign w:val="center"/>
          </w:tcPr>
          <w:p w:rsidR="009A391E" w:rsidRPr="005F27F1" w:rsidRDefault="00B96AE6" w:rsidP="00132353">
            <w:pPr>
              <w:jc w:val="center"/>
              <w:rPr>
                <w:color w:val="000000"/>
                <w:sz w:val="14"/>
                <w:szCs w:val="14"/>
              </w:rPr>
            </w:pPr>
            <w:r w:rsidRPr="005F27F1">
              <w:rPr>
                <w:color w:val="000000"/>
                <w:sz w:val="14"/>
                <w:szCs w:val="14"/>
              </w:rPr>
              <w:t>С</w:t>
            </w:r>
            <w:r w:rsidR="009A391E" w:rsidRPr="005F27F1">
              <w:rPr>
                <w:color w:val="000000"/>
                <w:sz w:val="14"/>
                <w:szCs w:val="14"/>
              </w:rPr>
              <w:t>умма</w:t>
            </w:r>
          </w:p>
        </w:tc>
        <w:tc>
          <w:tcPr>
            <w:tcW w:w="1134"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502"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850"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 исполнения</w:t>
            </w:r>
          </w:p>
        </w:tc>
        <w:tc>
          <w:tcPr>
            <w:tcW w:w="992"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8"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p>
        </w:tc>
      </w:tr>
      <w:tr w:rsidR="009A391E" w:rsidRPr="005F27F1" w:rsidTr="00520DD9">
        <w:trPr>
          <w:trHeight w:val="195"/>
        </w:trPr>
        <w:tc>
          <w:tcPr>
            <w:tcW w:w="724" w:type="dxa"/>
            <w:tcBorders>
              <w:top w:val="nil"/>
              <w:left w:val="single" w:sz="4" w:space="0" w:color="auto"/>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1</w:t>
            </w:r>
          </w:p>
        </w:tc>
        <w:tc>
          <w:tcPr>
            <w:tcW w:w="2467" w:type="dxa"/>
            <w:tcBorders>
              <w:top w:val="nil"/>
              <w:left w:val="nil"/>
              <w:bottom w:val="single" w:sz="4" w:space="0" w:color="auto"/>
              <w:right w:val="single" w:sz="4" w:space="0" w:color="auto"/>
            </w:tcBorders>
            <w:vAlign w:val="bottom"/>
          </w:tcPr>
          <w:p w:rsidR="009A391E" w:rsidRPr="005F27F1" w:rsidRDefault="009A391E" w:rsidP="00132353">
            <w:pPr>
              <w:jc w:val="center"/>
              <w:rPr>
                <w:color w:val="000000"/>
                <w:sz w:val="16"/>
                <w:szCs w:val="16"/>
              </w:rPr>
            </w:pPr>
            <w:r w:rsidRPr="005F27F1">
              <w:rPr>
                <w:color w:val="000000"/>
                <w:sz w:val="16"/>
                <w:szCs w:val="16"/>
              </w:rPr>
              <w:t>2</w:t>
            </w:r>
          </w:p>
        </w:tc>
        <w:tc>
          <w:tcPr>
            <w:tcW w:w="1333"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3</w:t>
            </w:r>
          </w:p>
        </w:tc>
        <w:tc>
          <w:tcPr>
            <w:tcW w:w="1134"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4</w:t>
            </w:r>
          </w:p>
        </w:tc>
        <w:tc>
          <w:tcPr>
            <w:tcW w:w="1502"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5</w:t>
            </w:r>
          </w:p>
        </w:tc>
        <w:tc>
          <w:tcPr>
            <w:tcW w:w="850"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6</w:t>
            </w:r>
          </w:p>
        </w:tc>
        <w:tc>
          <w:tcPr>
            <w:tcW w:w="992"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7</w:t>
            </w:r>
          </w:p>
        </w:tc>
        <w:tc>
          <w:tcPr>
            <w:tcW w:w="1418"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8</w:t>
            </w:r>
          </w:p>
        </w:tc>
      </w:tr>
      <w:tr w:rsidR="009A391E" w:rsidRPr="005F27F1" w:rsidTr="00520DD9">
        <w:trPr>
          <w:trHeight w:val="411"/>
        </w:trPr>
        <w:tc>
          <w:tcPr>
            <w:tcW w:w="724" w:type="dxa"/>
            <w:tcBorders>
              <w:top w:val="nil"/>
              <w:left w:val="single" w:sz="4" w:space="0" w:color="auto"/>
              <w:bottom w:val="single" w:sz="4" w:space="0" w:color="auto"/>
              <w:right w:val="single" w:sz="4" w:space="0" w:color="auto"/>
            </w:tcBorders>
            <w:noWrap/>
            <w:vAlign w:val="center"/>
          </w:tcPr>
          <w:p w:rsidR="009A391E" w:rsidRPr="00E50064" w:rsidRDefault="009A391E" w:rsidP="00132353">
            <w:pPr>
              <w:jc w:val="center"/>
              <w:rPr>
                <w:color w:val="000000"/>
                <w:sz w:val="18"/>
                <w:szCs w:val="18"/>
              </w:rPr>
            </w:pPr>
            <w:r w:rsidRPr="00E50064">
              <w:rPr>
                <w:color w:val="000000"/>
                <w:sz w:val="18"/>
                <w:szCs w:val="18"/>
              </w:rPr>
              <w:t>0501</w:t>
            </w:r>
          </w:p>
        </w:tc>
        <w:tc>
          <w:tcPr>
            <w:tcW w:w="2467" w:type="dxa"/>
            <w:tcBorders>
              <w:top w:val="nil"/>
              <w:left w:val="nil"/>
              <w:bottom w:val="single" w:sz="4" w:space="0" w:color="auto"/>
              <w:right w:val="single" w:sz="4" w:space="0" w:color="auto"/>
            </w:tcBorders>
            <w:vAlign w:val="center"/>
          </w:tcPr>
          <w:p w:rsidR="009A391E" w:rsidRPr="00E50064" w:rsidRDefault="009A391E" w:rsidP="00132353">
            <w:pPr>
              <w:rPr>
                <w:color w:val="000000"/>
                <w:sz w:val="18"/>
                <w:szCs w:val="18"/>
              </w:rPr>
            </w:pPr>
            <w:r w:rsidRPr="00E50064">
              <w:rPr>
                <w:color w:val="000000"/>
                <w:sz w:val="18"/>
                <w:szCs w:val="18"/>
              </w:rPr>
              <w:t>Жилищное хозяйство</w:t>
            </w:r>
          </w:p>
        </w:tc>
        <w:tc>
          <w:tcPr>
            <w:tcW w:w="1333" w:type="dxa"/>
            <w:tcBorders>
              <w:top w:val="nil"/>
              <w:left w:val="nil"/>
              <w:bottom w:val="single" w:sz="4" w:space="0" w:color="auto"/>
              <w:right w:val="single" w:sz="4" w:space="0" w:color="auto"/>
            </w:tcBorders>
            <w:noWrap/>
            <w:vAlign w:val="center"/>
          </w:tcPr>
          <w:p w:rsidR="009A391E" w:rsidRPr="00E50064" w:rsidRDefault="00AB3D31" w:rsidP="00520DD9">
            <w:pPr>
              <w:jc w:val="center"/>
              <w:rPr>
                <w:color w:val="000000"/>
                <w:sz w:val="18"/>
                <w:szCs w:val="18"/>
              </w:rPr>
            </w:pPr>
            <w:r w:rsidRPr="00E50064">
              <w:rPr>
                <w:color w:val="000000"/>
                <w:sz w:val="18"/>
                <w:szCs w:val="18"/>
              </w:rPr>
              <w:t>18 454 843,24</w:t>
            </w:r>
          </w:p>
        </w:tc>
        <w:tc>
          <w:tcPr>
            <w:tcW w:w="1134" w:type="dxa"/>
            <w:tcBorders>
              <w:top w:val="nil"/>
              <w:left w:val="nil"/>
              <w:bottom w:val="single" w:sz="4" w:space="0" w:color="auto"/>
              <w:right w:val="single" w:sz="4" w:space="0" w:color="auto"/>
            </w:tcBorders>
            <w:noWrap/>
            <w:vAlign w:val="center"/>
          </w:tcPr>
          <w:p w:rsidR="009A391E" w:rsidRPr="00E50064" w:rsidRDefault="00CE3297" w:rsidP="00132353">
            <w:pPr>
              <w:jc w:val="center"/>
              <w:rPr>
                <w:color w:val="000000"/>
                <w:sz w:val="18"/>
                <w:szCs w:val="18"/>
              </w:rPr>
            </w:pPr>
            <w:r w:rsidRPr="00E50064">
              <w:rPr>
                <w:color w:val="000000"/>
                <w:sz w:val="18"/>
                <w:szCs w:val="18"/>
              </w:rPr>
              <w:t>23,12</w:t>
            </w:r>
          </w:p>
        </w:tc>
        <w:tc>
          <w:tcPr>
            <w:tcW w:w="1502" w:type="dxa"/>
            <w:tcBorders>
              <w:top w:val="nil"/>
              <w:left w:val="nil"/>
              <w:bottom w:val="single" w:sz="4" w:space="0" w:color="auto"/>
              <w:right w:val="single" w:sz="4" w:space="0" w:color="auto"/>
            </w:tcBorders>
            <w:noWrap/>
            <w:vAlign w:val="center"/>
          </w:tcPr>
          <w:p w:rsidR="009A391E" w:rsidRPr="00E50064" w:rsidRDefault="00AB3D31" w:rsidP="00520DD9">
            <w:pPr>
              <w:jc w:val="center"/>
              <w:rPr>
                <w:color w:val="000000"/>
                <w:sz w:val="18"/>
                <w:szCs w:val="18"/>
              </w:rPr>
            </w:pPr>
            <w:r w:rsidRPr="00E50064">
              <w:rPr>
                <w:color w:val="000000"/>
                <w:sz w:val="18"/>
                <w:szCs w:val="18"/>
              </w:rPr>
              <w:t>14 955 396,90</w:t>
            </w:r>
          </w:p>
        </w:tc>
        <w:tc>
          <w:tcPr>
            <w:tcW w:w="850" w:type="dxa"/>
            <w:tcBorders>
              <w:top w:val="nil"/>
              <w:left w:val="nil"/>
              <w:bottom w:val="single" w:sz="4" w:space="0" w:color="auto"/>
              <w:right w:val="single" w:sz="4" w:space="0" w:color="auto"/>
            </w:tcBorders>
            <w:noWrap/>
            <w:vAlign w:val="center"/>
          </w:tcPr>
          <w:p w:rsidR="009A391E" w:rsidRPr="00E50064" w:rsidRDefault="003436A9" w:rsidP="00132353">
            <w:pPr>
              <w:jc w:val="center"/>
              <w:rPr>
                <w:color w:val="000000"/>
                <w:sz w:val="18"/>
                <w:szCs w:val="18"/>
              </w:rPr>
            </w:pPr>
            <w:r w:rsidRPr="00E50064">
              <w:rPr>
                <w:color w:val="000000"/>
                <w:sz w:val="18"/>
                <w:szCs w:val="18"/>
              </w:rPr>
              <w:t>81,04</w:t>
            </w:r>
          </w:p>
        </w:tc>
        <w:tc>
          <w:tcPr>
            <w:tcW w:w="992" w:type="dxa"/>
            <w:tcBorders>
              <w:top w:val="nil"/>
              <w:left w:val="nil"/>
              <w:bottom w:val="single" w:sz="4" w:space="0" w:color="auto"/>
              <w:right w:val="single" w:sz="4" w:space="0" w:color="auto"/>
            </w:tcBorders>
            <w:noWrap/>
            <w:vAlign w:val="center"/>
          </w:tcPr>
          <w:p w:rsidR="009A391E" w:rsidRPr="00E50064" w:rsidRDefault="00CE3297" w:rsidP="00132353">
            <w:pPr>
              <w:jc w:val="center"/>
              <w:rPr>
                <w:color w:val="000000"/>
                <w:sz w:val="18"/>
                <w:szCs w:val="18"/>
              </w:rPr>
            </w:pPr>
            <w:r w:rsidRPr="00E50064">
              <w:rPr>
                <w:color w:val="000000"/>
                <w:sz w:val="18"/>
                <w:szCs w:val="18"/>
              </w:rPr>
              <w:t>20,74</w:t>
            </w:r>
          </w:p>
        </w:tc>
        <w:tc>
          <w:tcPr>
            <w:tcW w:w="1418" w:type="dxa"/>
            <w:tcBorders>
              <w:top w:val="nil"/>
              <w:left w:val="nil"/>
              <w:bottom w:val="single" w:sz="4" w:space="0" w:color="auto"/>
              <w:right w:val="single" w:sz="4" w:space="0" w:color="auto"/>
            </w:tcBorders>
            <w:noWrap/>
            <w:vAlign w:val="center"/>
          </w:tcPr>
          <w:p w:rsidR="009A391E" w:rsidRPr="00E50064" w:rsidRDefault="001D545D" w:rsidP="00520DD9">
            <w:pPr>
              <w:jc w:val="center"/>
              <w:rPr>
                <w:color w:val="000000"/>
                <w:sz w:val="18"/>
                <w:szCs w:val="18"/>
              </w:rPr>
            </w:pPr>
            <w:r w:rsidRPr="00E50064">
              <w:rPr>
                <w:color w:val="000000"/>
                <w:sz w:val="18"/>
                <w:szCs w:val="18"/>
              </w:rPr>
              <w:t>3 499 446,34</w:t>
            </w:r>
          </w:p>
        </w:tc>
      </w:tr>
      <w:tr w:rsidR="009A391E" w:rsidRPr="005F27F1" w:rsidTr="00520DD9">
        <w:trPr>
          <w:trHeight w:val="411"/>
        </w:trPr>
        <w:tc>
          <w:tcPr>
            <w:tcW w:w="724" w:type="dxa"/>
            <w:tcBorders>
              <w:top w:val="nil"/>
              <w:left w:val="single" w:sz="4" w:space="0" w:color="auto"/>
              <w:bottom w:val="single" w:sz="4" w:space="0" w:color="auto"/>
              <w:right w:val="single" w:sz="4" w:space="0" w:color="auto"/>
            </w:tcBorders>
            <w:noWrap/>
            <w:vAlign w:val="center"/>
          </w:tcPr>
          <w:p w:rsidR="009A391E" w:rsidRPr="00E50064" w:rsidRDefault="009A391E" w:rsidP="00132353">
            <w:pPr>
              <w:jc w:val="center"/>
              <w:rPr>
                <w:color w:val="000000"/>
                <w:sz w:val="18"/>
                <w:szCs w:val="18"/>
              </w:rPr>
            </w:pPr>
            <w:r w:rsidRPr="00E50064">
              <w:rPr>
                <w:color w:val="000000"/>
                <w:sz w:val="18"/>
                <w:szCs w:val="18"/>
              </w:rPr>
              <w:t>0502</w:t>
            </w:r>
          </w:p>
        </w:tc>
        <w:tc>
          <w:tcPr>
            <w:tcW w:w="2467" w:type="dxa"/>
            <w:tcBorders>
              <w:top w:val="nil"/>
              <w:left w:val="nil"/>
              <w:bottom w:val="single" w:sz="4" w:space="0" w:color="auto"/>
              <w:right w:val="single" w:sz="4" w:space="0" w:color="auto"/>
            </w:tcBorders>
            <w:vAlign w:val="center"/>
          </w:tcPr>
          <w:p w:rsidR="009A391E" w:rsidRPr="00E50064" w:rsidRDefault="009A391E" w:rsidP="00132353">
            <w:pPr>
              <w:rPr>
                <w:color w:val="000000"/>
                <w:sz w:val="18"/>
                <w:szCs w:val="18"/>
              </w:rPr>
            </w:pPr>
            <w:r w:rsidRPr="00E50064">
              <w:rPr>
                <w:color w:val="000000"/>
                <w:sz w:val="18"/>
                <w:szCs w:val="18"/>
              </w:rPr>
              <w:t>Коммунальное хозяйство</w:t>
            </w:r>
          </w:p>
        </w:tc>
        <w:tc>
          <w:tcPr>
            <w:tcW w:w="1333" w:type="dxa"/>
            <w:tcBorders>
              <w:top w:val="nil"/>
              <w:left w:val="nil"/>
              <w:bottom w:val="single" w:sz="4" w:space="0" w:color="auto"/>
              <w:right w:val="single" w:sz="4" w:space="0" w:color="auto"/>
            </w:tcBorders>
            <w:noWrap/>
            <w:vAlign w:val="center"/>
          </w:tcPr>
          <w:p w:rsidR="009A391E" w:rsidRPr="00E50064" w:rsidRDefault="00AB3D31" w:rsidP="00520DD9">
            <w:pPr>
              <w:jc w:val="center"/>
              <w:rPr>
                <w:color w:val="000000"/>
                <w:sz w:val="18"/>
                <w:szCs w:val="18"/>
              </w:rPr>
            </w:pPr>
            <w:r w:rsidRPr="00E50064">
              <w:rPr>
                <w:color w:val="000000"/>
                <w:sz w:val="18"/>
                <w:szCs w:val="18"/>
              </w:rPr>
              <w:t>58 301 048,73</w:t>
            </w:r>
          </w:p>
        </w:tc>
        <w:tc>
          <w:tcPr>
            <w:tcW w:w="1134" w:type="dxa"/>
            <w:tcBorders>
              <w:top w:val="nil"/>
              <w:left w:val="nil"/>
              <w:bottom w:val="single" w:sz="4" w:space="0" w:color="auto"/>
              <w:right w:val="single" w:sz="4" w:space="0" w:color="auto"/>
            </w:tcBorders>
            <w:noWrap/>
            <w:vAlign w:val="center"/>
          </w:tcPr>
          <w:p w:rsidR="009A391E" w:rsidRPr="00E50064" w:rsidRDefault="00CE3297" w:rsidP="00132353">
            <w:pPr>
              <w:jc w:val="center"/>
              <w:rPr>
                <w:color w:val="000000"/>
                <w:sz w:val="18"/>
                <w:szCs w:val="18"/>
              </w:rPr>
            </w:pPr>
            <w:r w:rsidRPr="00E50064">
              <w:rPr>
                <w:color w:val="000000"/>
                <w:sz w:val="18"/>
                <w:szCs w:val="18"/>
              </w:rPr>
              <w:t>73,04</w:t>
            </w:r>
          </w:p>
        </w:tc>
        <w:tc>
          <w:tcPr>
            <w:tcW w:w="1502" w:type="dxa"/>
            <w:tcBorders>
              <w:top w:val="nil"/>
              <w:left w:val="nil"/>
              <w:bottom w:val="single" w:sz="4" w:space="0" w:color="auto"/>
              <w:right w:val="single" w:sz="4" w:space="0" w:color="auto"/>
            </w:tcBorders>
            <w:noWrap/>
            <w:vAlign w:val="center"/>
          </w:tcPr>
          <w:p w:rsidR="009A391E" w:rsidRPr="00E50064" w:rsidRDefault="00AB3D31" w:rsidP="00D871A8">
            <w:pPr>
              <w:jc w:val="center"/>
              <w:rPr>
                <w:color w:val="000000"/>
                <w:sz w:val="18"/>
                <w:szCs w:val="18"/>
              </w:rPr>
            </w:pPr>
            <w:r w:rsidRPr="00E50064">
              <w:rPr>
                <w:color w:val="000000"/>
                <w:sz w:val="18"/>
                <w:szCs w:val="18"/>
              </w:rPr>
              <w:t>54 081 641,35</w:t>
            </w:r>
          </w:p>
        </w:tc>
        <w:tc>
          <w:tcPr>
            <w:tcW w:w="850" w:type="dxa"/>
            <w:tcBorders>
              <w:top w:val="nil"/>
              <w:left w:val="nil"/>
              <w:bottom w:val="single" w:sz="4" w:space="0" w:color="auto"/>
              <w:right w:val="single" w:sz="4" w:space="0" w:color="auto"/>
            </w:tcBorders>
            <w:noWrap/>
            <w:vAlign w:val="center"/>
          </w:tcPr>
          <w:p w:rsidR="009A391E" w:rsidRPr="00E50064" w:rsidRDefault="003436A9" w:rsidP="00132353">
            <w:pPr>
              <w:jc w:val="center"/>
              <w:rPr>
                <w:color w:val="000000"/>
                <w:sz w:val="18"/>
                <w:szCs w:val="18"/>
              </w:rPr>
            </w:pPr>
            <w:r w:rsidRPr="00E50064">
              <w:rPr>
                <w:color w:val="000000"/>
                <w:sz w:val="18"/>
                <w:szCs w:val="18"/>
              </w:rPr>
              <w:t>92,76</w:t>
            </w:r>
          </w:p>
        </w:tc>
        <w:tc>
          <w:tcPr>
            <w:tcW w:w="992" w:type="dxa"/>
            <w:tcBorders>
              <w:top w:val="nil"/>
              <w:left w:val="nil"/>
              <w:bottom w:val="single" w:sz="4" w:space="0" w:color="auto"/>
              <w:right w:val="single" w:sz="4" w:space="0" w:color="auto"/>
            </w:tcBorders>
            <w:noWrap/>
            <w:vAlign w:val="center"/>
          </w:tcPr>
          <w:p w:rsidR="009A391E" w:rsidRPr="00E50064" w:rsidRDefault="00CE3297" w:rsidP="00132353">
            <w:pPr>
              <w:jc w:val="center"/>
              <w:rPr>
                <w:color w:val="000000"/>
                <w:sz w:val="18"/>
                <w:szCs w:val="18"/>
              </w:rPr>
            </w:pPr>
            <w:r w:rsidRPr="00E50064">
              <w:rPr>
                <w:color w:val="000000"/>
                <w:sz w:val="18"/>
                <w:szCs w:val="18"/>
              </w:rPr>
              <w:t>75,02</w:t>
            </w:r>
          </w:p>
        </w:tc>
        <w:tc>
          <w:tcPr>
            <w:tcW w:w="1418" w:type="dxa"/>
            <w:tcBorders>
              <w:top w:val="nil"/>
              <w:left w:val="nil"/>
              <w:bottom w:val="single" w:sz="4" w:space="0" w:color="auto"/>
              <w:right w:val="single" w:sz="4" w:space="0" w:color="auto"/>
            </w:tcBorders>
            <w:noWrap/>
            <w:vAlign w:val="center"/>
          </w:tcPr>
          <w:p w:rsidR="009A391E" w:rsidRPr="00E50064" w:rsidRDefault="001D545D" w:rsidP="00520DD9">
            <w:pPr>
              <w:jc w:val="center"/>
              <w:rPr>
                <w:color w:val="000000"/>
                <w:sz w:val="18"/>
                <w:szCs w:val="18"/>
              </w:rPr>
            </w:pPr>
            <w:r w:rsidRPr="00E50064">
              <w:rPr>
                <w:color w:val="000000"/>
                <w:sz w:val="18"/>
                <w:szCs w:val="18"/>
              </w:rPr>
              <w:t>4 219 407,38</w:t>
            </w:r>
          </w:p>
        </w:tc>
      </w:tr>
      <w:tr w:rsidR="009A391E" w:rsidRPr="005F27F1" w:rsidTr="00520DD9">
        <w:trPr>
          <w:trHeight w:val="411"/>
        </w:trPr>
        <w:tc>
          <w:tcPr>
            <w:tcW w:w="724" w:type="dxa"/>
            <w:tcBorders>
              <w:top w:val="nil"/>
              <w:left w:val="single" w:sz="4" w:space="0" w:color="auto"/>
              <w:bottom w:val="single" w:sz="4" w:space="0" w:color="auto"/>
              <w:right w:val="single" w:sz="4" w:space="0" w:color="auto"/>
            </w:tcBorders>
            <w:noWrap/>
            <w:vAlign w:val="center"/>
          </w:tcPr>
          <w:p w:rsidR="009A391E" w:rsidRPr="00E50064" w:rsidRDefault="009A391E" w:rsidP="00132353">
            <w:pPr>
              <w:jc w:val="center"/>
              <w:rPr>
                <w:color w:val="000000"/>
                <w:sz w:val="18"/>
                <w:szCs w:val="18"/>
              </w:rPr>
            </w:pPr>
            <w:r w:rsidRPr="00E50064">
              <w:rPr>
                <w:color w:val="000000"/>
                <w:sz w:val="18"/>
                <w:szCs w:val="18"/>
              </w:rPr>
              <w:t>0503</w:t>
            </w:r>
          </w:p>
        </w:tc>
        <w:tc>
          <w:tcPr>
            <w:tcW w:w="2467" w:type="dxa"/>
            <w:tcBorders>
              <w:top w:val="nil"/>
              <w:left w:val="nil"/>
              <w:bottom w:val="single" w:sz="4" w:space="0" w:color="auto"/>
              <w:right w:val="single" w:sz="4" w:space="0" w:color="auto"/>
            </w:tcBorders>
            <w:vAlign w:val="center"/>
          </w:tcPr>
          <w:p w:rsidR="009A391E" w:rsidRPr="00E50064" w:rsidRDefault="009A391E" w:rsidP="00132353">
            <w:pPr>
              <w:rPr>
                <w:color w:val="000000"/>
                <w:sz w:val="18"/>
                <w:szCs w:val="18"/>
              </w:rPr>
            </w:pPr>
            <w:r w:rsidRPr="00E50064">
              <w:rPr>
                <w:color w:val="000000"/>
                <w:sz w:val="18"/>
                <w:szCs w:val="18"/>
              </w:rPr>
              <w:t>Благоустройство</w:t>
            </w:r>
          </w:p>
        </w:tc>
        <w:tc>
          <w:tcPr>
            <w:tcW w:w="1333" w:type="dxa"/>
            <w:tcBorders>
              <w:top w:val="nil"/>
              <w:left w:val="nil"/>
              <w:bottom w:val="single" w:sz="4" w:space="0" w:color="auto"/>
              <w:right w:val="single" w:sz="4" w:space="0" w:color="auto"/>
            </w:tcBorders>
            <w:noWrap/>
            <w:vAlign w:val="center"/>
          </w:tcPr>
          <w:p w:rsidR="009A391E" w:rsidRPr="00E50064" w:rsidRDefault="00714486" w:rsidP="00520DD9">
            <w:pPr>
              <w:jc w:val="center"/>
              <w:rPr>
                <w:color w:val="000000"/>
                <w:sz w:val="18"/>
                <w:szCs w:val="18"/>
              </w:rPr>
            </w:pPr>
            <w:r w:rsidRPr="00E50064">
              <w:rPr>
                <w:color w:val="000000"/>
                <w:sz w:val="18"/>
                <w:szCs w:val="18"/>
              </w:rPr>
              <w:t>396 482,00</w:t>
            </w:r>
          </w:p>
        </w:tc>
        <w:tc>
          <w:tcPr>
            <w:tcW w:w="1134" w:type="dxa"/>
            <w:tcBorders>
              <w:top w:val="nil"/>
              <w:left w:val="nil"/>
              <w:bottom w:val="single" w:sz="4" w:space="0" w:color="auto"/>
              <w:right w:val="single" w:sz="4" w:space="0" w:color="auto"/>
            </w:tcBorders>
            <w:noWrap/>
            <w:vAlign w:val="center"/>
          </w:tcPr>
          <w:p w:rsidR="009A391E" w:rsidRPr="00E50064" w:rsidRDefault="00CE3297" w:rsidP="00132353">
            <w:pPr>
              <w:jc w:val="center"/>
              <w:rPr>
                <w:color w:val="000000"/>
                <w:sz w:val="18"/>
                <w:szCs w:val="18"/>
              </w:rPr>
            </w:pPr>
            <w:r w:rsidRPr="00E50064">
              <w:rPr>
                <w:color w:val="000000"/>
                <w:sz w:val="18"/>
                <w:szCs w:val="18"/>
              </w:rPr>
              <w:t>0,50</w:t>
            </w:r>
          </w:p>
        </w:tc>
        <w:tc>
          <w:tcPr>
            <w:tcW w:w="1502" w:type="dxa"/>
            <w:tcBorders>
              <w:top w:val="nil"/>
              <w:left w:val="nil"/>
              <w:bottom w:val="single" w:sz="4" w:space="0" w:color="auto"/>
              <w:right w:val="single" w:sz="4" w:space="0" w:color="auto"/>
            </w:tcBorders>
            <w:noWrap/>
            <w:vAlign w:val="center"/>
          </w:tcPr>
          <w:p w:rsidR="009A391E" w:rsidRPr="00E50064" w:rsidRDefault="00714486" w:rsidP="00520DD9">
            <w:pPr>
              <w:jc w:val="center"/>
              <w:rPr>
                <w:color w:val="000000"/>
                <w:sz w:val="18"/>
                <w:szCs w:val="18"/>
              </w:rPr>
            </w:pPr>
            <w:r w:rsidRPr="00E50064">
              <w:rPr>
                <w:color w:val="000000"/>
                <w:sz w:val="18"/>
                <w:szCs w:val="18"/>
              </w:rPr>
              <w:t>387 901,68</w:t>
            </w:r>
          </w:p>
        </w:tc>
        <w:tc>
          <w:tcPr>
            <w:tcW w:w="850" w:type="dxa"/>
            <w:tcBorders>
              <w:top w:val="nil"/>
              <w:left w:val="nil"/>
              <w:bottom w:val="single" w:sz="4" w:space="0" w:color="auto"/>
              <w:right w:val="single" w:sz="4" w:space="0" w:color="auto"/>
            </w:tcBorders>
            <w:noWrap/>
            <w:vAlign w:val="center"/>
          </w:tcPr>
          <w:p w:rsidR="009A391E" w:rsidRPr="00E50064" w:rsidRDefault="00CE3297" w:rsidP="00132353">
            <w:pPr>
              <w:jc w:val="center"/>
              <w:rPr>
                <w:color w:val="000000"/>
                <w:sz w:val="18"/>
                <w:szCs w:val="18"/>
              </w:rPr>
            </w:pPr>
            <w:r w:rsidRPr="00E50064">
              <w:rPr>
                <w:color w:val="000000"/>
                <w:sz w:val="18"/>
                <w:szCs w:val="18"/>
              </w:rPr>
              <w:t>97,84</w:t>
            </w:r>
          </w:p>
        </w:tc>
        <w:tc>
          <w:tcPr>
            <w:tcW w:w="992" w:type="dxa"/>
            <w:tcBorders>
              <w:top w:val="nil"/>
              <w:left w:val="nil"/>
              <w:bottom w:val="single" w:sz="4" w:space="0" w:color="auto"/>
              <w:right w:val="single" w:sz="4" w:space="0" w:color="auto"/>
            </w:tcBorders>
            <w:noWrap/>
            <w:vAlign w:val="center"/>
          </w:tcPr>
          <w:p w:rsidR="009A391E" w:rsidRPr="00E50064" w:rsidRDefault="00CE3297" w:rsidP="00132353">
            <w:pPr>
              <w:jc w:val="center"/>
              <w:rPr>
                <w:color w:val="000000"/>
                <w:sz w:val="18"/>
                <w:szCs w:val="18"/>
              </w:rPr>
            </w:pPr>
            <w:r w:rsidRPr="00E50064">
              <w:rPr>
                <w:color w:val="000000"/>
                <w:sz w:val="18"/>
                <w:szCs w:val="18"/>
              </w:rPr>
              <w:t>0,54</w:t>
            </w:r>
          </w:p>
        </w:tc>
        <w:tc>
          <w:tcPr>
            <w:tcW w:w="1418" w:type="dxa"/>
            <w:tcBorders>
              <w:top w:val="nil"/>
              <w:left w:val="nil"/>
              <w:bottom w:val="single" w:sz="4" w:space="0" w:color="auto"/>
              <w:right w:val="single" w:sz="4" w:space="0" w:color="auto"/>
            </w:tcBorders>
            <w:noWrap/>
            <w:vAlign w:val="center"/>
          </w:tcPr>
          <w:p w:rsidR="009A391E" w:rsidRPr="00E50064" w:rsidRDefault="00E50064" w:rsidP="0070453E">
            <w:pPr>
              <w:jc w:val="center"/>
              <w:rPr>
                <w:color w:val="000000"/>
                <w:sz w:val="18"/>
                <w:szCs w:val="18"/>
              </w:rPr>
            </w:pPr>
            <w:r w:rsidRPr="00E50064">
              <w:rPr>
                <w:color w:val="000000"/>
                <w:sz w:val="18"/>
                <w:szCs w:val="18"/>
              </w:rPr>
              <w:t>8 580,32</w:t>
            </w:r>
          </w:p>
        </w:tc>
      </w:tr>
      <w:tr w:rsidR="009A391E" w:rsidRPr="005F27F1" w:rsidTr="00520DD9">
        <w:trPr>
          <w:trHeight w:val="411"/>
        </w:trPr>
        <w:tc>
          <w:tcPr>
            <w:tcW w:w="724" w:type="dxa"/>
            <w:tcBorders>
              <w:top w:val="nil"/>
              <w:left w:val="single" w:sz="4" w:space="0" w:color="auto"/>
              <w:bottom w:val="single" w:sz="4" w:space="0" w:color="auto"/>
              <w:right w:val="single" w:sz="4" w:space="0" w:color="auto"/>
            </w:tcBorders>
            <w:noWrap/>
            <w:vAlign w:val="center"/>
          </w:tcPr>
          <w:p w:rsidR="009A391E" w:rsidRPr="00E50064" w:rsidRDefault="009A391E" w:rsidP="00132353">
            <w:pPr>
              <w:jc w:val="center"/>
              <w:rPr>
                <w:color w:val="000000"/>
                <w:sz w:val="18"/>
                <w:szCs w:val="18"/>
              </w:rPr>
            </w:pPr>
            <w:r w:rsidRPr="00E50064">
              <w:rPr>
                <w:color w:val="000000"/>
                <w:sz w:val="18"/>
                <w:szCs w:val="18"/>
              </w:rPr>
              <w:t>0505</w:t>
            </w:r>
          </w:p>
        </w:tc>
        <w:tc>
          <w:tcPr>
            <w:tcW w:w="2467" w:type="dxa"/>
            <w:tcBorders>
              <w:top w:val="nil"/>
              <w:left w:val="nil"/>
              <w:bottom w:val="single" w:sz="4" w:space="0" w:color="auto"/>
              <w:right w:val="single" w:sz="4" w:space="0" w:color="auto"/>
            </w:tcBorders>
            <w:vAlign w:val="center"/>
          </w:tcPr>
          <w:p w:rsidR="009A391E" w:rsidRPr="00E50064" w:rsidRDefault="009A391E" w:rsidP="00132353">
            <w:pPr>
              <w:rPr>
                <w:color w:val="000000"/>
                <w:sz w:val="18"/>
                <w:szCs w:val="18"/>
              </w:rPr>
            </w:pPr>
            <w:r w:rsidRPr="00E50064">
              <w:rPr>
                <w:color w:val="000000"/>
                <w:sz w:val="18"/>
                <w:szCs w:val="18"/>
              </w:rPr>
              <w:t>Другие вопросы в области жилищно-коммунального хозяйства</w:t>
            </w:r>
          </w:p>
        </w:tc>
        <w:tc>
          <w:tcPr>
            <w:tcW w:w="1333" w:type="dxa"/>
            <w:tcBorders>
              <w:top w:val="nil"/>
              <w:left w:val="nil"/>
              <w:bottom w:val="single" w:sz="4" w:space="0" w:color="auto"/>
              <w:right w:val="single" w:sz="4" w:space="0" w:color="auto"/>
            </w:tcBorders>
            <w:noWrap/>
            <w:vAlign w:val="center"/>
          </w:tcPr>
          <w:p w:rsidR="009A391E" w:rsidRPr="00E50064" w:rsidRDefault="00CE3297" w:rsidP="00CE3297">
            <w:pPr>
              <w:jc w:val="center"/>
              <w:rPr>
                <w:color w:val="000000"/>
                <w:sz w:val="18"/>
                <w:szCs w:val="18"/>
              </w:rPr>
            </w:pPr>
            <w:r w:rsidRPr="00E50064">
              <w:rPr>
                <w:color w:val="000000"/>
                <w:sz w:val="18"/>
                <w:szCs w:val="18"/>
              </w:rPr>
              <w:t>2 668</w:t>
            </w:r>
            <w:r w:rsidR="00AB3D31" w:rsidRPr="00E50064">
              <w:rPr>
                <w:color w:val="000000"/>
                <w:sz w:val="18"/>
                <w:szCs w:val="18"/>
              </w:rPr>
              <w:t> </w:t>
            </w:r>
            <w:r w:rsidRPr="00E50064">
              <w:rPr>
                <w:color w:val="000000"/>
                <w:sz w:val="18"/>
                <w:szCs w:val="18"/>
              </w:rPr>
              <w:t>943</w:t>
            </w:r>
            <w:r w:rsidR="00AB3D31" w:rsidRPr="00E50064">
              <w:rPr>
                <w:color w:val="000000"/>
                <w:sz w:val="18"/>
                <w:szCs w:val="18"/>
              </w:rPr>
              <w:t>,</w:t>
            </w:r>
            <w:r w:rsidRPr="00E50064">
              <w:rPr>
                <w:color w:val="000000"/>
                <w:sz w:val="18"/>
                <w:szCs w:val="18"/>
              </w:rPr>
              <w:t>19</w:t>
            </w:r>
          </w:p>
        </w:tc>
        <w:tc>
          <w:tcPr>
            <w:tcW w:w="1134" w:type="dxa"/>
            <w:tcBorders>
              <w:top w:val="nil"/>
              <w:left w:val="nil"/>
              <w:bottom w:val="single" w:sz="4" w:space="0" w:color="auto"/>
              <w:right w:val="single" w:sz="4" w:space="0" w:color="auto"/>
            </w:tcBorders>
            <w:noWrap/>
            <w:vAlign w:val="center"/>
          </w:tcPr>
          <w:p w:rsidR="009A391E" w:rsidRPr="00E50064" w:rsidRDefault="00CE3297" w:rsidP="000F4A4D">
            <w:pPr>
              <w:jc w:val="center"/>
              <w:rPr>
                <w:color w:val="000000"/>
                <w:sz w:val="18"/>
                <w:szCs w:val="18"/>
              </w:rPr>
            </w:pPr>
            <w:r w:rsidRPr="00E50064">
              <w:rPr>
                <w:color w:val="000000"/>
                <w:sz w:val="18"/>
                <w:szCs w:val="18"/>
              </w:rPr>
              <w:t>3,34</w:t>
            </w:r>
          </w:p>
        </w:tc>
        <w:tc>
          <w:tcPr>
            <w:tcW w:w="1502" w:type="dxa"/>
            <w:tcBorders>
              <w:top w:val="nil"/>
              <w:left w:val="nil"/>
              <w:bottom w:val="single" w:sz="4" w:space="0" w:color="auto"/>
              <w:right w:val="single" w:sz="4" w:space="0" w:color="auto"/>
            </w:tcBorders>
            <w:noWrap/>
            <w:vAlign w:val="center"/>
          </w:tcPr>
          <w:p w:rsidR="009A391E" w:rsidRPr="00E50064" w:rsidRDefault="00CE3297" w:rsidP="00CE3297">
            <w:pPr>
              <w:jc w:val="center"/>
              <w:rPr>
                <w:color w:val="000000"/>
                <w:sz w:val="18"/>
                <w:szCs w:val="18"/>
              </w:rPr>
            </w:pPr>
            <w:r w:rsidRPr="00E50064">
              <w:rPr>
                <w:color w:val="000000"/>
                <w:sz w:val="18"/>
                <w:szCs w:val="18"/>
              </w:rPr>
              <w:t>2 668</w:t>
            </w:r>
            <w:r w:rsidR="00AB3D31" w:rsidRPr="00E50064">
              <w:rPr>
                <w:color w:val="000000"/>
                <w:sz w:val="18"/>
                <w:szCs w:val="18"/>
              </w:rPr>
              <w:t xml:space="preserve"> </w:t>
            </w:r>
            <w:r w:rsidRPr="00E50064">
              <w:rPr>
                <w:color w:val="000000"/>
                <w:sz w:val="18"/>
                <w:szCs w:val="18"/>
              </w:rPr>
              <w:t>943</w:t>
            </w:r>
            <w:r w:rsidR="00AB3D31" w:rsidRPr="00E50064">
              <w:rPr>
                <w:color w:val="000000"/>
                <w:sz w:val="18"/>
                <w:szCs w:val="18"/>
              </w:rPr>
              <w:t>,</w:t>
            </w:r>
            <w:r w:rsidRPr="00E50064">
              <w:rPr>
                <w:color w:val="000000"/>
                <w:sz w:val="18"/>
                <w:szCs w:val="18"/>
              </w:rPr>
              <w:t>19</w:t>
            </w:r>
          </w:p>
        </w:tc>
        <w:tc>
          <w:tcPr>
            <w:tcW w:w="850" w:type="dxa"/>
            <w:tcBorders>
              <w:top w:val="nil"/>
              <w:left w:val="nil"/>
              <w:bottom w:val="single" w:sz="4" w:space="0" w:color="auto"/>
              <w:right w:val="single" w:sz="4" w:space="0" w:color="auto"/>
            </w:tcBorders>
            <w:noWrap/>
            <w:vAlign w:val="center"/>
          </w:tcPr>
          <w:p w:rsidR="009A391E" w:rsidRPr="00E50064" w:rsidRDefault="003436A9" w:rsidP="00132353">
            <w:pPr>
              <w:jc w:val="center"/>
              <w:rPr>
                <w:color w:val="000000"/>
                <w:sz w:val="18"/>
                <w:szCs w:val="18"/>
              </w:rPr>
            </w:pPr>
            <w:r w:rsidRPr="00E50064">
              <w:rPr>
                <w:color w:val="000000"/>
                <w:sz w:val="18"/>
                <w:szCs w:val="18"/>
              </w:rPr>
              <w:t>100,00</w:t>
            </w:r>
          </w:p>
        </w:tc>
        <w:tc>
          <w:tcPr>
            <w:tcW w:w="992" w:type="dxa"/>
            <w:tcBorders>
              <w:top w:val="nil"/>
              <w:left w:val="nil"/>
              <w:bottom w:val="single" w:sz="4" w:space="0" w:color="auto"/>
              <w:right w:val="single" w:sz="4" w:space="0" w:color="auto"/>
            </w:tcBorders>
            <w:noWrap/>
            <w:vAlign w:val="center"/>
          </w:tcPr>
          <w:p w:rsidR="009A391E" w:rsidRPr="00E50064" w:rsidRDefault="00CE3297" w:rsidP="00132353">
            <w:pPr>
              <w:jc w:val="center"/>
              <w:rPr>
                <w:color w:val="000000"/>
                <w:sz w:val="18"/>
                <w:szCs w:val="18"/>
              </w:rPr>
            </w:pPr>
            <w:r w:rsidRPr="00E50064">
              <w:rPr>
                <w:color w:val="000000"/>
                <w:sz w:val="18"/>
                <w:szCs w:val="18"/>
              </w:rPr>
              <w:t>3,70</w:t>
            </w:r>
          </w:p>
        </w:tc>
        <w:tc>
          <w:tcPr>
            <w:tcW w:w="1418" w:type="dxa"/>
            <w:tcBorders>
              <w:top w:val="nil"/>
              <w:left w:val="nil"/>
              <w:bottom w:val="single" w:sz="4" w:space="0" w:color="auto"/>
              <w:right w:val="single" w:sz="4" w:space="0" w:color="auto"/>
            </w:tcBorders>
            <w:noWrap/>
            <w:vAlign w:val="center"/>
          </w:tcPr>
          <w:p w:rsidR="009A391E" w:rsidRPr="00E50064" w:rsidRDefault="00E50064" w:rsidP="00520DD9">
            <w:pPr>
              <w:jc w:val="center"/>
              <w:rPr>
                <w:color w:val="000000"/>
                <w:sz w:val="18"/>
                <w:szCs w:val="18"/>
              </w:rPr>
            </w:pPr>
            <w:r w:rsidRPr="00E50064">
              <w:rPr>
                <w:color w:val="000000"/>
                <w:sz w:val="18"/>
                <w:szCs w:val="18"/>
              </w:rPr>
              <w:t>-</w:t>
            </w:r>
          </w:p>
        </w:tc>
      </w:tr>
      <w:tr w:rsidR="009A391E" w:rsidRPr="005F27F1" w:rsidTr="00520DD9">
        <w:trPr>
          <w:trHeight w:val="416"/>
        </w:trPr>
        <w:tc>
          <w:tcPr>
            <w:tcW w:w="724" w:type="dxa"/>
            <w:tcBorders>
              <w:top w:val="nil"/>
              <w:left w:val="single" w:sz="4" w:space="0" w:color="auto"/>
              <w:bottom w:val="single" w:sz="4" w:space="0" w:color="auto"/>
              <w:right w:val="single" w:sz="4" w:space="0" w:color="auto"/>
            </w:tcBorders>
            <w:noWrap/>
            <w:vAlign w:val="center"/>
          </w:tcPr>
          <w:p w:rsidR="009A391E" w:rsidRPr="00E50064" w:rsidRDefault="009A391E" w:rsidP="00132353">
            <w:pPr>
              <w:jc w:val="center"/>
              <w:rPr>
                <w:color w:val="000000"/>
                <w:sz w:val="16"/>
                <w:szCs w:val="16"/>
              </w:rPr>
            </w:pPr>
          </w:p>
        </w:tc>
        <w:tc>
          <w:tcPr>
            <w:tcW w:w="2467" w:type="dxa"/>
            <w:tcBorders>
              <w:top w:val="nil"/>
              <w:left w:val="nil"/>
              <w:bottom w:val="single" w:sz="4" w:space="0" w:color="auto"/>
              <w:right w:val="single" w:sz="4" w:space="0" w:color="auto"/>
            </w:tcBorders>
            <w:vAlign w:val="center"/>
          </w:tcPr>
          <w:p w:rsidR="009A391E" w:rsidRPr="00E50064" w:rsidRDefault="009A391E" w:rsidP="00132353">
            <w:pPr>
              <w:rPr>
                <w:b/>
                <w:bCs/>
                <w:color w:val="000000"/>
                <w:sz w:val="18"/>
                <w:szCs w:val="18"/>
              </w:rPr>
            </w:pPr>
            <w:r w:rsidRPr="00E50064">
              <w:rPr>
                <w:b/>
                <w:bCs/>
                <w:color w:val="000000"/>
                <w:sz w:val="18"/>
                <w:szCs w:val="18"/>
              </w:rPr>
              <w:t xml:space="preserve">ИТОГО </w:t>
            </w:r>
          </w:p>
        </w:tc>
        <w:tc>
          <w:tcPr>
            <w:tcW w:w="1333" w:type="dxa"/>
            <w:tcBorders>
              <w:top w:val="nil"/>
              <w:left w:val="nil"/>
              <w:bottom w:val="single" w:sz="4" w:space="0" w:color="auto"/>
              <w:right w:val="single" w:sz="4" w:space="0" w:color="auto"/>
            </w:tcBorders>
            <w:noWrap/>
            <w:vAlign w:val="center"/>
          </w:tcPr>
          <w:p w:rsidR="009A391E" w:rsidRPr="00E50064" w:rsidRDefault="00CE3297" w:rsidP="00CE3297">
            <w:pPr>
              <w:jc w:val="center"/>
              <w:rPr>
                <w:b/>
                <w:bCs/>
                <w:color w:val="000000"/>
                <w:sz w:val="18"/>
                <w:szCs w:val="18"/>
              </w:rPr>
            </w:pPr>
            <w:r w:rsidRPr="00E50064">
              <w:rPr>
                <w:b/>
                <w:bCs/>
                <w:color w:val="000000"/>
                <w:sz w:val="18"/>
                <w:szCs w:val="18"/>
              </w:rPr>
              <w:t>79</w:t>
            </w:r>
            <w:r w:rsidR="00AB3D31" w:rsidRPr="00E50064">
              <w:rPr>
                <w:b/>
                <w:bCs/>
                <w:color w:val="000000"/>
                <w:sz w:val="18"/>
                <w:szCs w:val="18"/>
              </w:rPr>
              <w:t> </w:t>
            </w:r>
            <w:r w:rsidRPr="00E50064">
              <w:rPr>
                <w:b/>
                <w:bCs/>
                <w:color w:val="000000"/>
                <w:sz w:val="18"/>
                <w:szCs w:val="18"/>
              </w:rPr>
              <w:t>821</w:t>
            </w:r>
            <w:r w:rsidR="00AB3D31" w:rsidRPr="00E50064">
              <w:rPr>
                <w:b/>
                <w:bCs/>
                <w:color w:val="000000"/>
                <w:sz w:val="18"/>
                <w:szCs w:val="18"/>
              </w:rPr>
              <w:t> 3</w:t>
            </w:r>
            <w:r w:rsidRPr="00E50064">
              <w:rPr>
                <w:b/>
                <w:bCs/>
                <w:color w:val="000000"/>
                <w:sz w:val="18"/>
                <w:szCs w:val="18"/>
              </w:rPr>
              <w:t>17</w:t>
            </w:r>
            <w:r w:rsidR="00AB3D31" w:rsidRPr="00E50064">
              <w:rPr>
                <w:b/>
                <w:bCs/>
                <w:color w:val="000000"/>
                <w:sz w:val="18"/>
                <w:szCs w:val="18"/>
              </w:rPr>
              <w:t>,</w:t>
            </w:r>
            <w:r w:rsidRPr="00E50064">
              <w:rPr>
                <w:b/>
                <w:bCs/>
                <w:color w:val="000000"/>
                <w:sz w:val="18"/>
                <w:szCs w:val="18"/>
              </w:rPr>
              <w:t>16</w:t>
            </w:r>
          </w:p>
        </w:tc>
        <w:tc>
          <w:tcPr>
            <w:tcW w:w="1134" w:type="dxa"/>
            <w:tcBorders>
              <w:top w:val="nil"/>
              <w:left w:val="nil"/>
              <w:bottom w:val="single" w:sz="4" w:space="0" w:color="auto"/>
              <w:right w:val="single" w:sz="4" w:space="0" w:color="auto"/>
            </w:tcBorders>
            <w:noWrap/>
            <w:vAlign w:val="center"/>
          </w:tcPr>
          <w:p w:rsidR="009A391E" w:rsidRPr="00E50064" w:rsidRDefault="00AB3D31" w:rsidP="00132353">
            <w:pPr>
              <w:jc w:val="center"/>
              <w:rPr>
                <w:b/>
                <w:bCs/>
                <w:color w:val="000000"/>
                <w:sz w:val="18"/>
                <w:szCs w:val="18"/>
              </w:rPr>
            </w:pPr>
            <w:r w:rsidRPr="00E50064">
              <w:rPr>
                <w:b/>
                <w:bCs/>
                <w:color w:val="000000"/>
                <w:sz w:val="18"/>
                <w:szCs w:val="18"/>
              </w:rPr>
              <w:t>100,00</w:t>
            </w:r>
          </w:p>
        </w:tc>
        <w:tc>
          <w:tcPr>
            <w:tcW w:w="1502" w:type="dxa"/>
            <w:tcBorders>
              <w:top w:val="nil"/>
              <w:left w:val="nil"/>
              <w:bottom w:val="single" w:sz="4" w:space="0" w:color="auto"/>
              <w:right w:val="single" w:sz="4" w:space="0" w:color="auto"/>
            </w:tcBorders>
            <w:noWrap/>
            <w:vAlign w:val="center"/>
          </w:tcPr>
          <w:p w:rsidR="009A391E" w:rsidRPr="00E50064" w:rsidRDefault="00CE3297" w:rsidP="00CE3297">
            <w:pPr>
              <w:jc w:val="center"/>
              <w:rPr>
                <w:b/>
                <w:bCs/>
                <w:color w:val="000000"/>
                <w:sz w:val="18"/>
                <w:szCs w:val="18"/>
              </w:rPr>
            </w:pPr>
            <w:r w:rsidRPr="00E50064">
              <w:rPr>
                <w:b/>
                <w:bCs/>
                <w:color w:val="000000"/>
                <w:sz w:val="18"/>
                <w:szCs w:val="18"/>
              </w:rPr>
              <w:t>72</w:t>
            </w:r>
            <w:r w:rsidR="00AB3D31" w:rsidRPr="00E50064">
              <w:rPr>
                <w:b/>
                <w:bCs/>
                <w:color w:val="000000"/>
                <w:sz w:val="18"/>
                <w:szCs w:val="18"/>
              </w:rPr>
              <w:t> 0</w:t>
            </w:r>
            <w:r w:rsidRPr="00E50064">
              <w:rPr>
                <w:b/>
                <w:bCs/>
                <w:color w:val="000000"/>
                <w:sz w:val="18"/>
                <w:szCs w:val="18"/>
              </w:rPr>
              <w:t>93</w:t>
            </w:r>
            <w:r w:rsidR="00AB3D31" w:rsidRPr="00E50064">
              <w:rPr>
                <w:b/>
                <w:bCs/>
                <w:color w:val="000000"/>
                <w:sz w:val="18"/>
                <w:szCs w:val="18"/>
              </w:rPr>
              <w:t> </w:t>
            </w:r>
            <w:r w:rsidRPr="00E50064">
              <w:rPr>
                <w:b/>
                <w:bCs/>
                <w:color w:val="000000"/>
                <w:sz w:val="18"/>
                <w:szCs w:val="18"/>
              </w:rPr>
              <w:t>883</w:t>
            </w:r>
            <w:r w:rsidR="00AB3D31" w:rsidRPr="00E50064">
              <w:rPr>
                <w:b/>
                <w:bCs/>
                <w:color w:val="000000"/>
                <w:sz w:val="18"/>
                <w:szCs w:val="18"/>
              </w:rPr>
              <w:t>,</w:t>
            </w:r>
            <w:r w:rsidRPr="00E50064">
              <w:rPr>
                <w:b/>
                <w:bCs/>
                <w:color w:val="000000"/>
                <w:sz w:val="18"/>
                <w:szCs w:val="18"/>
              </w:rPr>
              <w:t>1</w:t>
            </w:r>
            <w:r w:rsidR="00AB3D31" w:rsidRPr="00E50064">
              <w:rPr>
                <w:b/>
                <w:bCs/>
                <w:color w:val="000000"/>
                <w:sz w:val="18"/>
                <w:szCs w:val="18"/>
              </w:rPr>
              <w:t>2</w:t>
            </w:r>
          </w:p>
        </w:tc>
        <w:tc>
          <w:tcPr>
            <w:tcW w:w="850" w:type="dxa"/>
            <w:tcBorders>
              <w:top w:val="nil"/>
              <w:left w:val="nil"/>
              <w:bottom w:val="single" w:sz="4" w:space="0" w:color="auto"/>
              <w:right w:val="single" w:sz="4" w:space="0" w:color="auto"/>
            </w:tcBorders>
            <w:noWrap/>
            <w:vAlign w:val="center"/>
          </w:tcPr>
          <w:p w:rsidR="009A391E" w:rsidRPr="00E50064" w:rsidRDefault="00CE3297" w:rsidP="00132353">
            <w:pPr>
              <w:jc w:val="center"/>
              <w:rPr>
                <w:b/>
                <w:bCs/>
                <w:color w:val="000000"/>
                <w:sz w:val="18"/>
                <w:szCs w:val="18"/>
              </w:rPr>
            </w:pPr>
            <w:r w:rsidRPr="00E50064">
              <w:rPr>
                <w:b/>
                <w:bCs/>
                <w:color w:val="000000"/>
                <w:sz w:val="18"/>
                <w:szCs w:val="18"/>
              </w:rPr>
              <w:t>90,32</w:t>
            </w:r>
          </w:p>
        </w:tc>
        <w:tc>
          <w:tcPr>
            <w:tcW w:w="992" w:type="dxa"/>
            <w:tcBorders>
              <w:top w:val="nil"/>
              <w:left w:val="nil"/>
              <w:bottom w:val="single" w:sz="4" w:space="0" w:color="auto"/>
              <w:right w:val="single" w:sz="4" w:space="0" w:color="auto"/>
            </w:tcBorders>
            <w:noWrap/>
            <w:vAlign w:val="center"/>
          </w:tcPr>
          <w:p w:rsidR="009A391E" w:rsidRPr="00E50064" w:rsidRDefault="00AB3D31" w:rsidP="00132353">
            <w:pPr>
              <w:jc w:val="center"/>
              <w:rPr>
                <w:b/>
                <w:bCs/>
                <w:color w:val="000000"/>
                <w:sz w:val="18"/>
                <w:szCs w:val="18"/>
              </w:rPr>
            </w:pPr>
            <w:r w:rsidRPr="00E50064">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9A391E" w:rsidRPr="00E50064" w:rsidRDefault="00E50064" w:rsidP="00E50064">
            <w:pPr>
              <w:jc w:val="center"/>
              <w:rPr>
                <w:b/>
                <w:bCs/>
                <w:color w:val="000000"/>
                <w:sz w:val="18"/>
                <w:szCs w:val="18"/>
              </w:rPr>
            </w:pPr>
            <w:r w:rsidRPr="00E50064">
              <w:rPr>
                <w:b/>
                <w:bCs/>
                <w:color w:val="000000"/>
                <w:sz w:val="18"/>
                <w:szCs w:val="18"/>
              </w:rPr>
              <w:t>7 72</w:t>
            </w:r>
            <w:r w:rsidR="001D545D" w:rsidRPr="00E50064">
              <w:rPr>
                <w:b/>
                <w:bCs/>
                <w:color w:val="000000"/>
                <w:sz w:val="18"/>
                <w:szCs w:val="18"/>
              </w:rPr>
              <w:t>7 </w:t>
            </w:r>
            <w:r w:rsidRPr="00E50064">
              <w:rPr>
                <w:b/>
                <w:bCs/>
                <w:color w:val="000000"/>
                <w:sz w:val="18"/>
                <w:szCs w:val="18"/>
              </w:rPr>
              <w:t>434</w:t>
            </w:r>
            <w:r w:rsidR="001D545D" w:rsidRPr="00E50064">
              <w:rPr>
                <w:b/>
                <w:bCs/>
                <w:color w:val="000000"/>
                <w:sz w:val="18"/>
                <w:szCs w:val="18"/>
              </w:rPr>
              <w:t>,</w:t>
            </w:r>
            <w:r w:rsidRPr="00E50064">
              <w:rPr>
                <w:b/>
                <w:bCs/>
                <w:color w:val="000000"/>
                <w:sz w:val="18"/>
                <w:szCs w:val="18"/>
              </w:rPr>
              <w:t>04</w:t>
            </w:r>
          </w:p>
        </w:tc>
      </w:tr>
    </w:tbl>
    <w:p w:rsidR="009A391E" w:rsidRPr="005F27F1" w:rsidRDefault="009A391E" w:rsidP="009A391E">
      <w:pPr>
        <w:autoSpaceDE w:val="0"/>
        <w:autoSpaceDN w:val="0"/>
        <w:spacing w:line="276" w:lineRule="auto"/>
        <w:jc w:val="both"/>
        <w:rPr>
          <w:sz w:val="26"/>
          <w:szCs w:val="26"/>
        </w:rPr>
      </w:pPr>
    </w:p>
    <w:p w:rsidR="001643E9" w:rsidRPr="00754EDB" w:rsidRDefault="009A391E" w:rsidP="00754EDB">
      <w:pPr>
        <w:autoSpaceDE w:val="0"/>
        <w:autoSpaceDN w:val="0"/>
        <w:spacing w:line="360" w:lineRule="auto"/>
        <w:ind w:firstLine="851"/>
        <w:jc w:val="both"/>
        <w:rPr>
          <w:b/>
          <w:bCs/>
          <w:sz w:val="26"/>
          <w:szCs w:val="26"/>
        </w:rPr>
      </w:pPr>
      <w:r w:rsidRPr="005F27F1">
        <w:rPr>
          <w:b/>
          <w:bCs/>
          <w:sz w:val="26"/>
          <w:szCs w:val="26"/>
        </w:rPr>
        <w:t>Подр</w:t>
      </w:r>
      <w:r w:rsidR="00754EDB">
        <w:rPr>
          <w:b/>
          <w:bCs/>
          <w:sz w:val="26"/>
          <w:szCs w:val="26"/>
        </w:rPr>
        <w:t>аздел 0501 «Жилищное хозяйство»</w:t>
      </w:r>
    </w:p>
    <w:p w:rsidR="001643E9" w:rsidRPr="005F27F1" w:rsidRDefault="001643E9" w:rsidP="009A391E">
      <w:pPr>
        <w:autoSpaceDE w:val="0"/>
        <w:autoSpaceDN w:val="0"/>
        <w:spacing w:line="360" w:lineRule="auto"/>
        <w:ind w:firstLine="851"/>
        <w:jc w:val="both"/>
        <w:rPr>
          <w:sz w:val="26"/>
          <w:szCs w:val="26"/>
        </w:rPr>
      </w:pPr>
      <w:proofErr w:type="gramStart"/>
      <w:r w:rsidRPr="005F27F1">
        <w:rPr>
          <w:sz w:val="26"/>
          <w:szCs w:val="26"/>
        </w:rPr>
        <w:t xml:space="preserve">По муниципальной программе «Социальная поддержка населения </w:t>
      </w:r>
      <w:proofErr w:type="spellStart"/>
      <w:r w:rsidRPr="005F27F1">
        <w:rPr>
          <w:sz w:val="26"/>
          <w:szCs w:val="26"/>
        </w:rPr>
        <w:t>Яковлевского</w:t>
      </w:r>
      <w:proofErr w:type="spellEnd"/>
      <w:r w:rsidRPr="005F27F1">
        <w:rPr>
          <w:sz w:val="26"/>
          <w:szCs w:val="26"/>
        </w:rPr>
        <w:t xml:space="preserve"> муниципального района» на 2019 – 2025 годы, подпрограмме «Обеспечение жилыми помещениями детей-сирот, детей оставшихся без попечения </w:t>
      </w:r>
      <w:r w:rsidR="00754EDB">
        <w:rPr>
          <w:sz w:val="26"/>
          <w:szCs w:val="26"/>
        </w:rPr>
        <w:t>родителей, лиц, из числа детей-</w:t>
      </w:r>
      <w:r w:rsidRPr="005F27F1">
        <w:rPr>
          <w:sz w:val="26"/>
          <w:szCs w:val="26"/>
        </w:rPr>
        <w:t xml:space="preserve">сирот и детей, оставшихся без попечения родителей в </w:t>
      </w:r>
      <w:proofErr w:type="spellStart"/>
      <w:r w:rsidRPr="005F27F1">
        <w:rPr>
          <w:sz w:val="26"/>
          <w:szCs w:val="26"/>
        </w:rPr>
        <w:t>Яковлевском</w:t>
      </w:r>
      <w:proofErr w:type="spellEnd"/>
      <w:r w:rsidRPr="005F27F1">
        <w:rPr>
          <w:sz w:val="26"/>
          <w:szCs w:val="26"/>
        </w:rPr>
        <w:t xml:space="preserve"> муниципальном районе» на 2020-2025 годы расходы исполнены в пределах утвержденного плана 41 326,20 рублей, исполнение 100%.</w:t>
      </w:r>
      <w:proofErr w:type="gramEnd"/>
    </w:p>
    <w:p w:rsidR="009A391E" w:rsidRPr="005F27F1" w:rsidRDefault="00D55B39" w:rsidP="00C9624E">
      <w:pPr>
        <w:autoSpaceDE w:val="0"/>
        <w:autoSpaceDN w:val="0"/>
        <w:spacing w:line="360" w:lineRule="auto"/>
        <w:ind w:firstLine="851"/>
        <w:jc w:val="both"/>
        <w:rPr>
          <w:sz w:val="26"/>
          <w:szCs w:val="26"/>
        </w:rPr>
      </w:pPr>
      <w:r w:rsidRPr="005F27F1">
        <w:rPr>
          <w:sz w:val="26"/>
          <w:szCs w:val="26"/>
        </w:rPr>
        <w:t>За счет средств субвенции на осуществление отдельных государственных полномочий по обеспечению детей-сирот и детей, оставшихся без попечения родителей, жилыми помещениями были оплачены взносы на капитальный ремонт общего имущества в многоквартирных домах.</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Расходы муниципального района по МП «Обеспечение  качественными услугами жилищно-коммунального хозяйства населения </w:t>
      </w:r>
      <w:proofErr w:type="spellStart"/>
      <w:r w:rsidRPr="005F27F1">
        <w:rPr>
          <w:sz w:val="26"/>
          <w:szCs w:val="26"/>
        </w:rPr>
        <w:t>Яковлевского</w:t>
      </w:r>
      <w:proofErr w:type="spellEnd"/>
      <w:r w:rsidRPr="005F27F1">
        <w:rPr>
          <w:sz w:val="26"/>
          <w:szCs w:val="26"/>
        </w:rPr>
        <w:t xml:space="preserve"> муниципального района» на </w:t>
      </w:r>
      <w:r w:rsidRPr="005F27F1">
        <w:rPr>
          <w:sz w:val="26"/>
          <w:szCs w:val="26"/>
        </w:rPr>
        <w:lastRenderedPageBreak/>
        <w:t>201</w:t>
      </w:r>
      <w:r w:rsidR="00EC01B8" w:rsidRPr="005F27F1">
        <w:rPr>
          <w:sz w:val="26"/>
          <w:szCs w:val="26"/>
        </w:rPr>
        <w:t>9</w:t>
      </w:r>
      <w:r w:rsidRPr="005F27F1">
        <w:rPr>
          <w:sz w:val="26"/>
          <w:szCs w:val="26"/>
        </w:rPr>
        <w:t xml:space="preserve"> – 202</w:t>
      </w:r>
      <w:r w:rsidR="00EC01B8" w:rsidRPr="005F27F1">
        <w:rPr>
          <w:sz w:val="26"/>
          <w:szCs w:val="26"/>
        </w:rPr>
        <w:t>5</w:t>
      </w:r>
      <w:r w:rsidRPr="005F27F1">
        <w:rPr>
          <w:sz w:val="26"/>
          <w:szCs w:val="26"/>
        </w:rPr>
        <w:t xml:space="preserve"> годы при плане </w:t>
      </w:r>
      <w:r w:rsidR="009419A9" w:rsidRPr="005F27F1">
        <w:rPr>
          <w:sz w:val="26"/>
          <w:szCs w:val="26"/>
        </w:rPr>
        <w:t>1 133 7</w:t>
      </w:r>
      <w:r w:rsidR="00AF5C3D" w:rsidRPr="005F27F1">
        <w:rPr>
          <w:sz w:val="26"/>
          <w:szCs w:val="26"/>
        </w:rPr>
        <w:t>7</w:t>
      </w:r>
      <w:r w:rsidR="009419A9" w:rsidRPr="005F27F1">
        <w:rPr>
          <w:sz w:val="26"/>
          <w:szCs w:val="26"/>
        </w:rPr>
        <w:t>3,64</w:t>
      </w:r>
      <w:r w:rsidR="00C9624E">
        <w:rPr>
          <w:sz w:val="26"/>
          <w:szCs w:val="26"/>
        </w:rPr>
        <w:t xml:space="preserve"> рублей исполнены на 100%</w:t>
      </w:r>
      <w:r w:rsidRPr="005F27F1">
        <w:rPr>
          <w:sz w:val="26"/>
          <w:szCs w:val="26"/>
        </w:rPr>
        <w:t>.  Реализация отдельного мероприятия «Содержание муниципального жилищного фонда» включает в себя:</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взносы на капитальный ремонт общего имущества многоквартирных домов оплачены в сумме </w:t>
      </w:r>
      <w:r w:rsidR="00EC01B8" w:rsidRPr="005F27F1">
        <w:rPr>
          <w:sz w:val="26"/>
          <w:szCs w:val="26"/>
        </w:rPr>
        <w:t>4</w:t>
      </w:r>
      <w:r w:rsidR="009C462D" w:rsidRPr="005F27F1">
        <w:rPr>
          <w:sz w:val="26"/>
          <w:szCs w:val="26"/>
        </w:rPr>
        <w:t>23 589,68</w:t>
      </w:r>
      <w:r w:rsidRPr="005F27F1">
        <w:rPr>
          <w:sz w:val="26"/>
          <w:szCs w:val="26"/>
        </w:rPr>
        <w:t xml:space="preserve"> рублей;</w:t>
      </w:r>
    </w:p>
    <w:p w:rsidR="009C462D" w:rsidRPr="005F27F1" w:rsidRDefault="009C462D" w:rsidP="009A391E">
      <w:pPr>
        <w:pStyle w:val="31"/>
        <w:spacing w:line="360" w:lineRule="auto"/>
        <w:ind w:firstLine="851"/>
        <w:rPr>
          <w:bCs/>
          <w:sz w:val="26"/>
          <w:szCs w:val="26"/>
        </w:rPr>
      </w:pPr>
      <w:r w:rsidRPr="005F27F1">
        <w:rPr>
          <w:bCs/>
          <w:sz w:val="26"/>
          <w:szCs w:val="26"/>
        </w:rPr>
        <w:t xml:space="preserve">- монтаж узла учета тепловой энергии по адресу: </w:t>
      </w:r>
      <w:proofErr w:type="gramStart"/>
      <w:r w:rsidRPr="005F27F1">
        <w:rPr>
          <w:bCs/>
          <w:sz w:val="26"/>
          <w:szCs w:val="26"/>
        </w:rPr>
        <w:t>с</w:t>
      </w:r>
      <w:proofErr w:type="gramEnd"/>
      <w:r w:rsidRPr="005F27F1">
        <w:rPr>
          <w:bCs/>
          <w:sz w:val="26"/>
          <w:szCs w:val="26"/>
        </w:rPr>
        <w:t xml:space="preserve">. </w:t>
      </w:r>
      <w:proofErr w:type="gramStart"/>
      <w:r w:rsidRPr="005F27F1">
        <w:rPr>
          <w:bCs/>
          <w:sz w:val="26"/>
          <w:szCs w:val="26"/>
        </w:rPr>
        <w:t>Варфоломеевка</w:t>
      </w:r>
      <w:proofErr w:type="gramEnd"/>
      <w:r w:rsidRPr="005F27F1">
        <w:rPr>
          <w:bCs/>
          <w:sz w:val="26"/>
          <w:szCs w:val="26"/>
        </w:rPr>
        <w:t>, ул. Почтовая 52а, 54а - 58 825,36 рублей;</w:t>
      </w:r>
    </w:p>
    <w:p w:rsidR="009C462D" w:rsidRPr="005F27F1" w:rsidRDefault="009C462D" w:rsidP="009A391E">
      <w:pPr>
        <w:pStyle w:val="31"/>
        <w:spacing w:line="360" w:lineRule="auto"/>
        <w:ind w:firstLine="851"/>
        <w:rPr>
          <w:bCs/>
          <w:sz w:val="26"/>
          <w:szCs w:val="26"/>
        </w:rPr>
      </w:pPr>
      <w:r w:rsidRPr="005F27F1">
        <w:rPr>
          <w:bCs/>
          <w:sz w:val="26"/>
          <w:szCs w:val="26"/>
        </w:rPr>
        <w:t xml:space="preserve">- доставка пиломатериалов со ст. Варфоломеевка для ремонта дома </w:t>
      </w:r>
      <w:proofErr w:type="gramStart"/>
      <w:r w:rsidRPr="005F27F1">
        <w:rPr>
          <w:bCs/>
          <w:sz w:val="26"/>
          <w:szCs w:val="26"/>
        </w:rPr>
        <w:t>в</w:t>
      </w:r>
      <w:proofErr w:type="gramEnd"/>
      <w:r w:rsidRPr="005F27F1">
        <w:rPr>
          <w:bCs/>
          <w:sz w:val="26"/>
          <w:szCs w:val="26"/>
        </w:rPr>
        <w:t xml:space="preserve"> с. </w:t>
      </w:r>
      <w:proofErr w:type="spellStart"/>
      <w:r w:rsidRPr="005F27F1">
        <w:rPr>
          <w:bCs/>
          <w:sz w:val="26"/>
          <w:szCs w:val="26"/>
        </w:rPr>
        <w:t>Яковлека</w:t>
      </w:r>
      <w:proofErr w:type="spellEnd"/>
      <w:r w:rsidRPr="005F27F1">
        <w:rPr>
          <w:bCs/>
          <w:sz w:val="26"/>
          <w:szCs w:val="26"/>
        </w:rPr>
        <w:t xml:space="preserve">, ул. Кедровая </w:t>
      </w:r>
      <w:r w:rsidR="00C9624E">
        <w:rPr>
          <w:bCs/>
          <w:sz w:val="26"/>
          <w:szCs w:val="26"/>
        </w:rPr>
        <w:t>д.</w:t>
      </w:r>
      <w:r w:rsidRPr="005F27F1">
        <w:rPr>
          <w:bCs/>
          <w:sz w:val="26"/>
          <w:szCs w:val="26"/>
        </w:rPr>
        <w:t>15 кв</w:t>
      </w:r>
      <w:r w:rsidR="00C9624E">
        <w:rPr>
          <w:bCs/>
          <w:sz w:val="26"/>
          <w:szCs w:val="26"/>
        </w:rPr>
        <w:t>.</w:t>
      </w:r>
      <w:r w:rsidRPr="005F27F1">
        <w:rPr>
          <w:bCs/>
          <w:sz w:val="26"/>
          <w:szCs w:val="26"/>
        </w:rPr>
        <w:t xml:space="preserve"> 2 – 2 927,90 рублей;</w:t>
      </w:r>
    </w:p>
    <w:p w:rsidR="009C462D" w:rsidRPr="005F27F1" w:rsidRDefault="009C462D" w:rsidP="009A391E">
      <w:pPr>
        <w:pStyle w:val="31"/>
        <w:spacing w:line="360" w:lineRule="auto"/>
        <w:ind w:firstLine="851"/>
        <w:rPr>
          <w:bCs/>
          <w:sz w:val="26"/>
          <w:szCs w:val="26"/>
        </w:rPr>
      </w:pPr>
      <w:r w:rsidRPr="005F27F1">
        <w:rPr>
          <w:bCs/>
          <w:sz w:val="26"/>
          <w:szCs w:val="26"/>
        </w:rPr>
        <w:t xml:space="preserve">- пиломатериалы для ремонта дома </w:t>
      </w:r>
      <w:proofErr w:type="gramStart"/>
      <w:r w:rsidRPr="005F27F1">
        <w:rPr>
          <w:bCs/>
          <w:sz w:val="26"/>
          <w:szCs w:val="26"/>
        </w:rPr>
        <w:t>в</w:t>
      </w:r>
      <w:proofErr w:type="gramEnd"/>
      <w:r w:rsidRPr="005F27F1">
        <w:rPr>
          <w:bCs/>
          <w:sz w:val="26"/>
          <w:szCs w:val="26"/>
        </w:rPr>
        <w:t xml:space="preserve"> с. Яковлевка, ул</w:t>
      </w:r>
      <w:r w:rsidR="00C9624E">
        <w:rPr>
          <w:bCs/>
          <w:sz w:val="26"/>
          <w:szCs w:val="26"/>
        </w:rPr>
        <w:t>.</w:t>
      </w:r>
      <w:r w:rsidRPr="005F27F1">
        <w:rPr>
          <w:bCs/>
          <w:sz w:val="26"/>
          <w:szCs w:val="26"/>
        </w:rPr>
        <w:t xml:space="preserve"> Кедровая д</w:t>
      </w:r>
      <w:r w:rsidR="00C9624E">
        <w:rPr>
          <w:bCs/>
          <w:sz w:val="26"/>
          <w:szCs w:val="26"/>
        </w:rPr>
        <w:t>.</w:t>
      </w:r>
      <w:r w:rsidRPr="005F27F1">
        <w:rPr>
          <w:bCs/>
          <w:sz w:val="26"/>
          <w:szCs w:val="26"/>
        </w:rPr>
        <w:t>15 кв</w:t>
      </w:r>
      <w:r w:rsidR="00C9624E">
        <w:rPr>
          <w:bCs/>
          <w:sz w:val="26"/>
          <w:szCs w:val="26"/>
        </w:rPr>
        <w:t>.</w:t>
      </w:r>
      <w:r w:rsidRPr="005F27F1">
        <w:rPr>
          <w:bCs/>
          <w:sz w:val="26"/>
          <w:szCs w:val="26"/>
        </w:rPr>
        <w:t xml:space="preserve"> 2 – 68 250,00 рублей;</w:t>
      </w:r>
    </w:p>
    <w:p w:rsidR="009C462D" w:rsidRPr="005F27F1" w:rsidRDefault="009C462D" w:rsidP="009A391E">
      <w:pPr>
        <w:pStyle w:val="31"/>
        <w:spacing w:line="360" w:lineRule="auto"/>
        <w:ind w:firstLine="851"/>
        <w:rPr>
          <w:bCs/>
          <w:sz w:val="26"/>
          <w:szCs w:val="26"/>
        </w:rPr>
      </w:pPr>
      <w:r w:rsidRPr="005F27F1">
        <w:rPr>
          <w:bCs/>
          <w:sz w:val="26"/>
          <w:szCs w:val="26"/>
        </w:rPr>
        <w:t>- оплату за незаселенный муниципальный жилой фонд филиалу «</w:t>
      </w:r>
      <w:proofErr w:type="spellStart"/>
      <w:r w:rsidRPr="005F27F1">
        <w:rPr>
          <w:bCs/>
          <w:sz w:val="26"/>
          <w:szCs w:val="26"/>
        </w:rPr>
        <w:t>Арсеньевский</w:t>
      </w:r>
      <w:proofErr w:type="spellEnd"/>
      <w:r w:rsidRPr="005F27F1">
        <w:rPr>
          <w:bCs/>
          <w:sz w:val="26"/>
          <w:szCs w:val="26"/>
        </w:rPr>
        <w:t>» КГУП «Примтеплоэнерго» - 251 006,70 рублей;</w:t>
      </w:r>
    </w:p>
    <w:p w:rsidR="001643E9" w:rsidRPr="005F27F1" w:rsidRDefault="009C462D" w:rsidP="00C9624E">
      <w:pPr>
        <w:pStyle w:val="31"/>
        <w:spacing w:line="360" w:lineRule="auto"/>
        <w:ind w:firstLine="851"/>
        <w:rPr>
          <w:bCs/>
          <w:sz w:val="26"/>
          <w:szCs w:val="26"/>
        </w:rPr>
      </w:pPr>
      <w:r w:rsidRPr="005F27F1">
        <w:rPr>
          <w:bCs/>
          <w:sz w:val="26"/>
          <w:szCs w:val="26"/>
        </w:rPr>
        <w:t xml:space="preserve">- выполнение ремонтных работ в жилом помещении </w:t>
      </w:r>
      <w:proofErr w:type="gramStart"/>
      <w:r w:rsidRPr="005F27F1">
        <w:rPr>
          <w:bCs/>
          <w:sz w:val="26"/>
          <w:szCs w:val="26"/>
        </w:rPr>
        <w:t>с</w:t>
      </w:r>
      <w:proofErr w:type="gramEnd"/>
      <w:r w:rsidRPr="005F27F1">
        <w:rPr>
          <w:bCs/>
          <w:sz w:val="26"/>
          <w:szCs w:val="26"/>
        </w:rPr>
        <w:t xml:space="preserve">. </w:t>
      </w:r>
      <w:proofErr w:type="gramStart"/>
      <w:r w:rsidRPr="005F27F1">
        <w:rPr>
          <w:bCs/>
          <w:sz w:val="26"/>
          <w:szCs w:val="26"/>
        </w:rPr>
        <w:t>Варфоломеевка</w:t>
      </w:r>
      <w:proofErr w:type="gramEnd"/>
      <w:r w:rsidRPr="005F27F1">
        <w:rPr>
          <w:bCs/>
          <w:sz w:val="26"/>
          <w:szCs w:val="26"/>
        </w:rPr>
        <w:t>, ул</w:t>
      </w:r>
      <w:r w:rsidR="00C9624E">
        <w:rPr>
          <w:bCs/>
          <w:sz w:val="26"/>
          <w:szCs w:val="26"/>
        </w:rPr>
        <w:t>.</w:t>
      </w:r>
      <w:r w:rsidRPr="005F27F1">
        <w:rPr>
          <w:bCs/>
          <w:sz w:val="26"/>
          <w:szCs w:val="26"/>
        </w:rPr>
        <w:t xml:space="preserve"> Почтовая, д</w:t>
      </w:r>
      <w:r w:rsidR="00C9624E">
        <w:rPr>
          <w:bCs/>
          <w:sz w:val="26"/>
          <w:szCs w:val="26"/>
        </w:rPr>
        <w:t>.</w:t>
      </w:r>
      <w:r w:rsidRPr="005F27F1">
        <w:rPr>
          <w:bCs/>
          <w:sz w:val="26"/>
          <w:szCs w:val="26"/>
        </w:rPr>
        <w:t xml:space="preserve"> 52а кв</w:t>
      </w:r>
      <w:r w:rsidR="00C9624E">
        <w:rPr>
          <w:bCs/>
          <w:sz w:val="26"/>
          <w:szCs w:val="26"/>
        </w:rPr>
        <w:t>. 5 – 329 174,00 рублей.</w:t>
      </w:r>
    </w:p>
    <w:p w:rsidR="00973949" w:rsidRPr="005F27F1" w:rsidRDefault="00973949" w:rsidP="00C9624E">
      <w:pPr>
        <w:pStyle w:val="31"/>
        <w:spacing w:line="360" w:lineRule="auto"/>
        <w:ind w:firstLine="851"/>
        <w:rPr>
          <w:bCs/>
          <w:sz w:val="26"/>
          <w:szCs w:val="26"/>
        </w:rPr>
      </w:pPr>
      <w:proofErr w:type="gramStart"/>
      <w:r w:rsidRPr="005F27F1">
        <w:rPr>
          <w:bCs/>
          <w:sz w:val="26"/>
          <w:szCs w:val="26"/>
        </w:rPr>
        <w:t xml:space="preserve">По муниципальной программе «Переселение граждан из аварийного жилищного фонда на территории </w:t>
      </w:r>
      <w:proofErr w:type="spellStart"/>
      <w:r w:rsidRPr="005F27F1">
        <w:rPr>
          <w:bCs/>
          <w:sz w:val="26"/>
          <w:szCs w:val="26"/>
        </w:rPr>
        <w:t>Яковлевского</w:t>
      </w:r>
      <w:proofErr w:type="spellEnd"/>
      <w:r w:rsidRPr="005F27F1">
        <w:rPr>
          <w:bCs/>
          <w:sz w:val="26"/>
          <w:szCs w:val="26"/>
        </w:rPr>
        <w:t xml:space="preserve"> муниципального района» на 2019-2025 годы на реализацию отдельного мероприятия «Мероприятия по разработке проектов сноса аварийных многоквартирных жилых домов» направлено средств бюджета района в сумме 95 000,00 рублей, исполнение 100%. Была профинансирована разработка проекта организации работ по сносу объекта капитального строительства в с. </w:t>
      </w:r>
      <w:proofErr w:type="spellStart"/>
      <w:r w:rsidRPr="005F27F1">
        <w:rPr>
          <w:bCs/>
          <w:sz w:val="26"/>
          <w:szCs w:val="26"/>
        </w:rPr>
        <w:t>Яковлека</w:t>
      </w:r>
      <w:proofErr w:type="spellEnd"/>
      <w:r w:rsidRPr="005F27F1">
        <w:rPr>
          <w:bCs/>
          <w:sz w:val="26"/>
          <w:szCs w:val="26"/>
        </w:rPr>
        <w:t>, ул</w:t>
      </w:r>
      <w:r w:rsidR="00C9624E">
        <w:rPr>
          <w:bCs/>
          <w:sz w:val="26"/>
          <w:szCs w:val="26"/>
        </w:rPr>
        <w:t>.</w:t>
      </w:r>
      <w:r w:rsidRPr="005F27F1">
        <w:rPr>
          <w:bCs/>
          <w:sz w:val="26"/>
          <w:szCs w:val="26"/>
        </w:rPr>
        <w:t xml:space="preserve"> Советская,</w:t>
      </w:r>
      <w:r w:rsidR="00C9624E">
        <w:rPr>
          <w:bCs/>
          <w:sz w:val="26"/>
          <w:szCs w:val="26"/>
        </w:rPr>
        <w:t xml:space="preserve"> 67.</w:t>
      </w:r>
      <w:proofErr w:type="gramEnd"/>
    </w:p>
    <w:p w:rsidR="00973949" w:rsidRPr="005F27F1" w:rsidRDefault="00973949" w:rsidP="001643E9">
      <w:pPr>
        <w:pStyle w:val="31"/>
        <w:spacing w:line="360" w:lineRule="auto"/>
        <w:ind w:firstLine="851"/>
        <w:rPr>
          <w:bCs/>
          <w:sz w:val="26"/>
          <w:szCs w:val="26"/>
        </w:rPr>
      </w:pPr>
      <w:r w:rsidRPr="005F27F1">
        <w:rPr>
          <w:bCs/>
          <w:sz w:val="26"/>
          <w:szCs w:val="26"/>
        </w:rPr>
        <w:t xml:space="preserve">На отдельное мероприятие «Мероприятия по строительству </w:t>
      </w:r>
      <w:r w:rsidR="007E21D6" w:rsidRPr="005F27F1">
        <w:rPr>
          <w:bCs/>
          <w:sz w:val="26"/>
          <w:szCs w:val="26"/>
        </w:rPr>
        <w:t>благоустроенных жилых домов, приобретению жилых помещений в благоустроенных жилых домах у застройщиков или участие в долевом строительстве» направлено 2 484 999,38 рублей средств бюджета муниципального района. Исполнение 100% от запланированных</w:t>
      </w:r>
      <w:r w:rsidR="00C9624E">
        <w:rPr>
          <w:bCs/>
          <w:sz w:val="26"/>
          <w:szCs w:val="26"/>
        </w:rPr>
        <w:t xml:space="preserve"> ассигнований</w:t>
      </w:r>
      <w:r w:rsidR="007E21D6" w:rsidRPr="005F27F1">
        <w:rPr>
          <w:bCs/>
          <w:sz w:val="26"/>
          <w:szCs w:val="26"/>
        </w:rPr>
        <w:t>.</w:t>
      </w:r>
    </w:p>
    <w:p w:rsidR="00FA1435" w:rsidRPr="00C9624E" w:rsidRDefault="007E21D6" w:rsidP="00C9624E">
      <w:pPr>
        <w:pStyle w:val="31"/>
        <w:spacing w:line="360" w:lineRule="auto"/>
        <w:ind w:firstLine="851"/>
        <w:rPr>
          <w:bCs/>
          <w:sz w:val="26"/>
          <w:szCs w:val="26"/>
        </w:rPr>
      </w:pPr>
      <w:proofErr w:type="gramStart"/>
      <w:r w:rsidRPr="005F27F1">
        <w:rPr>
          <w:bCs/>
          <w:sz w:val="26"/>
          <w:szCs w:val="26"/>
        </w:rPr>
        <w:t>Были осуществлены расходы по приобретению 2-х жилых помещений по адресу с.</w:t>
      </w:r>
      <w:r w:rsidR="00C9624E">
        <w:rPr>
          <w:bCs/>
          <w:sz w:val="26"/>
          <w:szCs w:val="26"/>
        </w:rPr>
        <w:t xml:space="preserve"> </w:t>
      </w:r>
      <w:r w:rsidRPr="005F27F1">
        <w:rPr>
          <w:bCs/>
          <w:sz w:val="26"/>
          <w:szCs w:val="26"/>
        </w:rPr>
        <w:t>Яковлевка, ул</w:t>
      </w:r>
      <w:r w:rsidR="00C9624E">
        <w:rPr>
          <w:bCs/>
          <w:sz w:val="26"/>
          <w:szCs w:val="26"/>
        </w:rPr>
        <w:t>.</w:t>
      </w:r>
      <w:r w:rsidRPr="005F27F1">
        <w:rPr>
          <w:bCs/>
          <w:sz w:val="26"/>
          <w:szCs w:val="26"/>
        </w:rPr>
        <w:t xml:space="preserve"> Советска</w:t>
      </w:r>
      <w:r w:rsidR="00C1384C" w:rsidRPr="005F27F1">
        <w:rPr>
          <w:bCs/>
          <w:sz w:val="26"/>
          <w:szCs w:val="26"/>
        </w:rPr>
        <w:t>я</w:t>
      </w:r>
      <w:r w:rsidRPr="005F27F1">
        <w:rPr>
          <w:bCs/>
          <w:sz w:val="26"/>
          <w:szCs w:val="26"/>
        </w:rPr>
        <w:t xml:space="preserve">, 67 в муниципальную собственность в соответствии с соглашениями об изъятии жилых помещений для муниципальных нужд путем выкупа, заключенными между Администрацией </w:t>
      </w:r>
      <w:proofErr w:type="spellStart"/>
      <w:r w:rsidRPr="005F27F1">
        <w:rPr>
          <w:bCs/>
          <w:sz w:val="26"/>
          <w:szCs w:val="26"/>
        </w:rPr>
        <w:t>Яковлевского</w:t>
      </w:r>
      <w:proofErr w:type="spellEnd"/>
      <w:r w:rsidRPr="005F27F1">
        <w:rPr>
          <w:bCs/>
          <w:sz w:val="26"/>
          <w:szCs w:val="26"/>
        </w:rPr>
        <w:t xml:space="preserve"> муниципального района и собственниками жилых помещений на о</w:t>
      </w:r>
      <w:r w:rsidR="00C9624E">
        <w:rPr>
          <w:bCs/>
          <w:sz w:val="26"/>
          <w:szCs w:val="26"/>
        </w:rPr>
        <w:t>бщую сумму 2 484 999,38 рублей.</w:t>
      </w:r>
      <w:proofErr w:type="gramEnd"/>
    </w:p>
    <w:p w:rsidR="00FA1435" w:rsidRPr="005F27F1" w:rsidRDefault="00FA1435" w:rsidP="001643E9">
      <w:pPr>
        <w:pStyle w:val="31"/>
        <w:spacing w:line="360" w:lineRule="auto"/>
        <w:ind w:firstLine="851"/>
        <w:rPr>
          <w:bCs/>
          <w:sz w:val="26"/>
          <w:szCs w:val="26"/>
        </w:rPr>
      </w:pPr>
      <w:r w:rsidRPr="005F27F1">
        <w:rPr>
          <w:bCs/>
          <w:sz w:val="26"/>
          <w:szCs w:val="26"/>
        </w:rPr>
        <w:lastRenderedPageBreak/>
        <w:t>На мероприятия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r w:rsidR="003D5565" w:rsidRPr="005F27F1">
        <w:rPr>
          <w:bCs/>
          <w:sz w:val="26"/>
          <w:szCs w:val="26"/>
        </w:rPr>
        <w:t xml:space="preserve">, направлено 8 271 419,83 рублей, или 76,19% от предусмотренных по плану 10 856 443,50 рублей. </w:t>
      </w:r>
    </w:p>
    <w:p w:rsidR="003D5565" w:rsidRPr="005F27F1" w:rsidRDefault="003D5565" w:rsidP="001643E9">
      <w:pPr>
        <w:pStyle w:val="31"/>
        <w:spacing w:line="360" w:lineRule="auto"/>
        <w:ind w:firstLine="851"/>
        <w:rPr>
          <w:bCs/>
          <w:sz w:val="26"/>
          <w:szCs w:val="26"/>
        </w:rPr>
      </w:pPr>
      <w:r w:rsidRPr="005F27F1">
        <w:rPr>
          <w:bCs/>
          <w:sz w:val="26"/>
          <w:szCs w:val="26"/>
        </w:rPr>
        <w:t xml:space="preserve">Администрацией </w:t>
      </w:r>
      <w:proofErr w:type="spellStart"/>
      <w:r w:rsidRPr="005F27F1">
        <w:rPr>
          <w:bCs/>
          <w:sz w:val="26"/>
          <w:szCs w:val="26"/>
        </w:rPr>
        <w:t>Яковлевского</w:t>
      </w:r>
      <w:proofErr w:type="spellEnd"/>
      <w:r w:rsidRPr="005F27F1">
        <w:rPr>
          <w:bCs/>
          <w:sz w:val="26"/>
          <w:szCs w:val="26"/>
        </w:rPr>
        <w:t xml:space="preserve"> муниципального района приобретено в муниципальную собственность 6 квартир в селе </w:t>
      </w:r>
      <w:proofErr w:type="spellStart"/>
      <w:r w:rsidRPr="005F27F1">
        <w:rPr>
          <w:bCs/>
          <w:sz w:val="26"/>
          <w:szCs w:val="26"/>
        </w:rPr>
        <w:t>Новосысоевка</w:t>
      </w:r>
      <w:proofErr w:type="spellEnd"/>
      <w:r w:rsidRPr="005F27F1">
        <w:rPr>
          <w:bCs/>
          <w:sz w:val="26"/>
          <w:szCs w:val="26"/>
        </w:rPr>
        <w:t>.</w:t>
      </w:r>
    </w:p>
    <w:p w:rsidR="003D5565" w:rsidRPr="00C9624E" w:rsidRDefault="003D5565" w:rsidP="00C9624E">
      <w:pPr>
        <w:pStyle w:val="31"/>
        <w:spacing w:line="360" w:lineRule="auto"/>
        <w:ind w:firstLine="851"/>
        <w:rPr>
          <w:bCs/>
          <w:sz w:val="26"/>
          <w:szCs w:val="26"/>
        </w:rPr>
      </w:pPr>
      <w:r w:rsidRPr="005F27F1">
        <w:rPr>
          <w:bCs/>
          <w:sz w:val="26"/>
          <w:szCs w:val="26"/>
        </w:rPr>
        <w:t>Низкий процент исполнения объясняется завышенным планом. Администраци</w:t>
      </w:r>
      <w:r w:rsidR="00C9624E">
        <w:rPr>
          <w:bCs/>
          <w:sz w:val="26"/>
          <w:szCs w:val="26"/>
        </w:rPr>
        <w:t>е</w:t>
      </w:r>
      <w:r w:rsidRPr="005F27F1">
        <w:rPr>
          <w:bCs/>
          <w:sz w:val="26"/>
          <w:szCs w:val="26"/>
        </w:rPr>
        <w:t>й района неоднократно направлялись</w:t>
      </w:r>
      <w:r w:rsidR="00C9624E">
        <w:rPr>
          <w:bCs/>
          <w:sz w:val="26"/>
          <w:szCs w:val="26"/>
        </w:rPr>
        <w:t xml:space="preserve"> главному распорядителю сре</w:t>
      </w:r>
      <w:proofErr w:type="gramStart"/>
      <w:r w:rsidR="00C9624E">
        <w:rPr>
          <w:bCs/>
          <w:sz w:val="26"/>
          <w:szCs w:val="26"/>
        </w:rPr>
        <w:t>дств кр</w:t>
      </w:r>
      <w:proofErr w:type="gramEnd"/>
      <w:r w:rsidR="00C9624E">
        <w:rPr>
          <w:bCs/>
          <w:sz w:val="26"/>
          <w:szCs w:val="26"/>
        </w:rPr>
        <w:t>аевого бюджета</w:t>
      </w:r>
      <w:r w:rsidRPr="005F27F1">
        <w:rPr>
          <w:bCs/>
          <w:sz w:val="26"/>
          <w:szCs w:val="26"/>
        </w:rPr>
        <w:t xml:space="preserve"> письма с просьбами о приведении плановых назначений в соответствие с факт</w:t>
      </w:r>
      <w:r w:rsidR="00C9624E">
        <w:rPr>
          <w:bCs/>
          <w:sz w:val="26"/>
          <w:szCs w:val="26"/>
        </w:rPr>
        <w:t>ически сложившимся исполнением.</w:t>
      </w:r>
    </w:p>
    <w:p w:rsidR="003D5565" w:rsidRPr="005F27F1" w:rsidRDefault="003D5565" w:rsidP="001643E9">
      <w:pPr>
        <w:pStyle w:val="31"/>
        <w:spacing w:line="360" w:lineRule="auto"/>
        <w:ind w:firstLine="851"/>
        <w:rPr>
          <w:bCs/>
          <w:sz w:val="26"/>
          <w:szCs w:val="26"/>
        </w:rPr>
      </w:pPr>
      <w:r w:rsidRPr="005F27F1">
        <w:rPr>
          <w:bCs/>
          <w:sz w:val="26"/>
          <w:szCs w:val="26"/>
        </w:rPr>
        <w:t>Расходы по обеспечению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за счет сре</w:t>
      </w:r>
      <w:proofErr w:type="gramStart"/>
      <w:r w:rsidRPr="005F27F1">
        <w:rPr>
          <w:bCs/>
          <w:sz w:val="26"/>
          <w:szCs w:val="26"/>
        </w:rPr>
        <w:t>дств кр</w:t>
      </w:r>
      <w:proofErr w:type="gramEnd"/>
      <w:r w:rsidRPr="005F27F1">
        <w:rPr>
          <w:bCs/>
          <w:sz w:val="26"/>
          <w:szCs w:val="26"/>
        </w:rPr>
        <w:t>аевого бюджета осуществлены в отчетном периоде в сумме 2</w:t>
      </w:r>
      <w:r w:rsidR="002F33E4" w:rsidRPr="005F27F1">
        <w:rPr>
          <w:bCs/>
          <w:sz w:val="26"/>
          <w:szCs w:val="26"/>
        </w:rPr>
        <w:t> </w:t>
      </w:r>
      <w:r w:rsidRPr="005F27F1">
        <w:rPr>
          <w:bCs/>
          <w:sz w:val="26"/>
          <w:szCs w:val="26"/>
        </w:rPr>
        <w:t>92</w:t>
      </w:r>
      <w:r w:rsidR="002F33E4" w:rsidRPr="005F27F1">
        <w:rPr>
          <w:bCs/>
          <w:sz w:val="26"/>
          <w:szCs w:val="26"/>
        </w:rPr>
        <w:t>3 277,69</w:t>
      </w:r>
      <w:r w:rsidRPr="005F27F1">
        <w:rPr>
          <w:bCs/>
          <w:sz w:val="26"/>
          <w:szCs w:val="26"/>
        </w:rPr>
        <w:t xml:space="preserve"> рублей, или 76,1</w:t>
      </w:r>
      <w:r w:rsidR="002F33E4" w:rsidRPr="005F27F1">
        <w:rPr>
          <w:bCs/>
          <w:sz w:val="26"/>
          <w:szCs w:val="26"/>
        </w:rPr>
        <w:t>7</w:t>
      </w:r>
      <w:r w:rsidRPr="005F27F1">
        <w:rPr>
          <w:bCs/>
          <w:sz w:val="26"/>
          <w:szCs w:val="26"/>
        </w:rPr>
        <w:t xml:space="preserve">% от </w:t>
      </w:r>
      <w:r w:rsidR="002F33E4" w:rsidRPr="005F27F1">
        <w:rPr>
          <w:bCs/>
          <w:sz w:val="26"/>
          <w:szCs w:val="26"/>
        </w:rPr>
        <w:t xml:space="preserve">плановых 3 837 700,36 рублей. </w:t>
      </w:r>
    </w:p>
    <w:p w:rsidR="002F33E4" w:rsidRPr="005F27F1" w:rsidRDefault="002F33E4" w:rsidP="001643E9">
      <w:pPr>
        <w:pStyle w:val="31"/>
        <w:spacing w:line="360" w:lineRule="auto"/>
        <w:ind w:firstLine="851"/>
        <w:rPr>
          <w:bCs/>
          <w:sz w:val="26"/>
          <w:szCs w:val="26"/>
        </w:rPr>
      </w:pPr>
      <w:r w:rsidRPr="005F27F1">
        <w:rPr>
          <w:bCs/>
          <w:sz w:val="26"/>
          <w:szCs w:val="26"/>
        </w:rPr>
        <w:t>Средства бюджета муниципального района составили по плану и фактически 5 600,16 рублей.</w:t>
      </w:r>
    </w:p>
    <w:p w:rsidR="002F33E4" w:rsidRPr="005F27F1" w:rsidRDefault="002F33E4" w:rsidP="001643E9">
      <w:pPr>
        <w:pStyle w:val="31"/>
        <w:spacing w:line="360" w:lineRule="auto"/>
        <w:ind w:firstLine="851"/>
        <w:rPr>
          <w:bCs/>
          <w:sz w:val="26"/>
          <w:szCs w:val="26"/>
        </w:rPr>
      </w:pPr>
      <w:r w:rsidRPr="005F27F1">
        <w:rPr>
          <w:bCs/>
          <w:sz w:val="26"/>
          <w:szCs w:val="26"/>
        </w:rPr>
        <w:t xml:space="preserve">Администрацией </w:t>
      </w:r>
      <w:proofErr w:type="spellStart"/>
      <w:r w:rsidRPr="005F27F1">
        <w:rPr>
          <w:bCs/>
          <w:sz w:val="26"/>
          <w:szCs w:val="26"/>
        </w:rPr>
        <w:t>Яковлевского</w:t>
      </w:r>
      <w:proofErr w:type="spellEnd"/>
      <w:r w:rsidRPr="005F27F1">
        <w:rPr>
          <w:bCs/>
          <w:sz w:val="26"/>
          <w:szCs w:val="26"/>
        </w:rPr>
        <w:t xml:space="preserve"> муниципального района было приобретено 6 квартир в селе </w:t>
      </w:r>
      <w:proofErr w:type="spellStart"/>
      <w:r w:rsidRPr="005F27F1">
        <w:rPr>
          <w:bCs/>
          <w:sz w:val="26"/>
          <w:szCs w:val="26"/>
        </w:rPr>
        <w:t>Новосысоевка</w:t>
      </w:r>
      <w:proofErr w:type="spellEnd"/>
      <w:r w:rsidRPr="005F27F1">
        <w:rPr>
          <w:bCs/>
          <w:sz w:val="26"/>
          <w:szCs w:val="26"/>
        </w:rPr>
        <w:t>.</w:t>
      </w:r>
    </w:p>
    <w:p w:rsidR="009A391E" w:rsidRPr="005F27F1" w:rsidRDefault="009A391E" w:rsidP="009A391E">
      <w:pPr>
        <w:pStyle w:val="31"/>
        <w:spacing w:line="360" w:lineRule="auto"/>
        <w:ind w:firstLine="851"/>
        <w:rPr>
          <w:b/>
          <w:bCs/>
          <w:sz w:val="26"/>
          <w:szCs w:val="26"/>
        </w:rPr>
      </w:pPr>
      <w:r w:rsidRPr="005F27F1">
        <w:rPr>
          <w:b/>
          <w:bCs/>
          <w:sz w:val="26"/>
          <w:szCs w:val="26"/>
        </w:rPr>
        <w:t>Подраздел 0502  «Коммунальное хозяйство»</w:t>
      </w:r>
    </w:p>
    <w:p w:rsidR="009A391E" w:rsidRPr="005F27F1" w:rsidRDefault="009A391E" w:rsidP="009A391E">
      <w:pPr>
        <w:pStyle w:val="31"/>
        <w:spacing w:line="360" w:lineRule="auto"/>
        <w:ind w:firstLine="851"/>
        <w:rPr>
          <w:sz w:val="26"/>
          <w:szCs w:val="26"/>
        </w:rPr>
      </w:pPr>
      <w:r w:rsidRPr="005F27F1">
        <w:rPr>
          <w:sz w:val="26"/>
          <w:szCs w:val="26"/>
        </w:rPr>
        <w:t xml:space="preserve">План по подразделу исполнен на </w:t>
      </w:r>
      <w:r w:rsidR="00C73324" w:rsidRPr="005F27F1">
        <w:rPr>
          <w:sz w:val="26"/>
          <w:szCs w:val="26"/>
        </w:rPr>
        <w:t>92,76</w:t>
      </w:r>
      <w:r w:rsidRPr="005F27F1">
        <w:rPr>
          <w:sz w:val="26"/>
          <w:szCs w:val="26"/>
        </w:rPr>
        <w:t xml:space="preserve">%, уточненные бюджетные назначения – </w:t>
      </w:r>
      <w:r w:rsidR="00C73324" w:rsidRPr="005F27F1">
        <w:rPr>
          <w:sz w:val="26"/>
          <w:szCs w:val="26"/>
        </w:rPr>
        <w:t>58 301 048,73</w:t>
      </w:r>
      <w:r w:rsidR="00C9624E">
        <w:rPr>
          <w:sz w:val="26"/>
          <w:szCs w:val="26"/>
        </w:rPr>
        <w:t xml:space="preserve"> </w:t>
      </w:r>
      <w:r w:rsidRPr="005F27F1">
        <w:rPr>
          <w:sz w:val="26"/>
          <w:szCs w:val="26"/>
        </w:rPr>
        <w:t xml:space="preserve">рублей, освоено – </w:t>
      </w:r>
      <w:r w:rsidR="00C73324" w:rsidRPr="005F27F1">
        <w:rPr>
          <w:sz w:val="26"/>
          <w:szCs w:val="26"/>
        </w:rPr>
        <w:t>54 081 641,35</w:t>
      </w:r>
      <w:r w:rsidR="00C9624E">
        <w:rPr>
          <w:sz w:val="26"/>
          <w:szCs w:val="26"/>
        </w:rPr>
        <w:t xml:space="preserve"> </w:t>
      </w:r>
      <w:r w:rsidRPr="005F27F1">
        <w:rPr>
          <w:sz w:val="26"/>
          <w:szCs w:val="26"/>
        </w:rPr>
        <w:t>рублей.</w:t>
      </w:r>
      <w:r w:rsidR="00C9624E">
        <w:rPr>
          <w:sz w:val="26"/>
          <w:szCs w:val="26"/>
        </w:rPr>
        <w:t xml:space="preserve"> </w:t>
      </w:r>
      <w:r w:rsidRPr="005F27F1">
        <w:rPr>
          <w:sz w:val="26"/>
          <w:szCs w:val="26"/>
        </w:rPr>
        <w:t>По подразделу</w:t>
      </w:r>
      <w:r w:rsidR="00C9624E">
        <w:rPr>
          <w:sz w:val="26"/>
          <w:szCs w:val="26"/>
        </w:rPr>
        <w:t xml:space="preserve"> </w:t>
      </w:r>
      <w:r w:rsidRPr="005F27F1">
        <w:rPr>
          <w:sz w:val="26"/>
          <w:szCs w:val="26"/>
        </w:rPr>
        <w:t xml:space="preserve">исполнялись </w:t>
      </w:r>
      <w:r w:rsidR="001D301A" w:rsidRPr="005F27F1">
        <w:rPr>
          <w:sz w:val="26"/>
          <w:szCs w:val="26"/>
        </w:rPr>
        <w:t>две</w:t>
      </w:r>
      <w:r w:rsidRPr="005F27F1">
        <w:rPr>
          <w:sz w:val="26"/>
          <w:szCs w:val="26"/>
        </w:rPr>
        <w:t xml:space="preserve"> муниципальн</w:t>
      </w:r>
      <w:r w:rsidR="001D301A" w:rsidRPr="005F27F1">
        <w:rPr>
          <w:sz w:val="26"/>
          <w:szCs w:val="26"/>
        </w:rPr>
        <w:t xml:space="preserve">ых </w:t>
      </w:r>
      <w:r w:rsidRPr="005F27F1">
        <w:rPr>
          <w:sz w:val="26"/>
          <w:szCs w:val="26"/>
        </w:rPr>
        <w:t xml:space="preserve"> программ</w:t>
      </w:r>
      <w:r w:rsidR="001D301A" w:rsidRPr="005F27F1">
        <w:rPr>
          <w:sz w:val="26"/>
          <w:szCs w:val="26"/>
        </w:rPr>
        <w:t>ы</w:t>
      </w:r>
      <w:r w:rsidRPr="005F27F1">
        <w:rPr>
          <w:sz w:val="26"/>
          <w:szCs w:val="26"/>
        </w:rPr>
        <w:t>.</w:t>
      </w:r>
    </w:p>
    <w:p w:rsidR="009A391E" w:rsidRPr="005F27F1" w:rsidRDefault="009A391E" w:rsidP="009A391E">
      <w:pPr>
        <w:pStyle w:val="31"/>
        <w:spacing w:line="360" w:lineRule="auto"/>
        <w:ind w:firstLine="851"/>
        <w:jc w:val="right"/>
        <w:rPr>
          <w:sz w:val="26"/>
          <w:szCs w:val="26"/>
        </w:rPr>
      </w:pPr>
      <w:r w:rsidRPr="005F27F1">
        <w:rPr>
          <w:sz w:val="26"/>
          <w:szCs w:val="26"/>
        </w:rPr>
        <w:t>рублей</w:t>
      </w:r>
    </w:p>
    <w:tbl>
      <w:tblPr>
        <w:tblW w:w="10420" w:type="dxa"/>
        <w:tblInd w:w="-106" w:type="dxa"/>
        <w:tblLayout w:type="fixed"/>
        <w:tblLook w:val="00A0" w:firstRow="1" w:lastRow="0" w:firstColumn="1" w:lastColumn="0" w:noHBand="0" w:noVBand="0"/>
      </w:tblPr>
      <w:tblGrid>
        <w:gridCol w:w="459"/>
        <w:gridCol w:w="2817"/>
        <w:gridCol w:w="1333"/>
        <w:gridCol w:w="850"/>
        <w:gridCol w:w="1418"/>
        <w:gridCol w:w="766"/>
        <w:gridCol w:w="1076"/>
        <w:gridCol w:w="1701"/>
      </w:tblGrid>
      <w:tr w:rsidR="009A391E" w:rsidRPr="005F27F1" w:rsidTr="00D36F89">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8"/>
                <w:szCs w:val="18"/>
              </w:rPr>
            </w:pPr>
            <w:r w:rsidRPr="005F27F1">
              <w:rPr>
                <w:color w:val="000000"/>
                <w:sz w:val="18"/>
                <w:szCs w:val="18"/>
              </w:rPr>
              <w:t>№ п\</w:t>
            </w:r>
            <w:proofErr w:type="gramStart"/>
            <w:r w:rsidRPr="005F27F1">
              <w:rPr>
                <w:color w:val="000000"/>
                <w:sz w:val="18"/>
                <w:szCs w:val="18"/>
              </w:rPr>
              <w:t>п</w:t>
            </w:r>
            <w:proofErr w:type="gramEnd"/>
          </w:p>
        </w:tc>
        <w:tc>
          <w:tcPr>
            <w:tcW w:w="2817"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p>
          <w:p w:rsidR="009A391E" w:rsidRPr="005F27F1" w:rsidRDefault="009A391E" w:rsidP="00132353">
            <w:pPr>
              <w:jc w:val="center"/>
              <w:rPr>
                <w:color w:val="000000"/>
                <w:sz w:val="16"/>
                <w:szCs w:val="16"/>
              </w:rPr>
            </w:pPr>
            <w:r w:rsidRPr="005F27F1">
              <w:rPr>
                <w:color w:val="000000"/>
                <w:sz w:val="16"/>
                <w:szCs w:val="16"/>
              </w:rPr>
              <w:t>Наименование</w:t>
            </w:r>
          </w:p>
        </w:tc>
        <w:tc>
          <w:tcPr>
            <w:tcW w:w="2183" w:type="dxa"/>
            <w:gridSpan w:val="2"/>
            <w:tcBorders>
              <w:top w:val="single" w:sz="4" w:space="0" w:color="auto"/>
              <w:left w:val="nil"/>
              <w:bottom w:val="single" w:sz="4" w:space="0" w:color="auto"/>
              <w:right w:val="single" w:sz="4" w:space="0" w:color="000000"/>
            </w:tcBorders>
            <w:vAlign w:val="center"/>
          </w:tcPr>
          <w:p w:rsidR="009A391E" w:rsidRPr="005F27F1" w:rsidRDefault="009A391E" w:rsidP="009C2708">
            <w:pPr>
              <w:jc w:val="center"/>
              <w:rPr>
                <w:color w:val="000000"/>
                <w:sz w:val="16"/>
                <w:szCs w:val="16"/>
              </w:rPr>
            </w:pPr>
            <w:r w:rsidRPr="005F27F1">
              <w:rPr>
                <w:color w:val="000000"/>
                <w:sz w:val="16"/>
                <w:szCs w:val="16"/>
              </w:rPr>
              <w:t>Уточненные бюджетные назначения на 20</w:t>
            </w:r>
            <w:r w:rsidR="009C2708" w:rsidRPr="005F27F1">
              <w:rPr>
                <w:color w:val="000000"/>
                <w:sz w:val="16"/>
                <w:szCs w:val="16"/>
              </w:rPr>
              <w:t>20</w:t>
            </w:r>
            <w:r w:rsidRPr="005F27F1">
              <w:rPr>
                <w:color w:val="000000"/>
                <w:sz w:val="16"/>
                <w:szCs w:val="16"/>
              </w:rPr>
              <w:t xml:space="preserve"> год</w:t>
            </w:r>
          </w:p>
        </w:tc>
        <w:tc>
          <w:tcPr>
            <w:tcW w:w="3260" w:type="dxa"/>
            <w:gridSpan w:val="3"/>
            <w:tcBorders>
              <w:top w:val="single" w:sz="4" w:space="0" w:color="auto"/>
              <w:left w:val="nil"/>
              <w:bottom w:val="single" w:sz="4" w:space="0" w:color="auto"/>
              <w:right w:val="single" w:sz="4" w:space="0" w:color="000000"/>
            </w:tcBorders>
            <w:vAlign w:val="center"/>
          </w:tcPr>
          <w:p w:rsidR="009A391E" w:rsidRPr="005F27F1" w:rsidRDefault="009A391E" w:rsidP="009C2708">
            <w:pPr>
              <w:jc w:val="center"/>
              <w:rPr>
                <w:color w:val="000000"/>
                <w:sz w:val="18"/>
                <w:szCs w:val="18"/>
              </w:rPr>
            </w:pPr>
            <w:r w:rsidRPr="005F27F1">
              <w:rPr>
                <w:color w:val="000000"/>
                <w:sz w:val="18"/>
                <w:szCs w:val="18"/>
              </w:rPr>
              <w:t>Исполнение за 20</w:t>
            </w:r>
            <w:r w:rsidR="009C2708" w:rsidRPr="005F27F1">
              <w:rPr>
                <w:color w:val="000000"/>
                <w:sz w:val="18"/>
                <w:szCs w:val="18"/>
              </w:rPr>
              <w:t>20</w:t>
            </w:r>
            <w:r w:rsidRPr="005F27F1">
              <w:rPr>
                <w:color w:val="000000"/>
                <w:sz w:val="18"/>
                <w:szCs w:val="18"/>
              </w:rPr>
              <w:t>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p>
          <w:p w:rsidR="009A391E" w:rsidRPr="005F27F1" w:rsidRDefault="009A391E" w:rsidP="00132353">
            <w:pPr>
              <w:jc w:val="center"/>
              <w:rPr>
                <w:color w:val="000000"/>
                <w:sz w:val="16"/>
                <w:szCs w:val="16"/>
              </w:rPr>
            </w:pPr>
            <w:r w:rsidRPr="005F27F1">
              <w:rPr>
                <w:color w:val="000000"/>
                <w:sz w:val="16"/>
                <w:szCs w:val="16"/>
              </w:rPr>
              <w:t>Неисполненные уточненные бюджетные назначения</w:t>
            </w:r>
          </w:p>
        </w:tc>
      </w:tr>
      <w:tr w:rsidR="009A391E" w:rsidRPr="005F27F1" w:rsidTr="00D36F89">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8"/>
                <w:szCs w:val="18"/>
              </w:rPr>
            </w:pPr>
          </w:p>
        </w:tc>
        <w:tc>
          <w:tcPr>
            <w:tcW w:w="2817"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c>
          <w:tcPr>
            <w:tcW w:w="1333" w:type="dxa"/>
            <w:tcBorders>
              <w:top w:val="nil"/>
              <w:left w:val="nil"/>
              <w:bottom w:val="single" w:sz="4" w:space="0" w:color="auto"/>
              <w:right w:val="single" w:sz="4" w:space="0" w:color="auto"/>
            </w:tcBorders>
            <w:vAlign w:val="center"/>
          </w:tcPr>
          <w:p w:rsidR="009A391E" w:rsidRPr="005F27F1" w:rsidRDefault="00B96AE6" w:rsidP="00132353">
            <w:pPr>
              <w:jc w:val="center"/>
              <w:rPr>
                <w:color w:val="000000"/>
                <w:sz w:val="14"/>
                <w:szCs w:val="14"/>
              </w:rPr>
            </w:pPr>
            <w:r w:rsidRPr="005F27F1">
              <w:rPr>
                <w:color w:val="000000"/>
                <w:sz w:val="14"/>
                <w:szCs w:val="14"/>
              </w:rPr>
              <w:t>С</w:t>
            </w:r>
            <w:r w:rsidR="009A391E" w:rsidRPr="005F27F1">
              <w:rPr>
                <w:color w:val="000000"/>
                <w:sz w:val="14"/>
                <w:szCs w:val="14"/>
              </w:rPr>
              <w:t>умма</w:t>
            </w:r>
          </w:p>
        </w:tc>
        <w:tc>
          <w:tcPr>
            <w:tcW w:w="850"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8"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76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701"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r>
      <w:tr w:rsidR="009A391E" w:rsidRPr="005F27F1" w:rsidTr="00D36F89">
        <w:trPr>
          <w:trHeight w:val="195"/>
        </w:trPr>
        <w:tc>
          <w:tcPr>
            <w:tcW w:w="459" w:type="dxa"/>
            <w:tcBorders>
              <w:top w:val="nil"/>
              <w:left w:val="single" w:sz="4" w:space="0" w:color="auto"/>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1</w:t>
            </w:r>
          </w:p>
        </w:tc>
        <w:tc>
          <w:tcPr>
            <w:tcW w:w="2817" w:type="dxa"/>
            <w:tcBorders>
              <w:top w:val="nil"/>
              <w:left w:val="nil"/>
              <w:bottom w:val="single" w:sz="4" w:space="0" w:color="auto"/>
              <w:right w:val="single" w:sz="4" w:space="0" w:color="auto"/>
            </w:tcBorders>
            <w:vAlign w:val="bottom"/>
          </w:tcPr>
          <w:p w:rsidR="009A391E" w:rsidRPr="005F27F1" w:rsidRDefault="009A391E" w:rsidP="00132353">
            <w:pPr>
              <w:jc w:val="center"/>
              <w:rPr>
                <w:color w:val="000000"/>
                <w:sz w:val="16"/>
                <w:szCs w:val="16"/>
              </w:rPr>
            </w:pPr>
            <w:r w:rsidRPr="005F27F1">
              <w:rPr>
                <w:color w:val="000000"/>
                <w:sz w:val="16"/>
                <w:szCs w:val="16"/>
              </w:rPr>
              <w:t>2</w:t>
            </w:r>
          </w:p>
        </w:tc>
        <w:tc>
          <w:tcPr>
            <w:tcW w:w="1333"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3</w:t>
            </w:r>
          </w:p>
        </w:tc>
        <w:tc>
          <w:tcPr>
            <w:tcW w:w="850"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4</w:t>
            </w:r>
          </w:p>
        </w:tc>
        <w:tc>
          <w:tcPr>
            <w:tcW w:w="1418"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5</w:t>
            </w:r>
          </w:p>
        </w:tc>
        <w:tc>
          <w:tcPr>
            <w:tcW w:w="76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6</w:t>
            </w:r>
          </w:p>
        </w:tc>
        <w:tc>
          <w:tcPr>
            <w:tcW w:w="107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7</w:t>
            </w:r>
          </w:p>
        </w:tc>
        <w:tc>
          <w:tcPr>
            <w:tcW w:w="1701"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8</w:t>
            </w:r>
          </w:p>
        </w:tc>
      </w:tr>
      <w:tr w:rsidR="009A391E" w:rsidRPr="005F27F1" w:rsidTr="00D36F89">
        <w:trPr>
          <w:trHeight w:val="411"/>
        </w:trPr>
        <w:tc>
          <w:tcPr>
            <w:tcW w:w="10420" w:type="dxa"/>
            <w:gridSpan w:val="8"/>
            <w:tcBorders>
              <w:top w:val="nil"/>
              <w:left w:val="single" w:sz="4" w:space="0" w:color="auto"/>
              <w:bottom w:val="single" w:sz="4" w:space="0" w:color="auto"/>
              <w:right w:val="single" w:sz="4" w:space="0" w:color="auto"/>
            </w:tcBorders>
            <w:noWrap/>
            <w:vAlign w:val="center"/>
          </w:tcPr>
          <w:p w:rsidR="009A391E" w:rsidRPr="005F27F1" w:rsidRDefault="009A391E" w:rsidP="001D301A">
            <w:pPr>
              <w:jc w:val="center"/>
              <w:rPr>
                <w:b/>
                <w:bCs/>
                <w:color w:val="000000"/>
              </w:rPr>
            </w:pPr>
            <w:r w:rsidRPr="005F27F1">
              <w:rPr>
                <w:b/>
                <w:bCs/>
                <w:color w:val="000000"/>
                <w:sz w:val="22"/>
                <w:szCs w:val="22"/>
              </w:rPr>
              <w:t xml:space="preserve">Мероприятия программы «Обеспечение качественными услугами жилищно-коммунального хозяйства населения </w:t>
            </w:r>
            <w:proofErr w:type="spellStart"/>
            <w:r w:rsidRPr="005F27F1">
              <w:rPr>
                <w:b/>
                <w:bCs/>
                <w:color w:val="000000"/>
                <w:sz w:val="22"/>
                <w:szCs w:val="22"/>
              </w:rPr>
              <w:t>Яковлевского</w:t>
            </w:r>
            <w:proofErr w:type="spellEnd"/>
            <w:r w:rsidRPr="005F27F1">
              <w:rPr>
                <w:b/>
                <w:bCs/>
                <w:color w:val="000000"/>
                <w:sz w:val="22"/>
                <w:szCs w:val="22"/>
              </w:rPr>
              <w:t xml:space="preserve"> муниципального района» на 201</w:t>
            </w:r>
            <w:r w:rsidR="001D301A" w:rsidRPr="005F27F1">
              <w:rPr>
                <w:b/>
                <w:bCs/>
                <w:color w:val="000000"/>
                <w:sz w:val="22"/>
                <w:szCs w:val="22"/>
              </w:rPr>
              <w:t>9</w:t>
            </w:r>
            <w:r w:rsidRPr="005F27F1">
              <w:rPr>
                <w:b/>
                <w:bCs/>
                <w:color w:val="000000"/>
                <w:sz w:val="22"/>
                <w:szCs w:val="22"/>
              </w:rPr>
              <w:t>-202</w:t>
            </w:r>
            <w:r w:rsidR="001D301A" w:rsidRPr="005F27F1">
              <w:rPr>
                <w:b/>
                <w:bCs/>
                <w:color w:val="000000"/>
                <w:sz w:val="22"/>
                <w:szCs w:val="22"/>
              </w:rPr>
              <w:t>5</w:t>
            </w:r>
            <w:r w:rsidRPr="005F27F1">
              <w:rPr>
                <w:b/>
                <w:bCs/>
                <w:color w:val="000000"/>
                <w:sz w:val="22"/>
                <w:szCs w:val="22"/>
              </w:rPr>
              <w:t xml:space="preserve"> годы</w:t>
            </w:r>
          </w:p>
        </w:tc>
      </w:tr>
      <w:tr w:rsidR="009A391E" w:rsidRPr="005F27F1" w:rsidTr="00D36F89">
        <w:trPr>
          <w:trHeight w:val="411"/>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6634BE" w:rsidP="00132353">
            <w:pPr>
              <w:jc w:val="center"/>
              <w:rPr>
                <w:b/>
                <w:color w:val="000000"/>
                <w:sz w:val="16"/>
                <w:szCs w:val="16"/>
              </w:rPr>
            </w:pPr>
            <w:r w:rsidRPr="005F27F1">
              <w:rPr>
                <w:b/>
                <w:color w:val="000000"/>
                <w:sz w:val="16"/>
                <w:szCs w:val="16"/>
              </w:rPr>
              <w:t>1.1.</w:t>
            </w:r>
          </w:p>
          <w:p w:rsidR="00B26ADD" w:rsidRPr="005F27F1" w:rsidRDefault="00B26ADD" w:rsidP="00132353">
            <w:pPr>
              <w:jc w:val="center"/>
              <w:rPr>
                <w:b/>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b/>
                <w:color w:val="000000"/>
                <w:sz w:val="16"/>
                <w:szCs w:val="16"/>
              </w:rPr>
            </w:pPr>
            <w:r w:rsidRPr="005F27F1">
              <w:rPr>
                <w:b/>
                <w:color w:val="000000"/>
                <w:sz w:val="16"/>
                <w:szCs w:val="16"/>
              </w:rPr>
              <w:t>Отдельное мероприятие «Содержание и модернизация коммунальной инфраструктуры», всего</w:t>
            </w:r>
          </w:p>
        </w:tc>
        <w:tc>
          <w:tcPr>
            <w:tcW w:w="1333" w:type="dxa"/>
            <w:tcBorders>
              <w:top w:val="nil"/>
              <w:left w:val="nil"/>
              <w:bottom w:val="single" w:sz="4" w:space="0" w:color="auto"/>
              <w:right w:val="single" w:sz="4" w:space="0" w:color="auto"/>
            </w:tcBorders>
            <w:noWrap/>
            <w:vAlign w:val="center"/>
          </w:tcPr>
          <w:p w:rsidR="009A391E" w:rsidRPr="005F27F1" w:rsidRDefault="00B26ADD" w:rsidP="00132353">
            <w:pPr>
              <w:jc w:val="center"/>
              <w:rPr>
                <w:b/>
                <w:color w:val="000000"/>
                <w:sz w:val="18"/>
                <w:szCs w:val="18"/>
              </w:rPr>
            </w:pPr>
            <w:r w:rsidRPr="005F27F1">
              <w:rPr>
                <w:b/>
                <w:color w:val="000000"/>
                <w:sz w:val="18"/>
                <w:szCs w:val="18"/>
              </w:rPr>
              <w:t>6 557 514,46</w:t>
            </w:r>
          </w:p>
        </w:tc>
        <w:tc>
          <w:tcPr>
            <w:tcW w:w="850" w:type="dxa"/>
            <w:tcBorders>
              <w:top w:val="nil"/>
              <w:left w:val="nil"/>
              <w:bottom w:val="single" w:sz="4" w:space="0" w:color="auto"/>
              <w:right w:val="single" w:sz="4" w:space="0" w:color="auto"/>
            </w:tcBorders>
            <w:noWrap/>
            <w:vAlign w:val="center"/>
          </w:tcPr>
          <w:p w:rsidR="009A391E" w:rsidRPr="005F27F1" w:rsidRDefault="00526C6F" w:rsidP="00526C6F">
            <w:pPr>
              <w:jc w:val="center"/>
              <w:rPr>
                <w:b/>
                <w:color w:val="000000"/>
                <w:sz w:val="18"/>
                <w:szCs w:val="18"/>
              </w:rPr>
            </w:pPr>
            <w:r w:rsidRPr="005F27F1">
              <w:rPr>
                <w:b/>
                <w:color w:val="000000"/>
                <w:sz w:val="18"/>
                <w:szCs w:val="18"/>
              </w:rPr>
              <w:t>11,75</w:t>
            </w:r>
          </w:p>
        </w:tc>
        <w:tc>
          <w:tcPr>
            <w:tcW w:w="1418" w:type="dxa"/>
            <w:tcBorders>
              <w:top w:val="nil"/>
              <w:left w:val="nil"/>
              <w:bottom w:val="single" w:sz="4" w:space="0" w:color="auto"/>
              <w:right w:val="single" w:sz="4" w:space="0" w:color="auto"/>
            </w:tcBorders>
            <w:noWrap/>
            <w:vAlign w:val="center"/>
          </w:tcPr>
          <w:p w:rsidR="009A391E" w:rsidRPr="005F27F1" w:rsidRDefault="00B26ADD" w:rsidP="00D36F89">
            <w:pPr>
              <w:jc w:val="center"/>
              <w:rPr>
                <w:b/>
                <w:color w:val="000000"/>
                <w:sz w:val="18"/>
                <w:szCs w:val="18"/>
              </w:rPr>
            </w:pPr>
            <w:r w:rsidRPr="005F27F1">
              <w:rPr>
                <w:b/>
                <w:color w:val="000000"/>
                <w:sz w:val="18"/>
                <w:szCs w:val="18"/>
              </w:rPr>
              <w:t>6 189 895,29</w:t>
            </w:r>
          </w:p>
        </w:tc>
        <w:tc>
          <w:tcPr>
            <w:tcW w:w="766" w:type="dxa"/>
            <w:tcBorders>
              <w:top w:val="nil"/>
              <w:left w:val="nil"/>
              <w:bottom w:val="single" w:sz="4" w:space="0" w:color="auto"/>
              <w:right w:val="single" w:sz="4" w:space="0" w:color="auto"/>
            </w:tcBorders>
            <w:noWrap/>
            <w:vAlign w:val="center"/>
          </w:tcPr>
          <w:p w:rsidR="009A391E" w:rsidRPr="005F27F1" w:rsidRDefault="00B26ADD" w:rsidP="00132353">
            <w:pPr>
              <w:jc w:val="center"/>
              <w:rPr>
                <w:b/>
                <w:color w:val="000000"/>
                <w:sz w:val="18"/>
                <w:szCs w:val="18"/>
              </w:rPr>
            </w:pPr>
            <w:r w:rsidRPr="005F27F1">
              <w:rPr>
                <w:b/>
                <w:color w:val="000000"/>
                <w:sz w:val="18"/>
                <w:szCs w:val="18"/>
              </w:rPr>
              <w:t>94,39</w:t>
            </w:r>
          </w:p>
        </w:tc>
        <w:tc>
          <w:tcPr>
            <w:tcW w:w="1076" w:type="dxa"/>
            <w:tcBorders>
              <w:top w:val="nil"/>
              <w:left w:val="nil"/>
              <w:bottom w:val="single" w:sz="4" w:space="0" w:color="auto"/>
              <w:right w:val="single" w:sz="4" w:space="0" w:color="auto"/>
            </w:tcBorders>
            <w:noWrap/>
            <w:vAlign w:val="center"/>
          </w:tcPr>
          <w:p w:rsidR="009A391E" w:rsidRPr="005F27F1" w:rsidRDefault="00526C6F" w:rsidP="00132353">
            <w:pPr>
              <w:jc w:val="center"/>
              <w:rPr>
                <w:b/>
                <w:color w:val="000000"/>
                <w:sz w:val="18"/>
                <w:szCs w:val="18"/>
              </w:rPr>
            </w:pPr>
            <w:r w:rsidRPr="005F27F1">
              <w:rPr>
                <w:b/>
                <w:color w:val="000000"/>
                <w:sz w:val="18"/>
                <w:szCs w:val="18"/>
              </w:rPr>
              <w:t>11,99</w:t>
            </w:r>
          </w:p>
        </w:tc>
        <w:tc>
          <w:tcPr>
            <w:tcW w:w="1701" w:type="dxa"/>
            <w:tcBorders>
              <w:top w:val="nil"/>
              <w:left w:val="nil"/>
              <w:bottom w:val="single" w:sz="4" w:space="0" w:color="auto"/>
              <w:right w:val="single" w:sz="4" w:space="0" w:color="auto"/>
            </w:tcBorders>
            <w:noWrap/>
            <w:vAlign w:val="center"/>
          </w:tcPr>
          <w:p w:rsidR="009A391E" w:rsidRPr="005F27F1" w:rsidRDefault="006634BE" w:rsidP="00D36F89">
            <w:pPr>
              <w:jc w:val="center"/>
              <w:rPr>
                <w:b/>
                <w:color w:val="000000"/>
                <w:sz w:val="18"/>
                <w:szCs w:val="18"/>
              </w:rPr>
            </w:pPr>
            <w:r w:rsidRPr="005F27F1">
              <w:rPr>
                <w:b/>
                <w:color w:val="000000"/>
                <w:sz w:val="18"/>
                <w:szCs w:val="18"/>
              </w:rPr>
              <w:t>367 619,17</w:t>
            </w:r>
          </w:p>
        </w:tc>
      </w:tr>
      <w:tr w:rsidR="009A391E" w:rsidRPr="005F27F1" w:rsidTr="00D36F89">
        <w:trPr>
          <w:trHeight w:val="177"/>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color w:val="000000"/>
                <w:sz w:val="16"/>
                <w:szCs w:val="16"/>
              </w:rPr>
            </w:pPr>
            <w:r w:rsidRPr="005F27F1">
              <w:rPr>
                <w:color w:val="000000"/>
                <w:sz w:val="16"/>
                <w:szCs w:val="16"/>
              </w:rPr>
              <w:t>в том числе:</w:t>
            </w:r>
          </w:p>
        </w:tc>
        <w:tc>
          <w:tcPr>
            <w:tcW w:w="1333"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850"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418"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766"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076"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701"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r>
      <w:tr w:rsidR="006134F2" w:rsidRPr="005F27F1" w:rsidTr="00EB2433">
        <w:trPr>
          <w:trHeight w:val="313"/>
        </w:trPr>
        <w:tc>
          <w:tcPr>
            <w:tcW w:w="459" w:type="dxa"/>
            <w:tcBorders>
              <w:top w:val="nil"/>
              <w:left w:val="single" w:sz="4" w:space="0" w:color="auto"/>
              <w:bottom w:val="single" w:sz="4" w:space="0" w:color="auto"/>
              <w:right w:val="single" w:sz="4" w:space="0" w:color="auto"/>
            </w:tcBorders>
            <w:noWrap/>
            <w:vAlign w:val="center"/>
          </w:tcPr>
          <w:p w:rsidR="006134F2" w:rsidRPr="005F27F1" w:rsidRDefault="006134F2" w:rsidP="00132353">
            <w:pPr>
              <w:jc w:val="center"/>
              <w:rPr>
                <w:b/>
                <w:color w:val="000000"/>
                <w:sz w:val="16"/>
                <w:szCs w:val="16"/>
              </w:rPr>
            </w:pPr>
          </w:p>
        </w:tc>
        <w:tc>
          <w:tcPr>
            <w:tcW w:w="2817" w:type="dxa"/>
            <w:tcBorders>
              <w:top w:val="nil"/>
              <w:left w:val="nil"/>
              <w:bottom w:val="single" w:sz="4" w:space="0" w:color="auto"/>
              <w:right w:val="single" w:sz="4" w:space="0" w:color="auto"/>
            </w:tcBorders>
            <w:vAlign w:val="center"/>
          </w:tcPr>
          <w:p w:rsidR="006134F2" w:rsidRPr="005F27F1" w:rsidRDefault="006134F2" w:rsidP="00FD2EC9">
            <w:pPr>
              <w:rPr>
                <w:b/>
                <w:color w:val="000000"/>
                <w:sz w:val="14"/>
                <w:szCs w:val="14"/>
              </w:rPr>
            </w:pPr>
            <w:r w:rsidRPr="005F27F1">
              <w:rPr>
                <w:b/>
                <w:color w:val="000000"/>
                <w:sz w:val="14"/>
                <w:szCs w:val="14"/>
              </w:rPr>
              <w:t>Содержание и модернизация коммунальной инфраструктуры</w:t>
            </w:r>
          </w:p>
        </w:tc>
        <w:tc>
          <w:tcPr>
            <w:tcW w:w="1333" w:type="dxa"/>
            <w:tcBorders>
              <w:top w:val="nil"/>
              <w:left w:val="nil"/>
              <w:bottom w:val="single" w:sz="4" w:space="0" w:color="auto"/>
              <w:right w:val="single" w:sz="4" w:space="0" w:color="auto"/>
            </w:tcBorders>
            <w:noWrap/>
            <w:vAlign w:val="center"/>
          </w:tcPr>
          <w:p w:rsidR="006134F2" w:rsidRPr="005F27F1" w:rsidRDefault="006134F2" w:rsidP="00132353">
            <w:pPr>
              <w:jc w:val="center"/>
              <w:rPr>
                <w:b/>
                <w:color w:val="000000"/>
                <w:sz w:val="18"/>
                <w:szCs w:val="18"/>
              </w:rPr>
            </w:pPr>
          </w:p>
        </w:tc>
        <w:tc>
          <w:tcPr>
            <w:tcW w:w="850" w:type="dxa"/>
            <w:tcBorders>
              <w:top w:val="nil"/>
              <w:left w:val="nil"/>
              <w:bottom w:val="single" w:sz="4" w:space="0" w:color="auto"/>
              <w:right w:val="single" w:sz="4" w:space="0" w:color="auto"/>
            </w:tcBorders>
            <w:noWrap/>
            <w:vAlign w:val="center"/>
          </w:tcPr>
          <w:p w:rsidR="006134F2" w:rsidRPr="005F27F1" w:rsidRDefault="006134F2" w:rsidP="00132353">
            <w:pPr>
              <w:jc w:val="center"/>
              <w:rPr>
                <w:b/>
                <w:color w:val="000000"/>
                <w:sz w:val="18"/>
                <w:szCs w:val="18"/>
              </w:rPr>
            </w:pPr>
          </w:p>
        </w:tc>
        <w:tc>
          <w:tcPr>
            <w:tcW w:w="1418" w:type="dxa"/>
            <w:tcBorders>
              <w:top w:val="nil"/>
              <w:left w:val="nil"/>
              <w:bottom w:val="single" w:sz="4" w:space="0" w:color="auto"/>
              <w:right w:val="single" w:sz="4" w:space="0" w:color="auto"/>
            </w:tcBorders>
            <w:noWrap/>
            <w:vAlign w:val="center"/>
          </w:tcPr>
          <w:p w:rsidR="006134F2" w:rsidRPr="005F27F1" w:rsidRDefault="006134F2" w:rsidP="00D36F89">
            <w:pPr>
              <w:jc w:val="center"/>
              <w:rPr>
                <w:b/>
                <w:color w:val="000000"/>
                <w:sz w:val="18"/>
                <w:szCs w:val="18"/>
              </w:rPr>
            </w:pPr>
          </w:p>
        </w:tc>
        <w:tc>
          <w:tcPr>
            <w:tcW w:w="766" w:type="dxa"/>
            <w:tcBorders>
              <w:top w:val="nil"/>
              <w:left w:val="nil"/>
              <w:bottom w:val="single" w:sz="4" w:space="0" w:color="auto"/>
              <w:right w:val="single" w:sz="4" w:space="0" w:color="auto"/>
            </w:tcBorders>
            <w:noWrap/>
            <w:vAlign w:val="center"/>
          </w:tcPr>
          <w:p w:rsidR="006134F2" w:rsidRPr="005F27F1" w:rsidRDefault="006134F2" w:rsidP="00132353">
            <w:pPr>
              <w:jc w:val="center"/>
              <w:rPr>
                <w:b/>
                <w:color w:val="000000"/>
                <w:sz w:val="18"/>
                <w:szCs w:val="18"/>
              </w:rPr>
            </w:pPr>
          </w:p>
        </w:tc>
        <w:tc>
          <w:tcPr>
            <w:tcW w:w="1076" w:type="dxa"/>
            <w:tcBorders>
              <w:top w:val="nil"/>
              <w:left w:val="nil"/>
              <w:bottom w:val="single" w:sz="4" w:space="0" w:color="auto"/>
              <w:right w:val="single" w:sz="4" w:space="0" w:color="auto"/>
            </w:tcBorders>
            <w:noWrap/>
            <w:vAlign w:val="center"/>
          </w:tcPr>
          <w:p w:rsidR="006134F2" w:rsidRPr="005F27F1" w:rsidRDefault="006134F2" w:rsidP="00132353">
            <w:pPr>
              <w:jc w:val="center"/>
              <w:rPr>
                <w:b/>
                <w:color w:val="000000"/>
                <w:sz w:val="18"/>
                <w:szCs w:val="18"/>
              </w:rPr>
            </w:pPr>
          </w:p>
        </w:tc>
        <w:tc>
          <w:tcPr>
            <w:tcW w:w="1701" w:type="dxa"/>
            <w:tcBorders>
              <w:top w:val="nil"/>
              <w:left w:val="nil"/>
              <w:bottom w:val="single" w:sz="4" w:space="0" w:color="auto"/>
              <w:right w:val="single" w:sz="4" w:space="0" w:color="auto"/>
            </w:tcBorders>
            <w:noWrap/>
            <w:vAlign w:val="center"/>
          </w:tcPr>
          <w:p w:rsidR="006134F2" w:rsidRPr="005F27F1" w:rsidRDefault="006134F2" w:rsidP="00D36F89">
            <w:pPr>
              <w:jc w:val="center"/>
              <w:rPr>
                <w:b/>
                <w:color w:val="000000"/>
                <w:sz w:val="18"/>
                <w:szCs w:val="18"/>
              </w:rPr>
            </w:pPr>
          </w:p>
        </w:tc>
      </w:tr>
      <w:tr w:rsidR="009A391E" w:rsidRPr="005F27F1" w:rsidTr="008E6EAF">
        <w:trPr>
          <w:trHeight w:val="407"/>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8573A6" w:rsidP="00C0414D">
            <w:pPr>
              <w:rPr>
                <w:color w:val="000000"/>
                <w:sz w:val="14"/>
                <w:szCs w:val="14"/>
              </w:rPr>
            </w:pPr>
            <w:r w:rsidRPr="005F27F1">
              <w:rPr>
                <w:color w:val="000000"/>
                <w:sz w:val="14"/>
                <w:szCs w:val="14"/>
              </w:rPr>
              <w:t>Работы по ремонту, замене водопроводных сетей на территории села Яковлевка</w:t>
            </w:r>
          </w:p>
        </w:tc>
        <w:tc>
          <w:tcPr>
            <w:tcW w:w="1333" w:type="dxa"/>
            <w:tcBorders>
              <w:top w:val="nil"/>
              <w:left w:val="nil"/>
              <w:bottom w:val="single" w:sz="4" w:space="0" w:color="auto"/>
              <w:right w:val="single" w:sz="4" w:space="0" w:color="auto"/>
            </w:tcBorders>
            <w:noWrap/>
            <w:vAlign w:val="center"/>
          </w:tcPr>
          <w:p w:rsidR="009A391E" w:rsidRPr="005F27F1" w:rsidRDefault="006634BE" w:rsidP="00132353">
            <w:pPr>
              <w:jc w:val="center"/>
              <w:rPr>
                <w:color w:val="000000"/>
                <w:sz w:val="18"/>
                <w:szCs w:val="18"/>
              </w:rPr>
            </w:pPr>
            <w:r w:rsidRPr="005F27F1">
              <w:rPr>
                <w:color w:val="000000"/>
                <w:sz w:val="18"/>
                <w:szCs w:val="18"/>
              </w:rPr>
              <w:t>1 625 426,88</w:t>
            </w:r>
          </w:p>
        </w:tc>
        <w:tc>
          <w:tcPr>
            <w:tcW w:w="850"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418" w:type="dxa"/>
            <w:tcBorders>
              <w:top w:val="nil"/>
              <w:left w:val="nil"/>
              <w:bottom w:val="single" w:sz="4" w:space="0" w:color="auto"/>
              <w:right w:val="single" w:sz="4" w:space="0" w:color="auto"/>
            </w:tcBorders>
            <w:noWrap/>
            <w:vAlign w:val="center"/>
          </w:tcPr>
          <w:p w:rsidR="009A391E" w:rsidRPr="005F27F1" w:rsidRDefault="008573A6" w:rsidP="00D36F89">
            <w:pPr>
              <w:jc w:val="center"/>
              <w:rPr>
                <w:color w:val="000000"/>
                <w:sz w:val="18"/>
                <w:szCs w:val="18"/>
              </w:rPr>
            </w:pPr>
            <w:r w:rsidRPr="005F27F1">
              <w:rPr>
                <w:color w:val="000000"/>
                <w:sz w:val="18"/>
                <w:szCs w:val="18"/>
              </w:rPr>
              <w:t>1 625 426,88</w:t>
            </w:r>
          </w:p>
        </w:tc>
        <w:tc>
          <w:tcPr>
            <w:tcW w:w="766"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076" w:type="dxa"/>
            <w:tcBorders>
              <w:top w:val="nil"/>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701" w:type="dxa"/>
            <w:tcBorders>
              <w:top w:val="nil"/>
              <w:left w:val="nil"/>
              <w:bottom w:val="single" w:sz="4" w:space="0" w:color="auto"/>
              <w:right w:val="single" w:sz="4" w:space="0" w:color="auto"/>
            </w:tcBorders>
            <w:noWrap/>
            <w:vAlign w:val="center"/>
          </w:tcPr>
          <w:p w:rsidR="009A391E" w:rsidRPr="005F27F1" w:rsidRDefault="007A7C8A" w:rsidP="00D36F89">
            <w:pPr>
              <w:jc w:val="center"/>
              <w:rPr>
                <w:color w:val="000000"/>
                <w:sz w:val="18"/>
                <w:szCs w:val="18"/>
              </w:rPr>
            </w:pPr>
            <w:r w:rsidRPr="005F27F1">
              <w:rPr>
                <w:color w:val="000000"/>
                <w:sz w:val="18"/>
                <w:szCs w:val="18"/>
              </w:rPr>
              <w:t>-</w:t>
            </w:r>
          </w:p>
        </w:tc>
      </w:tr>
      <w:tr w:rsidR="009A391E" w:rsidRPr="005F27F1" w:rsidTr="008E6EAF">
        <w:trPr>
          <w:trHeight w:val="586"/>
        </w:trPr>
        <w:tc>
          <w:tcPr>
            <w:tcW w:w="459" w:type="dxa"/>
            <w:tcBorders>
              <w:top w:val="single" w:sz="4" w:space="0" w:color="auto"/>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p>
        </w:tc>
        <w:tc>
          <w:tcPr>
            <w:tcW w:w="2817" w:type="dxa"/>
            <w:tcBorders>
              <w:top w:val="single" w:sz="4" w:space="0" w:color="auto"/>
              <w:left w:val="nil"/>
              <w:bottom w:val="single" w:sz="4" w:space="0" w:color="auto"/>
              <w:right w:val="single" w:sz="4" w:space="0" w:color="auto"/>
            </w:tcBorders>
            <w:vAlign w:val="center"/>
          </w:tcPr>
          <w:p w:rsidR="009A391E" w:rsidRPr="005F27F1" w:rsidRDefault="00DD47FF" w:rsidP="00DD47FF">
            <w:pPr>
              <w:rPr>
                <w:color w:val="000000"/>
                <w:sz w:val="14"/>
                <w:szCs w:val="14"/>
              </w:rPr>
            </w:pPr>
            <w:proofErr w:type="gramStart"/>
            <w:r w:rsidRPr="005F27F1">
              <w:rPr>
                <w:color w:val="000000"/>
                <w:sz w:val="14"/>
                <w:szCs w:val="14"/>
              </w:rPr>
              <w:t>Оплата потребленной электрической энергии объектов водоснабжения (</w:t>
            </w:r>
            <w:r w:rsidR="00FC0BA2" w:rsidRPr="005F27F1">
              <w:rPr>
                <w:color w:val="000000"/>
                <w:sz w:val="14"/>
                <w:szCs w:val="14"/>
              </w:rPr>
              <w:t>скважины сел:</w:t>
            </w:r>
            <w:proofErr w:type="gramEnd"/>
            <w:r w:rsidR="00C9624E">
              <w:rPr>
                <w:color w:val="000000"/>
                <w:sz w:val="14"/>
                <w:szCs w:val="14"/>
              </w:rPr>
              <w:t xml:space="preserve"> </w:t>
            </w:r>
            <w:proofErr w:type="spellStart"/>
            <w:r w:rsidR="00FC0BA2" w:rsidRPr="005F27F1">
              <w:rPr>
                <w:color w:val="000000"/>
                <w:sz w:val="14"/>
                <w:szCs w:val="14"/>
              </w:rPr>
              <w:t>Новосысоевка</w:t>
            </w:r>
            <w:proofErr w:type="spellEnd"/>
            <w:r w:rsidR="00FC0BA2" w:rsidRPr="005F27F1">
              <w:rPr>
                <w:color w:val="000000"/>
                <w:sz w:val="14"/>
                <w:szCs w:val="14"/>
              </w:rPr>
              <w:t>, Покровка, Минеральное и ТП-6093 (ПАО «ДЭК»)</w:t>
            </w:r>
            <w:r w:rsidR="006473D6" w:rsidRPr="005F27F1">
              <w:rPr>
                <w:color w:val="000000"/>
                <w:sz w:val="14"/>
                <w:szCs w:val="14"/>
              </w:rPr>
              <w:t>, техническое обслуживание высоковольтных линий освещения</w:t>
            </w:r>
          </w:p>
        </w:tc>
        <w:tc>
          <w:tcPr>
            <w:tcW w:w="1333" w:type="dxa"/>
            <w:tcBorders>
              <w:top w:val="single" w:sz="4" w:space="0" w:color="auto"/>
              <w:left w:val="nil"/>
              <w:bottom w:val="single" w:sz="4" w:space="0" w:color="auto"/>
              <w:right w:val="single" w:sz="4" w:space="0" w:color="auto"/>
            </w:tcBorders>
            <w:noWrap/>
            <w:vAlign w:val="center"/>
          </w:tcPr>
          <w:p w:rsidR="009A391E" w:rsidRPr="005F27F1" w:rsidRDefault="00AF3E7E" w:rsidP="007A7C8A">
            <w:pPr>
              <w:jc w:val="center"/>
              <w:rPr>
                <w:color w:val="000000"/>
                <w:sz w:val="18"/>
                <w:szCs w:val="18"/>
              </w:rPr>
            </w:pPr>
            <w:r w:rsidRPr="005F27F1">
              <w:rPr>
                <w:color w:val="000000"/>
                <w:sz w:val="18"/>
                <w:szCs w:val="18"/>
              </w:rPr>
              <w:t>301 208,90</w:t>
            </w:r>
          </w:p>
        </w:tc>
        <w:tc>
          <w:tcPr>
            <w:tcW w:w="850" w:type="dxa"/>
            <w:tcBorders>
              <w:top w:val="single" w:sz="4" w:space="0" w:color="auto"/>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418" w:type="dxa"/>
            <w:tcBorders>
              <w:top w:val="single" w:sz="4" w:space="0" w:color="auto"/>
              <w:left w:val="nil"/>
              <w:bottom w:val="single" w:sz="4" w:space="0" w:color="auto"/>
              <w:right w:val="single" w:sz="4" w:space="0" w:color="auto"/>
            </w:tcBorders>
            <w:noWrap/>
            <w:vAlign w:val="center"/>
          </w:tcPr>
          <w:p w:rsidR="009A391E" w:rsidRPr="005F27F1" w:rsidRDefault="00B26ADD" w:rsidP="007A7C8A">
            <w:pPr>
              <w:jc w:val="center"/>
              <w:rPr>
                <w:color w:val="000000"/>
                <w:sz w:val="18"/>
                <w:szCs w:val="18"/>
              </w:rPr>
            </w:pPr>
            <w:r w:rsidRPr="005F27F1">
              <w:rPr>
                <w:color w:val="000000"/>
                <w:sz w:val="18"/>
                <w:szCs w:val="18"/>
              </w:rPr>
              <w:t>297 889,18</w:t>
            </w:r>
          </w:p>
        </w:tc>
        <w:tc>
          <w:tcPr>
            <w:tcW w:w="766" w:type="dxa"/>
            <w:tcBorders>
              <w:top w:val="single" w:sz="4" w:space="0" w:color="auto"/>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076" w:type="dxa"/>
            <w:tcBorders>
              <w:top w:val="single" w:sz="4" w:space="0" w:color="auto"/>
              <w:left w:val="nil"/>
              <w:bottom w:val="single" w:sz="4" w:space="0" w:color="auto"/>
              <w:right w:val="single" w:sz="4" w:space="0" w:color="auto"/>
            </w:tcBorders>
            <w:noWrap/>
            <w:vAlign w:val="center"/>
          </w:tcPr>
          <w:p w:rsidR="009A391E" w:rsidRPr="005F27F1" w:rsidRDefault="009A391E" w:rsidP="00132353">
            <w:pPr>
              <w:jc w:val="center"/>
              <w:rPr>
                <w:color w:val="000000"/>
                <w:sz w:val="18"/>
                <w:szCs w:val="18"/>
              </w:rPr>
            </w:pPr>
          </w:p>
        </w:tc>
        <w:tc>
          <w:tcPr>
            <w:tcW w:w="1701" w:type="dxa"/>
            <w:tcBorders>
              <w:top w:val="single" w:sz="4" w:space="0" w:color="auto"/>
              <w:left w:val="nil"/>
              <w:bottom w:val="single" w:sz="4" w:space="0" w:color="auto"/>
              <w:right w:val="single" w:sz="4" w:space="0" w:color="auto"/>
            </w:tcBorders>
            <w:noWrap/>
            <w:vAlign w:val="center"/>
          </w:tcPr>
          <w:p w:rsidR="009A391E" w:rsidRPr="005F27F1" w:rsidRDefault="00AF3E7E" w:rsidP="00C4643A">
            <w:pPr>
              <w:jc w:val="center"/>
              <w:rPr>
                <w:color w:val="000000"/>
                <w:sz w:val="18"/>
                <w:szCs w:val="18"/>
              </w:rPr>
            </w:pPr>
            <w:r w:rsidRPr="005F27F1">
              <w:rPr>
                <w:color w:val="000000"/>
                <w:sz w:val="18"/>
                <w:szCs w:val="18"/>
              </w:rPr>
              <w:t>3 319,72</w:t>
            </w:r>
          </w:p>
        </w:tc>
      </w:tr>
      <w:tr w:rsidR="009A391E" w:rsidRPr="005F27F1" w:rsidTr="008E6EAF">
        <w:trPr>
          <w:trHeight w:val="639"/>
        </w:trPr>
        <w:tc>
          <w:tcPr>
            <w:tcW w:w="459" w:type="dxa"/>
            <w:tcBorders>
              <w:top w:val="single" w:sz="4" w:space="0" w:color="auto"/>
              <w:left w:val="single" w:sz="4" w:space="0" w:color="auto"/>
              <w:bottom w:val="single" w:sz="4" w:space="0" w:color="auto"/>
              <w:right w:val="single" w:sz="4" w:space="0" w:color="auto"/>
            </w:tcBorders>
            <w:noWrap/>
            <w:vAlign w:val="center"/>
          </w:tcPr>
          <w:p w:rsidR="009A391E" w:rsidRPr="005F27F1" w:rsidRDefault="009A391E" w:rsidP="00132353">
            <w:pPr>
              <w:jc w:val="center"/>
              <w:rPr>
                <w:bCs/>
                <w:color w:val="000000"/>
                <w:sz w:val="16"/>
                <w:szCs w:val="16"/>
              </w:rPr>
            </w:pPr>
          </w:p>
        </w:tc>
        <w:tc>
          <w:tcPr>
            <w:tcW w:w="2817" w:type="dxa"/>
            <w:tcBorders>
              <w:top w:val="single" w:sz="4" w:space="0" w:color="auto"/>
              <w:left w:val="nil"/>
              <w:bottom w:val="single" w:sz="4" w:space="0" w:color="auto"/>
              <w:right w:val="single" w:sz="4" w:space="0" w:color="auto"/>
            </w:tcBorders>
            <w:vAlign w:val="center"/>
          </w:tcPr>
          <w:p w:rsidR="009A391E" w:rsidRPr="005F27F1" w:rsidRDefault="009845F3" w:rsidP="00044064">
            <w:pPr>
              <w:rPr>
                <w:bCs/>
                <w:color w:val="000000"/>
                <w:sz w:val="16"/>
                <w:szCs w:val="16"/>
              </w:rPr>
            </w:pPr>
            <w:r w:rsidRPr="005F27F1">
              <w:rPr>
                <w:bCs/>
                <w:color w:val="000000"/>
                <w:sz w:val="16"/>
                <w:szCs w:val="16"/>
              </w:rPr>
              <w:t xml:space="preserve">Обслуживание водозаборной скважины села </w:t>
            </w:r>
            <w:proofErr w:type="spellStart"/>
            <w:r w:rsidRPr="005F27F1">
              <w:rPr>
                <w:bCs/>
                <w:color w:val="000000"/>
                <w:sz w:val="16"/>
                <w:szCs w:val="16"/>
              </w:rPr>
              <w:t>Новосысоевка</w:t>
            </w:r>
            <w:proofErr w:type="spellEnd"/>
            <w:r w:rsidRPr="005F27F1">
              <w:rPr>
                <w:bCs/>
                <w:color w:val="000000"/>
                <w:sz w:val="16"/>
                <w:szCs w:val="16"/>
              </w:rPr>
              <w:t xml:space="preserve">, </w:t>
            </w:r>
            <w:r w:rsidR="00044064" w:rsidRPr="005F27F1">
              <w:rPr>
                <w:bCs/>
                <w:color w:val="000000"/>
                <w:sz w:val="16"/>
                <w:szCs w:val="16"/>
              </w:rPr>
              <w:t xml:space="preserve">техобслуживание станции очистки питьевой воды </w:t>
            </w:r>
            <w:proofErr w:type="spellStart"/>
            <w:r w:rsidR="00044064" w:rsidRPr="005F27F1">
              <w:rPr>
                <w:bCs/>
                <w:color w:val="000000"/>
                <w:sz w:val="16"/>
                <w:szCs w:val="16"/>
              </w:rPr>
              <w:t>жд</w:t>
            </w:r>
            <w:proofErr w:type="gramStart"/>
            <w:r w:rsidR="00044064" w:rsidRPr="005F27F1">
              <w:rPr>
                <w:bCs/>
                <w:color w:val="000000"/>
                <w:sz w:val="16"/>
                <w:szCs w:val="16"/>
              </w:rPr>
              <w:t>.с</w:t>
            </w:r>
            <w:proofErr w:type="gramEnd"/>
            <w:r w:rsidR="00044064" w:rsidRPr="005F27F1">
              <w:rPr>
                <w:bCs/>
                <w:color w:val="000000"/>
                <w:sz w:val="16"/>
                <w:szCs w:val="16"/>
              </w:rPr>
              <w:t>т</w:t>
            </w:r>
            <w:proofErr w:type="spellEnd"/>
            <w:r w:rsidR="00044064" w:rsidRPr="005F27F1">
              <w:rPr>
                <w:bCs/>
                <w:color w:val="000000"/>
                <w:sz w:val="16"/>
                <w:szCs w:val="16"/>
              </w:rPr>
              <w:t xml:space="preserve"> Варфоломеевка, замена сетей водоотведения, работы по диагностике, очистке систем водоочистки</w:t>
            </w:r>
          </w:p>
        </w:tc>
        <w:tc>
          <w:tcPr>
            <w:tcW w:w="1333" w:type="dxa"/>
            <w:tcBorders>
              <w:top w:val="single" w:sz="4" w:space="0" w:color="auto"/>
              <w:left w:val="nil"/>
              <w:bottom w:val="single" w:sz="4" w:space="0" w:color="auto"/>
              <w:right w:val="single" w:sz="4" w:space="0" w:color="auto"/>
            </w:tcBorders>
            <w:noWrap/>
            <w:vAlign w:val="center"/>
          </w:tcPr>
          <w:p w:rsidR="009A391E" w:rsidRPr="005F27F1" w:rsidRDefault="006634BE" w:rsidP="00C0414D">
            <w:pPr>
              <w:jc w:val="center"/>
              <w:rPr>
                <w:bCs/>
                <w:color w:val="000000"/>
                <w:sz w:val="18"/>
                <w:szCs w:val="18"/>
              </w:rPr>
            </w:pPr>
            <w:r w:rsidRPr="005F27F1">
              <w:rPr>
                <w:bCs/>
                <w:color w:val="000000"/>
                <w:sz w:val="18"/>
                <w:szCs w:val="18"/>
              </w:rPr>
              <w:t>466 749,05</w:t>
            </w:r>
          </w:p>
        </w:tc>
        <w:tc>
          <w:tcPr>
            <w:tcW w:w="850" w:type="dxa"/>
            <w:tcBorders>
              <w:top w:val="single" w:sz="4" w:space="0" w:color="auto"/>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418" w:type="dxa"/>
            <w:tcBorders>
              <w:top w:val="single" w:sz="4" w:space="0" w:color="auto"/>
              <w:left w:val="nil"/>
              <w:bottom w:val="single" w:sz="4" w:space="0" w:color="auto"/>
              <w:right w:val="single" w:sz="4" w:space="0" w:color="auto"/>
            </w:tcBorders>
            <w:noWrap/>
            <w:vAlign w:val="center"/>
          </w:tcPr>
          <w:p w:rsidR="009A391E" w:rsidRPr="005F27F1" w:rsidRDefault="00044064" w:rsidP="00C0414D">
            <w:pPr>
              <w:jc w:val="center"/>
              <w:rPr>
                <w:bCs/>
                <w:color w:val="000000"/>
                <w:sz w:val="18"/>
                <w:szCs w:val="18"/>
              </w:rPr>
            </w:pPr>
            <w:r w:rsidRPr="005F27F1">
              <w:rPr>
                <w:bCs/>
                <w:color w:val="000000"/>
                <w:sz w:val="18"/>
                <w:szCs w:val="18"/>
              </w:rPr>
              <w:t>466 749,05</w:t>
            </w:r>
          </w:p>
        </w:tc>
        <w:tc>
          <w:tcPr>
            <w:tcW w:w="766" w:type="dxa"/>
            <w:tcBorders>
              <w:top w:val="single" w:sz="4" w:space="0" w:color="auto"/>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076" w:type="dxa"/>
            <w:tcBorders>
              <w:top w:val="single" w:sz="4" w:space="0" w:color="auto"/>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701" w:type="dxa"/>
            <w:tcBorders>
              <w:top w:val="single" w:sz="4" w:space="0" w:color="auto"/>
              <w:left w:val="nil"/>
              <w:bottom w:val="single" w:sz="4" w:space="0" w:color="auto"/>
              <w:right w:val="single" w:sz="4" w:space="0" w:color="auto"/>
            </w:tcBorders>
            <w:noWrap/>
            <w:vAlign w:val="center"/>
          </w:tcPr>
          <w:p w:rsidR="009A391E" w:rsidRPr="005F27F1" w:rsidRDefault="007A7C8A" w:rsidP="00132353">
            <w:pPr>
              <w:jc w:val="center"/>
              <w:rPr>
                <w:bCs/>
                <w:color w:val="000000"/>
                <w:sz w:val="18"/>
                <w:szCs w:val="18"/>
              </w:rPr>
            </w:pPr>
            <w:r w:rsidRPr="005F27F1">
              <w:rPr>
                <w:bCs/>
                <w:color w:val="000000"/>
                <w:sz w:val="18"/>
                <w:szCs w:val="18"/>
              </w:rPr>
              <w:t>-</w:t>
            </w:r>
          </w:p>
        </w:tc>
      </w:tr>
      <w:tr w:rsidR="009A391E" w:rsidRPr="005F27F1" w:rsidTr="00EC01B8">
        <w:trPr>
          <w:trHeight w:val="311"/>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2B054E" w:rsidP="00A21144">
            <w:pPr>
              <w:rPr>
                <w:bCs/>
                <w:color w:val="000000"/>
                <w:sz w:val="16"/>
                <w:szCs w:val="16"/>
              </w:rPr>
            </w:pPr>
            <w:r w:rsidRPr="005F27F1">
              <w:rPr>
                <w:bCs/>
                <w:color w:val="000000"/>
                <w:sz w:val="16"/>
                <w:szCs w:val="16"/>
              </w:rPr>
              <w:t>Устройство колодцев, ремонт колодцев</w:t>
            </w:r>
          </w:p>
        </w:tc>
        <w:tc>
          <w:tcPr>
            <w:tcW w:w="1333" w:type="dxa"/>
            <w:tcBorders>
              <w:top w:val="nil"/>
              <w:left w:val="nil"/>
              <w:bottom w:val="single" w:sz="4" w:space="0" w:color="auto"/>
              <w:right w:val="single" w:sz="4" w:space="0" w:color="auto"/>
            </w:tcBorders>
            <w:noWrap/>
            <w:vAlign w:val="center"/>
          </w:tcPr>
          <w:p w:rsidR="009A391E" w:rsidRPr="005F27F1" w:rsidRDefault="00EB2433" w:rsidP="00132353">
            <w:pPr>
              <w:jc w:val="center"/>
              <w:rPr>
                <w:bCs/>
                <w:color w:val="000000"/>
                <w:sz w:val="18"/>
                <w:szCs w:val="18"/>
              </w:rPr>
            </w:pPr>
            <w:r w:rsidRPr="005F27F1">
              <w:rPr>
                <w:bCs/>
                <w:color w:val="000000"/>
                <w:sz w:val="18"/>
                <w:szCs w:val="18"/>
              </w:rPr>
              <w:t>346 767,50</w:t>
            </w:r>
          </w:p>
        </w:tc>
        <w:tc>
          <w:tcPr>
            <w:tcW w:w="850"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9A391E" w:rsidRPr="005F27F1" w:rsidRDefault="002B054E" w:rsidP="00132353">
            <w:pPr>
              <w:jc w:val="center"/>
              <w:rPr>
                <w:bCs/>
                <w:color w:val="000000"/>
                <w:sz w:val="18"/>
                <w:szCs w:val="18"/>
              </w:rPr>
            </w:pPr>
            <w:r w:rsidRPr="005F27F1">
              <w:rPr>
                <w:bCs/>
                <w:color w:val="000000"/>
                <w:sz w:val="18"/>
                <w:szCs w:val="18"/>
              </w:rPr>
              <w:t>346 767,50</w:t>
            </w:r>
          </w:p>
        </w:tc>
        <w:tc>
          <w:tcPr>
            <w:tcW w:w="766"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9A391E" w:rsidRPr="005F27F1" w:rsidRDefault="007A7C8A" w:rsidP="00132353">
            <w:pPr>
              <w:jc w:val="center"/>
              <w:rPr>
                <w:bCs/>
                <w:color w:val="000000"/>
                <w:sz w:val="18"/>
                <w:szCs w:val="18"/>
              </w:rPr>
            </w:pPr>
            <w:r w:rsidRPr="005F27F1">
              <w:rPr>
                <w:bCs/>
                <w:color w:val="000000"/>
                <w:sz w:val="18"/>
                <w:szCs w:val="18"/>
              </w:rPr>
              <w:t>-</w:t>
            </w:r>
          </w:p>
        </w:tc>
      </w:tr>
      <w:tr w:rsidR="008C7788" w:rsidRPr="005F27F1" w:rsidTr="00F303A1">
        <w:trPr>
          <w:trHeight w:val="269"/>
        </w:trPr>
        <w:tc>
          <w:tcPr>
            <w:tcW w:w="459" w:type="dxa"/>
            <w:tcBorders>
              <w:top w:val="nil"/>
              <w:left w:val="single" w:sz="4" w:space="0" w:color="auto"/>
              <w:bottom w:val="single" w:sz="4" w:space="0" w:color="auto"/>
              <w:right w:val="single" w:sz="4" w:space="0" w:color="auto"/>
            </w:tcBorders>
            <w:noWrap/>
            <w:vAlign w:val="center"/>
          </w:tcPr>
          <w:p w:rsidR="008C7788" w:rsidRPr="005F27F1" w:rsidRDefault="008C7788"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8C7788" w:rsidRPr="005F27F1" w:rsidRDefault="00F303A1" w:rsidP="00A21144">
            <w:pPr>
              <w:rPr>
                <w:bCs/>
                <w:color w:val="000000"/>
                <w:sz w:val="16"/>
                <w:szCs w:val="16"/>
              </w:rPr>
            </w:pPr>
            <w:r w:rsidRPr="005F27F1">
              <w:rPr>
                <w:bCs/>
                <w:color w:val="000000"/>
                <w:sz w:val="16"/>
                <w:szCs w:val="16"/>
              </w:rPr>
              <w:t>Промывка сетей водоотведения</w:t>
            </w:r>
          </w:p>
        </w:tc>
        <w:tc>
          <w:tcPr>
            <w:tcW w:w="1333" w:type="dxa"/>
            <w:tcBorders>
              <w:top w:val="nil"/>
              <w:left w:val="nil"/>
              <w:bottom w:val="single" w:sz="4" w:space="0" w:color="auto"/>
              <w:right w:val="single" w:sz="4" w:space="0" w:color="auto"/>
            </w:tcBorders>
            <w:noWrap/>
            <w:vAlign w:val="center"/>
          </w:tcPr>
          <w:p w:rsidR="008C7788" w:rsidRPr="005F27F1" w:rsidRDefault="00EB2433" w:rsidP="00D36F89">
            <w:pPr>
              <w:jc w:val="center"/>
              <w:rPr>
                <w:bCs/>
                <w:color w:val="000000"/>
                <w:sz w:val="18"/>
                <w:szCs w:val="18"/>
              </w:rPr>
            </w:pPr>
            <w:r w:rsidRPr="005F27F1">
              <w:rPr>
                <w:bCs/>
                <w:color w:val="000000"/>
                <w:sz w:val="18"/>
                <w:szCs w:val="18"/>
              </w:rPr>
              <w:t>37 460,0</w:t>
            </w:r>
          </w:p>
        </w:tc>
        <w:tc>
          <w:tcPr>
            <w:tcW w:w="850" w:type="dxa"/>
            <w:tcBorders>
              <w:top w:val="nil"/>
              <w:left w:val="nil"/>
              <w:bottom w:val="single" w:sz="4" w:space="0" w:color="auto"/>
              <w:right w:val="single" w:sz="4" w:space="0" w:color="auto"/>
            </w:tcBorders>
            <w:noWrap/>
            <w:vAlign w:val="center"/>
          </w:tcPr>
          <w:p w:rsidR="008C7788" w:rsidRPr="005F27F1" w:rsidRDefault="008C7788"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8C7788" w:rsidRPr="005F27F1" w:rsidRDefault="00F303A1" w:rsidP="00D36F89">
            <w:pPr>
              <w:jc w:val="center"/>
              <w:rPr>
                <w:bCs/>
                <w:color w:val="000000"/>
                <w:sz w:val="18"/>
                <w:szCs w:val="18"/>
              </w:rPr>
            </w:pPr>
            <w:r w:rsidRPr="005F27F1">
              <w:rPr>
                <w:bCs/>
                <w:color w:val="000000"/>
                <w:sz w:val="18"/>
                <w:szCs w:val="18"/>
              </w:rPr>
              <w:t>37 460,00</w:t>
            </w:r>
          </w:p>
        </w:tc>
        <w:tc>
          <w:tcPr>
            <w:tcW w:w="766" w:type="dxa"/>
            <w:tcBorders>
              <w:top w:val="nil"/>
              <w:left w:val="nil"/>
              <w:bottom w:val="single" w:sz="4" w:space="0" w:color="auto"/>
              <w:right w:val="single" w:sz="4" w:space="0" w:color="auto"/>
            </w:tcBorders>
            <w:noWrap/>
            <w:vAlign w:val="center"/>
          </w:tcPr>
          <w:p w:rsidR="008C7788" w:rsidRPr="005F27F1" w:rsidRDefault="008C7788"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8C7788" w:rsidRPr="005F27F1" w:rsidRDefault="008C7788"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8C7788" w:rsidRPr="005F27F1" w:rsidRDefault="00EB2433" w:rsidP="00132353">
            <w:pPr>
              <w:jc w:val="center"/>
              <w:rPr>
                <w:bCs/>
                <w:color w:val="000000"/>
                <w:sz w:val="18"/>
                <w:szCs w:val="18"/>
              </w:rPr>
            </w:pPr>
            <w:r w:rsidRPr="005F27F1">
              <w:rPr>
                <w:bCs/>
                <w:color w:val="000000"/>
                <w:sz w:val="18"/>
                <w:szCs w:val="18"/>
              </w:rPr>
              <w:t>-</w:t>
            </w:r>
          </w:p>
        </w:tc>
      </w:tr>
      <w:tr w:rsidR="009A391E" w:rsidRPr="005F27F1" w:rsidTr="00CF431B">
        <w:trPr>
          <w:trHeight w:val="690"/>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A21144" w:rsidP="006134F2">
            <w:pPr>
              <w:rPr>
                <w:bCs/>
                <w:color w:val="000000"/>
                <w:sz w:val="16"/>
                <w:szCs w:val="16"/>
              </w:rPr>
            </w:pPr>
            <w:r w:rsidRPr="005F27F1">
              <w:rPr>
                <w:bCs/>
                <w:color w:val="000000"/>
                <w:sz w:val="16"/>
                <w:szCs w:val="16"/>
              </w:rPr>
              <w:t>Проведение лабораторных исследований воды, (ФБУЗ «Центр гигиены и эпидемиологии в Приморском крае»)</w:t>
            </w:r>
          </w:p>
        </w:tc>
        <w:tc>
          <w:tcPr>
            <w:tcW w:w="1333" w:type="dxa"/>
            <w:tcBorders>
              <w:top w:val="nil"/>
              <w:left w:val="nil"/>
              <w:bottom w:val="single" w:sz="4" w:space="0" w:color="auto"/>
              <w:right w:val="single" w:sz="4" w:space="0" w:color="auto"/>
            </w:tcBorders>
            <w:noWrap/>
            <w:vAlign w:val="center"/>
          </w:tcPr>
          <w:p w:rsidR="009A391E" w:rsidRPr="005F27F1" w:rsidRDefault="00EB2433" w:rsidP="00D36F89">
            <w:pPr>
              <w:jc w:val="center"/>
              <w:rPr>
                <w:bCs/>
                <w:color w:val="000000"/>
                <w:sz w:val="18"/>
                <w:szCs w:val="18"/>
              </w:rPr>
            </w:pPr>
            <w:r w:rsidRPr="005F27F1">
              <w:rPr>
                <w:bCs/>
                <w:color w:val="000000"/>
                <w:sz w:val="18"/>
                <w:szCs w:val="18"/>
              </w:rPr>
              <w:t>25 644,29</w:t>
            </w:r>
          </w:p>
        </w:tc>
        <w:tc>
          <w:tcPr>
            <w:tcW w:w="850"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9A391E" w:rsidRPr="005F27F1" w:rsidRDefault="007D62CA" w:rsidP="00D36F89">
            <w:pPr>
              <w:jc w:val="center"/>
              <w:rPr>
                <w:bCs/>
                <w:color w:val="000000"/>
                <w:sz w:val="18"/>
                <w:szCs w:val="18"/>
              </w:rPr>
            </w:pPr>
            <w:r w:rsidRPr="005F27F1">
              <w:rPr>
                <w:bCs/>
                <w:color w:val="000000"/>
                <w:sz w:val="18"/>
                <w:szCs w:val="18"/>
              </w:rPr>
              <w:t>25 644,29</w:t>
            </w:r>
          </w:p>
        </w:tc>
        <w:tc>
          <w:tcPr>
            <w:tcW w:w="766"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9A391E" w:rsidRPr="005F27F1" w:rsidRDefault="007A7C8A" w:rsidP="00132353">
            <w:pPr>
              <w:jc w:val="center"/>
              <w:rPr>
                <w:bCs/>
                <w:color w:val="000000"/>
                <w:sz w:val="18"/>
                <w:szCs w:val="18"/>
              </w:rPr>
            </w:pPr>
            <w:r w:rsidRPr="005F27F1">
              <w:rPr>
                <w:bCs/>
                <w:color w:val="000000"/>
                <w:sz w:val="18"/>
                <w:szCs w:val="18"/>
              </w:rPr>
              <w:t>-</w:t>
            </w:r>
          </w:p>
        </w:tc>
      </w:tr>
      <w:tr w:rsidR="00070440" w:rsidRPr="005F27F1" w:rsidTr="00E15236">
        <w:trPr>
          <w:trHeight w:val="510"/>
        </w:trPr>
        <w:tc>
          <w:tcPr>
            <w:tcW w:w="459" w:type="dxa"/>
            <w:tcBorders>
              <w:top w:val="nil"/>
              <w:left w:val="single" w:sz="4" w:space="0" w:color="auto"/>
              <w:bottom w:val="single" w:sz="4" w:space="0" w:color="auto"/>
              <w:right w:val="single" w:sz="4" w:space="0" w:color="auto"/>
            </w:tcBorders>
            <w:noWrap/>
            <w:vAlign w:val="center"/>
          </w:tcPr>
          <w:p w:rsidR="00070440" w:rsidRPr="005F27F1" w:rsidRDefault="00070440"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070440" w:rsidRPr="005F27F1" w:rsidRDefault="00E15236" w:rsidP="00A21144">
            <w:pPr>
              <w:rPr>
                <w:bCs/>
                <w:color w:val="000000"/>
                <w:sz w:val="16"/>
                <w:szCs w:val="16"/>
              </w:rPr>
            </w:pPr>
            <w:r w:rsidRPr="005F27F1">
              <w:rPr>
                <w:bCs/>
                <w:color w:val="000000"/>
                <w:sz w:val="16"/>
                <w:szCs w:val="16"/>
              </w:rPr>
              <w:t>Приобретение насосов, электрооборудования, ремонт насосов</w:t>
            </w:r>
          </w:p>
        </w:tc>
        <w:tc>
          <w:tcPr>
            <w:tcW w:w="1333" w:type="dxa"/>
            <w:tcBorders>
              <w:top w:val="nil"/>
              <w:left w:val="nil"/>
              <w:bottom w:val="single" w:sz="4" w:space="0" w:color="auto"/>
              <w:right w:val="single" w:sz="4" w:space="0" w:color="auto"/>
            </w:tcBorders>
            <w:noWrap/>
            <w:vAlign w:val="center"/>
          </w:tcPr>
          <w:p w:rsidR="00070440" w:rsidRPr="005F27F1" w:rsidRDefault="00EB2433" w:rsidP="00D36F89">
            <w:pPr>
              <w:jc w:val="center"/>
              <w:rPr>
                <w:bCs/>
                <w:color w:val="000000"/>
                <w:sz w:val="18"/>
                <w:szCs w:val="18"/>
              </w:rPr>
            </w:pPr>
            <w:r w:rsidRPr="005F27F1">
              <w:rPr>
                <w:bCs/>
                <w:color w:val="000000"/>
                <w:sz w:val="18"/>
                <w:szCs w:val="18"/>
              </w:rPr>
              <w:t>663 724,39</w:t>
            </w:r>
          </w:p>
        </w:tc>
        <w:tc>
          <w:tcPr>
            <w:tcW w:w="850" w:type="dxa"/>
            <w:tcBorders>
              <w:top w:val="nil"/>
              <w:left w:val="nil"/>
              <w:bottom w:val="single" w:sz="4" w:space="0" w:color="auto"/>
              <w:right w:val="single" w:sz="4" w:space="0" w:color="auto"/>
            </w:tcBorders>
            <w:noWrap/>
            <w:vAlign w:val="center"/>
          </w:tcPr>
          <w:p w:rsidR="00070440" w:rsidRPr="005F27F1" w:rsidRDefault="00070440"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070440" w:rsidRPr="005F27F1" w:rsidRDefault="00E15236" w:rsidP="00D36F89">
            <w:pPr>
              <w:jc w:val="center"/>
              <w:rPr>
                <w:bCs/>
                <w:color w:val="000000"/>
                <w:sz w:val="18"/>
                <w:szCs w:val="18"/>
              </w:rPr>
            </w:pPr>
            <w:r w:rsidRPr="005F27F1">
              <w:rPr>
                <w:bCs/>
                <w:color w:val="000000"/>
                <w:sz w:val="18"/>
                <w:szCs w:val="18"/>
              </w:rPr>
              <w:t>663 724,39</w:t>
            </w:r>
          </w:p>
        </w:tc>
        <w:tc>
          <w:tcPr>
            <w:tcW w:w="766" w:type="dxa"/>
            <w:tcBorders>
              <w:top w:val="nil"/>
              <w:left w:val="nil"/>
              <w:bottom w:val="single" w:sz="4" w:space="0" w:color="auto"/>
              <w:right w:val="single" w:sz="4" w:space="0" w:color="auto"/>
            </w:tcBorders>
            <w:noWrap/>
            <w:vAlign w:val="center"/>
          </w:tcPr>
          <w:p w:rsidR="00070440" w:rsidRPr="005F27F1" w:rsidRDefault="00070440"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070440" w:rsidRPr="005F27F1" w:rsidRDefault="00070440"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070440" w:rsidRPr="005F27F1" w:rsidRDefault="00EB2433" w:rsidP="00132353">
            <w:pPr>
              <w:jc w:val="center"/>
              <w:rPr>
                <w:bCs/>
                <w:color w:val="000000"/>
                <w:sz w:val="18"/>
                <w:szCs w:val="18"/>
              </w:rPr>
            </w:pPr>
            <w:r w:rsidRPr="005F27F1">
              <w:rPr>
                <w:bCs/>
                <w:color w:val="000000"/>
                <w:sz w:val="18"/>
                <w:szCs w:val="18"/>
              </w:rPr>
              <w:t>-</w:t>
            </w:r>
          </w:p>
        </w:tc>
      </w:tr>
      <w:tr w:rsidR="00070440" w:rsidRPr="005F27F1" w:rsidTr="00CF431B">
        <w:trPr>
          <w:trHeight w:val="558"/>
        </w:trPr>
        <w:tc>
          <w:tcPr>
            <w:tcW w:w="459" w:type="dxa"/>
            <w:tcBorders>
              <w:top w:val="nil"/>
              <w:left w:val="single" w:sz="4" w:space="0" w:color="auto"/>
              <w:bottom w:val="single" w:sz="4" w:space="0" w:color="auto"/>
              <w:right w:val="single" w:sz="4" w:space="0" w:color="auto"/>
            </w:tcBorders>
            <w:noWrap/>
            <w:vAlign w:val="center"/>
          </w:tcPr>
          <w:p w:rsidR="00070440" w:rsidRPr="005F27F1" w:rsidRDefault="00070440"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070440" w:rsidRPr="005F27F1" w:rsidRDefault="00340B8C" w:rsidP="00132353">
            <w:pPr>
              <w:rPr>
                <w:bCs/>
                <w:color w:val="000000"/>
                <w:sz w:val="16"/>
                <w:szCs w:val="16"/>
              </w:rPr>
            </w:pPr>
            <w:r w:rsidRPr="005F27F1">
              <w:rPr>
                <w:bCs/>
                <w:color w:val="000000"/>
                <w:sz w:val="16"/>
                <w:szCs w:val="16"/>
              </w:rPr>
              <w:t xml:space="preserve">Переоборудование, монтаж, настройка управления насосной станцией для обеспечения водоснабжения </w:t>
            </w:r>
            <w:proofErr w:type="gramStart"/>
            <w:r w:rsidRPr="005F27F1">
              <w:rPr>
                <w:bCs/>
                <w:color w:val="000000"/>
                <w:sz w:val="16"/>
                <w:szCs w:val="16"/>
              </w:rPr>
              <w:t>с</w:t>
            </w:r>
            <w:proofErr w:type="gramEnd"/>
            <w:r w:rsidRPr="005F27F1">
              <w:rPr>
                <w:bCs/>
                <w:color w:val="000000"/>
                <w:sz w:val="16"/>
                <w:szCs w:val="16"/>
              </w:rPr>
              <w:t>. Варфоломеевка</w:t>
            </w:r>
          </w:p>
        </w:tc>
        <w:tc>
          <w:tcPr>
            <w:tcW w:w="1333" w:type="dxa"/>
            <w:tcBorders>
              <w:top w:val="nil"/>
              <w:left w:val="nil"/>
              <w:bottom w:val="single" w:sz="4" w:space="0" w:color="auto"/>
              <w:right w:val="single" w:sz="4" w:space="0" w:color="auto"/>
            </w:tcBorders>
            <w:noWrap/>
            <w:vAlign w:val="center"/>
          </w:tcPr>
          <w:p w:rsidR="00070440" w:rsidRPr="005F27F1" w:rsidRDefault="00EB2433" w:rsidP="00D36F89">
            <w:pPr>
              <w:jc w:val="center"/>
              <w:rPr>
                <w:bCs/>
                <w:color w:val="000000"/>
                <w:sz w:val="18"/>
                <w:szCs w:val="18"/>
              </w:rPr>
            </w:pPr>
            <w:r w:rsidRPr="005F27F1">
              <w:rPr>
                <w:bCs/>
                <w:color w:val="000000"/>
                <w:sz w:val="18"/>
                <w:szCs w:val="18"/>
              </w:rPr>
              <w:t>309 086,39</w:t>
            </w:r>
          </w:p>
        </w:tc>
        <w:tc>
          <w:tcPr>
            <w:tcW w:w="850" w:type="dxa"/>
            <w:tcBorders>
              <w:top w:val="nil"/>
              <w:left w:val="nil"/>
              <w:bottom w:val="single" w:sz="4" w:space="0" w:color="auto"/>
              <w:right w:val="single" w:sz="4" w:space="0" w:color="auto"/>
            </w:tcBorders>
            <w:noWrap/>
            <w:vAlign w:val="center"/>
          </w:tcPr>
          <w:p w:rsidR="00070440" w:rsidRPr="005F27F1" w:rsidRDefault="00070440"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070440" w:rsidRPr="005F27F1" w:rsidRDefault="00340B8C" w:rsidP="00D36F89">
            <w:pPr>
              <w:jc w:val="center"/>
              <w:rPr>
                <w:bCs/>
                <w:color w:val="000000"/>
                <w:sz w:val="18"/>
                <w:szCs w:val="18"/>
              </w:rPr>
            </w:pPr>
            <w:r w:rsidRPr="005F27F1">
              <w:rPr>
                <w:bCs/>
                <w:color w:val="000000"/>
                <w:sz w:val="18"/>
                <w:szCs w:val="18"/>
              </w:rPr>
              <w:t>309 086,39</w:t>
            </w:r>
          </w:p>
        </w:tc>
        <w:tc>
          <w:tcPr>
            <w:tcW w:w="766" w:type="dxa"/>
            <w:tcBorders>
              <w:top w:val="nil"/>
              <w:left w:val="nil"/>
              <w:bottom w:val="single" w:sz="4" w:space="0" w:color="auto"/>
              <w:right w:val="single" w:sz="4" w:space="0" w:color="auto"/>
            </w:tcBorders>
            <w:noWrap/>
            <w:vAlign w:val="center"/>
          </w:tcPr>
          <w:p w:rsidR="00070440" w:rsidRPr="005F27F1" w:rsidRDefault="00070440"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070440" w:rsidRPr="005F27F1" w:rsidRDefault="00070440"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070440" w:rsidRPr="005F27F1" w:rsidRDefault="00EB2433" w:rsidP="00132353">
            <w:pPr>
              <w:jc w:val="center"/>
              <w:rPr>
                <w:bCs/>
                <w:color w:val="000000"/>
                <w:sz w:val="18"/>
                <w:szCs w:val="18"/>
              </w:rPr>
            </w:pPr>
            <w:r w:rsidRPr="005F27F1">
              <w:rPr>
                <w:bCs/>
                <w:color w:val="000000"/>
                <w:sz w:val="18"/>
                <w:szCs w:val="18"/>
              </w:rPr>
              <w:t>-</w:t>
            </w:r>
          </w:p>
        </w:tc>
      </w:tr>
      <w:tr w:rsidR="009A391E" w:rsidRPr="005F27F1" w:rsidTr="002746AA">
        <w:trPr>
          <w:trHeight w:val="395"/>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bCs/>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FB55DD" w:rsidP="00B26ADD">
            <w:pPr>
              <w:rPr>
                <w:bCs/>
                <w:color w:val="000000"/>
                <w:sz w:val="16"/>
                <w:szCs w:val="16"/>
              </w:rPr>
            </w:pPr>
            <w:r w:rsidRPr="005F27F1">
              <w:rPr>
                <w:bCs/>
                <w:color w:val="000000"/>
                <w:sz w:val="16"/>
                <w:szCs w:val="16"/>
              </w:rPr>
              <w:t xml:space="preserve">Капитальный ремонт </w:t>
            </w:r>
            <w:r w:rsidR="00B26ADD" w:rsidRPr="005F27F1">
              <w:rPr>
                <w:bCs/>
                <w:color w:val="000000"/>
                <w:sz w:val="16"/>
                <w:szCs w:val="16"/>
              </w:rPr>
              <w:t xml:space="preserve">водопроводных сетей </w:t>
            </w:r>
            <w:proofErr w:type="spellStart"/>
            <w:r w:rsidR="00B26ADD" w:rsidRPr="005F27F1">
              <w:rPr>
                <w:bCs/>
                <w:color w:val="000000"/>
                <w:sz w:val="16"/>
                <w:szCs w:val="16"/>
              </w:rPr>
              <w:t>Яковлевского</w:t>
            </w:r>
            <w:proofErr w:type="spellEnd"/>
            <w:r w:rsidR="00B26ADD" w:rsidRPr="005F27F1">
              <w:rPr>
                <w:bCs/>
                <w:color w:val="000000"/>
                <w:sz w:val="16"/>
                <w:szCs w:val="16"/>
              </w:rPr>
              <w:t xml:space="preserve"> района</w:t>
            </w:r>
          </w:p>
        </w:tc>
        <w:tc>
          <w:tcPr>
            <w:tcW w:w="1333" w:type="dxa"/>
            <w:tcBorders>
              <w:top w:val="nil"/>
              <w:left w:val="nil"/>
              <w:bottom w:val="single" w:sz="4" w:space="0" w:color="auto"/>
              <w:right w:val="single" w:sz="4" w:space="0" w:color="auto"/>
            </w:tcBorders>
            <w:noWrap/>
            <w:vAlign w:val="center"/>
          </w:tcPr>
          <w:p w:rsidR="009A391E" w:rsidRPr="005F27F1" w:rsidRDefault="00EB2433" w:rsidP="00D36F89">
            <w:pPr>
              <w:jc w:val="center"/>
              <w:rPr>
                <w:bCs/>
                <w:color w:val="000000"/>
                <w:sz w:val="18"/>
                <w:szCs w:val="18"/>
              </w:rPr>
            </w:pPr>
            <w:r w:rsidRPr="005F27F1">
              <w:rPr>
                <w:bCs/>
                <w:color w:val="000000"/>
                <w:sz w:val="18"/>
                <w:szCs w:val="18"/>
              </w:rPr>
              <w:t>1 006 426,46</w:t>
            </w:r>
          </w:p>
        </w:tc>
        <w:tc>
          <w:tcPr>
            <w:tcW w:w="850"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9A391E" w:rsidRPr="005F27F1" w:rsidRDefault="00B26ADD" w:rsidP="00D36F89">
            <w:pPr>
              <w:jc w:val="center"/>
              <w:rPr>
                <w:bCs/>
                <w:color w:val="000000"/>
                <w:sz w:val="18"/>
                <w:szCs w:val="18"/>
              </w:rPr>
            </w:pPr>
            <w:r w:rsidRPr="005F27F1">
              <w:rPr>
                <w:bCs/>
                <w:color w:val="000000"/>
                <w:sz w:val="18"/>
                <w:szCs w:val="18"/>
              </w:rPr>
              <w:t>1 006 426,46</w:t>
            </w:r>
          </w:p>
        </w:tc>
        <w:tc>
          <w:tcPr>
            <w:tcW w:w="766"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9A391E" w:rsidRPr="005F27F1" w:rsidRDefault="009A391E"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9A391E" w:rsidRPr="005F27F1" w:rsidRDefault="00FB55DD" w:rsidP="00132353">
            <w:pPr>
              <w:jc w:val="center"/>
              <w:rPr>
                <w:bCs/>
                <w:color w:val="000000"/>
                <w:sz w:val="18"/>
                <w:szCs w:val="18"/>
              </w:rPr>
            </w:pPr>
            <w:r w:rsidRPr="005F27F1">
              <w:rPr>
                <w:bCs/>
                <w:color w:val="000000"/>
                <w:sz w:val="18"/>
                <w:szCs w:val="18"/>
              </w:rPr>
              <w:t>-</w:t>
            </w:r>
          </w:p>
        </w:tc>
      </w:tr>
      <w:tr w:rsidR="006134F2" w:rsidRPr="005F27F1" w:rsidTr="00D36F89">
        <w:trPr>
          <w:trHeight w:val="411"/>
        </w:trPr>
        <w:tc>
          <w:tcPr>
            <w:tcW w:w="459" w:type="dxa"/>
            <w:tcBorders>
              <w:top w:val="nil"/>
              <w:left w:val="single" w:sz="4" w:space="0" w:color="auto"/>
              <w:bottom w:val="single" w:sz="4" w:space="0" w:color="auto"/>
              <w:right w:val="single" w:sz="4" w:space="0" w:color="auto"/>
            </w:tcBorders>
            <w:noWrap/>
            <w:vAlign w:val="center"/>
          </w:tcPr>
          <w:p w:rsidR="006134F2" w:rsidRPr="005F27F1" w:rsidRDefault="006134F2"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6134F2" w:rsidRPr="005F27F1" w:rsidRDefault="009568E0" w:rsidP="00132353">
            <w:pPr>
              <w:rPr>
                <w:bCs/>
                <w:color w:val="000000"/>
                <w:sz w:val="16"/>
                <w:szCs w:val="16"/>
              </w:rPr>
            </w:pPr>
            <w:r w:rsidRPr="005F27F1">
              <w:rPr>
                <w:bCs/>
                <w:color w:val="000000"/>
                <w:sz w:val="16"/>
                <w:szCs w:val="16"/>
              </w:rPr>
              <w:t xml:space="preserve">Ремонт скважин в с. Яковлевка, </w:t>
            </w:r>
            <w:proofErr w:type="spellStart"/>
            <w:proofErr w:type="gramStart"/>
            <w:r w:rsidRPr="005F27F1">
              <w:rPr>
                <w:bCs/>
                <w:color w:val="000000"/>
                <w:sz w:val="16"/>
                <w:szCs w:val="16"/>
              </w:rPr>
              <w:t>ст</w:t>
            </w:r>
            <w:proofErr w:type="spellEnd"/>
            <w:proofErr w:type="gramEnd"/>
            <w:r w:rsidRPr="005F27F1">
              <w:rPr>
                <w:bCs/>
                <w:color w:val="000000"/>
                <w:sz w:val="16"/>
                <w:szCs w:val="16"/>
              </w:rPr>
              <w:t xml:space="preserve"> Варфоломеевка</w:t>
            </w:r>
          </w:p>
        </w:tc>
        <w:tc>
          <w:tcPr>
            <w:tcW w:w="1333" w:type="dxa"/>
            <w:tcBorders>
              <w:top w:val="nil"/>
              <w:left w:val="nil"/>
              <w:bottom w:val="single" w:sz="4" w:space="0" w:color="auto"/>
              <w:right w:val="single" w:sz="4" w:space="0" w:color="auto"/>
            </w:tcBorders>
            <w:noWrap/>
            <w:vAlign w:val="center"/>
          </w:tcPr>
          <w:p w:rsidR="006134F2" w:rsidRPr="005F27F1" w:rsidRDefault="00EB2433" w:rsidP="00132353">
            <w:pPr>
              <w:jc w:val="center"/>
              <w:rPr>
                <w:bCs/>
                <w:color w:val="000000"/>
                <w:sz w:val="18"/>
                <w:szCs w:val="18"/>
              </w:rPr>
            </w:pPr>
            <w:r w:rsidRPr="005F27F1">
              <w:rPr>
                <w:bCs/>
                <w:color w:val="000000"/>
                <w:sz w:val="18"/>
                <w:szCs w:val="18"/>
              </w:rPr>
              <w:t>118 048,19</w:t>
            </w:r>
          </w:p>
        </w:tc>
        <w:tc>
          <w:tcPr>
            <w:tcW w:w="850" w:type="dxa"/>
            <w:tcBorders>
              <w:top w:val="nil"/>
              <w:left w:val="nil"/>
              <w:bottom w:val="single" w:sz="4" w:space="0" w:color="auto"/>
              <w:right w:val="single" w:sz="4" w:space="0" w:color="auto"/>
            </w:tcBorders>
            <w:noWrap/>
            <w:vAlign w:val="center"/>
          </w:tcPr>
          <w:p w:rsidR="006134F2" w:rsidRPr="005F27F1" w:rsidRDefault="006134F2"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6134F2" w:rsidRPr="005F27F1" w:rsidRDefault="009568E0" w:rsidP="00A64B79">
            <w:pPr>
              <w:jc w:val="center"/>
              <w:rPr>
                <w:bCs/>
                <w:color w:val="000000"/>
                <w:sz w:val="18"/>
                <w:szCs w:val="18"/>
              </w:rPr>
            </w:pPr>
            <w:r w:rsidRPr="005F27F1">
              <w:rPr>
                <w:bCs/>
                <w:color w:val="000000"/>
                <w:sz w:val="18"/>
                <w:szCs w:val="18"/>
              </w:rPr>
              <w:t>118 048,19</w:t>
            </w:r>
          </w:p>
        </w:tc>
        <w:tc>
          <w:tcPr>
            <w:tcW w:w="766" w:type="dxa"/>
            <w:tcBorders>
              <w:top w:val="nil"/>
              <w:left w:val="nil"/>
              <w:bottom w:val="single" w:sz="4" w:space="0" w:color="auto"/>
              <w:right w:val="single" w:sz="4" w:space="0" w:color="auto"/>
            </w:tcBorders>
            <w:noWrap/>
            <w:vAlign w:val="center"/>
          </w:tcPr>
          <w:p w:rsidR="006134F2" w:rsidRPr="005F27F1" w:rsidRDefault="006134F2"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6134F2" w:rsidRPr="005F27F1" w:rsidRDefault="006134F2" w:rsidP="00132353">
            <w:pPr>
              <w:jc w:val="center"/>
              <w:rPr>
                <w:b/>
                <w:bCs/>
                <w:color w:val="000000"/>
                <w:sz w:val="18"/>
                <w:szCs w:val="18"/>
              </w:rPr>
            </w:pPr>
          </w:p>
        </w:tc>
        <w:tc>
          <w:tcPr>
            <w:tcW w:w="1701" w:type="dxa"/>
            <w:tcBorders>
              <w:top w:val="nil"/>
              <w:left w:val="nil"/>
              <w:bottom w:val="single" w:sz="4" w:space="0" w:color="auto"/>
              <w:right w:val="single" w:sz="4" w:space="0" w:color="auto"/>
            </w:tcBorders>
            <w:noWrap/>
            <w:vAlign w:val="center"/>
          </w:tcPr>
          <w:p w:rsidR="006134F2" w:rsidRPr="005F27F1" w:rsidRDefault="00EB2433" w:rsidP="00132353">
            <w:pPr>
              <w:jc w:val="center"/>
              <w:rPr>
                <w:bCs/>
                <w:color w:val="000000"/>
                <w:sz w:val="18"/>
                <w:szCs w:val="18"/>
              </w:rPr>
            </w:pPr>
            <w:r w:rsidRPr="005F27F1">
              <w:rPr>
                <w:bCs/>
                <w:color w:val="000000"/>
                <w:sz w:val="18"/>
                <w:szCs w:val="18"/>
              </w:rPr>
              <w:t>-</w:t>
            </w:r>
          </w:p>
        </w:tc>
      </w:tr>
      <w:tr w:rsidR="009568E0" w:rsidRPr="005F27F1" w:rsidTr="00D36F89">
        <w:trPr>
          <w:trHeight w:val="411"/>
        </w:trPr>
        <w:tc>
          <w:tcPr>
            <w:tcW w:w="459" w:type="dxa"/>
            <w:tcBorders>
              <w:top w:val="nil"/>
              <w:left w:val="single" w:sz="4" w:space="0" w:color="auto"/>
              <w:bottom w:val="single" w:sz="4" w:space="0" w:color="auto"/>
              <w:right w:val="single" w:sz="4" w:space="0" w:color="auto"/>
            </w:tcBorders>
            <w:noWrap/>
            <w:vAlign w:val="center"/>
          </w:tcPr>
          <w:p w:rsidR="009568E0" w:rsidRPr="005F27F1" w:rsidRDefault="009568E0"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9568E0" w:rsidRPr="005F27F1" w:rsidRDefault="009568E0" w:rsidP="00132353">
            <w:pPr>
              <w:rPr>
                <w:bCs/>
                <w:color w:val="000000"/>
                <w:sz w:val="16"/>
                <w:szCs w:val="16"/>
              </w:rPr>
            </w:pPr>
            <w:r w:rsidRPr="005F27F1">
              <w:rPr>
                <w:bCs/>
                <w:color w:val="000000"/>
                <w:sz w:val="16"/>
                <w:szCs w:val="16"/>
              </w:rPr>
              <w:t>Присоединение к сетям водоснабжения</w:t>
            </w:r>
          </w:p>
        </w:tc>
        <w:tc>
          <w:tcPr>
            <w:tcW w:w="1333" w:type="dxa"/>
            <w:tcBorders>
              <w:top w:val="nil"/>
              <w:left w:val="nil"/>
              <w:bottom w:val="single" w:sz="4" w:space="0" w:color="auto"/>
              <w:right w:val="single" w:sz="4" w:space="0" w:color="auto"/>
            </w:tcBorders>
            <w:noWrap/>
            <w:vAlign w:val="center"/>
          </w:tcPr>
          <w:p w:rsidR="009568E0" w:rsidRPr="005F27F1" w:rsidRDefault="00EB2433" w:rsidP="00132353">
            <w:pPr>
              <w:jc w:val="center"/>
              <w:rPr>
                <w:bCs/>
                <w:color w:val="000000"/>
                <w:sz w:val="18"/>
                <w:szCs w:val="18"/>
              </w:rPr>
            </w:pPr>
            <w:r w:rsidRPr="005F27F1">
              <w:rPr>
                <w:bCs/>
                <w:color w:val="000000"/>
                <w:sz w:val="18"/>
                <w:szCs w:val="18"/>
              </w:rPr>
              <w:t>190 099,53</w:t>
            </w:r>
          </w:p>
        </w:tc>
        <w:tc>
          <w:tcPr>
            <w:tcW w:w="850" w:type="dxa"/>
            <w:tcBorders>
              <w:top w:val="nil"/>
              <w:left w:val="nil"/>
              <w:bottom w:val="single" w:sz="4" w:space="0" w:color="auto"/>
              <w:right w:val="single" w:sz="4" w:space="0" w:color="auto"/>
            </w:tcBorders>
            <w:noWrap/>
            <w:vAlign w:val="center"/>
          </w:tcPr>
          <w:p w:rsidR="009568E0" w:rsidRPr="005F27F1" w:rsidRDefault="009568E0"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9568E0" w:rsidRPr="005F27F1" w:rsidRDefault="009568E0" w:rsidP="00A64B79">
            <w:pPr>
              <w:jc w:val="center"/>
              <w:rPr>
                <w:bCs/>
                <w:color w:val="000000"/>
                <w:sz w:val="18"/>
                <w:szCs w:val="18"/>
              </w:rPr>
            </w:pPr>
            <w:r w:rsidRPr="005F27F1">
              <w:rPr>
                <w:bCs/>
                <w:color w:val="000000"/>
                <w:sz w:val="18"/>
                <w:szCs w:val="18"/>
              </w:rPr>
              <w:t>190 099,53</w:t>
            </w:r>
          </w:p>
        </w:tc>
        <w:tc>
          <w:tcPr>
            <w:tcW w:w="766" w:type="dxa"/>
            <w:tcBorders>
              <w:top w:val="nil"/>
              <w:left w:val="nil"/>
              <w:bottom w:val="single" w:sz="4" w:space="0" w:color="auto"/>
              <w:right w:val="single" w:sz="4" w:space="0" w:color="auto"/>
            </w:tcBorders>
            <w:noWrap/>
            <w:vAlign w:val="center"/>
          </w:tcPr>
          <w:p w:rsidR="009568E0" w:rsidRPr="005F27F1" w:rsidRDefault="009568E0"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9568E0" w:rsidRPr="005F27F1" w:rsidRDefault="009568E0" w:rsidP="00132353">
            <w:pPr>
              <w:jc w:val="center"/>
              <w:rPr>
                <w:b/>
                <w:bCs/>
                <w:color w:val="000000"/>
                <w:sz w:val="18"/>
                <w:szCs w:val="18"/>
              </w:rPr>
            </w:pPr>
          </w:p>
        </w:tc>
        <w:tc>
          <w:tcPr>
            <w:tcW w:w="1701" w:type="dxa"/>
            <w:tcBorders>
              <w:top w:val="nil"/>
              <w:left w:val="nil"/>
              <w:bottom w:val="single" w:sz="4" w:space="0" w:color="auto"/>
              <w:right w:val="single" w:sz="4" w:space="0" w:color="auto"/>
            </w:tcBorders>
            <w:noWrap/>
            <w:vAlign w:val="center"/>
          </w:tcPr>
          <w:p w:rsidR="009568E0" w:rsidRPr="005F27F1" w:rsidRDefault="00EB2433" w:rsidP="00132353">
            <w:pPr>
              <w:jc w:val="center"/>
              <w:rPr>
                <w:bCs/>
                <w:color w:val="000000"/>
                <w:sz w:val="18"/>
                <w:szCs w:val="18"/>
              </w:rPr>
            </w:pPr>
            <w:r w:rsidRPr="005F27F1">
              <w:rPr>
                <w:bCs/>
                <w:color w:val="000000"/>
                <w:sz w:val="18"/>
                <w:szCs w:val="18"/>
              </w:rPr>
              <w:t>-</w:t>
            </w:r>
          </w:p>
        </w:tc>
      </w:tr>
      <w:tr w:rsidR="009568E0" w:rsidRPr="005F27F1" w:rsidTr="009568E0">
        <w:trPr>
          <w:trHeight w:val="169"/>
        </w:trPr>
        <w:tc>
          <w:tcPr>
            <w:tcW w:w="459" w:type="dxa"/>
            <w:tcBorders>
              <w:top w:val="nil"/>
              <w:left w:val="single" w:sz="4" w:space="0" w:color="auto"/>
              <w:bottom w:val="single" w:sz="4" w:space="0" w:color="auto"/>
              <w:right w:val="single" w:sz="4" w:space="0" w:color="auto"/>
            </w:tcBorders>
            <w:noWrap/>
            <w:vAlign w:val="center"/>
          </w:tcPr>
          <w:p w:rsidR="009568E0" w:rsidRPr="005F27F1" w:rsidRDefault="009568E0"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9568E0" w:rsidRPr="005F27F1" w:rsidRDefault="009568E0" w:rsidP="00132353">
            <w:pPr>
              <w:rPr>
                <w:bCs/>
                <w:color w:val="000000"/>
                <w:sz w:val="16"/>
                <w:szCs w:val="16"/>
              </w:rPr>
            </w:pPr>
            <w:r w:rsidRPr="005F27F1">
              <w:rPr>
                <w:bCs/>
                <w:color w:val="000000"/>
                <w:sz w:val="16"/>
                <w:szCs w:val="16"/>
              </w:rPr>
              <w:t xml:space="preserve">Разработка проектов схем водоснабжения и водоотведения, проекта станции очистки питьевой воды </w:t>
            </w:r>
            <w:proofErr w:type="spellStart"/>
            <w:proofErr w:type="gramStart"/>
            <w:r w:rsidRPr="005F27F1">
              <w:rPr>
                <w:bCs/>
                <w:color w:val="000000"/>
                <w:sz w:val="16"/>
                <w:szCs w:val="16"/>
              </w:rPr>
              <w:t>ст</w:t>
            </w:r>
            <w:proofErr w:type="spellEnd"/>
            <w:proofErr w:type="gramEnd"/>
            <w:r w:rsidRPr="005F27F1">
              <w:rPr>
                <w:bCs/>
                <w:color w:val="000000"/>
                <w:sz w:val="16"/>
                <w:szCs w:val="16"/>
              </w:rPr>
              <w:t xml:space="preserve"> Варфоломеевка, инженерно-гидрометеорологические изыскания объектов системы водоснабжения</w:t>
            </w:r>
          </w:p>
        </w:tc>
        <w:tc>
          <w:tcPr>
            <w:tcW w:w="1333" w:type="dxa"/>
            <w:tcBorders>
              <w:top w:val="nil"/>
              <w:left w:val="nil"/>
              <w:bottom w:val="single" w:sz="4" w:space="0" w:color="auto"/>
              <w:right w:val="single" w:sz="4" w:space="0" w:color="auto"/>
            </w:tcBorders>
            <w:noWrap/>
            <w:vAlign w:val="center"/>
          </w:tcPr>
          <w:p w:rsidR="009568E0" w:rsidRPr="005F27F1" w:rsidRDefault="00AF3E7E" w:rsidP="00132353">
            <w:pPr>
              <w:jc w:val="center"/>
              <w:rPr>
                <w:bCs/>
                <w:color w:val="000000"/>
                <w:sz w:val="18"/>
                <w:szCs w:val="18"/>
              </w:rPr>
            </w:pPr>
            <w:r w:rsidRPr="005F27F1">
              <w:rPr>
                <w:bCs/>
                <w:color w:val="000000"/>
                <w:sz w:val="18"/>
                <w:szCs w:val="18"/>
              </w:rPr>
              <w:t>425 000,00</w:t>
            </w:r>
          </w:p>
        </w:tc>
        <w:tc>
          <w:tcPr>
            <w:tcW w:w="850" w:type="dxa"/>
            <w:tcBorders>
              <w:top w:val="nil"/>
              <w:left w:val="nil"/>
              <w:bottom w:val="single" w:sz="4" w:space="0" w:color="auto"/>
              <w:right w:val="single" w:sz="4" w:space="0" w:color="auto"/>
            </w:tcBorders>
            <w:noWrap/>
            <w:vAlign w:val="center"/>
          </w:tcPr>
          <w:p w:rsidR="009568E0" w:rsidRPr="005F27F1" w:rsidRDefault="009568E0"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9568E0" w:rsidRPr="005F27F1" w:rsidRDefault="009568E0" w:rsidP="00A64B79">
            <w:pPr>
              <w:jc w:val="center"/>
              <w:rPr>
                <w:bCs/>
                <w:color w:val="000000"/>
                <w:sz w:val="18"/>
                <w:szCs w:val="18"/>
              </w:rPr>
            </w:pPr>
            <w:r w:rsidRPr="005F27F1">
              <w:rPr>
                <w:bCs/>
                <w:color w:val="000000"/>
                <w:sz w:val="18"/>
                <w:szCs w:val="18"/>
              </w:rPr>
              <w:t>295 000,00</w:t>
            </w:r>
          </w:p>
        </w:tc>
        <w:tc>
          <w:tcPr>
            <w:tcW w:w="766" w:type="dxa"/>
            <w:tcBorders>
              <w:top w:val="nil"/>
              <w:left w:val="nil"/>
              <w:bottom w:val="single" w:sz="4" w:space="0" w:color="auto"/>
              <w:right w:val="single" w:sz="4" w:space="0" w:color="auto"/>
            </w:tcBorders>
            <w:noWrap/>
            <w:vAlign w:val="center"/>
          </w:tcPr>
          <w:p w:rsidR="009568E0" w:rsidRPr="005F27F1" w:rsidRDefault="009568E0"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9568E0" w:rsidRPr="005F27F1" w:rsidRDefault="009568E0" w:rsidP="00132353">
            <w:pPr>
              <w:jc w:val="center"/>
              <w:rPr>
                <w:b/>
                <w:bCs/>
                <w:color w:val="000000"/>
                <w:sz w:val="18"/>
                <w:szCs w:val="18"/>
              </w:rPr>
            </w:pPr>
          </w:p>
        </w:tc>
        <w:tc>
          <w:tcPr>
            <w:tcW w:w="1701" w:type="dxa"/>
            <w:tcBorders>
              <w:top w:val="nil"/>
              <w:left w:val="nil"/>
              <w:bottom w:val="single" w:sz="4" w:space="0" w:color="auto"/>
              <w:right w:val="single" w:sz="4" w:space="0" w:color="auto"/>
            </w:tcBorders>
            <w:noWrap/>
            <w:vAlign w:val="center"/>
          </w:tcPr>
          <w:p w:rsidR="009568E0" w:rsidRPr="005F27F1" w:rsidRDefault="00AF3E7E" w:rsidP="00132353">
            <w:pPr>
              <w:jc w:val="center"/>
              <w:rPr>
                <w:bCs/>
                <w:color w:val="000000"/>
                <w:sz w:val="18"/>
                <w:szCs w:val="18"/>
              </w:rPr>
            </w:pPr>
            <w:r w:rsidRPr="005F27F1">
              <w:rPr>
                <w:bCs/>
                <w:color w:val="000000"/>
                <w:sz w:val="18"/>
                <w:szCs w:val="18"/>
              </w:rPr>
              <w:t>130 000,00</w:t>
            </w:r>
          </w:p>
        </w:tc>
      </w:tr>
      <w:tr w:rsidR="009568E0" w:rsidRPr="005F27F1" w:rsidTr="00D36F89">
        <w:trPr>
          <w:trHeight w:val="411"/>
        </w:trPr>
        <w:tc>
          <w:tcPr>
            <w:tcW w:w="459" w:type="dxa"/>
            <w:tcBorders>
              <w:top w:val="nil"/>
              <w:left w:val="single" w:sz="4" w:space="0" w:color="auto"/>
              <w:bottom w:val="single" w:sz="4" w:space="0" w:color="auto"/>
              <w:right w:val="single" w:sz="4" w:space="0" w:color="auto"/>
            </w:tcBorders>
            <w:noWrap/>
            <w:vAlign w:val="center"/>
          </w:tcPr>
          <w:p w:rsidR="009568E0" w:rsidRPr="005F27F1" w:rsidRDefault="009568E0"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9568E0" w:rsidRPr="005F27F1" w:rsidRDefault="008536BA" w:rsidP="00132353">
            <w:pPr>
              <w:rPr>
                <w:bCs/>
                <w:color w:val="000000"/>
                <w:sz w:val="16"/>
                <w:szCs w:val="16"/>
              </w:rPr>
            </w:pPr>
            <w:r w:rsidRPr="005F27F1">
              <w:rPr>
                <w:bCs/>
                <w:color w:val="000000"/>
                <w:sz w:val="16"/>
                <w:szCs w:val="16"/>
              </w:rPr>
              <w:t>Экспертиза, уточнение проектно-сметной документации</w:t>
            </w:r>
          </w:p>
        </w:tc>
        <w:tc>
          <w:tcPr>
            <w:tcW w:w="1333" w:type="dxa"/>
            <w:tcBorders>
              <w:top w:val="nil"/>
              <w:left w:val="nil"/>
              <w:bottom w:val="single" w:sz="4" w:space="0" w:color="auto"/>
              <w:right w:val="single" w:sz="4" w:space="0" w:color="auto"/>
            </w:tcBorders>
            <w:noWrap/>
            <w:vAlign w:val="center"/>
          </w:tcPr>
          <w:p w:rsidR="009568E0" w:rsidRPr="005F27F1" w:rsidRDefault="00EB2433" w:rsidP="00132353">
            <w:pPr>
              <w:jc w:val="center"/>
              <w:rPr>
                <w:bCs/>
                <w:color w:val="000000"/>
                <w:sz w:val="18"/>
                <w:szCs w:val="18"/>
              </w:rPr>
            </w:pPr>
            <w:r w:rsidRPr="005F27F1">
              <w:rPr>
                <w:bCs/>
                <w:color w:val="000000"/>
                <w:sz w:val="18"/>
                <w:szCs w:val="18"/>
              </w:rPr>
              <w:t>722 004,06</w:t>
            </w:r>
          </w:p>
        </w:tc>
        <w:tc>
          <w:tcPr>
            <w:tcW w:w="850" w:type="dxa"/>
            <w:tcBorders>
              <w:top w:val="nil"/>
              <w:left w:val="nil"/>
              <w:bottom w:val="single" w:sz="4" w:space="0" w:color="auto"/>
              <w:right w:val="single" w:sz="4" w:space="0" w:color="auto"/>
            </w:tcBorders>
            <w:noWrap/>
            <w:vAlign w:val="center"/>
          </w:tcPr>
          <w:p w:rsidR="009568E0" w:rsidRPr="005F27F1" w:rsidRDefault="009568E0"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9568E0" w:rsidRPr="005F27F1" w:rsidRDefault="008536BA" w:rsidP="00A64B79">
            <w:pPr>
              <w:jc w:val="center"/>
              <w:rPr>
                <w:bCs/>
                <w:color w:val="000000"/>
                <w:sz w:val="18"/>
                <w:szCs w:val="18"/>
              </w:rPr>
            </w:pPr>
            <w:r w:rsidRPr="005F27F1">
              <w:rPr>
                <w:bCs/>
                <w:color w:val="000000"/>
                <w:sz w:val="18"/>
                <w:szCs w:val="18"/>
              </w:rPr>
              <w:t>722 004,06</w:t>
            </w:r>
          </w:p>
        </w:tc>
        <w:tc>
          <w:tcPr>
            <w:tcW w:w="766" w:type="dxa"/>
            <w:tcBorders>
              <w:top w:val="nil"/>
              <w:left w:val="nil"/>
              <w:bottom w:val="single" w:sz="4" w:space="0" w:color="auto"/>
              <w:right w:val="single" w:sz="4" w:space="0" w:color="auto"/>
            </w:tcBorders>
            <w:noWrap/>
            <w:vAlign w:val="center"/>
          </w:tcPr>
          <w:p w:rsidR="009568E0" w:rsidRPr="005F27F1" w:rsidRDefault="009568E0"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9568E0" w:rsidRPr="005F27F1" w:rsidRDefault="009568E0" w:rsidP="00132353">
            <w:pPr>
              <w:jc w:val="center"/>
              <w:rPr>
                <w:b/>
                <w:bCs/>
                <w:color w:val="000000"/>
                <w:sz w:val="18"/>
                <w:szCs w:val="18"/>
              </w:rPr>
            </w:pPr>
          </w:p>
        </w:tc>
        <w:tc>
          <w:tcPr>
            <w:tcW w:w="1701" w:type="dxa"/>
            <w:tcBorders>
              <w:top w:val="nil"/>
              <w:left w:val="nil"/>
              <w:bottom w:val="single" w:sz="4" w:space="0" w:color="auto"/>
              <w:right w:val="single" w:sz="4" w:space="0" w:color="auto"/>
            </w:tcBorders>
            <w:noWrap/>
            <w:vAlign w:val="center"/>
          </w:tcPr>
          <w:p w:rsidR="009568E0" w:rsidRPr="005F27F1" w:rsidRDefault="00EB2433" w:rsidP="00132353">
            <w:pPr>
              <w:jc w:val="center"/>
              <w:rPr>
                <w:bCs/>
                <w:color w:val="000000"/>
                <w:sz w:val="18"/>
                <w:szCs w:val="18"/>
              </w:rPr>
            </w:pPr>
            <w:r w:rsidRPr="005F27F1">
              <w:rPr>
                <w:bCs/>
                <w:color w:val="000000"/>
                <w:sz w:val="18"/>
                <w:szCs w:val="18"/>
              </w:rPr>
              <w:t>-</w:t>
            </w:r>
          </w:p>
        </w:tc>
      </w:tr>
      <w:tr w:rsidR="00706374" w:rsidRPr="005F27F1" w:rsidTr="00D36F89">
        <w:trPr>
          <w:trHeight w:val="411"/>
        </w:trPr>
        <w:tc>
          <w:tcPr>
            <w:tcW w:w="459" w:type="dxa"/>
            <w:tcBorders>
              <w:top w:val="nil"/>
              <w:left w:val="single" w:sz="4" w:space="0" w:color="auto"/>
              <w:bottom w:val="single" w:sz="4" w:space="0" w:color="auto"/>
              <w:right w:val="single" w:sz="4" w:space="0" w:color="auto"/>
            </w:tcBorders>
            <w:noWrap/>
            <w:vAlign w:val="center"/>
          </w:tcPr>
          <w:p w:rsidR="00706374" w:rsidRPr="005F27F1" w:rsidRDefault="00706374"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706374" w:rsidRPr="005F27F1" w:rsidRDefault="008536BA" w:rsidP="008536BA">
            <w:pPr>
              <w:rPr>
                <w:bCs/>
                <w:color w:val="000000"/>
                <w:sz w:val="16"/>
                <w:szCs w:val="16"/>
              </w:rPr>
            </w:pPr>
            <w:r w:rsidRPr="005F27F1">
              <w:rPr>
                <w:bCs/>
                <w:color w:val="000000"/>
                <w:sz w:val="16"/>
                <w:szCs w:val="16"/>
              </w:rPr>
              <w:t>Технологическое присоединение к электрическим сетям, схема размещения, трассировка электрических кабелей</w:t>
            </w:r>
          </w:p>
        </w:tc>
        <w:tc>
          <w:tcPr>
            <w:tcW w:w="1333" w:type="dxa"/>
            <w:tcBorders>
              <w:top w:val="nil"/>
              <w:left w:val="nil"/>
              <w:bottom w:val="single" w:sz="4" w:space="0" w:color="auto"/>
              <w:right w:val="single" w:sz="4" w:space="0" w:color="auto"/>
            </w:tcBorders>
            <w:noWrap/>
            <w:vAlign w:val="center"/>
          </w:tcPr>
          <w:p w:rsidR="00706374" w:rsidRPr="005F27F1" w:rsidRDefault="00AF3E7E" w:rsidP="00132353">
            <w:pPr>
              <w:jc w:val="center"/>
              <w:rPr>
                <w:bCs/>
                <w:color w:val="000000"/>
                <w:sz w:val="18"/>
                <w:szCs w:val="18"/>
              </w:rPr>
            </w:pPr>
            <w:r w:rsidRPr="005F27F1">
              <w:rPr>
                <w:bCs/>
                <w:color w:val="000000"/>
                <w:sz w:val="18"/>
                <w:szCs w:val="18"/>
              </w:rPr>
              <w:t>319 868,82</w:t>
            </w:r>
          </w:p>
        </w:tc>
        <w:tc>
          <w:tcPr>
            <w:tcW w:w="850" w:type="dxa"/>
            <w:tcBorders>
              <w:top w:val="nil"/>
              <w:left w:val="nil"/>
              <w:bottom w:val="single" w:sz="4" w:space="0" w:color="auto"/>
              <w:right w:val="single" w:sz="4" w:space="0" w:color="auto"/>
            </w:tcBorders>
            <w:noWrap/>
            <w:vAlign w:val="center"/>
          </w:tcPr>
          <w:p w:rsidR="00706374" w:rsidRPr="005F27F1" w:rsidRDefault="00706374"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706374" w:rsidRPr="005F27F1" w:rsidRDefault="008536BA" w:rsidP="00A64B79">
            <w:pPr>
              <w:jc w:val="center"/>
              <w:rPr>
                <w:bCs/>
                <w:color w:val="000000"/>
                <w:sz w:val="18"/>
                <w:szCs w:val="18"/>
              </w:rPr>
            </w:pPr>
            <w:r w:rsidRPr="005F27F1">
              <w:rPr>
                <w:bCs/>
                <w:color w:val="000000"/>
                <w:sz w:val="18"/>
                <w:szCs w:val="18"/>
              </w:rPr>
              <w:t>85 569,37</w:t>
            </w:r>
          </w:p>
        </w:tc>
        <w:tc>
          <w:tcPr>
            <w:tcW w:w="766" w:type="dxa"/>
            <w:tcBorders>
              <w:top w:val="nil"/>
              <w:left w:val="nil"/>
              <w:bottom w:val="single" w:sz="4" w:space="0" w:color="auto"/>
              <w:right w:val="single" w:sz="4" w:space="0" w:color="auto"/>
            </w:tcBorders>
            <w:noWrap/>
            <w:vAlign w:val="center"/>
          </w:tcPr>
          <w:p w:rsidR="00706374" w:rsidRPr="005F27F1" w:rsidRDefault="00706374"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706374" w:rsidRPr="005F27F1" w:rsidRDefault="00706374" w:rsidP="00132353">
            <w:pPr>
              <w:jc w:val="center"/>
              <w:rPr>
                <w:b/>
                <w:bCs/>
                <w:color w:val="000000"/>
                <w:sz w:val="18"/>
                <w:szCs w:val="18"/>
              </w:rPr>
            </w:pPr>
          </w:p>
        </w:tc>
        <w:tc>
          <w:tcPr>
            <w:tcW w:w="1701" w:type="dxa"/>
            <w:tcBorders>
              <w:top w:val="nil"/>
              <w:left w:val="nil"/>
              <w:bottom w:val="single" w:sz="4" w:space="0" w:color="auto"/>
              <w:right w:val="single" w:sz="4" w:space="0" w:color="auto"/>
            </w:tcBorders>
            <w:noWrap/>
            <w:vAlign w:val="center"/>
          </w:tcPr>
          <w:p w:rsidR="00706374" w:rsidRPr="005F27F1" w:rsidRDefault="00AF3E7E" w:rsidP="00132353">
            <w:pPr>
              <w:jc w:val="center"/>
              <w:rPr>
                <w:bCs/>
                <w:color w:val="000000"/>
                <w:sz w:val="18"/>
                <w:szCs w:val="18"/>
              </w:rPr>
            </w:pPr>
            <w:r w:rsidRPr="005F27F1">
              <w:rPr>
                <w:bCs/>
                <w:color w:val="000000"/>
                <w:sz w:val="18"/>
                <w:szCs w:val="18"/>
              </w:rPr>
              <w:t>234 299,45</w:t>
            </w:r>
          </w:p>
        </w:tc>
      </w:tr>
      <w:tr w:rsidR="009A391E" w:rsidRPr="005F27F1" w:rsidTr="003A4BB8">
        <w:trPr>
          <w:trHeight w:val="452"/>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2746AA" w:rsidP="00132353">
            <w:pPr>
              <w:jc w:val="center"/>
              <w:rPr>
                <w:b/>
                <w:bCs/>
                <w:color w:val="000000"/>
                <w:sz w:val="16"/>
                <w:szCs w:val="16"/>
              </w:rPr>
            </w:pPr>
            <w:r w:rsidRPr="005F27F1">
              <w:rPr>
                <w:b/>
                <w:bCs/>
                <w:color w:val="000000"/>
                <w:sz w:val="16"/>
                <w:szCs w:val="16"/>
              </w:rPr>
              <w:t>2.</w:t>
            </w:r>
          </w:p>
        </w:tc>
        <w:tc>
          <w:tcPr>
            <w:tcW w:w="2817" w:type="dxa"/>
            <w:tcBorders>
              <w:top w:val="nil"/>
              <w:left w:val="nil"/>
              <w:bottom w:val="single" w:sz="4" w:space="0" w:color="auto"/>
              <w:right w:val="single" w:sz="4" w:space="0" w:color="auto"/>
            </w:tcBorders>
            <w:vAlign w:val="center"/>
          </w:tcPr>
          <w:p w:rsidR="009A391E" w:rsidRPr="005F27F1" w:rsidRDefault="00EA2568" w:rsidP="00AD38AA">
            <w:pPr>
              <w:rPr>
                <w:b/>
                <w:bCs/>
                <w:color w:val="000000"/>
                <w:sz w:val="16"/>
                <w:szCs w:val="16"/>
              </w:rPr>
            </w:pPr>
            <w:r w:rsidRPr="005F27F1">
              <w:rPr>
                <w:b/>
                <w:bCs/>
                <w:color w:val="000000"/>
                <w:sz w:val="16"/>
                <w:szCs w:val="16"/>
              </w:rPr>
              <w:t>Отдельное мероприятие «Реконструкция очистных сооружений»</w:t>
            </w:r>
          </w:p>
        </w:tc>
        <w:tc>
          <w:tcPr>
            <w:tcW w:w="1333" w:type="dxa"/>
            <w:tcBorders>
              <w:top w:val="nil"/>
              <w:left w:val="nil"/>
              <w:bottom w:val="single" w:sz="4" w:space="0" w:color="auto"/>
              <w:right w:val="single" w:sz="4" w:space="0" w:color="auto"/>
            </w:tcBorders>
            <w:noWrap/>
            <w:vAlign w:val="center"/>
          </w:tcPr>
          <w:p w:rsidR="009A391E" w:rsidRPr="005F27F1" w:rsidRDefault="00EA2568" w:rsidP="00132353">
            <w:pPr>
              <w:jc w:val="center"/>
              <w:rPr>
                <w:b/>
                <w:bCs/>
                <w:color w:val="000000"/>
                <w:sz w:val="18"/>
                <w:szCs w:val="18"/>
              </w:rPr>
            </w:pPr>
            <w:r w:rsidRPr="005F27F1">
              <w:rPr>
                <w:b/>
                <w:bCs/>
                <w:color w:val="000000"/>
                <w:sz w:val="18"/>
                <w:szCs w:val="18"/>
              </w:rPr>
              <w:t>45 828 561,85</w:t>
            </w:r>
          </w:p>
        </w:tc>
        <w:tc>
          <w:tcPr>
            <w:tcW w:w="850" w:type="dxa"/>
            <w:tcBorders>
              <w:top w:val="nil"/>
              <w:left w:val="nil"/>
              <w:bottom w:val="single" w:sz="4" w:space="0" w:color="auto"/>
              <w:right w:val="single" w:sz="4" w:space="0" w:color="auto"/>
            </w:tcBorders>
            <w:noWrap/>
            <w:vAlign w:val="center"/>
          </w:tcPr>
          <w:p w:rsidR="009A391E" w:rsidRPr="005F27F1" w:rsidRDefault="00F923C4" w:rsidP="00132353">
            <w:pPr>
              <w:jc w:val="center"/>
              <w:rPr>
                <w:b/>
                <w:bCs/>
                <w:color w:val="000000"/>
                <w:sz w:val="18"/>
                <w:szCs w:val="18"/>
              </w:rPr>
            </w:pPr>
            <w:r w:rsidRPr="005F27F1">
              <w:rPr>
                <w:b/>
                <w:bCs/>
                <w:color w:val="000000"/>
                <w:sz w:val="18"/>
                <w:szCs w:val="18"/>
              </w:rPr>
              <w:t>82,06</w:t>
            </w:r>
          </w:p>
        </w:tc>
        <w:tc>
          <w:tcPr>
            <w:tcW w:w="1418" w:type="dxa"/>
            <w:tcBorders>
              <w:top w:val="nil"/>
              <w:left w:val="nil"/>
              <w:bottom w:val="single" w:sz="4" w:space="0" w:color="auto"/>
              <w:right w:val="single" w:sz="4" w:space="0" w:color="auto"/>
            </w:tcBorders>
            <w:noWrap/>
            <w:vAlign w:val="center"/>
          </w:tcPr>
          <w:p w:rsidR="009A391E" w:rsidRPr="005F27F1" w:rsidRDefault="00EA2568" w:rsidP="00132353">
            <w:pPr>
              <w:jc w:val="center"/>
              <w:rPr>
                <w:b/>
                <w:bCs/>
                <w:color w:val="000000"/>
                <w:sz w:val="18"/>
                <w:szCs w:val="18"/>
              </w:rPr>
            </w:pPr>
            <w:r w:rsidRPr="005F27F1">
              <w:rPr>
                <w:b/>
                <w:bCs/>
                <w:color w:val="000000"/>
                <w:sz w:val="18"/>
                <w:szCs w:val="18"/>
              </w:rPr>
              <w:t>41 976 774,41</w:t>
            </w:r>
          </w:p>
        </w:tc>
        <w:tc>
          <w:tcPr>
            <w:tcW w:w="766" w:type="dxa"/>
            <w:tcBorders>
              <w:top w:val="nil"/>
              <w:left w:val="nil"/>
              <w:bottom w:val="single" w:sz="4" w:space="0" w:color="auto"/>
              <w:right w:val="single" w:sz="4" w:space="0" w:color="auto"/>
            </w:tcBorders>
            <w:noWrap/>
            <w:vAlign w:val="center"/>
          </w:tcPr>
          <w:p w:rsidR="009A391E" w:rsidRPr="005F27F1" w:rsidRDefault="00EA2568" w:rsidP="00132353">
            <w:pPr>
              <w:jc w:val="center"/>
              <w:rPr>
                <w:b/>
                <w:bCs/>
                <w:color w:val="000000"/>
                <w:sz w:val="18"/>
                <w:szCs w:val="18"/>
              </w:rPr>
            </w:pPr>
            <w:r w:rsidRPr="005F27F1">
              <w:rPr>
                <w:b/>
                <w:bCs/>
                <w:color w:val="000000"/>
                <w:sz w:val="18"/>
                <w:szCs w:val="18"/>
              </w:rPr>
              <w:t>91,60</w:t>
            </w:r>
          </w:p>
        </w:tc>
        <w:tc>
          <w:tcPr>
            <w:tcW w:w="1076" w:type="dxa"/>
            <w:tcBorders>
              <w:top w:val="nil"/>
              <w:left w:val="nil"/>
              <w:bottom w:val="single" w:sz="4" w:space="0" w:color="auto"/>
              <w:right w:val="single" w:sz="4" w:space="0" w:color="auto"/>
            </w:tcBorders>
            <w:noWrap/>
            <w:vAlign w:val="center"/>
          </w:tcPr>
          <w:p w:rsidR="009A391E" w:rsidRPr="005F27F1" w:rsidRDefault="00526C6F" w:rsidP="00132353">
            <w:pPr>
              <w:jc w:val="center"/>
              <w:rPr>
                <w:b/>
                <w:bCs/>
                <w:color w:val="000000"/>
                <w:sz w:val="18"/>
                <w:szCs w:val="18"/>
              </w:rPr>
            </w:pPr>
            <w:r w:rsidRPr="005F27F1">
              <w:rPr>
                <w:b/>
                <w:bCs/>
                <w:color w:val="000000"/>
                <w:sz w:val="18"/>
                <w:szCs w:val="18"/>
              </w:rPr>
              <w:t>81,31</w:t>
            </w:r>
          </w:p>
        </w:tc>
        <w:tc>
          <w:tcPr>
            <w:tcW w:w="1701" w:type="dxa"/>
            <w:tcBorders>
              <w:top w:val="nil"/>
              <w:left w:val="nil"/>
              <w:bottom w:val="single" w:sz="4" w:space="0" w:color="auto"/>
              <w:right w:val="single" w:sz="4" w:space="0" w:color="auto"/>
            </w:tcBorders>
            <w:noWrap/>
            <w:vAlign w:val="center"/>
          </w:tcPr>
          <w:p w:rsidR="009A391E" w:rsidRPr="005F27F1" w:rsidRDefault="0029626C" w:rsidP="00847C85">
            <w:pPr>
              <w:jc w:val="center"/>
              <w:rPr>
                <w:b/>
                <w:bCs/>
                <w:color w:val="000000"/>
                <w:sz w:val="18"/>
                <w:szCs w:val="18"/>
              </w:rPr>
            </w:pPr>
            <w:r w:rsidRPr="005F27F1">
              <w:rPr>
                <w:b/>
                <w:bCs/>
                <w:color w:val="000000"/>
                <w:sz w:val="18"/>
                <w:szCs w:val="18"/>
              </w:rPr>
              <w:t>3 8</w:t>
            </w:r>
            <w:r w:rsidR="00847C85" w:rsidRPr="005F27F1">
              <w:rPr>
                <w:b/>
                <w:bCs/>
                <w:color w:val="000000"/>
                <w:sz w:val="18"/>
                <w:szCs w:val="18"/>
              </w:rPr>
              <w:t>5</w:t>
            </w:r>
            <w:r w:rsidRPr="005F27F1">
              <w:rPr>
                <w:b/>
                <w:bCs/>
                <w:color w:val="000000"/>
                <w:sz w:val="18"/>
                <w:szCs w:val="18"/>
              </w:rPr>
              <w:t>1 787,44</w:t>
            </w:r>
          </w:p>
        </w:tc>
      </w:tr>
      <w:tr w:rsidR="00B33552" w:rsidRPr="005F27F1" w:rsidTr="004E43BA">
        <w:trPr>
          <w:trHeight w:val="878"/>
        </w:trPr>
        <w:tc>
          <w:tcPr>
            <w:tcW w:w="459" w:type="dxa"/>
            <w:tcBorders>
              <w:top w:val="nil"/>
              <w:left w:val="single" w:sz="4" w:space="0" w:color="auto"/>
              <w:bottom w:val="single" w:sz="4" w:space="0" w:color="auto"/>
              <w:right w:val="single" w:sz="4" w:space="0" w:color="auto"/>
            </w:tcBorders>
            <w:noWrap/>
            <w:vAlign w:val="center"/>
          </w:tcPr>
          <w:p w:rsidR="00B33552" w:rsidRPr="005F27F1" w:rsidRDefault="00B33552"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B33552" w:rsidRPr="005F27F1" w:rsidRDefault="00754F6B" w:rsidP="00106E5E">
            <w:pPr>
              <w:rPr>
                <w:bCs/>
                <w:color w:val="000000"/>
                <w:sz w:val="16"/>
                <w:szCs w:val="16"/>
              </w:rPr>
            </w:pPr>
            <w:r w:rsidRPr="005F27F1">
              <w:rPr>
                <w:bCs/>
                <w:color w:val="000000"/>
                <w:sz w:val="16"/>
                <w:szCs w:val="16"/>
              </w:rPr>
              <w:t>Работы по реконструкции станции биологической очистки сточных хозяйственно-бытовых вод производительностью 500 м3\сутки вс. Яковлевка (исполнитель - ООО «</w:t>
            </w:r>
            <w:proofErr w:type="spellStart"/>
            <w:r w:rsidRPr="005F27F1">
              <w:rPr>
                <w:bCs/>
                <w:color w:val="000000"/>
                <w:sz w:val="16"/>
                <w:szCs w:val="16"/>
              </w:rPr>
              <w:t>Эколос-проектстрой</w:t>
            </w:r>
            <w:proofErr w:type="spellEnd"/>
            <w:r w:rsidRPr="005F27F1">
              <w:rPr>
                <w:bCs/>
                <w:color w:val="000000"/>
                <w:sz w:val="16"/>
                <w:szCs w:val="16"/>
              </w:rPr>
              <w:t>»</w:t>
            </w:r>
            <w:r w:rsidR="00106E5E" w:rsidRPr="005F27F1">
              <w:rPr>
                <w:bCs/>
                <w:color w:val="000000"/>
                <w:sz w:val="16"/>
                <w:szCs w:val="16"/>
              </w:rPr>
              <w:t>)</w:t>
            </w:r>
            <w:r w:rsidR="0029626C" w:rsidRPr="005F27F1">
              <w:rPr>
                <w:bCs/>
                <w:color w:val="000000"/>
                <w:sz w:val="16"/>
                <w:szCs w:val="16"/>
              </w:rPr>
              <w:t>, всего</w:t>
            </w:r>
          </w:p>
        </w:tc>
        <w:tc>
          <w:tcPr>
            <w:tcW w:w="1333" w:type="dxa"/>
            <w:tcBorders>
              <w:top w:val="nil"/>
              <w:left w:val="nil"/>
              <w:bottom w:val="single" w:sz="4" w:space="0" w:color="auto"/>
              <w:right w:val="single" w:sz="4" w:space="0" w:color="auto"/>
            </w:tcBorders>
            <w:noWrap/>
            <w:vAlign w:val="center"/>
          </w:tcPr>
          <w:p w:rsidR="00B33552" w:rsidRPr="005F27F1" w:rsidRDefault="0029626C" w:rsidP="00132353">
            <w:pPr>
              <w:jc w:val="center"/>
              <w:rPr>
                <w:bCs/>
                <w:color w:val="000000"/>
                <w:sz w:val="18"/>
                <w:szCs w:val="18"/>
              </w:rPr>
            </w:pPr>
            <w:r w:rsidRPr="005F27F1">
              <w:rPr>
                <w:bCs/>
                <w:color w:val="000000"/>
                <w:sz w:val="18"/>
                <w:szCs w:val="18"/>
              </w:rPr>
              <w:t>24 264 123,34</w:t>
            </w:r>
          </w:p>
        </w:tc>
        <w:tc>
          <w:tcPr>
            <w:tcW w:w="850" w:type="dxa"/>
            <w:tcBorders>
              <w:top w:val="nil"/>
              <w:left w:val="nil"/>
              <w:bottom w:val="single" w:sz="4" w:space="0" w:color="auto"/>
              <w:right w:val="single" w:sz="4" w:space="0" w:color="auto"/>
            </w:tcBorders>
            <w:noWrap/>
            <w:vAlign w:val="center"/>
          </w:tcPr>
          <w:p w:rsidR="00B33552" w:rsidRPr="005F27F1" w:rsidRDefault="00B33552"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B33552" w:rsidRPr="005F27F1" w:rsidRDefault="0029626C" w:rsidP="00132353">
            <w:pPr>
              <w:jc w:val="center"/>
              <w:rPr>
                <w:bCs/>
                <w:color w:val="000000"/>
                <w:sz w:val="18"/>
                <w:szCs w:val="18"/>
              </w:rPr>
            </w:pPr>
            <w:r w:rsidRPr="005F27F1">
              <w:rPr>
                <w:bCs/>
                <w:color w:val="000000"/>
                <w:sz w:val="18"/>
                <w:szCs w:val="18"/>
              </w:rPr>
              <w:t>24 062 461,71</w:t>
            </w:r>
          </w:p>
        </w:tc>
        <w:tc>
          <w:tcPr>
            <w:tcW w:w="766" w:type="dxa"/>
            <w:tcBorders>
              <w:top w:val="nil"/>
              <w:left w:val="nil"/>
              <w:bottom w:val="single" w:sz="4" w:space="0" w:color="auto"/>
              <w:right w:val="single" w:sz="4" w:space="0" w:color="auto"/>
            </w:tcBorders>
            <w:noWrap/>
            <w:vAlign w:val="center"/>
          </w:tcPr>
          <w:p w:rsidR="00B33552" w:rsidRPr="005F27F1" w:rsidRDefault="009C5F53" w:rsidP="00132353">
            <w:pPr>
              <w:jc w:val="center"/>
              <w:rPr>
                <w:bCs/>
                <w:color w:val="000000"/>
                <w:sz w:val="18"/>
                <w:szCs w:val="18"/>
              </w:rPr>
            </w:pPr>
            <w:r w:rsidRPr="005F27F1">
              <w:rPr>
                <w:bCs/>
                <w:color w:val="000000"/>
                <w:sz w:val="18"/>
                <w:szCs w:val="18"/>
              </w:rPr>
              <w:t>99,17</w:t>
            </w:r>
          </w:p>
        </w:tc>
        <w:tc>
          <w:tcPr>
            <w:tcW w:w="1076" w:type="dxa"/>
            <w:tcBorders>
              <w:top w:val="nil"/>
              <w:left w:val="nil"/>
              <w:bottom w:val="single" w:sz="4" w:space="0" w:color="auto"/>
              <w:right w:val="single" w:sz="4" w:space="0" w:color="auto"/>
            </w:tcBorders>
            <w:noWrap/>
            <w:vAlign w:val="center"/>
          </w:tcPr>
          <w:p w:rsidR="00B33552" w:rsidRPr="005F27F1" w:rsidRDefault="00B33552"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B33552" w:rsidRPr="005F27F1" w:rsidRDefault="0029626C" w:rsidP="00132353">
            <w:pPr>
              <w:jc w:val="center"/>
              <w:rPr>
                <w:bCs/>
                <w:color w:val="000000"/>
                <w:sz w:val="18"/>
                <w:szCs w:val="18"/>
              </w:rPr>
            </w:pPr>
            <w:r w:rsidRPr="005F27F1">
              <w:rPr>
                <w:bCs/>
                <w:color w:val="000000"/>
                <w:sz w:val="18"/>
                <w:szCs w:val="18"/>
              </w:rPr>
              <w:t>201 661,63</w:t>
            </w:r>
          </w:p>
        </w:tc>
      </w:tr>
      <w:tr w:rsidR="00106E5E" w:rsidRPr="005F27F1" w:rsidTr="00106E5E">
        <w:trPr>
          <w:trHeight w:val="267"/>
        </w:trPr>
        <w:tc>
          <w:tcPr>
            <w:tcW w:w="459" w:type="dxa"/>
            <w:tcBorders>
              <w:top w:val="nil"/>
              <w:left w:val="single" w:sz="4" w:space="0" w:color="auto"/>
              <w:bottom w:val="single" w:sz="4" w:space="0" w:color="auto"/>
              <w:right w:val="single" w:sz="4" w:space="0" w:color="auto"/>
            </w:tcBorders>
            <w:noWrap/>
            <w:vAlign w:val="center"/>
          </w:tcPr>
          <w:p w:rsidR="00106E5E" w:rsidRPr="005F27F1" w:rsidRDefault="00106E5E"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106E5E" w:rsidRPr="005F27F1" w:rsidRDefault="00106E5E" w:rsidP="00ED09DD">
            <w:pPr>
              <w:rPr>
                <w:bCs/>
                <w:color w:val="000000"/>
                <w:sz w:val="16"/>
                <w:szCs w:val="16"/>
              </w:rPr>
            </w:pPr>
            <w:r w:rsidRPr="005F27F1">
              <w:rPr>
                <w:bCs/>
                <w:color w:val="000000"/>
                <w:sz w:val="16"/>
                <w:szCs w:val="16"/>
              </w:rPr>
              <w:t>средства субсидии из краевого бюджета</w:t>
            </w:r>
          </w:p>
        </w:tc>
        <w:tc>
          <w:tcPr>
            <w:tcW w:w="1333" w:type="dxa"/>
            <w:tcBorders>
              <w:top w:val="nil"/>
              <w:left w:val="nil"/>
              <w:bottom w:val="single" w:sz="4" w:space="0" w:color="auto"/>
              <w:right w:val="single" w:sz="4" w:space="0" w:color="auto"/>
            </w:tcBorders>
            <w:noWrap/>
            <w:vAlign w:val="center"/>
          </w:tcPr>
          <w:p w:rsidR="00106E5E" w:rsidRPr="005F27F1" w:rsidRDefault="0029626C" w:rsidP="00132353">
            <w:pPr>
              <w:jc w:val="center"/>
              <w:rPr>
                <w:bCs/>
                <w:color w:val="000000"/>
                <w:sz w:val="18"/>
                <w:szCs w:val="18"/>
              </w:rPr>
            </w:pPr>
            <w:r w:rsidRPr="005F27F1">
              <w:rPr>
                <w:bCs/>
                <w:color w:val="000000"/>
                <w:sz w:val="18"/>
                <w:szCs w:val="18"/>
              </w:rPr>
              <w:t>24 142 802,72</w:t>
            </w:r>
          </w:p>
        </w:tc>
        <w:tc>
          <w:tcPr>
            <w:tcW w:w="850"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r w:rsidRPr="005F27F1">
              <w:rPr>
                <w:bCs/>
                <w:color w:val="000000"/>
                <w:sz w:val="18"/>
                <w:szCs w:val="18"/>
              </w:rPr>
              <w:t>23 942 149,40</w:t>
            </w:r>
          </w:p>
        </w:tc>
        <w:tc>
          <w:tcPr>
            <w:tcW w:w="766" w:type="dxa"/>
            <w:tcBorders>
              <w:top w:val="nil"/>
              <w:left w:val="nil"/>
              <w:bottom w:val="single" w:sz="4" w:space="0" w:color="auto"/>
              <w:right w:val="single" w:sz="4" w:space="0" w:color="auto"/>
            </w:tcBorders>
            <w:noWrap/>
            <w:vAlign w:val="center"/>
          </w:tcPr>
          <w:p w:rsidR="00106E5E" w:rsidRPr="005F27F1" w:rsidRDefault="009C5F53" w:rsidP="00132353">
            <w:pPr>
              <w:jc w:val="center"/>
              <w:rPr>
                <w:bCs/>
                <w:color w:val="000000"/>
                <w:sz w:val="18"/>
                <w:szCs w:val="18"/>
              </w:rPr>
            </w:pPr>
            <w:r w:rsidRPr="005F27F1">
              <w:rPr>
                <w:bCs/>
                <w:color w:val="000000"/>
                <w:sz w:val="18"/>
                <w:szCs w:val="18"/>
              </w:rPr>
              <w:t>99,17</w:t>
            </w:r>
          </w:p>
        </w:tc>
        <w:tc>
          <w:tcPr>
            <w:tcW w:w="1076"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106E5E" w:rsidRPr="005F27F1" w:rsidRDefault="0029626C" w:rsidP="00132353">
            <w:pPr>
              <w:jc w:val="center"/>
              <w:rPr>
                <w:bCs/>
                <w:color w:val="000000"/>
                <w:sz w:val="18"/>
                <w:szCs w:val="18"/>
              </w:rPr>
            </w:pPr>
            <w:r w:rsidRPr="005F27F1">
              <w:rPr>
                <w:bCs/>
                <w:color w:val="000000"/>
                <w:sz w:val="18"/>
                <w:szCs w:val="18"/>
              </w:rPr>
              <w:t>200 653,32</w:t>
            </w:r>
          </w:p>
        </w:tc>
      </w:tr>
      <w:tr w:rsidR="00106E5E" w:rsidRPr="005F27F1" w:rsidTr="00106E5E">
        <w:trPr>
          <w:trHeight w:val="315"/>
        </w:trPr>
        <w:tc>
          <w:tcPr>
            <w:tcW w:w="459" w:type="dxa"/>
            <w:tcBorders>
              <w:top w:val="nil"/>
              <w:left w:val="single" w:sz="4" w:space="0" w:color="auto"/>
              <w:bottom w:val="single" w:sz="4" w:space="0" w:color="auto"/>
              <w:right w:val="single" w:sz="4" w:space="0" w:color="auto"/>
            </w:tcBorders>
            <w:noWrap/>
            <w:vAlign w:val="center"/>
          </w:tcPr>
          <w:p w:rsidR="00106E5E" w:rsidRPr="005F27F1" w:rsidRDefault="00106E5E"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106E5E" w:rsidRPr="005F27F1" w:rsidRDefault="00106E5E" w:rsidP="00ED09DD">
            <w:pPr>
              <w:rPr>
                <w:bCs/>
                <w:color w:val="000000"/>
                <w:sz w:val="16"/>
                <w:szCs w:val="16"/>
              </w:rPr>
            </w:pPr>
            <w:r w:rsidRPr="005F27F1">
              <w:rPr>
                <w:bCs/>
                <w:color w:val="000000"/>
                <w:sz w:val="16"/>
                <w:szCs w:val="16"/>
              </w:rPr>
              <w:t>средства бюджета муниципального района</w:t>
            </w:r>
          </w:p>
        </w:tc>
        <w:tc>
          <w:tcPr>
            <w:tcW w:w="1333" w:type="dxa"/>
            <w:tcBorders>
              <w:top w:val="nil"/>
              <w:left w:val="nil"/>
              <w:bottom w:val="single" w:sz="4" w:space="0" w:color="auto"/>
              <w:right w:val="single" w:sz="4" w:space="0" w:color="auto"/>
            </w:tcBorders>
            <w:noWrap/>
            <w:vAlign w:val="center"/>
          </w:tcPr>
          <w:p w:rsidR="00106E5E" w:rsidRPr="005F27F1" w:rsidRDefault="0029626C" w:rsidP="00132353">
            <w:pPr>
              <w:jc w:val="center"/>
              <w:rPr>
                <w:bCs/>
                <w:color w:val="000000"/>
                <w:sz w:val="18"/>
                <w:szCs w:val="18"/>
              </w:rPr>
            </w:pPr>
            <w:r w:rsidRPr="005F27F1">
              <w:rPr>
                <w:bCs/>
                <w:color w:val="000000"/>
                <w:sz w:val="18"/>
                <w:szCs w:val="18"/>
              </w:rPr>
              <w:t>121 320,62</w:t>
            </w:r>
          </w:p>
        </w:tc>
        <w:tc>
          <w:tcPr>
            <w:tcW w:w="850"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r w:rsidRPr="005F27F1">
              <w:rPr>
                <w:bCs/>
                <w:color w:val="000000"/>
                <w:sz w:val="18"/>
                <w:szCs w:val="18"/>
              </w:rPr>
              <w:t>120 312,31</w:t>
            </w:r>
          </w:p>
        </w:tc>
        <w:tc>
          <w:tcPr>
            <w:tcW w:w="766" w:type="dxa"/>
            <w:tcBorders>
              <w:top w:val="nil"/>
              <w:left w:val="nil"/>
              <w:bottom w:val="single" w:sz="4" w:space="0" w:color="auto"/>
              <w:right w:val="single" w:sz="4" w:space="0" w:color="auto"/>
            </w:tcBorders>
            <w:noWrap/>
            <w:vAlign w:val="center"/>
          </w:tcPr>
          <w:p w:rsidR="00106E5E" w:rsidRPr="005F27F1" w:rsidRDefault="009C5F53" w:rsidP="00132353">
            <w:pPr>
              <w:jc w:val="center"/>
              <w:rPr>
                <w:bCs/>
                <w:color w:val="000000"/>
                <w:sz w:val="18"/>
                <w:szCs w:val="18"/>
              </w:rPr>
            </w:pPr>
            <w:r w:rsidRPr="005F27F1">
              <w:rPr>
                <w:bCs/>
                <w:color w:val="000000"/>
                <w:sz w:val="18"/>
                <w:szCs w:val="18"/>
              </w:rPr>
              <w:t>99,17</w:t>
            </w:r>
          </w:p>
        </w:tc>
        <w:tc>
          <w:tcPr>
            <w:tcW w:w="1076"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106E5E" w:rsidRPr="005F27F1" w:rsidRDefault="0029626C" w:rsidP="00132353">
            <w:pPr>
              <w:jc w:val="center"/>
              <w:rPr>
                <w:bCs/>
                <w:color w:val="000000"/>
                <w:sz w:val="18"/>
                <w:szCs w:val="18"/>
              </w:rPr>
            </w:pPr>
            <w:r w:rsidRPr="005F27F1">
              <w:rPr>
                <w:bCs/>
                <w:color w:val="000000"/>
                <w:sz w:val="18"/>
                <w:szCs w:val="18"/>
              </w:rPr>
              <w:t>1 008,31</w:t>
            </w:r>
          </w:p>
        </w:tc>
      </w:tr>
      <w:tr w:rsidR="00B33552" w:rsidRPr="005F27F1" w:rsidTr="004E43BA">
        <w:trPr>
          <w:trHeight w:val="878"/>
        </w:trPr>
        <w:tc>
          <w:tcPr>
            <w:tcW w:w="459" w:type="dxa"/>
            <w:tcBorders>
              <w:top w:val="nil"/>
              <w:left w:val="single" w:sz="4" w:space="0" w:color="auto"/>
              <w:bottom w:val="single" w:sz="4" w:space="0" w:color="auto"/>
              <w:right w:val="single" w:sz="4" w:space="0" w:color="auto"/>
            </w:tcBorders>
            <w:noWrap/>
            <w:vAlign w:val="center"/>
          </w:tcPr>
          <w:p w:rsidR="00B33552" w:rsidRPr="005F27F1" w:rsidRDefault="00B33552"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B33552" w:rsidRPr="005F27F1" w:rsidRDefault="00754F6B" w:rsidP="00106E5E">
            <w:pPr>
              <w:rPr>
                <w:bCs/>
                <w:color w:val="000000"/>
                <w:sz w:val="16"/>
                <w:szCs w:val="16"/>
              </w:rPr>
            </w:pPr>
            <w:proofErr w:type="gramStart"/>
            <w:r w:rsidRPr="005F27F1">
              <w:rPr>
                <w:bCs/>
                <w:color w:val="000000"/>
                <w:sz w:val="16"/>
                <w:szCs w:val="16"/>
              </w:rPr>
              <w:t>Работы по реконструкции станции биологической очистки сточных хозяйственно-бытовых вод производительностью 120 м3\сутки в с. Яковлевка (исполнитель – ООО «Монолит</w:t>
            </w:r>
            <w:r w:rsidR="00BB5FBC" w:rsidRPr="005F27F1">
              <w:rPr>
                <w:bCs/>
                <w:color w:val="000000"/>
                <w:sz w:val="16"/>
                <w:szCs w:val="16"/>
              </w:rPr>
              <w:t>, всего</w:t>
            </w:r>
            <w:proofErr w:type="gramEnd"/>
          </w:p>
        </w:tc>
        <w:tc>
          <w:tcPr>
            <w:tcW w:w="1333" w:type="dxa"/>
            <w:tcBorders>
              <w:top w:val="nil"/>
              <w:left w:val="nil"/>
              <w:bottom w:val="single" w:sz="4" w:space="0" w:color="auto"/>
              <w:right w:val="single" w:sz="4" w:space="0" w:color="auto"/>
            </w:tcBorders>
            <w:noWrap/>
            <w:vAlign w:val="center"/>
          </w:tcPr>
          <w:p w:rsidR="00B33552" w:rsidRPr="005F27F1" w:rsidRDefault="00BB5FBC" w:rsidP="00BB5FBC">
            <w:pPr>
              <w:jc w:val="center"/>
              <w:rPr>
                <w:bCs/>
                <w:color w:val="000000"/>
                <w:sz w:val="18"/>
                <w:szCs w:val="18"/>
              </w:rPr>
            </w:pPr>
            <w:r w:rsidRPr="005F27F1">
              <w:rPr>
                <w:bCs/>
                <w:color w:val="000000"/>
                <w:sz w:val="18"/>
                <w:szCs w:val="18"/>
              </w:rPr>
              <w:t>20 864 438,51</w:t>
            </w:r>
          </w:p>
        </w:tc>
        <w:tc>
          <w:tcPr>
            <w:tcW w:w="850" w:type="dxa"/>
            <w:tcBorders>
              <w:top w:val="nil"/>
              <w:left w:val="nil"/>
              <w:bottom w:val="single" w:sz="4" w:space="0" w:color="auto"/>
              <w:right w:val="single" w:sz="4" w:space="0" w:color="auto"/>
            </w:tcBorders>
            <w:noWrap/>
            <w:vAlign w:val="center"/>
          </w:tcPr>
          <w:p w:rsidR="00B33552" w:rsidRPr="005F27F1" w:rsidRDefault="00B33552"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B33552" w:rsidRPr="005F27F1" w:rsidRDefault="00BB5FBC" w:rsidP="00132353">
            <w:pPr>
              <w:jc w:val="center"/>
              <w:rPr>
                <w:bCs/>
                <w:color w:val="000000"/>
                <w:sz w:val="18"/>
                <w:szCs w:val="18"/>
              </w:rPr>
            </w:pPr>
            <w:r w:rsidRPr="005F27F1">
              <w:rPr>
                <w:bCs/>
                <w:color w:val="000000"/>
                <w:sz w:val="18"/>
                <w:szCs w:val="18"/>
              </w:rPr>
              <w:t>17 214 312,70</w:t>
            </w:r>
          </w:p>
        </w:tc>
        <w:tc>
          <w:tcPr>
            <w:tcW w:w="766" w:type="dxa"/>
            <w:tcBorders>
              <w:top w:val="nil"/>
              <w:left w:val="nil"/>
              <w:bottom w:val="single" w:sz="4" w:space="0" w:color="auto"/>
              <w:right w:val="single" w:sz="4" w:space="0" w:color="auto"/>
            </w:tcBorders>
            <w:noWrap/>
            <w:vAlign w:val="center"/>
          </w:tcPr>
          <w:p w:rsidR="00B33552" w:rsidRPr="005F27F1" w:rsidRDefault="009C5F53" w:rsidP="00132353">
            <w:pPr>
              <w:jc w:val="center"/>
              <w:rPr>
                <w:bCs/>
                <w:color w:val="000000"/>
                <w:sz w:val="18"/>
                <w:szCs w:val="18"/>
              </w:rPr>
            </w:pPr>
            <w:r w:rsidRPr="005F27F1">
              <w:rPr>
                <w:bCs/>
                <w:color w:val="000000"/>
                <w:sz w:val="18"/>
                <w:szCs w:val="18"/>
              </w:rPr>
              <w:t>82,51</w:t>
            </w:r>
          </w:p>
        </w:tc>
        <w:tc>
          <w:tcPr>
            <w:tcW w:w="1076" w:type="dxa"/>
            <w:tcBorders>
              <w:top w:val="nil"/>
              <w:left w:val="nil"/>
              <w:bottom w:val="single" w:sz="4" w:space="0" w:color="auto"/>
              <w:right w:val="single" w:sz="4" w:space="0" w:color="auto"/>
            </w:tcBorders>
            <w:noWrap/>
            <w:vAlign w:val="center"/>
          </w:tcPr>
          <w:p w:rsidR="00B33552" w:rsidRPr="005F27F1" w:rsidRDefault="00B33552"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B33552" w:rsidRPr="005F27F1" w:rsidRDefault="00BB5FBC" w:rsidP="00132353">
            <w:pPr>
              <w:jc w:val="center"/>
              <w:rPr>
                <w:bCs/>
                <w:color w:val="000000"/>
                <w:sz w:val="18"/>
                <w:szCs w:val="18"/>
              </w:rPr>
            </w:pPr>
            <w:r w:rsidRPr="005F27F1">
              <w:rPr>
                <w:bCs/>
                <w:color w:val="000000"/>
                <w:sz w:val="18"/>
                <w:szCs w:val="18"/>
              </w:rPr>
              <w:t>3 650 125,81</w:t>
            </w:r>
          </w:p>
        </w:tc>
      </w:tr>
      <w:tr w:rsidR="00106E5E" w:rsidRPr="005F27F1" w:rsidTr="00106E5E">
        <w:trPr>
          <w:trHeight w:val="419"/>
        </w:trPr>
        <w:tc>
          <w:tcPr>
            <w:tcW w:w="459" w:type="dxa"/>
            <w:tcBorders>
              <w:top w:val="nil"/>
              <w:left w:val="single" w:sz="4" w:space="0" w:color="auto"/>
              <w:bottom w:val="single" w:sz="4" w:space="0" w:color="auto"/>
              <w:right w:val="single" w:sz="4" w:space="0" w:color="auto"/>
            </w:tcBorders>
            <w:noWrap/>
            <w:vAlign w:val="center"/>
          </w:tcPr>
          <w:p w:rsidR="00106E5E" w:rsidRPr="005F27F1" w:rsidRDefault="00106E5E"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106E5E" w:rsidRPr="005F27F1" w:rsidRDefault="00106E5E" w:rsidP="0050124F">
            <w:pPr>
              <w:rPr>
                <w:bCs/>
                <w:color w:val="000000"/>
                <w:sz w:val="16"/>
                <w:szCs w:val="16"/>
              </w:rPr>
            </w:pPr>
            <w:r w:rsidRPr="005F27F1">
              <w:rPr>
                <w:bCs/>
                <w:color w:val="000000"/>
                <w:sz w:val="16"/>
                <w:szCs w:val="16"/>
              </w:rPr>
              <w:t>средства субсидии из краевого бюджета</w:t>
            </w:r>
          </w:p>
        </w:tc>
        <w:tc>
          <w:tcPr>
            <w:tcW w:w="1333" w:type="dxa"/>
            <w:tcBorders>
              <w:top w:val="nil"/>
              <w:left w:val="nil"/>
              <w:bottom w:val="single" w:sz="4" w:space="0" w:color="auto"/>
              <w:right w:val="single" w:sz="4" w:space="0" w:color="auto"/>
            </w:tcBorders>
            <w:noWrap/>
            <w:vAlign w:val="center"/>
          </w:tcPr>
          <w:p w:rsidR="00106E5E" w:rsidRPr="005F27F1" w:rsidRDefault="0029626C" w:rsidP="00132353">
            <w:pPr>
              <w:jc w:val="center"/>
              <w:rPr>
                <w:bCs/>
                <w:color w:val="000000"/>
                <w:sz w:val="18"/>
                <w:szCs w:val="18"/>
              </w:rPr>
            </w:pPr>
            <w:r w:rsidRPr="005F27F1">
              <w:rPr>
                <w:bCs/>
                <w:color w:val="000000"/>
                <w:sz w:val="18"/>
                <w:szCs w:val="18"/>
              </w:rPr>
              <w:t>20 760 116,32</w:t>
            </w:r>
          </w:p>
        </w:tc>
        <w:tc>
          <w:tcPr>
            <w:tcW w:w="850" w:type="dxa"/>
            <w:tcBorders>
              <w:top w:val="nil"/>
              <w:left w:val="nil"/>
              <w:bottom w:val="single" w:sz="4" w:space="0" w:color="auto"/>
              <w:right w:val="single" w:sz="4" w:space="0" w:color="auto"/>
            </w:tcBorders>
            <w:noWrap/>
            <w:vAlign w:val="center"/>
          </w:tcPr>
          <w:p w:rsidR="00106E5E" w:rsidRPr="005F27F1" w:rsidRDefault="00106E5E" w:rsidP="00132353">
            <w:pPr>
              <w:jc w:val="center"/>
              <w:rPr>
                <w:b/>
                <w:bCs/>
                <w:color w:val="000000"/>
                <w:sz w:val="18"/>
                <w:szCs w:val="18"/>
              </w:rPr>
            </w:pPr>
          </w:p>
        </w:tc>
        <w:tc>
          <w:tcPr>
            <w:tcW w:w="1418"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r w:rsidRPr="005F27F1">
              <w:rPr>
                <w:bCs/>
                <w:color w:val="000000"/>
                <w:sz w:val="18"/>
                <w:szCs w:val="18"/>
              </w:rPr>
              <w:t>17 125 069,90</w:t>
            </w:r>
          </w:p>
        </w:tc>
        <w:tc>
          <w:tcPr>
            <w:tcW w:w="766" w:type="dxa"/>
            <w:tcBorders>
              <w:top w:val="nil"/>
              <w:left w:val="nil"/>
              <w:bottom w:val="single" w:sz="4" w:space="0" w:color="auto"/>
              <w:right w:val="single" w:sz="4" w:space="0" w:color="auto"/>
            </w:tcBorders>
            <w:noWrap/>
            <w:vAlign w:val="center"/>
          </w:tcPr>
          <w:p w:rsidR="00106E5E" w:rsidRPr="005F27F1" w:rsidRDefault="009C5F53" w:rsidP="00132353">
            <w:pPr>
              <w:jc w:val="center"/>
              <w:rPr>
                <w:bCs/>
                <w:color w:val="000000"/>
                <w:sz w:val="18"/>
                <w:szCs w:val="18"/>
              </w:rPr>
            </w:pPr>
            <w:r w:rsidRPr="005F27F1">
              <w:rPr>
                <w:bCs/>
                <w:color w:val="000000"/>
                <w:sz w:val="18"/>
                <w:szCs w:val="18"/>
              </w:rPr>
              <w:t>82,49</w:t>
            </w:r>
          </w:p>
        </w:tc>
        <w:tc>
          <w:tcPr>
            <w:tcW w:w="1076" w:type="dxa"/>
            <w:tcBorders>
              <w:top w:val="nil"/>
              <w:left w:val="nil"/>
              <w:bottom w:val="single" w:sz="4" w:space="0" w:color="auto"/>
              <w:right w:val="single" w:sz="4" w:space="0" w:color="auto"/>
            </w:tcBorders>
            <w:noWrap/>
            <w:vAlign w:val="center"/>
          </w:tcPr>
          <w:p w:rsidR="00106E5E" w:rsidRPr="005F27F1" w:rsidRDefault="00106E5E" w:rsidP="00132353">
            <w:pPr>
              <w:jc w:val="center"/>
              <w:rPr>
                <w:b/>
                <w:bCs/>
                <w:color w:val="000000"/>
                <w:sz w:val="18"/>
                <w:szCs w:val="18"/>
              </w:rPr>
            </w:pPr>
          </w:p>
        </w:tc>
        <w:tc>
          <w:tcPr>
            <w:tcW w:w="1701" w:type="dxa"/>
            <w:tcBorders>
              <w:top w:val="nil"/>
              <w:left w:val="nil"/>
              <w:bottom w:val="single" w:sz="4" w:space="0" w:color="auto"/>
              <w:right w:val="single" w:sz="4" w:space="0" w:color="auto"/>
            </w:tcBorders>
            <w:noWrap/>
            <w:vAlign w:val="center"/>
          </w:tcPr>
          <w:p w:rsidR="00106E5E" w:rsidRPr="005F27F1" w:rsidRDefault="0029626C" w:rsidP="00132353">
            <w:pPr>
              <w:jc w:val="center"/>
              <w:rPr>
                <w:bCs/>
                <w:color w:val="000000"/>
                <w:sz w:val="18"/>
                <w:szCs w:val="18"/>
              </w:rPr>
            </w:pPr>
            <w:r w:rsidRPr="005F27F1">
              <w:rPr>
                <w:bCs/>
                <w:color w:val="000000"/>
                <w:sz w:val="18"/>
                <w:szCs w:val="18"/>
              </w:rPr>
              <w:t>3 635 046,42</w:t>
            </w:r>
          </w:p>
        </w:tc>
      </w:tr>
      <w:tr w:rsidR="00106E5E" w:rsidRPr="005F27F1" w:rsidTr="00106E5E">
        <w:trPr>
          <w:trHeight w:val="313"/>
        </w:trPr>
        <w:tc>
          <w:tcPr>
            <w:tcW w:w="459" w:type="dxa"/>
            <w:tcBorders>
              <w:top w:val="nil"/>
              <w:left w:val="single" w:sz="4" w:space="0" w:color="auto"/>
              <w:bottom w:val="single" w:sz="4" w:space="0" w:color="auto"/>
              <w:right w:val="single" w:sz="4" w:space="0" w:color="auto"/>
            </w:tcBorders>
            <w:noWrap/>
            <w:vAlign w:val="center"/>
          </w:tcPr>
          <w:p w:rsidR="00106E5E" w:rsidRPr="005F27F1" w:rsidRDefault="00106E5E"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106E5E" w:rsidRPr="005F27F1" w:rsidRDefault="00106E5E" w:rsidP="0050124F">
            <w:pPr>
              <w:rPr>
                <w:bCs/>
                <w:color w:val="000000"/>
                <w:sz w:val="16"/>
                <w:szCs w:val="16"/>
              </w:rPr>
            </w:pPr>
            <w:r w:rsidRPr="005F27F1">
              <w:rPr>
                <w:bCs/>
                <w:color w:val="000000"/>
                <w:sz w:val="16"/>
                <w:szCs w:val="16"/>
              </w:rPr>
              <w:t>средства бюджета муниципального района</w:t>
            </w:r>
          </w:p>
        </w:tc>
        <w:tc>
          <w:tcPr>
            <w:tcW w:w="1333" w:type="dxa"/>
            <w:tcBorders>
              <w:top w:val="nil"/>
              <w:left w:val="nil"/>
              <w:bottom w:val="single" w:sz="4" w:space="0" w:color="auto"/>
              <w:right w:val="single" w:sz="4" w:space="0" w:color="auto"/>
            </w:tcBorders>
            <w:noWrap/>
            <w:vAlign w:val="center"/>
          </w:tcPr>
          <w:p w:rsidR="00106E5E" w:rsidRPr="005F27F1" w:rsidRDefault="0029626C" w:rsidP="00132353">
            <w:pPr>
              <w:jc w:val="center"/>
              <w:rPr>
                <w:bCs/>
                <w:color w:val="000000"/>
                <w:sz w:val="18"/>
                <w:szCs w:val="18"/>
              </w:rPr>
            </w:pPr>
            <w:r w:rsidRPr="005F27F1">
              <w:rPr>
                <w:bCs/>
                <w:color w:val="000000"/>
                <w:sz w:val="18"/>
                <w:szCs w:val="18"/>
              </w:rPr>
              <w:t>104 322,19</w:t>
            </w:r>
          </w:p>
        </w:tc>
        <w:tc>
          <w:tcPr>
            <w:tcW w:w="850"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r w:rsidRPr="005F27F1">
              <w:rPr>
                <w:bCs/>
                <w:color w:val="000000"/>
                <w:sz w:val="18"/>
                <w:szCs w:val="18"/>
              </w:rPr>
              <w:t>89 242,80</w:t>
            </w:r>
          </w:p>
        </w:tc>
        <w:tc>
          <w:tcPr>
            <w:tcW w:w="766" w:type="dxa"/>
            <w:tcBorders>
              <w:top w:val="nil"/>
              <w:left w:val="nil"/>
              <w:bottom w:val="single" w:sz="4" w:space="0" w:color="auto"/>
              <w:right w:val="single" w:sz="4" w:space="0" w:color="auto"/>
            </w:tcBorders>
            <w:noWrap/>
            <w:vAlign w:val="center"/>
          </w:tcPr>
          <w:p w:rsidR="00106E5E" w:rsidRPr="005F27F1" w:rsidRDefault="009C5F53" w:rsidP="00132353">
            <w:pPr>
              <w:jc w:val="center"/>
              <w:rPr>
                <w:bCs/>
                <w:color w:val="000000"/>
                <w:sz w:val="18"/>
                <w:szCs w:val="18"/>
              </w:rPr>
            </w:pPr>
            <w:r w:rsidRPr="005F27F1">
              <w:rPr>
                <w:bCs/>
                <w:color w:val="000000"/>
                <w:sz w:val="18"/>
                <w:szCs w:val="18"/>
              </w:rPr>
              <w:t>85,55</w:t>
            </w:r>
          </w:p>
        </w:tc>
        <w:tc>
          <w:tcPr>
            <w:tcW w:w="1076" w:type="dxa"/>
            <w:tcBorders>
              <w:top w:val="nil"/>
              <w:left w:val="nil"/>
              <w:bottom w:val="single" w:sz="4" w:space="0" w:color="auto"/>
              <w:right w:val="single" w:sz="4" w:space="0" w:color="auto"/>
            </w:tcBorders>
            <w:noWrap/>
            <w:vAlign w:val="center"/>
          </w:tcPr>
          <w:p w:rsidR="00106E5E" w:rsidRPr="005F27F1" w:rsidRDefault="00106E5E"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106E5E" w:rsidRPr="005F27F1" w:rsidRDefault="0029626C" w:rsidP="00132353">
            <w:pPr>
              <w:jc w:val="center"/>
              <w:rPr>
                <w:bCs/>
                <w:color w:val="000000"/>
                <w:sz w:val="18"/>
                <w:szCs w:val="18"/>
              </w:rPr>
            </w:pPr>
            <w:r w:rsidRPr="005F27F1">
              <w:rPr>
                <w:bCs/>
                <w:color w:val="000000"/>
                <w:sz w:val="18"/>
                <w:szCs w:val="18"/>
              </w:rPr>
              <w:t>15 079,39</w:t>
            </w:r>
          </w:p>
        </w:tc>
      </w:tr>
      <w:tr w:rsidR="00EA68B0" w:rsidRPr="005F27F1" w:rsidTr="004E43BA">
        <w:trPr>
          <w:trHeight w:val="878"/>
        </w:trPr>
        <w:tc>
          <w:tcPr>
            <w:tcW w:w="459" w:type="dxa"/>
            <w:tcBorders>
              <w:top w:val="nil"/>
              <w:left w:val="single" w:sz="4" w:space="0" w:color="auto"/>
              <w:bottom w:val="single" w:sz="4" w:space="0" w:color="auto"/>
              <w:right w:val="single" w:sz="4" w:space="0" w:color="auto"/>
            </w:tcBorders>
            <w:noWrap/>
            <w:vAlign w:val="center"/>
          </w:tcPr>
          <w:p w:rsidR="00EA68B0" w:rsidRPr="005F27F1" w:rsidRDefault="00EA68B0"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EA68B0" w:rsidRPr="005F27F1" w:rsidRDefault="0064533A" w:rsidP="00260AF3">
            <w:pPr>
              <w:rPr>
                <w:bCs/>
                <w:color w:val="000000"/>
                <w:sz w:val="16"/>
                <w:szCs w:val="16"/>
              </w:rPr>
            </w:pPr>
            <w:proofErr w:type="gramStart"/>
            <w:r w:rsidRPr="005F27F1">
              <w:rPr>
                <w:bCs/>
                <w:color w:val="000000"/>
                <w:sz w:val="16"/>
                <w:szCs w:val="16"/>
              </w:rPr>
              <w:t xml:space="preserve">Осуществление строительного контроля за комплексом подготовительных работ: на объекте «Реконструкция системы хозяйственно-бытовых вод в с. Яковлевка объект №2 (120м3\сутки) – 250 000 рублей; на объекте «Реконструкция системы хозяйственно-бытовых вод в с. </w:t>
            </w:r>
            <w:r w:rsidRPr="005F27F1">
              <w:rPr>
                <w:bCs/>
                <w:color w:val="000000"/>
                <w:sz w:val="16"/>
                <w:szCs w:val="16"/>
              </w:rPr>
              <w:lastRenderedPageBreak/>
              <w:t>Яковлевка объект №1 (500 м3\сутки) – 450 000,00 рублей</w:t>
            </w:r>
            <w:proofErr w:type="gramEnd"/>
          </w:p>
        </w:tc>
        <w:tc>
          <w:tcPr>
            <w:tcW w:w="1333" w:type="dxa"/>
            <w:tcBorders>
              <w:top w:val="nil"/>
              <w:left w:val="nil"/>
              <w:bottom w:val="single" w:sz="4" w:space="0" w:color="auto"/>
              <w:right w:val="single" w:sz="4" w:space="0" w:color="auto"/>
            </w:tcBorders>
            <w:noWrap/>
            <w:vAlign w:val="center"/>
          </w:tcPr>
          <w:p w:rsidR="00EA68B0" w:rsidRPr="005F27F1" w:rsidRDefault="0064533A" w:rsidP="00132353">
            <w:pPr>
              <w:jc w:val="center"/>
              <w:rPr>
                <w:bCs/>
                <w:color w:val="000000"/>
                <w:sz w:val="18"/>
                <w:szCs w:val="18"/>
              </w:rPr>
            </w:pPr>
            <w:r w:rsidRPr="005F27F1">
              <w:rPr>
                <w:bCs/>
                <w:color w:val="000000"/>
                <w:sz w:val="18"/>
                <w:szCs w:val="18"/>
              </w:rPr>
              <w:lastRenderedPageBreak/>
              <w:t>700 000,00</w:t>
            </w:r>
          </w:p>
        </w:tc>
        <w:tc>
          <w:tcPr>
            <w:tcW w:w="850" w:type="dxa"/>
            <w:tcBorders>
              <w:top w:val="nil"/>
              <w:left w:val="nil"/>
              <w:bottom w:val="single" w:sz="4" w:space="0" w:color="auto"/>
              <w:right w:val="single" w:sz="4" w:space="0" w:color="auto"/>
            </w:tcBorders>
            <w:noWrap/>
            <w:vAlign w:val="center"/>
          </w:tcPr>
          <w:p w:rsidR="00EA68B0" w:rsidRPr="005F27F1" w:rsidRDefault="00EA68B0"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EA68B0" w:rsidRPr="005F27F1" w:rsidRDefault="0064533A" w:rsidP="00132353">
            <w:pPr>
              <w:jc w:val="center"/>
              <w:rPr>
                <w:bCs/>
                <w:color w:val="000000"/>
                <w:sz w:val="18"/>
                <w:szCs w:val="18"/>
              </w:rPr>
            </w:pPr>
            <w:r w:rsidRPr="005F27F1">
              <w:rPr>
                <w:bCs/>
                <w:color w:val="000000"/>
                <w:sz w:val="18"/>
                <w:szCs w:val="18"/>
              </w:rPr>
              <w:t>700 000,00</w:t>
            </w:r>
          </w:p>
        </w:tc>
        <w:tc>
          <w:tcPr>
            <w:tcW w:w="766" w:type="dxa"/>
            <w:tcBorders>
              <w:top w:val="nil"/>
              <w:left w:val="nil"/>
              <w:bottom w:val="single" w:sz="4" w:space="0" w:color="auto"/>
              <w:right w:val="single" w:sz="4" w:space="0" w:color="auto"/>
            </w:tcBorders>
            <w:noWrap/>
            <w:vAlign w:val="center"/>
          </w:tcPr>
          <w:p w:rsidR="00EA68B0" w:rsidRPr="005F27F1" w:rsidRDefault="0064533A" w:rsidP="00132353">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EA68B0" w:rsidRPr="005F27F1" w:rsidRDefault="00EA68B0"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EA68B0" w:rsidRPr="005F27F1" w:rsidRDefault="0029626C" w:rsidP="00132353">
            <w:pPr>
              <w:jc w:val="center"/>
              <w:rPr>
                <w:bCs/>
                <w:color w:val="000000"/>
                <w:sz w:val="18"/>
                <w:szCs w:val="18"/>
              </w:rPr>
            </w:pPr>
            <w:r w:rsidRPr="005F27F1">
              <w:rPr>
                <w:bCs/>
                <w:color w:val="000000"/>
                <w:sz w:val="18"/>
                <w:szCs w:val="18"/>
              </w:rPr>
              <w:t>-</w:t>
            </w:r>
          </w:p>
        </w:tc>
      </w:tr>
      <w:tr w:rsidR="00EA68B0" w:rsidRPr="005F27F1" w:rsidTr="00EA68B0">
        <w:trPr>
          <w:trHeight w:val="403"/>
        </w:trPr>
        <w:tc>
          <w:tcPr>
            <w:tcW w:w="459" w:type="dxa"/>
            <w:tcBorders>
              <w:top w:val="nil"/>
              <w:left w:val="single" w:sz="4" w:space="0" w:color="auto"/>
              <w:bottom w:val="single" w:sz="4" w:space="0" w:color="auto"/>
              <w:right w:val="single" w:sz="4" w:space="0" w:color="auto"/>
            </w:tcBorders>
            <w:noWrap/>
            <w:vAlign w:val="center"/>
          </w:tcPr>
          <w:p w:rsidR="00EA68B0" w:rsidRPr="005F27F1" w:rsidRDefault="002746AA" w:rsidP="00132353">
            <w:pPr>
              <w:jc w:val="center"/>
              <w:rPr>
                <w:b/>
                <w:bCs/>
                <w:color w:val="000000"/>
                <w:sz w:val="16"/>
                <w:szCs w:val="16"/>
              </w:rPr>
            </w:pPr>
            <w:r w:rsidRPr="005F27F1">
              <w:rPr>
                <w:b/>
                <w:bCs/>
                <w:color w:val="000000"/>
                <w:sz w:val="16"/>
                <w:szCs w:val="16"/>
              </w:rPr>
              <w:lastRenderedPageBreak/>
              <w:t>3</w:t>
            </w:r>
            <w:r w:rsidR="00EA68B0" w:rsidRPr="005F27F1">
              <w:rPr>
                <w:b/>
                <w:bCs/>
                <w:color w:val="000000"/>
                <w:sz w:val="16"/>
                <w:szCs w:val="16"/>
              </w:rPr>
              <w:t>.</w:t>
            </w:r>
          </w:p>
        </w:tc>
        <w:tc>
          <w:tcPr>
            <w:tcW w:w="2817" w:type="dxa"/>
            <w:tcBorders>
              <w:top w:val="nil"/>
              <w:left w:val="nil"/>
              <w:bottom w:val="single" w:sz="4" w:space="0" w:color="auto"/>
              <w:right w:val="single" w:sz="4" w:space="0" w:color="auto"/>
            </w:tcBorders>
            <w:vAlign w:val="center"/>
          </w:tcPr>
          <w:p w:rsidR="00EA68B0" w:rsidRPr="005F27F1" w:rsidRDefault="0079752A" w:rsidP="00EA68B0">
            <w:pPr>
              <w:rPr>
                <w:b/>
                <w:bCs/>
                <w:color w:val="000000"/>
                <w:sz w:val="16"/>
                <w:szCs w:val="16"/>
              </w:rPr>
            </w:pPr>
            <w:r w:rsidRPr="005F27F1">
              <w:rPr>
                <w:b/>
                <w:bCs/>
                <w:color w:val="000000"/>
                <w:sz w:val="16"/>
                <w:szCs w:val="16"/>
              </w:rPr>
              <w:t>Основное мероприятие «</w:t>
            </w:r>
            <w:r w:rsidR="00EA68B0" w:rsidRPr="005F27F1">
              <w:rPr>
                <w:b/>
                <w:bCs/>
                <w:color w:val="000000"/>
                <w:sz w:val="16"/>
                <w:szCs w:val="16"/>
              </w:rPr>
              <w:t xml:space="preserve">Обеспечение качественным водоснабжением жителей многоквартирных домов </w:t>
            </w:r>
            <w:proofErr w:type="spellStart"/>
            <w:r w:rsidR="00EA68B0" w:rsidRPr="005F27F1">
              <w:rPr>
                <w:b/>
                <w:bCs/>
                <w:color w:val="000000"/>
                <w:sz w:val="16"/>
                <w:szCs w:val="16"/>
              </w:rPr>
              <w:t>жд</w:t>
            </w:r>
            <w:proofErr w:type="spellEnd"/>
            <w:r w:rsidR="00EA68B0" w:rsidRPr="005F27F1">
              <w:rPr>
                <w:b/>
                <w:bCs/>
                <w:color w:val="000000"/>
                <w:sz w:val="16"/>
                <w:szCs w:val="16"/>
              </w:rPr>
              <w:t>.</w:t>
            </w:r>
            <w:r w:rsidR="00C9624E">
              <w:rPr>
                <w:b/>
                <w:bCs/>
                <w:color w:val="000000"/>
                <w:sz w:val="16"/>
                <w:szCs w:val="16"/>
              </w:rPr>
              <w:t xml:space="preserve"> </w:t>
            </w:r>
            <w:r w:rsidR="00EA68B0" w:rsidRPr="005F27F1">
              <w:rPr>
                <w:b/>
                <w:bCs/>
                <w:color w:val="000000"/>
                <w:sz w:val="16"/>
                <w:szCs w:val="16"/>
              </w:rPr>
              <w:t xml:space="preserve">ст. Варфоломеевка и </w:t>
            </w:r>
            <w:proofErr w:type="spellStart"/>
            <w:r w:rsidR="00EA68B0" w:rsidRPr="005F27F1">
              <w:rPr>
                <w:b/>
                <w:bCs/>
                <w:color w:val="000000"/>
                <w:sz w:val="16"/>
                <w:szCs w:val="16"/>
              </w:rPr>
              <w:t>жд</w:t>
            </w:r>
            <w:proofErr w:type="spellEnd"/>
            <w:r w:rsidR="00EA68B0" w:rsidRPr="005F27F1">
              <w:rPr>
                <w:b/>
                <w:bCs/>
                <w:color w:val="000000"/>
                <w:sz w:val="16"/>
                <w:szCs w:val="16"/>
              </w:rPr>
              <w:t>.</w:t>
            </w:r>
            <w:r w:rsidR="00C9624E">
              <w:rPr>
                <w:b/>
                <w:bCs/>
                <w:color w:val="000000"/>
                <w:sz w:val="16"/>
                <w:szCs w:val="16"/>
              </w:rPr>
              <w:t xml:space="preserve"> </w:t>
            </w:r>
            <w:r w:rsidR="00EA68B0" w:rsidRPr="005F27F1">
              <w:rPr>
                <w:b/>
                <w:bCs/>
                <w:color w:val="000000"/>
                <w:sz w:val="16"/>
                <w:szCs w:val="16"/>
              </w:rPr>
              <w:t xml:space="preserve">ст. с. </w:t>
            </w:r>
            <w:proofErr w:type="spellStart"/>
            <w:r w:rsidR="00EA68B0" w:rsidRPr="005F27F1">
              <w:rPr>
                <w:b/>
                <w:bCs/>
                <w:color w:val="000000"/>
                <w:sz w:val="16"/>
                <w:szCs w:val="16"/>
              </w:rPr>
              <w:t>Сысоевка</w:t>
            </w:r>
            <w:proofErr w:type="spellEnd"/>
            <w:r w:rsidRPr="005F27F1">
              <w:rPr>
                <w:b/>
                <w:bCs/>
                <w:color w:val="000000"/>
                <w:sz w:val="16"/>
                <w:szCs w:val="16"/>
              </w:rPr>
              <w:t>»</w:t>
            </w:r>
          </w:p>
        </w:tc>
        <w:tc>
          <w:tcPr>
            <w:tcW w:w="1333" w:type="dxa"/>
            <w:tcBorders>
              <w:top w:val="nil"/>
              <w:left w:val="nil"/>
              <w:bottom w:val="single" w:sz="4" w:space="0" w:color="auto"/>
              <w:right w:val="single" w:sz="4" w:space="0" w:color="auto"/>
            </w:tcBorders>
            <w:noWrap/>
            <w:vAlign w:val="center"/>
          </w:tcPr>
          <w:p w:rsidR="00EA68B0" w:rsidRPr="005F27F1" w:rsidRDefault="00EB2433" w:rsidP="00132353">
            <w:pPr>
              <w:jc w:val="center"/>
              <w:rPr>
                <w:b/>
                <w:bCs/>
                <w:color w:val="000000"/>
                <w:sz w:val="18"/>
                <w:szCs w:val="18"/>
              </w:rPr>
            </w:pPr>
            <w:r w:rsidRPr="005F27F1">
              <w:rPr>
                <w:b/>
                <w:bCs/>
                <w:color w:val="000000"/>
                <w:sz w:val="18"/>
                <w:szCs w:val="18"/>
              </w:rPr>
              <w:t>432 000,00</w:t>
            </w:r>
          </w:p>
        </w:tc>
        <w:tc>
          <w:tcPr>
            <w:tcW w:w="850" w:type="dxa"/>
            <w:tcBorders>
              <w:top w:val="nil"/>
              <w:left w:val="nil"/>
              <w:bottom w:val="single" w:sz="4" w:space="0" w:color="auto"/>
              <w:right w:val="single" w:sz="4" w:space="0" w:color="auto"/>
            </w:tcBorders>
            <w:noWrap/>
            <w:vAlign w:val="center"/>
          </w:tcPr>
          <w:p w:rsidR="00EA68B0" w:rsidRPr="005F27F1" w:rsidRDefault="00F923C4" w:rsidP="00132353">
            <w:pPr>
              <w:jc w:val="center"/>
              <w:rPr>
                <w:b/>
                <w:bCs/>
                <w:color w:val="000000"/>
                <w:sz w:val="18"/>
                <w:szCs w:val="18"/>
              </w:rPr>
            </w:pPr>
            <w:r w:rsidRPr="005F27F1">
              <w:rPr>
                <w:b/>
                <w:bCs/>
                <w:color w:val="000000"/>
                <w:sz w:val="18"/>
                <w:szCs w:val="18"/>
              </w:rPr>
              <w:t>0,77</w:t>
            </w:r>
          </w:p>
        </w:tc>
        <w:tc>
          <w:tcPr>
            <w:tcW w:w="1418" w:type="dxa"/>
            <w:tcBorders>
              <w:top w:val="nil"/>
              <w:left w:val="nil"/>
              <w:bottom w:val="single" w:sz="4" w:space="0" w:color="auto"/>
              <w:right w:val="single" w:sz="4" w:space="0" w:color="auto"/>
            </w:tcBorders>
            <w:noWrap/>
            <w:vAlign w:val="center"/>
          </w:tcPr>
          <w:p w:rsidR="00EA68B0" w:rsidRPr="005F27F1" w:rsidRDefault="00EB2433" w:rsidP="00132353">
            <w:pPr>
              <w:jc w:val="center"/>
              <w:rPr>
                <w:b/>
                <w:bCs/>
                <w:color w:val="000000"/>
                <w:sz w:val="18"/>
                <w:szCs w:val="18"/>
              </w:rPr>
            </w:pPr>
            <w:r w:rsidRPr="005F27F1">
              <w:rPr>
                <w:b/>
                <w:bCs/>
                <w:color w:val="000000"/>
                <w:sz w:val="18"/>
                <w:szCs w:val="18"/>
              </w:rPr>
              <w:t>432 000,00</w:t>
            </w:r>
          </w:p>
        </w:tc>
        <w:tc>
          <w:tcPr>
            <w:tcW w:w="766" w:type="dxa"/>
            <w:tcBorders>
              <w:top w:val="nil"/>
              <w:left w:val="nil"/>
              <w:bottom w:val="single" w:sz="4" w:space="0" w:color="auto"/>
              <w:right w:val="single" w:sz="4" w:space="0" w:color="auto"/>
            </w:tcBorders>
            <w:noWrap/>
            <w:vAlign w:val="center"/>
          </w:tcPr>
          <w:p w:rsidR="00EA68B0" w:rsidRPr="005F27F1" w:rsidRDefault="00EB2433" w:rsidP="00132353">
            <w:pPr>
              <w:jc w:val="center"/>
              <w:rPr>
                <w:b/>
                <w:bCs/>
                <w:color w:val="000000"/>
                <w:sz w:val="18"/>
                <w:szCs w:val="18"/>
              </w:rPr>
            </w:pPr>
            <w:r w:rsidRPr="005F27F1">
              <w:rPr>
                <w:b/>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EA68B0" w:rsidRPr="005F27F1" w:rsidRDefault="00F923C4" w:rsidP="00132353">
            <w:pPr>
              <w:jc w:val="center"/>
              <w:rPr>
                <w:b/>
                <w:bCs/>
                <w:color w:val="000000"/>
                <w:sz w:val="18"/>
                <w:szCs w:val="18"/>
              </w:rPr>
            </w:pPr>
            <w:r w:rsidRPr="005F27F1">
              <w:rPr>
                <w:b/>
                <w:bCs/>
                <w:color w:val="000000"/>
                <w:sz w:val="18"/>
                <w:szCs w:val="18"/>
              </w:rPr>
              <w:t>0,84</w:t>
            </w:r>
          </w:p>
        </w:tc>
        <w:tc>
          <w:tcPr>
            <w:tcW w:w="1701" w:type="dxa"/>
            <w:tcBorders>
              <w:top w:val="nil"/>
              <w:left w:val="nil"/>
              <w:bottom w:val="single" w:sz="4" w:space="0" w:color="auto"/>
              <w:right w:val="single" w:sz="4" w:space="0" w:color="auto"/>
            </w:tcBorders>
            <w:noWrap/>
            <w:vAlign w:val="center"/>
          </w:tcPr>
          <w:p w:rsidR="00EA68B0" w:rsidRPr="005F27F1" w:rsidRDefault="00847C85" w:rsidP="00132353">
            <w:pPr>
              <w:jc w:val="center"/>
              <w:rPr>
                <w:b/>
                <w:bCs/>
                <w:color w:val="000000"/>
                <w:sz w:val="18"/>
                <w:szCs w:val="18"/>
              </w:rPr>
            </w:pPr>
            <w:r w:rsidRPr="005F27F1">
              <w:rPr>
                <w:b/>
                <w:bCs/>
                <w:color w:val="000000"/>
                <w:sz w:val="18"/>
                <w:szCs w:val="18"/>
              </w:rPr>
              <w:t>-</w:t>
            </w:r>
          </w:p>
        </w:tc>
      </w:tr>
      <w:tr w:rsidR="00EA68B0" w:rsidRPr="005F27F1" w:rsidTr="00EA68B0">
        <w:trPr>
          <w:trHeight w:val="403"/>
        </w:trPr>
        <w:tc>
          <w:tcPr>
            <w:tcW w:w="459" w:type="dxa"/>
            <w:tcBorders>
              <w:top w:val="nil"/>
              <w:left w:val="single" w:sz="4" w:space="0" w:color="auto"/>
              <w:bottom w:val="single" w:sz="4" w:space="0" w:color="auto"/>
              <w:right w:val="single" w:sz="4" w:space="0" w:color="auto"/>
            </w:tcBorders>
            <w:noWrap/>
            <w:vAlign w:val="center"/>
          </w:tcPr>
          <w:p w:rsidR="00EA68B0" w:rsidRPr="005F27F1" w:rsidRDefault="00EA68B0"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EA68B0" w:rsidRPr="005F27F1" w:rsidRDefault="00EA68B0" w:rsidP="00EB2433">
            <w:pPr>
              <w:rPr>
                <w:bCs/>
                <w:color w:val="000000"/>
                <w:sz w:val="16"/>
                <w:szCs w:val="16"/>
              </w:rPr>
            </w:pPr>
            <w:r w:rsidRPr="005F27F1">
              <w:rPr>
                <w:bCs/>
                <w:color w:val="000000"/>
                <w:sz w:val="16"/>
                <w:szCs w:val="16"/>
              </w:rPr>
              <w:t xml:space="preserve">Транспортные услуги по доставке воды к многоквартирным домам на </w:t>
            </w:r>
            <w:proofErr w:type="spellStart"/>
            <w:r w:rsidRPr="005F27F1">
              <w:rPr>
                <w:bCs/>
                <w:color w:val="000000"/>
                <w:sz w:val="16"/>
                <w:szCs w:val="16"/>
              </w:rPr>
              <w:t>жд</w:t>
            </w:r>
            <w:proofErr w:type="spellEnd"/>
            <w:r w:rsidRPr="005F27F1">
              <w:rPr>
                <w:bCs/>
                <w:color w:val="000000"/>
                <w:sz w:val="16"/>
                <w:szCs w:val="16"/>
              </w:rPr>
              <w:t>.</w:t>
            </w:r>
            <w:r w:rsidR="00C9624E">
              <w:rPr>
                <w:bCs/>
                <w:color w:val="000000"/>
                <w:sz w:val="16"/>
                <w:szCs w:val="16"/>
              </w:rPr>
              <w:t xml:space="preserve"> </w:t>
            </w:r>
            <w:r w:rsidRPr="005F27F1">
              <w:rPr>
                <w:bCs/>
                <w:color w:val="000000"/>
                <w:sz w:val="16"/>
                <w:szCs w:val="16"/>
              </w:rPr>
              <w:t>ст.</w:t>
            </w:r>
            <w:r w:rsidR="00EB2433" w:rsidRPr="005F27F1">
              <w:rPr>
                <w:bCs/>
                <w:color w:val="000000"/>
                <w:sz w:val="16"/>
                <w:szCs w:val="16"/>
              </w:rPr>
              <w:t xml:space="preserve"> Варфоломеевка </w:t>
            </w:r>
          </w:p>
        </w:tc>
        <w:tc>
          <w:tcPr>
            <w:tcW w:w="1333" w:type="dxa"/>
            <w:tcBorders>
              <w:top w:val="nil"/>
              <w:left w:val="nil"/>
              <w:bottom w:val="single" w:sz="4" w:space="0" w:color="auto"/>
              <w:right w:val="single" w:sz="4" w:space="0" w:color="auto"/>
            </w:tcBorders>
            <w:noWrap/>
            <w:vAlign w:val="center"/>
          </w:tcPr>
          <w:p w:rsidR="00EA68B0" w:rsidRPr="005F27F1" w:rsidRDefault="00EB2433" w:rsidP="00132353">
            <w:pPr>
              <w:jc w:val="center"/>
              <w:rPr>
                <w:bCs/>
                <w:color w:val="000000"/>
                <w:sz w:val="18"/>
                <w:szCs w:val="18"/>
              </w:rPr>
            </w:pPr>
            <w:r w:rsidRPr="005F27F1">
              <w:rPr>
                <w:bCs/>
                <w:color w:val="000000"/>
                <w:sz w:val="18"/>
                <w:szCs w:val="18"/>
              </w:rPr>
              <w:t>432 000,00</w:t>
            </w:r>
          </w:p>
        </w:tc>
        <w:tc>
          <w:tcPr>
            <w:tcW w:w="850" w:type="dxa"/>
            <w:tcBorders>
              <w:top w:val="nil"/>
              <w:left w:val="nil"/>
              <w:bottom w:val="single" w:sz="4" w:space="0" w:color="auto"/>
              <w:right w:val="single" w:sz="4" w:space="0" w:color="auto"/>
            </w:tcBorders>
            <w:noWrap/>
            <w:vAlign w:val="center"/>
          </w:tcPr>
          <w:p w:rsidR="00EA68B0" w:rsidRPr="005F27F1" w:rsidRDefault="00EA68B0"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EA68B0" w:rsidRPr="005F27F1" w:rsidRDefault="00EB2433" w:rsidP="00216A82">
            <w:pPr>
              <w:jc w:val="center"/>
              <w:rPr>
                <w:bCs/>
                <w:color w:val="000000"/>
                <w:sz w:val="18"/>
                <w:szCs w:val="18"/>
              </w:rPr>
            </w:pPr>
            <w:r w:rsidRPr="005F27F1">
              <w:rPr>
                <w:bCs/>
                <w:color w:val="000000"/>
                <w:sz w:val="18"/>
                <w:szCs w:val="18"/>
              </w:rPr>
              <w:t>432 000,00</w:t>
            </w:r>
          </w:p>
        </w:tc>
        <w:tc>
          <w:tcPr>
            <w:tcW w:w="766" w:type="dxa"/>
            <w:tcBorders>
              <w:top w:val="nil"/>
              <w:left w:val="nil"/>
              <w:bottom w:val="single" w:sz="4" w:space="0" w:color="auto"/>
              <w:right w:val="single" w:sz="4" w:space="0" w:color="auto"/>
            </w:tcBorders>
            <w:noWrap/>
            <w:vAlign w:val="center"/>
          </w:tcPr>
          <w:p w:rsidR="00EA68B0" w:rsidRPr="005F27F1" w:rsidRDefault="00EB2433" w:rsidP="00132353">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EA68B0" w:rsidRPr="005F27F1" w:rsidRDefault="00EA68B0"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EA68B0" w:rsidRPr="005F27F1" w:rsidRDefault="0017612E" w:rsidP="00132353">
            <w:pPr>
              <w:jc w:val="center"/>
              <w:rPr>
                <w:bCs/>
                <w:color w:val="000000"/>
                <w:sz w:val="18"/>
                <w:szCs w:val="18"/>
              </w:rPr>
            </w:pPr>
            <w:r w:rsidRPr="005F27F1">
              <w:rPr>
                <w:bCs/>
                <w:color w:val="000000"/>
                <w:sz w:val="18"/>
                <w:szCs w:val="18"/>
              </w:rPr>
              <w:t>-</w:t>
            </w:r>
          </w:p>
        </w:tc>
      </w:tr>
      <w:tr w:rsidR="00B33552" w:rsidRPr="005F27F1" w:rsidTr="00EA68B0">
        <w:trPr>
          <w:trHeight w:val="403"/>
        </w:trPr>
        <w:tc>
          <w:tcPr>
            <w:tcW w:w="459" w:type="dxa"/>
            <w:tcBorders>
              <w:top w:val="nil"/>
              <w:left w:val="single" w:sz="4" w:space="0" w:color="auto"/>
              <w:bottom w:val="single" w:sz="4" w:space="0" w:color="auto"/>
              <w:right w:val="single" w:sz="4" w:space="0" w:color="auto"/>
            </w:tcBorders>
            <w:noWrap/>
            <w:vAlign w:val="center"/>
          </w:tcPr>
          <w:p w:rsidR="00B33552" w:rsidRPr="005F27F1" w:rsidRDefault="002746AA" w:rsidP="00132353">
            <w:pPr>
              <w:jc w:val="center"/>
              <w:rPr>
                <w:b/>
                <w:bCs/>
                <w:color w:val="000000"/>
                <w:sz w:val="16"/>
                <w:szCs w:val="16"/>
              </w:rPr>
            </w:pPr>
            <w:r w:rsidRPr="005F27F1">
              <w:rPr>
                <w:b/>
                <w:bCs/>
                <w:color w:val="000000"/>
                <w:sz w:val="16"/>
                <w:szCs w:val="16"/>
              </w:rPr>
              <w:t>4</w:t>
            </w:r>
            <w:r w:rsidR="00B33552" w:rsidRPr="005F27F1">
              <w:rPr>
                <w:b/>
                <w:bCs/>
                <w:color w:val="000000"/>
                <w:sz w:val="16"/>
                <w:szCs w:val="16"/>
              </w:rPr>
              <w:t>.</w:t>
            </w:r>
          </w:p>
        </w:tc>
        <w:tc>
          <w:tcPr>
            <w:tcW w:w="2817" w:type="dxa"/>
            <w:tcBorders>
              <w:top w:val="nil"/>
              <w:left w:val="nil"/>
              <w:bottom w:val="single" w:sz="4" w:space="0" w:color="auto"/>
              <w:right w:val="single" w:sz="4" w:space="0" w:color="auto"/>
            </w:tcBorders>
            <w:vAlign w:val="center"/>
          </w:tcPr>
          <w:p w:rsidR="00B33552" w:rsidRPr="005F27F1" w:rsidRDefault="0079752A" w:rsidP="00132353">
            <w:pPr>
              <w:rPr>
                <w:b/>
                <w:bCs/>
                <w:color w:val="000000"/>
                <w:sz w:val="16"/>
                <w:szCs w:val="16"/>
              </w:rPr>
            </w:pPr>
            <w:r w:rsidRPr="005F27F1">
              <w:rPr>
                <w:b/>
                <w:bCs/>
                <w:color w:val="000000"/>
                <w:sz w:val="16"/>
                <w:szCs w:val="16"/>
              </w:rPr>
              <w:t>Основное мероприятие «</w:t>
            </w:r>
            <w:r w:rsidR="00B33552" w:rsidRPr="005F27F1">
              <w:rPr>
                <w:b/>
                <w:bCs/>
                <w:color w:val="000000"/>
                <w:sz w:val="16"/>
                <w:szCs w:val="16"/>
              </w:rPr>
              <w:t>Обеспечение граждан твердым топливом</w:t>
            </w:r>
            <w:r w:rsidRPr="005F27F1">
              <w:rPr>
                <w:b/>
                <w:bCs/>
                <w:color w:val="000000"/>
                <w:sz w:val="16"/>
                <w:szCs w:val="16"/>
              </w:rPr>
              <w:t>»</w:t>
            </w:r>
          </w:p>
        </w:tc>
        <w:tc>
          <w:tcPr>
            <w:tcW w:w="1333" w:type="dxa"/>
            <w:tcBorders>
              <w:top w:val="nil"/>
              <w:left w:val="nil"/>
              <w:bottom w:val="single" w:sz="4" w:space="0" w:color="auto"/>
              <w:right w:val="single" w:sz="4" w:space="0" w:color="auto"/>
            </w:tcBorders>
            <w:noWrap/>
            <w:vAlign w:val="center"/>
          </w:tcPr>
          <w:p w:rsidR="00B33552" w:rsidRPr="005F27F1" w:rsidRDefault="00961F5C" w:rsidP="00132353">
            <w:pPr>
              <w:jc w:val="center"/>
              <w:rPr>
                <w:b/>
                <w:bCs/>
                <w:color w:val="000000"/>
                <w:sz w:val="18"/>
                <w:szCs w:val="18"/>
              </w:rPr>
            </w:pPr>
            <w:r w:rsidRPr="005F27F1">
              <w:rPr>
                <w:b/>
                <w:bCs/>
                <w:color w:val="000000"/>
                <w:sz w:val="18"/>
                <w:szCs w:val="18"/>
              </w:rPr>
              <w:t>34 777,78</w:t>
            </w:r>
          </w:p>
        </w:tc>
        <w:tc>
          <w:tcPr>
            <w:tcW w:w="850" w:type="dxa"/>
            <w:tcBorders>
              <w:top w:val="nil"/>
              <w:left w:val="nil"/>
              <w:bottom w:val="single" w:sz="4" w:space="0" w:color="auto"/>
              <w:right w:val="single" w:sz="4" w:space="0" w:color="auto"/>
            </w:tcBorders>
            <w:noWrap/>
            <w:vAlign w:val="center"/>
          </w:tcPr>
          <w:p w:rsidR="00B33552" w:rsidRPr="005F27F1" w:rsidRDefault="00FC0737" w:rsidP="00132353">
            <w:pPr>
              <w:jc w:val="center"/>
              <w:rPr>
                <w:b/>
                <w:bCs/>
                <w:color w:val="000000"/>
                <w:sz w:val="18"/>
                <w:szCs w:val="18"/>
              </w:rPr>
            </w:pPr>
            <w:r w:rsidRPr="005F27F1">
              <w:rPr>
                <w:b/>
                <w:bCs/>
                <w:color w:val="000000"/>
                <w:sz w:val="18"/>
                <w:szCs w:val="18"/>
              </w:rPr>
              <w:t>0,06</w:t>
            </w:r>
          </w:p>
        </w:tc>
        <w:tc>
          <w:tcPr>
            <w:tcW w:w="1418" w:type="dxa"/>
            <w:tcBorders>
              <w:top w:val="nil"/>
              <w:left w:val="nil"/>
              <w:bottom w:val="single" w:sz="4" w:space="0" w:color="auto"/>
              <w:right w:val="single" w:sz="4" w:space="0" w:color="auto"/>
            </w:tcBorders>
            <w:noWrap/>
            <w:vAlign w:val="center"/>
          </w:tcPr>
          <w:p w:rsidR="00B33552" w:rsidRPr="005F27F1" w:rsidRDefault="00961F5C" w:rsidP="00132353">
            <w:pPr>
              <w:jc w:val="center"/>
              <w:rPr>
                <w:b/>
                <w:bCs/>
                <w:color w:val="000000"/>
                <w:sz w:val="18"/>
                <w:szCs w:val="18"/>
              </w:rPr>
            </w:pPr>
            <w:r w:rsidRPr="005F27F1">
              <w:rPr>
                <w:b/>
                <w:bCs/>
                <w:color w:val="000000"/>
                <w:sz w:val="18"/>
                <w:szCs w:val="18"/>
              </w:rPr>
              <w:t>34 777,01</w:t>
            </w:r>
          </w:p>
        </w:tc>
        <w:tc>
          <w:tcPr>
            <w:tcW w:w="766" w:type="dxa"/>
            <w:tcBorders>
              <w:top w:val="nil"/>
              <w:left w:val="nil"/>
              <w:bottom w:val="single" w:sz="4" w:space="0" w:color="auto"/>
              <w:right w:val="single" w:sz="4" w:space="0" w:color="auto"/>
            </w:tcBorders>
            <w:noWrap/>
            <w:vAlign w:val="center"/>
          </w:tcPr>
          <w:p w:rsidR="00B33552" w:rsidRPr="005F27F1" w:rsidRDefault="00961F5C" w:rsidP="00132353">
            <w:pPr>
              <w:jc w:val="center"/>
              <w:rPr>
                <w:b/>
                <w:bCs/>
                <w:color w:val="000000"/>
                <w:sz w:val="18"/>
                <w:szCs w:val="18"/>
              </w:rPr>
            </w:pPr>
            <w:r w:rsidRPr="005F27F1">
              <w:rPr>
                <w:b/>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B33552" w:rsidRPr="005F27F1" w:rsidRDefault="00FC0737" w:rsidP="003341A6">
            <w:pPr>
              <w:jc w:val="center"/>
              <w:rPr>
                <w:b/>
                <w:bCs/>
                <w:color w:val="000000"/>
                <w:sz w:val="18"/>
                <w:szCs w:val="18"/>
              </w:rPr>
            </w:pPr>
            <w:r w:rsidRPr="005F27F1">
              <w:rPr>
                <w:b/>
                <w:bCs/>
                <w:color w:val="000000"/>
                <w:sz w:val="18"/>
                <w:szCs w:val="18"/>
              </w:rPr>
              <w:t>0,06</w:t>
            </w:r>
          </w:p>
        </w:tc>
        <w:tc>
          <w:tcPr>
            <w:tcW w:w="1701" w:type="dxa"/>
            <w:tcBorders>
              <w:top w:val="nil"/>
              <w:left w:val="nil"/>
              <w:bottom w:val="single" w:sz="4" w:space="0" w:color="auto"/>
              <w:right w:val="single" w:sz="4" w:space="0" w:color="auto"/>
            </w:tcBorders>
            <w:noWrap/>
            <w:vAlign w:val="center"/>
          </w:tcPr>
          <w:p w:rsidR="00B33552" w:rsidRPr="005F27F1" w:rsidRDefault="00961F5C" w:rsidP="00132353">
            <w:pPr>
              <w:jc w:val="center"/>
              <w:rPr>
                <w:b/>
                <w:bCs/>
                <w:color w:val="000000"/>
                <w:sz w:val="18"/>
                <w:szCs w:val="18"/>
              </w:rPr>
            </w:pPr>
            <w:r w:rsidRPr="005F27F1">
              <w:rPr>
                <w:b/>
                <w:bCs/>
                <w:color w:val="000000"/>
                <w:sz w:val="18"/>
                <w:szCs w:val="18"/>
              </w:rPr>
              <w:t>0,77</w:t>
            </w:r>
          </w:p>
        </w:tc>
      </w:tr>
      <w:tr w:rsidR="00B33552" w:rsidRPr="005F27F1" w:rsidTr="00EA68B0">
        <w:trPr>
          <w:trHeight w:val="403"/>
        </w:trPr>
        <w:tc>
          <w:tcPr>
            <w:tcW w:w="459" w:type="dxa"/>
            <w:tcBorders>
              <w:top w:val="nil"/>
              <w:left w:val="single" w:sz="4" w:space="0" w:color="auto"/>
              <w:bottom w:val="single" w:sz="4" w:space="0" w:color="auto"/>
              <w:right w:val="single" w:sz="4" w:space="0" w:color="auto"/>
            </w:tcBorders>
            <w:noWrap/>
            <w:vAlign w:val="center"/>
          </w:tcPr>
          <w:p w:rsidR="00B33552" w:rsidRPr="005F27F1" w:rsidRDefault="00B33552"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B33552" w:rsidRPr="005F27F1" w:rsidRDefault="00ED3543" w:rsidP="00ED3543">
            <w:pPr>
              <w:rPr>
                <w:bCs/>
                <w:color w:val="000000"/>
                <w:sz w:val="16"/>
                <w:szCs w:val="16"/>
              </w:rPr>
            </w:pPr>
            <w:r w:rsidRPr="005F27F1">
              <w:rPr>
                <w:bCs/>
                <w:color w:val="000000"/>
                <w:sz w:val="16"/>
                <w:szCs w:val="16"/>
              </w:rPr>
              <w:t>Расходы за счет средств субсидий из краевого бюджета на обеспечение граждан твердым топливом</w:t>
            </w:r>
          </w:p>
        </w:tc>
        <w:tc>
          <w:tcPr>
            <w:tcW w:w="1333" w:type="dxa"/>
            <w:tcBorders>
              <w:top w:val="nil"/>
              <w:left w:val="nil"/>
              <w:bottom w:val="single" w:sz="4" w:space="0" w:color="auto"/>
              <w:right w:val="single" w:sz="4" w:space="0" w:color="auto"/>
            </w:tcBorders>
            <w:noWrap/>
            <w:vAlign w:val="center"/>
          </w:tcPr>
          <w:p w:rsidR="00B33552" w:rsidRPr="005F27F1" w:rsidRDefault="00961F5C" w:rsidP="00132353">
            <w:pPr>
              <w:jc w:val="center"/>
              <w:rPr>
                <w:bCs/>
                <w:color w:val="000000"/>
                <w:sz w:val="18"/>
                <w:szCs w:val="18"/>
              </w:rPr>
            </w:pPr>
            <w:r w:rsidRPr="005F27F1">
              <w:rPr>
                <w:bCs/>
                <w:color w:val="000000"/>
                <w:sz w:val="18"/>
                <w:szCs w:val="18"/>
              </w:rPr>
              <w:t>34 430,00</w:t>
            </w:r>
          </w:p>
        </w:tc>
        <w:tc>
          <w:tcPr>
            <w:tcW w:w="850" w:type="dxa"/>
            <w:tcBorders>
              <w:top w:val="nil"/>
              <w:left w:val="nil"/>
              <w:bottom w:val="single" w:sz="4" w:space="0" w:color="auto"/>
              <w:right w:val="single" w:sz="4" w:space="0" w:color="auto"/>
            </w:tcBorders>
            <w:noWrap/>
            <w:vAlign w:val="center"/>
          </w:tcPr>
          <w:p w:rsidR="00B33552" w:rsidRPr="005F27F1" w:rsidRDefault="00B33552"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B33552" w:rsidRPr="005F27F1" w:rsidRDefault="00961F5C" w:rsidP="00132353">
            <w:pPr>
              <w:jc w:val="center"/>
              <w:rPr>
                <w:bCs/>
                <w:color w:val="000000"/>
                <w:sz w:val="18"/>
                <w:szCs w:val="18"/>
              </w:rPr>
            </w:pPr>
            <w:r w:rsidRPr="005F27F1">
              <w:rPr>
                <w:bCs/>
                <w:color w:val="000000"/>
                <w:sz w:val="18"/>
                <w:szCs w:val="18"/>
              </w:rPr>
              <w:t>34 429,24</w:t>
            </w:r>
          </w:p>
        </w:tc>
        <w:tc>
          <w:tcPr>
            <w:tcW w:w="766" w:type="dxa"/>
            <w:tcBorders>
              <w:top w:val="nil"/>
              <w:left w:val="nil"/>
              <w:bottom w:val="single" w:sz="4" w:space="0" w:color="auto"/>
              <w:right w:val="single" w:sz="4" w:space="0" w:color="auto"/>
            </w:tcBorders>
            <w:noWrap/>
            <w:vAlign w:val="center"/>
          </w:tcPr>
          <w:p w:rsidR="00B33552" w:rsidRPr="005F27F1" w:rsidRDefault="00961F5C" w:rsidP="00132353">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B33552" w:rsidRPr="005F27F1" w:rsidRDefault="00B33552" w:rsidP="000846BF">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B33552" w:rsidRPr="005F27F1" w:rsidRDefault="00961F5C" w:rsidP="00132353">
            <w:pPr>
              <w:jc w:val="center"/>
              <w:rPr>
                <w:bCs/>
                <w:color w:val="000000"/>
                <w:sz w:val="18"/>
                <w:szCs w:val="18"/>
              </w:rPr>
            </w:pPr>
            <w:r w:rsidRPr="005F27F1">
              <w:rPr>
                <w:bCs/>
                <w:color w:val="000000"/>
                <w:sz w:val="18"/>
                <w:szCs w:val="18"/>
              </w:rPr>
              <w:t>0,76</w:t>
            </w:r>
          </w:p>
        </w:tc>
      </w:tr>
      <w:tr w:rsidR="00B33552" w:rsidRPr="005F27F1" w:rsidTr="00EA68B0">
        <w:trPr>
          <w:trHeight w:val="403"/>
        </w:trPr>
        <w:tc>
          <w:tcPr>
            <w:tcW w:w="459" w:type="dxa"/>
            <w:tcBorders>
              <w:top w:val="nil"/>
              <w:left w:val="single" w:sz="4" w:space="0" w:color="auto"/>
              <w:bottom w:val="single" w:sz="4" w:space="0" w:color="auto"/>
              <w:right w:val="single" w:sz="4" w:space="0" w:color="auto"/>
            </w:tcBorders>
            <w:noWrap/>
            <w:vAlign w:val="center"/>
          </w:tcPr>
          <w:p w:rsidR="00B33552" w:rsidRPr="005F27F1" w:rsidRDefault="00B33552"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B33552" w:rsidRPr="005F27F1" w:rsidRDefault="00ED3543" w:rsidP="00132353">
            <w:pPr>
              <w:rPr>
                <w:bCs/>
                <w:color w:val="000000"/>
                <w:sz w:val="16"/>
                <w:szCs w:val="16"/>
              </w:rPr>
            </w:pPr>
            <w:r w:rsidRPr="005F27F1">
              <w:rPr>
                <w:bCs/>
                <w:color w:val="000000"/>
                <w:sz w:val="16"/>
                <w:szCs w:val="16"/>
              </w:rPr>
              <w:t>Обеспечение граждан твердым топливом (местный бюджет)</w:t>
            </w:r>
          </w:p>
        </w:tc>
        <w:tc>
          <w:tcPr>
            <w:tcW w:w="1333" w:type="dxa"/>
            <w:tcBorders>
              <w:top w:val="nil"/>
              <w:left w:val="nil"/>
              <w:bottom w:val="single" w:sz="4" w:space="0" w:color="auto"/>
              <w:right w:val="single" w:sz="4" w:space="0" w:color="auto"/>
            </w:tcBorders>
            <w:noWrap/>
            <w:vAlign w:val="center"/>
          </w:tcPr>
          <w:p w:rsidR="00B33552" w:rsidRPr="005F27F1" w:rsidRDefault="00961F5C" w:rsidP="00132353">
            <w:pPr>
              <w:jc w:val="center"/>
              <w:rPr>
                <w:bCs/>
                <w:color w:val="000000"/>
                <w:sz w:val="18"/>
                <w:szCs w:val="18"/>
              </w:rPr>
            </w:pPr>
            <w:r w:rsidRPr="005F27F1">
              <w:rPr>
                <w:bCs/>
                <w:color w:val="000000"/>
                <w:sz w:val="18"/>
                <w:szCs w:val="18"/>
              </w:rPr>
              <w:t>347,78</w:t>
            </w:r>
          </w:p>
        </w:tc>
        <w:tc>
          <w:tcPr>
            <w:tcW w:w="850" w:type="dxa"/>
            <w:tcBorders>
              <w:top w:val="nil"/>
              <w:left w:val="nil"/>
              <w:bottom w:val="single" w:sz="4" w:space="0" w:color="auto"/>
              <w:right w:val="single" w:sz="4" w:space="0" w:color="auto"/>
            </w:tcBorders>
            <w:noWrap/>
            <w:vAlign w:val="center"/>
          </w:tcPr>
          <w:p w:rsidR="00B33552" w:rsidRPr="005F27F1" w:rsidRDefault="00B33552"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B33552" w:rsidRPr="005F27F1" w:rsidRDefault="00961F5C" w:rsidP="00132353">
            <w:pPr>
              <w:jc w:val="center"/>
              <w:rPr>
                <w:bCs/>
                <w:color w:val="000000"/>
                <w:sz w:val="18"/>
                <w:szCs w:val="18"/>
              </w:rPr>
            </w:pPr>
            <w:r w:rsidRPr="005F27F1">
              <w:rPr>
                <w:bCs/>
                <w:color w:val="000000"/>
                <w:sz w:val="18"/>
                <w:szCs w:val="18"/>
              </w:rPr>
              <w:t>347,77</w:t>
            </w:r>
          </w:p>
        </w:tc>
        <w:tc>
          <w:tcPr>
            <w:tcW w:w="766" w:type="dxa"/>
            <w:tcBorders>
              <w:top w:val="nil"/>
              <w:left w:val="nil"/>
              <w:bottom w:val="single" w:sz="4" w:space="0" w:color="auto"/>
              <w:right w:val="single" w:sz="4" w:space="0" w:color="auto"/>
            </w:tcBorders>
            <w:noWrap/>
            <w:vAlign w:val="center"/>
          </w:tcPr>
          <w:p w:rsidR="00B33552" w:rsidRPr="005F27F1" w:rsidRDefault="00961F5C" w:rsidP="00132353">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B33552" w:rsidRPr="005F27F1" w:rsidRDefault="00B33552"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B33552" w:rsidRPr="005F27F1" w:rsidRDefault="00961F5C" w:rsidP="00132353">
            <w:pPr>
              <w:jc w:val="center"/>
              <w:rPr>
                <w:bCs/>
                <w:color w:val="000000"/>
                <w:sz w:val="18"/>
                <w:szCs w:val="18"/>
              </w:rPr>
            </w:pPr>
            <w:r w:rsidRPr="005F27F1">
              <w:rPr>
                <w:bCs/>
                <w:color w:val="000000"/>
                <w:sz w:val="18"/>
                <w:szCs w:val="18"/>
              </w:rPr>
              <w:t>0,01</w:t>
            </w:r>
          </w:p>
        </w:tc>
      </w:tr>
      <w:tr w:rsidR="0050124F" w:rsidRPr="005F27F1" w:rsidTr="00EA68B0">
        <w:trPr>
          <w:trHeight w:val="403"/>
        </w:trPr>
        <w:tc>
          <w:tcPr>
            <w:tcW w:w="459" w:type="dxa"/>
            <w:tcBorders>
              <w:top w:val="nil"/>
              <w:left w:val="single" w:sz="4" w:space="0" w:color="auto"/>
              <w:bottom w:val="single" w:sz="4" w:space="0" w:color="auto"/>
              <w:right w:val="single" w:sz="4" w:space="0" w:color="auto"/>
            </w:tcBorders>
            <w:noWrap/>
            <w:vAlign w:val="center"/>
          </w:tcPr>
          <w:p w:rsidR="0050124F" w:rsidRPr="005F27F1" w:rsidRDefault="0050124F" w:rsidP="0050124F">
            <w:pPr>
              <w:jc w:val="center"/>
              <w:rPr>
                <w:b/>
                <w:bCs/>
                <w:color w:val="000000"/>
                <w:sz w:val="16"/>
                <w:szCs w:val="16"/>
              </w:rPr>
            </w:pPr>
            <w:r w:rsidRPr="005F27F1">
              <w:rPr>
                <w:b/>
                <w:bCs/>
                <w:color w:val="000000"/>
                <w:sz w:val="16"/>
                <w:szCs w:val="16"/>
                <w:lang w:val="en-US"/>
              </w:rPr>
              <w:t>5</w:t>
            </w:r>
            <w:r w:rsidRPr="005F27F1">
              <w:rPr>
                <w:b/>
                <w:bCs/>
                <w:color w:val="000000"/>
                <w:sz w:val="16"/>
                <w:szCs w:val="16"/>
              </w:rPr>
              <w:t>.</w:t>
            </w:r>
          </w:p>
        </w:tc>
        <w:tc>
          <w:tcPr>
            <w:tcW w:w="2817" w:type="dxa"/>
            <w:tcBorders>
              <w:top w:val="nil"/>
              <w:left w:val="nil"/>
              <w:bottom w:val="single" w:sz="4" w:space="0" w:color="auto"/>
              <w:right w:val="single" w:sz="4" w:space="0" w:color="auto"/>
            </w:tcBorders>
            <w:vAlign w:val="center"/>
          </w:tcPr>
          <w:p w:rsidR="0050124F" w:rsidRPr="005F27F1" w:rsidRDefault="0050124F" w:rsidP="00847C85">
            <w:pPr>
              <w:rPr>
                <w:b/>
                <w:bCs/>
                <w:color w:val="000000"/>
                <w:sz w:val="16"/>
                <w:szCs w:val="16"/>
              </w:rPr>
            </w:pPr>
            <w:r w:rsidRPr="005F27F1">
              <w:rPr>
                <w:b/>
                <w:bCs/>
                <w:color w:val="000000"/>
                <w:sz w:val="16"/>
                <w:szCs w:val="16"/>
              </w:rPr>
              <w:t xml:space="preserve">Отдельное мероприятие «Приобретение спецтехники для обеспечения качественным водоснабжением  жителей </w:t>
            </w:r>
            <w:proofErr w:type="spellStart"/>
            <w:r w:rsidRPr="005F27F1">
              <w:rPr>
                <w:b/>
                <w:bCs/>
                <w:color w:val="000000"/>
                <w:sz w:val="16"/>
                <w:szCs w:val="16"/>
              </w:rPr>
              <w:t>Яковлевского</w:t>
            </w:r>
            <w:proofErr w:type="spellEnd"/>
            <w:r w:rsidR="00C9624E">
              <w:rPr>
                <w:b/>
                <w:bCs/>
                <w:color w:val="000000"/>
                <w:sz w:val="16"/>
                <w:szCs w:val="16"/>
              </w:rPr>
              <w:t xml:space="preserve"> </w:t>
            </w:r>
            <w:r w:rsidR="00847C85" w:rsidRPr="005F27F1">
              <w:rPr>
                <w:b/>
                <w:bCs/>
                <w:color w:val="000000"/>
                <w:sz w:val="16"/>
                <w:szCs w:val="16"/>
              </w:rPr>
              <w:t>муниципального</w:t>
            </w:r>
            <w:r w:rsidRPr="005F27F1">
              <w:rPr>
                <w:b/>
                <w:bCs/>
                <w:color w:val="000000"/>
                <w:sz w:val="16"/>
                <w:szCs w:val="16"/>
              </w:rPr>
              <w:t xml:space="preserve"> района»</w:t>
            </w:r>
          </w:p>
        </w:tc>
        <w:tc>
          <w:tcPr>
            <w:tcW w:w="1333" w:type="dxa"/>
            <w:tcBorders>
              <w:top w:val="nil"/>
              <w:left w:val="nil"/>
              <w:bottom w:val="single" w:sz="4" w:space="0" w:color="auto"/>
              <w:right w:val="single" w:sz="4" w:space="0" w:color="auto"/>
            </w:tcBorders>
            <w:noWrap/>
            <w:vAlign w:val="center"/>
          </w:tcPr>
          <w:p w:rsidR="0050124F" w:rsidRPr="005F27F1" w:rsidRDefault="00847C85" w:rsidP="00132353">
            <w:pPr>
              <w:jc w:val="center"/>
              <w:rPr>
                <w:b/>
                <w:bCs/>
                <w:color w:val="000000"/>
                <w:sz w:val="18"/>
                <w:szCs w:val="18"/>
              </w:rPr>
            </w:pPr>
            <w:r w:rsidRPr="005F27F1">
              <w:rPr>
                <w:b/>
                <w:bCs/>
                <w:color w:val="000000"/>
                <w:sz w:val="18"/>
                <w:szCs w:val="18"/>
              </w:rPr>
              <w:t>2 994 892,50</w:t>
            </w:r>
          </w:p>
        </w:tc>
        <w:tc>
          <w:tcPr>
            <w:tcW w:w="850" w:type="dxa"/>
            <w:tcBorders>
              <w:top w:val="nil"/>
              <w:left w:val="nil"/>
              <w:bottom w:val="single" w:sz="4" w:space="0" w:color="auto"/>
              <w:right w:val="single" w:sz="4" w:space="0" w:color="auto"/>
            </w:tcBorders>
            <w:noWrap/>
            <w:vAlign w:val="center"/>
          </w:tcPr>
          <w:p w:rsidR="0050124F" w:rsidRPr="005F27F1" w:rsidRDefault="00FC0737" w:rsidP="00132353">
            <w:pPr>
              <w:jc w:val="center"/>
              <w:rPr>
                <w:b/>
                <w:bCs/>
                <w:color w:val="000000"/>
                <w:sz w:val="18"/>
                <w:szCs w:val="18"/>
              </w:rPr>
            </w:pPr>
            <w:r w:rsidRPr="005F27F1">
              <w:rPr>
                <w:b/>
                <w:bCs/>
                <w:color w:val="000000"/>
                <w:sz w:val="18"/>
                <w:szCs w:val="18"/>
              </w:rPr>
              <w:t>5,36</w:t>
            </w:r>
          </w:p>
        </w:tc>
        <w:tc>
          <w:tcPr>
            <w:tcW w:w="1418" w:type="dxa"/>
            <w:tcBorders>
              <w:top w:val="nil"/>
              <w:left w:val="nil"/>
              <w:bottom w:val="single" w:sz="4" w:space="0" w:color="auto"/>
              <w:right w:val="single" w:sz="4" w:space="0" w:color="auto"/>
            </w:tcBorders>
            <w:noWrap/>
            <w:vAlign w:val="center"/>
          </w:tcPr>
          <w:p w:rsidR="0050124F" w:rsidRPr="005F27F1" w:rsidRDefault="00847C85" w:rsidP="00132353">
            <w:pPr>
              <w:jc w:val="center"/>
              <w:rPr>
                <w:b/>
                <w:bCs/>
                <w:color w:val="000000"/>
                <w:sz w:val="18"/>
                <w:szCs w:val="18"/>
              </w:rPr>
            </w:pPr>
            <w:r w:rsidRPr="005F27F1">
              <w:rPr>
                <w:b/>
                <w:bCs/>
                <w:color w:val="000000"/>
                <w:sz w:val="18"/>
                <w:szCs w:val="18"/>
              </w:rPr>
              <w:t>2 994 892,50</w:t>
            </w:r>
          </w:p>
        </w:tc>
        <w:tc>
          <w:tcPr>
            <w:tcW w:w="766" w:type="dxa"/>
            <w:tcBorders>
              <w:top w:val="nil"/>
              <w:left w:val="nil"/>
              <w:bottom w:val="single" w:sz="4" w:space="0" w:color="auto"/>
              <w:right w:val="single" w:sz="4" w:space="0" w:color="auto"/>
            </w:tcBorders>
            <w:noWrap/>
            <w:vAlign w:val="center"/>
          </w:tcPr>
          <w:p w:rsidR="0050124F" w:rsidRPr="005F27F1" w:rsidRDefault="00847C85" w:rsidP="00132353">
            <w:pPr>
              <w:jc w:val="center"/>
              <w:rPr>
                <w:b/>
                <w:bCs/>
                <w:color w:val="000000"/>
                <w:sz w:val="18"/>
                <w:szCs w:val="18"/>
              </w:rPr>
            </w:pPr>
            <w:r w:rsidRPr="005F27F1">
              <w:rPr>
                <w:b/>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50124F" w:rsidRPr="005F27F1" w:rsidRDefault="00FC0737" w:rsidP="00132353">
            <w:pPr>
              <w:jc w:val="center"/>
              <w:rPr>
                <w:b/>
                <w:bCs/>
                <w:color w:val="000000"/>
                <w:sz w:val="18"/>
                <w:szCs w:val="18"/>
              </w:rPr>
            </w:pPr>
            <w:r w:rsidRPr="005F27F1">
              <w:rPr>
                <w:b/>
                <w:bCs/>
                <w:color w:val="000000"/>
                <w:sz w:val="18"/>
                <w:szCs w:val="18"/>
              </w:rPr>
              <w:t>5,80</w:t>
            </w:r>
          </w:p>
        </w:tc>
        <w:tc>
          <w:tcPr>
            <w:tcW w:w="1701" w:type="dxa"/>
            <w:tcBorders>
              <w:top w:val="nil"/>
              <w:left w:val="nil"/>
              <w:bottom w:val="single" w:sz="4" w:space="0" w:color="auto"/>
              <w:right w:val="single" w:sz="4" w:space="0" w:color="auto"/>
            </w:tcBorders>
            <w:noWrap/>
            <w:vAlign w:val="center"/>
          </w:tcPr>
          <w:p w:rsidR="0050124F" w:rsidRPr="005F27F1" w:rsidRDefault="00847C85" w:rsidP="00132353">
            <w:pPr>
              <w:jc w:val="center"/>
              <w:rPr>
                <w:b/>
                <w:bCs/>
                <w:color w:val="000000"/>
                <w:sz w:val="18"/>
                <w:szCs w:val="18"/>
              </w:rPr>
            </w:pPr>
            <w:r w:rsidRPr="005F27F1">
              <w:rPr>
                <w:b/>
                <w:bCs/>
                <w:color w:val="000000"/>
                <w:sz w:val="18"/>
                <w:szCs w:val="18"/>
              </w:rPr>
              <w:t>-</w:t>
            </w:r>
          </w:p>
        </w:tc>
      </w:tr>
      <w:tr w:rsidR="007A6A97" w:rsidRPr="005F27F1" w:rsidTr="00EA68B0">
        <w:trPr>
          <w:trHeight w:val="403"/>
        </w:trPr>
        <w:tc>
          <w:tcPr>
            <w:tcW w:w="459" w:type="dxa"/>
            <w:tcBorders>
              <w:top w:val="nil"/>
              <w:left w:val="single" w:sz="4" w:space="0" w:color="auto"/>
              <w:bottom w:val="single" w:sz="4" w:space="0" w:color="auto"/>
              <w:right w:val="single" w:sz="4" w:space="0" w:color="auto"/>
            </w:tcBorders>
            <w:noWrap/>
            <w:vAlign w:val="center"/>
          </w:tcPr>
          <w:p w:rsidR="007A6A97" w:rsidRPr="005F27F1" w:rsidRDefault="007A6A97"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7A6A97" w:rsidRPr="005F27F1" w:rsidRDefault="007A6A97" w:rsidP="007A6A97">
            <w:pPr>
              <w:rPr>
                <w:bCs/>
                <w:color w:val="000000"/>
                <w:sz w:val="16"/>
                <w:szCs w:val="16"/>
              </w:rPr>
            </w:pPr>
            <w:r w:rsidRPr="005F27F1">
              <w:rPr>
                <w:bCs/>
                <w:color w:val="000000"/>
                <w:sz w:val="16"/>
                <w:szCs w:val="16"/>
              </w:rPr>
              <w:t xml:space="preserve">Приобретена автоцистерна для перевозки пищевых жидкостей на шасси «Газон </w:t>
            </w:r>
            <w:r w:rsidRPr="005F27F1">
              <w:rPr>
                <w:bCs/>
                <w:color w:val="000000"/>
                <w:sz w:val="16"/>
                <w:szCs w:val="16"/>
                <w:lang w:val="en-US"/>
              </w:rPr>
              <w:t>Next</w:t>
            </w:r>
            <w:r w:rsidRPr="005F27F1">
              <w:rPr>
                <w:bCs/>
                <w:color w:val="000000"/>
                <w:sz w:val="16"/>
                <w:szCs w:val="16"/>
              </w:rPr>
              <w:t xml:space="preserve">» </w:t>
            </w:r>
          </w:p>
        </w:tc>
        <w:tc>
          <w:tcPr>
            <w:tcW w:w="1333" w:type="dxa"/>
            <w:tcBorders>
              <w:top w:val="nil"/>
              <w:left w:val="nil"/>
              <w:bottom w:val="single" w:sz="4" w:space="0" w:color="auto"/>
              <w:right w:val="single" w:sz="4" w:space="0" w:color="auto"/>
            </w:tcBorders>
            <w:noWrap/>
            <w:vAlign w:val="center"/>
          </w:tcPr>
          <w:p w:rsidR="007A6A97" w:rsidRPr="005F27F1" w:rsidRDefault="007A6A97" w:rsidP="00132353">
            <w:pPr>
              <w:jc w:val="center"/>
              <w:rPr>
                <w:bCs/>
                <w:color w:val="000000"/>
                <w:sz w:val="18"/>
                <w:szCs w:val="18"/>
              </w:rPr>
            </w:pPr>
            <w:r w:rsidRPr="005F27F1">
              <w:rPr>
                <w:bCs/>
                <w:color w:val="000000"/>
                <w:sz w:val="18"/>
                <w:szCs w:val="18"/>
              </w:rPr>
              <w:t>2 994 892,50</w:t>
            </w:r>
          </w:p>
        </w:tc>
        <w:tc>
          <w:tcPr>
            <w:tcW w:w="850" w:type="dxa"/>
            <w:tcBorders>
              <w:top w:val="nil"/>
              <w:left w:val="nil"/>
              <w:bottom w:val="single" w:sz="4" w:space="0" w:color="auto"/>
              <w:right w:val="single" w:sz="4" w:space="0" w:color="auto"/>
            </w:tcBorders>
            <w:noWrap/>
            <w:vAlign w:val="center"/>
          </w:tcPr>
          <w:p w:rsidR="007A6A97" w:rsidRPr="005F27F1" w:rsidRDefault="007A6A97" w:rsidP="00132353">
            <w:pPr>
              <w:jc w:val="center"/>
              <w:rPr>
                <w:bCs/>
                <w:color w:val="000000"/>
                <w:sz w:val="18"/>
                <w:szCs w:val="18"/>
              </w:rPr>
            </w:pPr>
          </w:p>
        </w:tc>
        <w:tc>
          <w:tcPr>
            <w:tcW w:w="1418" w:type="dxa"/>
            <w:tcBorders>
              <w:top w:val="nil"/>
              <w:left w:val="nil"/>
              <w:bottom w:val="single" w:sz="4" w:space="0" w:color="auto"/>
              <w:right w:val="single" w:sz="4" w:space="0" w:color="auto"/>
            </w:tcBorders>
            <w:noWrap/>
            <w:vAlign w:val="center"/>
          </w:tcPr>
          <w:p w:rsidR="007A6A97" w:rsidRPr="005F27F1" w:rsidRDefault="007A6A97" w:rsidP="00132353">
            <w:pPr>
              <w:jc w:val="center"/>
              <w:rPr>
                <w:bCs/>
                <w:color w:val="000000"/>
                <w:sz w:val="18"/>
                <w:szCs w:val="18"/>
              </w:rPr>
            </w:pPr>
            <w:r w:rsidRPr="005F27F1">
              <w:rPr>
                <w:bCs/>
                <w:color w:val="000000"/>
                <w:sz w:val="18"/>
                <w:szCs w:val="18"/>
              </w:rPr>
              <w:t>2 994 892,50</w:t>
            </w:r>
          </w:p>
        </w:tc>
        <w:tc>
          <w:tcPr>
            <w:tcW w:w="766" w:type="dxa"/>
            <w:tcBorders>
              <w:top w:val="nil"/>
              <w:left w:val="nil"/>
              <w:bottom w:val="single" w:sz="4" w:space="0" w:color="auto"/>
              <w:right w:val="single" w:sz="4" w:space="0" w:color="auto"/>
            </w:tcBorders>
            <w:noWrap/>
            <w:vAlign w:val="center"/>
          </w:tcPr>
          <w:p w:rsidR="007A6A97" w:rsidRPr="005F27F1" w:rsidRDefault="007A6A97" w:rsidP="00132353">
            <w:pPr>
              <w:jc w:val="center"/>
              <w:rPr>
                <w:bCs/>
                <w:color w:val="000000"/>
                <w:sz w:val="18"/>
                <w:szCs w:val="18"/>
              </w:rPr>
            </w:pPr>
          </w:p>
        </w:tc>
        <w:tc>
          <w:tcPr>
            <w:tcW w:w="1076" w:type="dxa"/>
            <w:tcBorders>
              <w:top w:val="nil"/>
              <w:left w:val="nil"/>
              <w:bottom w:val="single" w:sz="4" w:space="0" w:color="auto"/>
              <w:right w:val="single" w:sz="4" w:space="0" w:color="auto"/>
            </w:tcBorders>
            <w:noWrap/>
            <w:vAlign w:val="center"/>
          </w:tcPr>
          <w:p w:rsidR="007A6A97" w:rsidRPr="005F27F1" w:rsidRDefault="007A6A97" w:rsidP="00132353">
            <w:pPr>
              <w:jc w:val="center"/>
              <w:rPr>
                <w:bCs/>
                <w:color w:val="000000"/>
                <w:sz w:val="18"/>
                <w:szCs w:val="18"/>
              </w:rPr>
            </w:pPr>
          </w:p>
        </w:tc>
        <w:tc>
          <w:tcPr>
            <w:tcW w:w="1701" w:type="dxa"/>
            <w:tcBorders>
              <w:top w:val="nil"/>
              <w:left w:val="nil"/>
              <w:bottom w:val="single" w:sz="4" w:space="0" w:color="auto"/>
              <w:right w:val="single" w:sz="4" w:space="0" w:color="auto"/>
            </w:tcBorders>
            <w:noWrap/>
            <w:vAlign w:val="center"/>
          </w:tcPr>
          <w:p w:rsidR="007A6A97" w:rsidRPr="005F27F1" w:rsidRDefault="007A6A97" w:rsidP="00847C85">
            <w:pPr>
              <w:jc w:val="center"/>
              <w:rPr>
                <w:bCs/>
                <w:color w:val="000000"/>
                <w:sz w:val="18"/>
                <w:szCs w:val="18"/>
              </w:rPr>
            </w:pPr>
          </w:p>
        </w:tc>
      </w:tr>
      <w:tr w:rsidR="00EA68B0" w:rsidRPr="005F27F1" w:rsidTr="00EA68B0">
        <w:trPr>
          <w:trHeight w:val="403"/>
        </w:trPr>
        <w:tc>
          <w:tcPr>
            <w:tcW w:w="459" w:type="dxa"/>
            <w:tcBorders>
              <w:top w:val="nil"/>
              <w:left w:val="single" w:sz="4" w:space="0" w:color="auto"/>
              <w:bottom w:val="single" w:sz="4" w:space="0" w:color="auto"/>
              <w:right w:val="single" w:sz="4" w:space="0" w:color="auto"/>
            </w:tcBorders>
            <w:noWrap/>
            <w:vAlign w:val="center"/>
          </w:tcPr>
          <w:p w:rsidR="00EA68B0" w:rsidRPr="005F27F1" w:rsidRDefault="00EA68B0" w:rsidP="00132353">
            <w:pPr>
              <w:jc w:val="center"/>
              <w:rPr>
                <w:b/>
                <w:bCs/>
                <w:color w:val="000000"/>
                <w:sz w:val="16"/>
                <w:szCs w:val="16"/>
              </w:rPr>
            </w:pPr>
          </w:p>
        </w:tc>
        <w:tc>
          <w:tcPr>
            <w:tcW w:w="2817" w:type="dxa"/>
            <w:tcBorders>
              <w:top w:val="nil"/>
              <w:left w:val="nil"/>
              <w:bottom w:val="single" w:sz="4" w:space="0" w:color="auto"/>
              <w:right w:val="single" w:sz="4" w:space="0" w:color="auto"/>
            </w:tcBorders>
            <w:vAlign w:val="center"/>
          </w:tcPr>
          <w:p w:rsidR="00EA68B0" w:rsidRPr="005F27F1" w:rsidRDefault="00EA68B0" w:rsidP="00132353">
            <w:pPr>
              <w:rPr>
                <w:b/>
                <w:bCs/>
                <w:color w:val="000000"/>
                <w:sz w:val="16"/>
                <w:szCs w:val="16"/>
              </w:rPr>
            </w:pPr>
            <w:r w:rsidRPr="005F27F1">
              <w:rPr>
                <w:b/>
                <w:bCs/>
                <w:color w:val="000000"/>
                <w:sz w:val="16"/>
                <w:szCs w:val="16"/>
              </w:rPr>
              <w:t>Всего по муниципальной программе</w:t>
            </w:r>
          </w:p>
        </w:tc>
        <w:tc>
          <w:tcPr>
            <w:tcW w:w="1333" w:type="dxa"/>
            <w:tcBorders>
              <w:top w:val="nil"/>
              <w:left w:val="nil"/>
              <w:bottom w:val="single" w:sz="4" w:space="0" w:color="auto"/>
              <w:right w:val="single" w:sz="4" w:space="0" w:color="auto"/>
            </w:tcBorders>
            <w:noWrap/>
            <w:vAlign w:val="center"/>
          </w:tcPr>
          <w:p w:rsidR="00EA68B0" w:rsidRPr="005F27F1" w:rsidRDefault="00847C85" w:rsidP="00132353">
            <w:pPr>
              <w:jc w:val="center"/>
              <w:rPr>
                <w:b/>
                <w:bCs/>
                <w:color w:val="000000"/>
                <w:sz w:val="18"/>
                <w:szCs w:val="18"/>
              </w:rPr>
            </w:pPr>
            <w:r w:rsidRPr="005F27F1">
              <w:rPr>
                <w:b/>
                <w:bCs/>
                <w:color w:val="000000"/>
                <w:sz w:val="18"/>
                <w:szCs w:val="18"/>
              </w:rPr>
              <w:t>55 847 746,59</w:t>
            </w:r>
          </w:p>
        </w:tc>
        <w:tc>
          <w:tcPr>
            <w:tcW w:w="850" w:type="dxa"/>
            <w:tcBorders>
              <w:top w:val="nil"/>
              <w:left w:val="nil"/>
              <w:bottom w:val="single" w:sz="4" w:space="0" w:color="auto"/>
              <w:right w:val="single" w:sz="4" w:space="0" w:color="auto"/>
            </w:tcBorders>
            <w:noWrap/>
            <w:vAlign w:val="center"/>
          </w:tcPr>
          <w:p w:rsidR="00EA68B0" w:rsidRPr="005F27F1" w:rsidRDefault="00FC0737" w:rsidP="00132353">
            <w:pPr>
              <w:jc w:val="center"/>
              <w:rPr>
                <w:b/>
                <w:bCs/>
                <w:color w:val="000000"/>
                <w:sz w:val="18"/>
                <w:szCs w:val="18"/>
              </w:rPr>
            </w:pPr>
            <w:r w:rsidRPr="005F27F1">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EA68B0" w:rsidRPr="005F27F1" w:rsidRDefault="00847C85" w:rsidP="00132353">
            <w:pPr>
              <w:jc w:val="center"/>
              <w:rPr>
                <w:b/>
                <w:bCs/>
                <w:color w:val="000000"/>
                <w:sz w:val="18"/>
                <w:szCs w:val="18"/>
              </w:rPr>
            </w:pPr>
            <w:r w:rsidRPr="005F27F1">
              <w:rPr>
                <w:b/>
                <w:bCs/>
                <w:color w:val="000000"/>
                <w:sz w:val="18"/>
                <w:szCs w:val="18"/>
              </w:rPr>
              <w:t>51 628 339,21</w:t>
            </w:r>
          </w:p>
        </w:tc>
        <w:tc>
          <w:tcPr>
            <w:tcW w:w="766" w:type="dxa"/>
            <w:tcBorders>
              <w:top w:val="nil"/>
              <w:left w:val="nil"/>
              <w:bottom w:val="single" w:sz="4" w:space="0" w:color="auto"/>
              <w:right w:val="single" w:sz="4" w:space="0" w:color="auto"/>
            </w:tcBorders>
            <w:noWrap/>
            <w:vAlign w:val="center"/>
          </w:tcPr>
          <w:p w:rsidR="00EA68B0" w:rsidRPr="005F27F1" w:rsidRDefault="00847C85" w:rsidP="00132353">
            <w:pPr>
              <w:jc w:val="center"/>
              <w:rPr>
                <w:b/>
                <w:bCs/>
                <w:color w:val="000000"/>
                <w:sz w:val="18"/>
                <w:szCs w:val="18"/>
              </w:rPr>
            </w:pPr>
            <w:r w:rsidRPr="005F27F1">
              <w:rPr>
                <w:b/>
                <w:bCs/>
                <w:color w:val="000000"/>
                <w:sz w:val="18"/>
                <w:szCs w:val="18"/>
              </w:rPr>
              <w:t>92,44</w:t>
            </w:r>
          </w:p>
        </w:tc>
        <w:tc>
          <w:tcPr>
            <w:tcW w:w="1076" w:type="dxa"/>
            <w:tcBorders>
              <w:top w:val="nil"/>
              <w:left w:val="nil"/>
              <w:bottom w:val="single" w:sz="4" w:space="0" w:color="auto"/>
              <w:right w:val="single" w:sz="4" w:space="0" w:color="auto"/>
            </w:tcBorders>
            <w:noWrap/>
            <w:vAlign w:val="center"/>
          </w:tcPr>
          <w:p w:rsidR="00EA68B0" w:rsidRPr="005F27F1" w:rsidRDefault="00FC0737" w:rsidP="00132353">
            <w:pPr>
              <w:jc w:val="center"/>
              <w:rPr>
                <w:b/>
                <w:bCs/>
                <w:color w:val="000000"/>
                <w:sz w:val="18"/>
                <w:szCs w:val="18"/>
              </w:rPr>
            </w:pPr>
            <w:r w:rsidRPr="005F27F1">
              <w:rPr>
                <w:b/>
                <w:bCs/>
                <w:color w:val="000000"/>
                <w:sz w:val="18"/>
                <w:szCs w:val="18"/>
              </w:rPr>
              <w:t>100,00</w:t>
            </w:r>
          </w:p>
        </w:tc>
        <w:tc>
          <w:tcPr>
            <w:tcW w:w="1701" w:type="dxa"/>
            <w:tcBorders>
              <w:top w:val="nil"/>
              <w:left w:val="nil"/>
              <w:bottom w:val="single" w:sz="4" w:space="0" w:color="auto"/>
              <w:right w:val="single" w:sz="4" w:space="0" w:color="auto"/>
            </w:tcBorders>
            <w:noWrap/>
            <w:vAlign w:val="center"/>
          </w:tcPr>
          <w:p w:rsidR="00EA68B0" w:rsidRPr="005F27F1" w:rsidRDefault="00847C85" w:rsidP="00847C85">
            <w:pPr>
              <w:jc w:val="center"/>
              <w:rPr>
                <w:b/>
                <w:bCs/>
                <w:color w:val="000000"/>
                <w:sz w:val="18"/>
                <w:szCs w:val="18"/>
              </w:rPr>
            </w:pPr>
            <w:r w:rsidRPr="005F27F1">
              <w:rPr>
                <w:b/>
                <w:bCs/>
                <w:color w:val="000000"/>
                <w:sz w:val="18"/>
                <w:szCs w:val="18"/>
              </w:rPr>
              <w:t>4 219 407,38</w:t>
            </w:r>
          </w:p>
        </w:tc>
      </w:tr>
    </w:tbl>
    <w:p w:rsidR="009A391E" w:rsidRPr="005F27F1" w:rsidRDefault="009A391E" w:rsidP="009A391E">
      <w:pPr>
        <w:pStyle w:val="31"/>
        <w:spacing w:line="360" w:lineRule="auto"/>
        <w:ind w:firstLine="0"/>
        <w:rPr>
          <w:sz w:val="26"/>
          <w:szCs w:val="26"/>
        </w:rPr>
      </w:pPr>
    </w:p>
    <w:p w:rsidR="00CC2487" w:rsidRPr="005F27F1" w:rsidRDefault="009A391E" w:rsidP="00CC2487">
      <w:pPr>
        <w:pStyle w:val="31"/>
        <w:spacing w:line="360" w:lineRule="auto"/>
        <w:ind w:firstLine="851"/>
        <w:rPr>
          <w:bCs/>
          <w:sz w:val="26"/>
          <w:szCs w:val="26"/>
        </w:rPr>
      </w:pPr>
      <w:r w:rsidRPr="005F27F1">
        <w:rPr>
          <w:bCs/>
          <w:sz w:val="26"/>
          <w:szCs w:val="26"/>
        </w:rPr>
        <w:t>Низкое исполнение предусмотренных муниципальной программой мероприятий объясняется следующими причинами:</w:t>
      </w:r>
    </w:p>
    <w:p w:rsidR="00CC2487" w:rsidRPr="005F27F1" w:rsidRDefault="00CC2487" w:rsidP="00CC2487">
      <w:pPr>
        <w:pStyle w:val="31"/>
        <w:spacing w:line="360" w:lineRule="auto"/>
        <w:ind w:firstLine="851"/>
        <w:rPr>
          <w:bCs/>
          <w:sz w:val="26"/>
          <w:szCs w:val="26"/>
        </w:rPr>
      </w:pPr>
      <w:r w:rsidRPr="005F27F1">
        <w:rPr>
          <w:bCs/>
          <w:sz w:val="26"/>
          <w:szCs w:val="26"/>
        </w:rPr>
        <w:t>Муниципальные контракты с ОАО «Дальневосточная энергетическая компания «</w:t>
      </w:r>
      <w:proofErr w:type="spellStart"/>
      <w:r w:rsidRPr="005F27F1">
        <w:rPr>
          <w:bCs/>
          <w:sz w:val="26"/>
          <w:szCs w:val="26"/>
        </w:rPr>
        <w:t>Дальэнергосбыт</w:t>
      </w:r>
      <w:proofErr w:type="spellEnd"/>
      <w:r w:rsidRPr="005F27F1">
        <w:rPr>
          <w:bCs/>
          <w:sz w:val="26"/>
          <w:szCs w:val="26"/>
        </w:rPr>
        <w:t>» выполнены не в полном объеме. Акты потребленной электроэнергии за декабрь формируются поставщиком и оплачиваются в январе 2021 года.</w:t>
      </w:r>
    </w:p>
    <w:p w:rsidR="00CC2487" w:rsidRPr="005F27F1" w:rsidRDefault="000064DA" w:rsidP="00CC2487">
      <w:pPr>
        <w:pStyle w:val="31"/>
        <w:spacing w:line="360" w:lineRule="auto"/>
        <w:ind w:firstLine="851"/>
        <w:rPr>
          <w:bCs/>
          <w:sz w:val="26"/>
          <w:szCs w:val="26"/>
        </w:rPr>
      </w:pPr>
      <w:r w:rsidRPr="005F27F1">
        <w:rPr>
          <w:bCs/>
          <w:sz w:val="26"/>
          <w:szCs w:val="26"/>
        </w:rPr>
        <w:t xml:space="preserve">По разработке проекта зон санитарной охраны источника водоснабжения – скважины </w:t>
      </w:r>
      <w:proofErr w:type="gramStart"/>
      <w:r w:rsidRPr="005F27F1">
        <w:rPr>
          <w:bCs/>
          <w:sz w:val="26"/>
          <w:szCs w:val="26"/>
        </w:rPr>
        <w:t>с</w:t>
      </w:r>
      <w:proofErr w:type="gramEnd"/>
      <w:r w:rsidRPr="005F27F1">
        <w:rPr>
          <w:bCs/>
          <w:sz w:val="26"/>
          <w:szCs w:val="26"/>
        </w:rPr>
        <w:t xml:space="preserve">. </w:t>
      </w:r>
      <w:proofErr w:type="gramStart"/>
      <w:r w:rsidRPr="005F27F1">
        <w:rPr>
          <w:bCs/>
          <w:sz w:val="26"/>
          <w:szCs w:val="26"/>
        </w:rPr>
        <w:t>Варфоломеевка</w:t>
      </w:r>
      <w:proofErr w:type="gramEnd"/>
      <w:r w:rsidRPr="005F27F1">
        <w:rPr>
          <w:bCs/>
          <w:sz w:val="26"/>
          <w:szCs w:val="26"/>
        </w:rPr>
        <w:t xml:space="preserve">, п. Набережный,21, </w:t>
      </w:r>
      <w:r w:rsidR="00390588">
        <w:rPr>
          <w:bCs/>
          <w:sz w:val="26"/>
          <w:szCs w:val="26"/>
        </w:rPr>
        <w:t xml:space="preserve"> </w:t>
      </w:r>
      <w:r w:rsidRPr="005F27F1">
        <w:rPr>
          <w:bCs/>
          <w:sz w:val="26"/>
          <w:szCs w:val="26"/>
        </w:rPr>
        <w:t>исполнителем ООО «Научно-технический центр Эко-проект» продлен срок выполнения работ до 01.04.2021 года, стоимость работ – 130 000,00 рублей.</w:t>
      </w:r>
    </w:p>
    <w:p w:rsidR="006F4561" w:rsidRPr="005F27F1" w:rsidRDefault="006F4561" w:rsidP="00CC2487">
      <w:pPr>
        <w:pStyle w:val="31"/>
        <w:spacing w:line="360" w:lineRule="auto"/>
        <w:ind w:firstLine="851"/>
        <w:rPr>
          <w:bCs/>
          <w:sz w:val="26"/>
          <w:szCs w:val="26"/>
        </w:rPr>
      </w:pPr>
      <w:r w:rsidRPr="005F27F1">
        <w:rPr>
          <w:bCs/>
          <w:sz w:val="26"/>
          <w:szCs w:val="26"/>
        </w:rPr>
        <w:t xml:space="preserve">За технологическое присоединение к </w:t>
      </w:r>
      <w:proofErr w:type="gramStart"/>
      <w:r w:rsidRPr="005F27F1">
        <w:rPr>
          <w:bCs/>
          <w:sz w:val="26"/>
          <w:szCs w:val="26"/>
        </w:rPr>
        <w:t>электросетям ж</w:t>
      </w:r>
      <w:proofErr w:type="gramEnd"/>
      <w:r w:rsidRPr="005F27F1">
        <w:rPr>
          <w:bCs/>
          <w:sz w:val="26"/>
          <w:szCs w:val="26"/>
        </w:rPr>
        <w:t xml:space="preserve">\д </w:t>
      </w:r>
      <w:proofErr w:type="spellStart"/>
      <w:r w:rsidRPr="005F27F1">
        <w:rPr>
          <w:bCs/>
          <w:sz w:val="26"/>
          <w:szCs w:val="26"/>
        </w:rPr>
        <w:t>Сысоевка</w:t>
      </w:r>
      <w:proofErr w:type="spellEnd"/>
      <w:r w:rsidRPr="005F27F1">
        <w:rPr>
          <w:bCs/>
          <w:sz w:val="26"/>
          <w:szCs w:val="26"/>
        </w:rPr>
        <w:t>, ул</w:t>
      </w:r>
      <w:r w:rsidR="00390588">
        <w:rPr>
          <w:bCs/>
          <w:sz w:val="26"/>
          <w:szCs w:val="26"/>
        </w:rPr>
        <w:t>.</w:t>
      </w:r>
      <w:r w:rsidRPr="005F27F1">
        <w:rPr>
          <w:bCs/>
          <w:sz w:val="26"/>
          <w:szCs w:val="26"/>
        </w:rPr>
        <w:t xml:space="preserve"> Шосссейная,47 договор выполнен не в полном объеме. Оплата произведена согласно условиям договора. Сумма неисполнения – 207 246,91 рублей.</w:t>
      </w:r>
    </w:p>
    <w:p w:rsidR="006F4561" w:rsidRPr="005F27F1" w:rsidRDefault="006F4561" w:rsidP="00CC2487">
      <w:pPr>
        <w:pStyle w:val="31"/>
        <w:spacing w:line="360" w:lineRule="auto"/>
        <w:ind w:firstLine="851"/>
        <w:rPr>
          <w:bCs/>
          <w:sz w:val="26"/>
          <w:szCs w:val="26"/>
        </w:rPr>
      </w:pPr>
      <w:r w:rsidRPr="005F27F1">
        <w:rPr>
          <w:bCs/>
          <w:sz w:val="26"/>
          <w:szCs w:val="26"/>
        </w:rPr>
        <w:t>Работы по технологическому присоединению к электросетям</w:t>
      </w:r>
      <w:r w:rsidR="00D25845" w:rsidRPr="005F27F1">
        <w:rPr>
          <w:bCs/>
          <w:sz w:val="26"/>
          <w:szCs w:val="26"/>
        </w:rPr>
        <w:t xml:space="preserve"> модуль станции очистки питьевой воды </w:t>
      </w:r>
      <w:proofErr w:type="spellStart"/>
      <w:r w:rsidR="00D25845" w:rsidRPr="005F27F1">
        <w:rPr>
          <w:bCs/>
          <w:sz w:val="26"/>
          <w:szCs w:val="26"/>
        </w:rPr>
        <w:t>жд</w:t>
      </w:r>
      <w:proofErr w:type="spellEnd"/>
      <w:r w:rsidR="00D25845" w:rsidRPr="005F27F1">
        <w:rPr>
          <w:bCs/>
          <w:sz w:val="26"/>
          <w:szCs w:val="26"/>
        </w:rPr>
        <w:t>\</w:t>
      </w:r>
      <w:proofErr w:type="spellStart"/>
      <w:proofErr w:type="gramStart"/>
      <w:r w:rsidR="00D25845" w:rsidRPr="005F27F1">
        <w:rPr>
          <w:bCs/>
          <w:sz w:val="26"/>
          <w:szCs w:val="26"/>
        </w:rPr>
        <w:t>ст</w:t>
      </w:r>
      <w:proofErr w:type="spellEnd"/>
      <w:proofErr w:type="gramEnd"/>
      <w:r w:rsidR="00D25845" w:rsidRPr="005F27F1">
        <w:rPr>
          <w:bCs/>
          <w:sz w:val="26"/>
          <w:szCs w:val="26"/>
        </w:rPr>
        <w:t xml:space="preserve"> Варфоломеевка, ул. Почтовая, 51 также выполнены не в полном объеме, оплата произведена согласно условиям договора. Не профинансировано – 27 052,54 рублей.</w:t>
      </w:r>
    </w:p>
    <w:p w:rsidR="00AF5C3D" w:rsidRPr="005F27F1" w:rsidRDefault="007831A1" w:rsidP="009A391E">
      <w:pPr>
        <w:pStyle w:val="31"/>
        <w:spacing w:line="360" w:lineRule="auto"/>
        <w:ind w:firstLine="851"/>
        <w:rPr>
          <w:bCs/>
          <w:sz w:val="26"/>
          <w:szCs w:val="26"/>
        </w:rPr>
      </w:pPr>
      <w:r w:rsidRPr="005F27F1">
        <w:rPr>
          <w:bCs/>
          <w:sz w:val="26"/>
          <w:szCs w:val="26"/>
        </w:rPr>
        <w:t>Работы по реконструкции станции биологической очистки сточных хозяйственн</w:t>
      </w:r>
      <w:proofErr w:type="gramStart"/>
      <w:r w:rsidRPr="005F27F1">
        <w:rPr>
          <w:bCs/>
          <w:sz w:val="26"/>
          <w:szCs w:val="26"/>
        </w:rPr>
        <w:t>о-</w:t>
      </w:r>
      <w:proofErr w:type="gramEnd"/>
      <w:r w:rsidRPr="005F27F1">
        <w:rPr>
          <w:bCs/>
          <w:sz w:val="26"/>
          <w:szCs w:val="26"/>
        </w:rPr>
        <w:t xml:space="preserve"> бытовых вод выполнены в соответствии с графиком выполнения строительно-монтажных </w:t>
      </w:r>
      <w:r w:rsidRPr="005F27F1">
        <w:rPr>
          <w:bCs/>
          <w:sz w:val="26"/>
          <w:szCs w:val="26"/>
        </w:rPr>
        <w:lastRenderedPageBreak/>
        <w:t>работ на 2020 год. Оплата произведена согласно представленным формам КС-2 и КС-3. Строительство объекта продолжается. Исполнителем работ ООО «</w:t>
      </w:r>
      <w:proofErr w:type="spellStart"/>
      <w:r w:rsidRPr="005F27F1">
        <w:rPr>
          <w:bCs/>
          <w:sz w:val="26"/>
          <w:szCs w:val="26"/>
        </w:rPr>
        <w:t>Эколос-проектстрой</w:t>
      </w:r>
      <w:proofErr w:type="spellEnd"/>
      <w:r w:rsidRPr="005F27F1">
        <w:rPr>
          <w:bCs/>
          <w:sz w:val="26"/>
          <w:szCs w:val="26"/>
        </w:rPr>
        <w:t xml:space="preserve">» не освоено 201 661,63 рублей. </w:t>
      </w:r>
    </w:p>
    <w:p w:rsidR="007831A1" w:rsidRPr="005F27F1" w:rsidRDefault="007831A1" w:rsidP="009A391E">
      <w:pPr>
        <w:pStyle w:val="31"/>
        <w:spacing w:line="360" w:lineRule="auto"/>
        <w:ind w:firstLine="851"/>
        <w:rPr>
          <w:bCs/>
          <w:sz w:val="26"/>
          <w:szCs w:val="26"/>
        </w:rPr>
      </w:pPr>
      <w:r w:rsidRPr="005F27F1">
        <w:rPr>
          <w:bCs/>
          <w:sz w:val="26"/>
          <w:szCs w:val="26"/>
        </w:rPr>
        <w:t>Из-за наступления устойчивых холодов работы по благоустройству и о</w:t>
      </w:r>
      <w:r w:rsidR="001415E3" w:rsidRPr="005F27F1">
        <w:rPr>
          <w:bCs/>
          <w:sz w:val="26"/>
          <w:szCs w:val="26"/>
        </w:rPr>
        <w:t>з</w:t>
      </w:r>
      <w:r w:rsidRPr="005F27F1">
        <w:rPr>
          <w:bCs/>
          <w:sz w:val="26"/>
          <w:szCs w:val="26"/>
        </w:rPr>
        <w:t>еленени</w:t>
      </w:r>
      <w:r w:rsidR="001415E3" w:rsidRPr="005F27F1">
        <w:rPr>
          <w:bCs/>
          <w:sz w:val="26"/>
          <w:szCs w:val="26"/>
        </w:rPr>
        <w:t>ю</w:t>
      </w:r>
      <w:r w:rsidRPr="005F27F1">
        <w:rPr>
          <w:bCs/>
          <w:sz w:val="26"/>
          <w:szCs w:val="26"/>
        </w:rPr>
        <w:t xml:space="preserve"> территории не выполнены, срок исполнения работ </w:t>
      </w:r>
      <w:r w:rsidR="001415E3" w:rsidRPr="005F27F1">
        <w:rPr>
          <w:bCs/>
          <w:sz w:val="26"/>
          <w:szCs w:val="26"/>
        </w:rPr>
        <w:t xml:space="preserve">ООО «Монолит» </w:t>
      </w:r>
      <w:r w:rsidRPr="005F27F1">
        <w:rPr>
          <w:bCs/>
          <w:sz w:val="26"/>
          <w:szCs w:val="26"/>
        </w:rPr>
        <w:t>перенесен до 30</w:t>
      </w:r>
      <w:r w:rsidR="00390588">
        <w:rPr>
          <w:bCs/>
          <w:sz w:val="26"/>
          <w:szCs w:val="26"/>
        </w:rPr>
        <w:t xml:space="preserve"> </w:t>
      </w:r>
      <w:r w:rsidRPr="005F27F1">
        <w:rPr>
          <w:bCs/>
          <w:sz w:val="26"/>
          <w:szCs w:val="26"/>
        </w:rPr>
        <w:t>апреля 2021 года</w:t>
      </w:r>
      <w:r w:rsidR="001415E3" w:rsidRPr="005F27F1">
        <w:rPr>
          <w:bCs/>
          <w:sz w:val="26"/>
          <w:szCs w:val="26"/>
        </w:rPr>
        <w:t>. Общая сумм</w:t>
      </w:r>
      <w:r w:rsidR="0094336D">
        <w:rPr>
          <w:bCs/>
          <w:sz w:val="26"/>
          <w:szCs w:val="26"/>
        </w:rPr>
        <w:t>а</w:t>
      </w:r>
      <w:r w:rsidR="001415E3" w:rsidRPr="005F27F1">
        <w:rPr>
          <w:bCs/>
          <w:sz w:val="26"/>
          <w:szCs w:val="26"/>
        </w:rPr>
        <w:t xml:space="preserve"> неисполненных бюджетных ассигнований – 3 650 125,81 рублей из бюджетов всех уровней.</w:t>
      </w:r>
    </w:p>
    <w:p w:rsidR="00553133" w:rsidRPr="005F27F1" w:rsidRDefault="00985522" w:rsidP="00985522">
      <w:pPr>
        <w:pStyle w:val="31"/>
        <w:spacing w:line="360" w:lineRule="auto"/>
        <w:ind w:firstLine="851"/>
        <w:rPr>
          <w:bCs/>
          <w:sz w:val="26"/>
          <w:szCs w:val="26"/>
        </w:rPr>
      </w:pPr>
      <w:r w:rsidRPr="005F27F1">
        <w:rPr>
          <w:bCs/>
          <w:sz w:val="26"/>
          <w:szCs w:val="26"/>
        </w:rPr>
        <w:t xml:space="preserve">Расходы бюджета местного бюджета на реализацию мероприятий муниципальной программы «Охрана окружающей природной среды в </w:t>
      </w:r>
      <w:proofErr w:type="spellStart"/>
      <w:r w:rsidRPr="005F27F1">
        <w:rPr>
          <w:bCs/>
          <w:sz w:val="26"/>
          <w:szCs w:val="26"/>
        </w:rPr>
        <w:t>Яковлевском</w:t>
      </w:r>
      <w:proofErr w:type="spellEnd"/>
      <w:r w:rsidRPr="005F27F1">
        <w:rPr>
          <w:bCs/>
          <w:sz w:val="26"/>
          <w:szCs w:val="26"/>
        </w:rPr>
        <w:t xml:space="preserve"> муниципальном районе</w:t>
      </w:r>
      <w:r w:rsidR="00C40EFB" w:rsidRPr="005F27F1">
        <w:rPr>
          <w:bCs/>
          <w:sz w:val="26"/>
          <w:szCs w:val="26"/>
        </w:rPr>
        <w:t>»</w:t>
      </w:r>
      <w:r w:rsidRPr="005F27F1">
        <w:rPr>
          <w:bCs/>
          <w:sz w:val="26"/>
          <w:szCs w:val="26"/>
        </w:rPr>
        <w:t xml:space="preserve"> на 2019 – 2025 годы освоены на 100,00%. При уточненных ассигнованиях </w:t>
      </w:r>
      <w:r w:rsidR="00C40EFB" w:rsidRPr="005F27F1">
        <w:rPr>
          <w:bCs/>
          <w:sz w:val="26"/>
          <w:szCs w:val="26"/>
        </w:rPr>
        <w:t>1 607 229,32</w:t>
      </w:r>
      <w:r w:rsidRPr="005F27F1">
        <w:rPr>
          <w:bCs/>
          <w:sz w:val="26"/>
          <w:szCs w:val="26"/>
        </w:rPr>
        <w:t xml:space="preserve"> рублей исполнено </w:t>
      </w:r>
      <w:r w:rsidR="00C40EFB" w:rsidRPr="005F27F1">
        <w:rPr>
          <w:bCs/>
          <w:sz w:val="26"/>
          <w:szCs w:val="26"/>
        </w:rPr>
        <w:t>1 607 229,32</w:t>
      </w:r>
      <w:r w:rsidRPr="005F27F1">
        <w:rPr>
          <w:bCs/>
          <w:sz w:val="26"/>
          <w:szCs w:val="26"/>
        </w:rPr>
        <w:t xml:space="preserve"> рублей.</w:t>
      </w:r>
    </w:p>
    <w:p w:rsidR="00C40EFB" w:rsidRPr="005F27F1" w:rsidRDefault="00C40EFB" w:rsidP="00985522">
      <w:pPr>
        <w:pStyle w:val="31"/>
        <w:spacing w:line="360" w:lineRule="auto"/>
        <w:ind w:firstLine="851"/>
        <w:rPr>
          <w:bCs/>
          <w:sz w:val="26"/>
          <w:szCs w:val="26"/>
        </w:rPr>
      </w:pPr>
      <w:r w:rsidRPr="005F27F1">
        <w:rPr>
          <w:bCs/>
          <w:sz w:val="26"/>
          <w:szCs w:val="26"/>
        </w:rPr>
        <w:t>На мероприятия по очистке действующей свалки направлено средств бюджета муниципального района в размере 77 800,00 рублей, или 100 процентов от уточненного плана.</w:t>
      </w:r>
    </w:p>
    <w:p w:rsidR="00C40EFB" w:rsidRPr="005F27F1" w:rsidRDefault="00985522" w:rsidP="00985522">
      <w:pPr>
        <w:pStyle w:val="31"/>
        <w:spacing w:line="360" w:lineRule="auto"/>
        <w:ind w:firstLine="851"/>
        <w:rPr>
          <w:bCs/>
          <w:sz w:val="26"/>
          <w:szCs w:val="26"/>
        </w:rPr>
      </w:pPr>
      <w:r w:rsidRPr="005F27F1">
        <w:rPr>
          <w:bCs/>
          <w:sz w:val="26"/>
          <w:szCs w:val="26"/>
        </w:rPr>
        <w:t xml:space="preserve">На отдельное мероприятие «Мероприятия по строительству площадок (мест) накопления твердых коммунальных отходов» направлено </w:t>
      </w:r>
      <w:r w:rsidR="00C40EFB" w:rsidRPr="005F27F1">
        <w:rPr>
          <w:bCs/>
          <w:sz w:val="26"/>
          <w:szCs w:val="26"/>
        </w:rPr>
        <w:t>1 492 092,23</w:t>
      </w:r>
      <w:r w:rsidRPr="005F27F1">
        <w:rPr>
          <w:bCs/>
          <w:sz w:val="26"/>
          <w:szCs w:val="26"/>
        </w:rPr>
        <w:t xml:space="preserve"> рублей. </w:t>
      </w:r>
    </w:p>
    <w:p w:rsidR="00C40EFB" w:rsidRPr="005F27F1" w:rsidRDefault="00C40EFB" w:rsidP="00004C34">
      <w:pPr>
        <w:pStyle w:val="31"/>
        <w:spacing w:line="360" w:lineRule="auto"/>
        <w:ind w:firstLine="851"/>
        <w:rPr>
          <w:bCs/>
          <w:sz w:val="26"/>
          <w:szCs w:val="26"/>
        </w:rPr>
      </w:pPr>
      <w:proofErr w:type="gramStart"/>
      <w:r w:rsidRPr="005F27F1">
        <w:rPr>
          <w:bCs/>
          <w:sz w:val="26"/>
          <w:szCs w:val="26"/>
        </w:rPr>
        <w:t>Б</w:t>
      </w:r>
      <w:r w:rsidR="00985522" w:rsidRPr="005F27F1">
        <w:rPr>
          <w:bCs/>
          <w:sz w:val="26"/>
          <w:szCs w:val="26"/>
        </w:rPr>
        <w:t xml:space="preserve">ыло осуществлено обустройство </w:t>
      </w:r>
      <w:r w:rsidRPr="005F27F1">
        <w:rPr>
          <w:bCs/>
          <w:sz w:val="26"/>
          <w:szCs w:val="26"/>
        </w:rPr>
        <w:t>24</w:t>
      </w:r>
      <w:r w:rsidR="00985522" w:rsidRPr="005F27F1">
        <w:rPr>
          <w:bCs/>
          <w:sz w:val="26"/>
          <w:szCs w:val="26"/>
        </w:rPr>
        <w:t xml:space="preserve"> контейнерных площадок для сбора твердых коммунальных отходов</w:t>
      </w:r>
      <w:r w:rsidRPr="005F27F1">
        <w:rPr>
          <w:bCs/>
          <w:sz w:val="26"/>
          <w:szCs w:val="26"/>
        </w:rPr>
        <w:t xml:space="preserve"> (10 контейнерных площадок в с. Яковлевка; 4 – в с. Яблоновка;</w:t>
      </w:r>
      <w:r w:rsidR="009C5D33" w:rsidRPr="005F27F1">
        <w:rPr>
          <w:bCs/>
          <w:sz w:val="26"/>
          <w:szCs w:val="26"/>
        </w:rPr>
        <w:t xml:space="preserve"> с. Минеральное – 1; с. Варфоломеевка – 2; с. </w:t>
      </w:r>
      <w:proofErr w:type="spellStart"/>
      <w:r w:rsidR="009C5D33" w:rsidRPr="005F27F1">
        <w:rPr>
          <w:bCs/>
          <w:sz w:val="26"/>
          <w:szCs w:val="26"/>
        </w:rPr>
        <w:t>Загорное</w:t>
      </w:r>
      <w:proofErr w:type="spellEnd"/>
      <w:r w:rsidR="009C5D33" w:rsidRPr="005F27F1">
        <w:rPr>
          <w:bCs/>
          <w:sz w:val="26"/>
          <w:szCs w:val="26"/>
        </w:rPr>
        <w:t xml:space="preserve"> – 1; с. Краснояровка – 1; с. Озерное – 3; с. </w:t>
      </w:r>
      <w:proofErr w:type="spellStart"/>
      <w:r w:rsidR="009C5D33" w:rsidRPr="005F27F1">
        <w:rPr>
          <w:bCs/>
          <w:sz w:val="26"/>
          <w:szCs w:val="26"/>
        </w:rPr>
        <w:t>Николо</w:t>
      </w:r>
      <w:proofErr w:type="spellEnd"/>
      <w:r w:rsidR="009C5D33" w:rsidRPr="005F27F1">
        <w:rPr>
          <w:bCs/>
          <w:sz w:val="26"/>
          <w:szCs w:val="26"/>
        </w:rPr>
        <w:t xml:space="preserve">-Михайловка – 1; с. </w:t>
      </w:r>
      <w:proofErr w:type="spellStart"/>
      <w:r w:rsidR="009C5D33" w:rsidRPr="005F27F1">
        <w:rPr>
          <w:bCs/>
          <w:sz w:val="26"/>
          <w:szCs w:val="26"/>
        </w:rPr>
        <w:t>Бельцово</w:t>
      </w:r>
      <w:proofErr w:type="spellEnd"/>
      <w:r w:rsidR="009C5D33" w:rsidRPr="005F27F1">
        <w:rPr>
          <w:bCs/>
          <w:sz w:val="26"/>
          <w:szCs w:val="26"/>
        </w:rPr>
        <w:t xml:space="preserve"> – 1)</w:t>
      </w:r>
      <w:proofErr w:type="gramEnd"/>
    </w:p>
    <w:p w:rsidR="00985522" w:rsidRPr="008E6EAF" w:rsidRDefault="009C5D33" w:rsidP="008E6EAF">
      <w:pPr>
        <w:pStyle w:val="31"/>
        <w:spacing w:line="360" w:lineRule="auto"/>
        <w:ind w:firstLine="851"/>
        <w:rPr>
          <w:bCs/>
          <w:sz w:val="26"/>
          <w:szCs w:val="26"/>
        </w:rPr>
      </w:pPr>
      <w:r w:rsidRPr="005F27F1">
        <w:rPr>
          <w:bCs/>
          <w:sz w:val="26"/>
          <w:szCs w:val="26"/>
        </w:rPr>
        <w:t>Мероприятия по содержанию площадок (мест)  накопления твердых коммунальных отходов профинансированы в пределах плана – 37 337,09 рублей. Оплачены работы по доставке контейнеров для сбора ТКО – 26 351,10 рублей и устройство проезда к контейнерным площадкам – 10</w:t>
      </w:r>
      <w:r w:rsidR="008E6EAF">
        <w:rPr>
          <w:bCs/>
          <w:sz w:val="26"/>
          <w:szCs w:val="26"/>
        </w:rPr>
        <w:t> 985,99 рублей.</w:t>
      </w:r>
    </w:p>
    <w:p w:rsidR="009A391E" w:rsidRPr="005F27F1" w:rsidRDefault="009A391E" w:rsidP="009A391E">
      <w:pPr>
        <w:pStyle w:val="31"/>
        <w:spacing w:line="276" w:lineRule="auto"/>
        <w:ind w:firstLine="851"/>
        <w:rPr>
          <w:b/>
          <w:bCs/>
          <w:sz w:val="26"/>
          <w:szCs w:val="26"/>
        </w:rPr>
      </w:pPr>
      <w:r w:rsidRPr="005F27F1">
        <w:rPr>
          <w:b/>
          <w:bCs/>
          <w:sz w:val="26"/>
          <w:szCs w:val="26"/>
        </w:rPr>
        <w:t>Подраздел 0503 «Благоустройство»</w:t>
      </w:r>
    </w:p>
    <w:p w:rsidR="00CF431B" w:rsidRPr="005F27F1" w:rsidRDefault="00390588" w:rsidP="009A391E">
      <w:pPr>
        <w:pStyle w:val="31"/>
        <w:spacing w:line="360" w:lineRule="auto"/>
        <w:ind w:firstLine="851"/>
        <w:rPr>
          <w:sz w:val="26"/>
          <w:szCs w:val="26"/>
        </w:rPr>
      </w:pPr>
      <w:r>
        <w:rPr>
          <w:sz w:val="26"/>
          <w:szCs w:val="26"/>
        </w:rPr>
        <w:t>Р</w:t>
      </w:r>
      <w:r w:rsidR="009A391E" w:rsidRPr="005F27F1">
        <w:rPr>
          <w:sz w:val="26"/>
          <w:szCs w:val="26"/>
        </w:rPr>
        <w:t xml:space="preserve">асходы при плане </w:t>
      </w:r>
      <w:r>
        <w:rPr>
          <w:sz w:val="26"/>
          <w:szCs w:val="26"/>
        </w:rPr>
        <w:t xml:space="preserve">396 482,00 </w:t>
      </w:r>
      <w:r w:rsidR="009A391E" w:rsidRPr="005F27F1">
        <w:rPr>
          <w:sz w:val="26"/>
          <w:szCs w:val="26"/>
        </w:rPr>
        <w:t xml:space="preserve">рублей осуществлены на </w:t>
      </w:r>
      <w:r>
        <w:rPr>
          <w:sz w:val="26"/>
          <w:szCs w:val="26"/>
        </w:rPr>
        <w:t>387 901,68</w:t>
      </w:r>
      <w:r w:rsidR="00854DE1" w:rsidRPr="005F27F1">
        <w:rPr>
          <w:sz w:val="26"/>
          <w:szCs w:val="26"/>
        </w:rPr>
        <w:t xml:space="preserve"> </w:t>
      </w:r>
      <w:r w:rsidR="009A391E" w:rsidRPr="005F27F1">
        <w:rPr>
          <w:sz w:val="26"/>
          <w:szCs w:val="26"/>
        </w:rPr>
        <w:t>рублей.</w:t>
      </w:r>
    </w:p>
    <w:p w:rsidR="00CF431B" w:rsidRPr="005F27F1" w:rsidRDefault="00CF431B" w:rsidP="00CF431B">
      <w:pPr>
        <w:pStyle w:val="31"/>
        <w:spacing w:line="360" w:lineRule="auto"/>
        <w:ind w:firstLine="851"/>
        <w:jc w:val="right"/>
        <w:rPr>
          <w:sz w:val="26"/>
          <w:szCs w:val="26"/>
        </w:rPr>
      </w:pPr>
      <w:r w:rsidRPr="005F27F1">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4681"/>
        <w:gridCol w:w="1251"/>
        <w:gridCol w:w="1275"/>
        <w:gridCol w:w="1417"/>
        <w:gridCol w:w="1417"/>
      </w:tblGrid>
      <w:tr w:rsidR="000064DA" w:rsidRPr="005F27F1" w:rsidTr="008E0DEC">
        <w:tc>
          <w:tcPr>
            <w:tcW w:w="486" w:type="dxa"/>
            <w:vAlign w:val="center"/>
          </w:tcPr>
          <w:p w:rsidR="009A391E" w:rsidRPr="005F27F1" w:rsidRDefault="009A391E" w:rsidP="00132353">
            <w:pPr>
              <w:pStyle w:val="31"/>
              <w:spacing w:line="276" w:lineRule="auto"/>
              <w:ind w:firstLine="0"/>
              <w:jc w:val="center"/>
              <w:rPr>
                <w:sz w:val="18"/>
                <w:szCs w:val="18"/>
              </w:rPr>
            </w:pPr>
          </w:p>
        </w:tc>
        <w:tc>
          <w:tcPr>
            <w:tcW w:w="4681" w:type="dxa"/>
            <w:vAlign w:val="center"/>
          </w:tcPr>
          <w:p w:rsidR="009A391E" w:rsidRPr="005F27F1" w:rsidRDefault="009A391E" w:rsidP="00132353">
            <w:pPr>
              <w:pStyle w:val="31"/>
              <w:spacing w:line="276" w:lineRule="auto"/>
              <w:ind w:firstLine="0"/>
              <w:jc w:val="center"/>
              <w:rPr>
                <w:sz w:val="16"/>
                <w:szCs w:val="16"/>
              </w:rPr>
            </w:pPr>
          </w:p>
        </w:tc>
        <w:tc>
          <w:tcPr>
            <w:tcW w:w="1251" w:type="dxa"/>
            <w:vAlign w:val="center"/>
          </w:tcPr>
          <w:p w:rsidR="009A391E" w:rsidRPr="005F27F1" w:rsidRDefault="009A391E" w:rsidP="00132353">
            <w:pPr>
              <w:pStyle w:val="31"/>
              <w:ind w:firstLine="0"/>
              <w:jc w:val="center"/>
              <w:rPr>
                <w:sz w:val="16"/>
                <w:szCs w:val="16"/>
              </w:rPr>
            </w:pPr>
            <w:r w:rsidRPr="005F27F1">
              <w:rPr>
                <w:sz w:val="16"/>
                <w:szCs w:val="16"/>
              </w:rPr>
              <w:t xml:space="preserve">Уточненные бюджетные назначения </w:t>
            </w:r>
          </w:p>
        </w:tc>
        <w:tc>
          <w:tcPr>
            <w:tcW w:w="1275" w:type="dxa"/>
            <w:vAlign w:val="center"/>
          </w:tcPr>
          <w:p w:rsidR="009A391E" w:rsidRPr="005F27F1" w:rsidRDefault="009A391E" w:rsidP="00132353">
            <w:pPr>
              <w:pStyle w:val="31"/>
              <w:ind w:firstLine="0"/>
              <w:jc w:val="center"/>
              <w:rPr>
                <w:sz w:val="16"/>
                <w:szCs w:val="16"/>
              </w:rPr>
            </w:pPr>
            <w:r w:rsidRPr="005F27F1">
              <w:rPr>
                <w:sz w:val="16"/>
                <w:szCs w:val="16"/>
              </w:rPr>
              <w:t>Исполнено</w:t>
            </w:r>
          </w:p>
        </w:tc>
        <w:tc>
          <w:tcPr>
            <w:tcW w:w="1417" w:type="dxa"/>
          </w:tcPr>
          <w:p w:rsidR="009A391E" w:rsidRPr="005F27F1" w:rsidRDefault="009A391E" w:rsidP="00132353">
            <w:pPr>
              <w:pStyle w:val="31"/>
              <w:ind w:firstLine="0"/>
              <w:jc w:val="center"/>
              <w:rPr>
                <w:sz w:val="16"/>
                <w:szCs w:val="16"/>
              </w:rPr>
            </w:pPr>
          </w:p>
          <w:p w:rsidR="009A391E" w:rsidRPr="005F27F1" w:rsidRDefault="009A391E" w:rsidP="00132353">
            <w:pPr>
              <w:pStyle w:val="31"/>
              <w:ind w:firstLine="0"/>
              <w:jc w:val="center"/>
              <w:rPr>
                <w:sz w:val="16"/>
                <w:szCs w:val="16"/>
              </w:rPr>
            </w:pPr>
            <w:r w:rsidRPr="005F27F1">
              <w:rPr>
                <w:sz w:val="16"/>
                <w:szCs w:val="16"/>
              </w:rPr>
              <w:t>% исполнения</w:t>
            </w:r>
          </w:p>
        </w:tc>
        <w:tc>
          <w:tcPr>
            <w:tcW w:w="1417" w:type="dxa"/>
            <w:vAlign w:val="center"/>
          </w:tcPr>
          <w:p w:rsidR="009A391E" w:rsidRPr="005F27F1" w:rsidRDefault="009A391E" w:rsidP="00132353">
            <w:pPr>
              <w:pStyle w:val="31"/>
              <w:ind w:firstLine="0"/>
              <w:jc w:val="center"/>
              <w:rPr>
                <w:sz w:val="16"/>
                <w:szCs w:val="16"/>
              </w:rPr>
            </w:pPr>
            <w:r w:rsidRPr="005F27F1">
              <w:rPr>
                <w:sz w:val="16"/>
                <w:szCs w:val="16"/>
              </w:rPr>
              <w:t>Не исполненные уточненные бюджетные назначения</w:t>
            </w:r>
          </w:p>
        </w:tc>
      </w:tr>
      <w:tr w:rsidR="000064DA" w:rsidRPr="005F27F1" w:rsidTr="008E0DEC">
        <w:tc>
          <w:tcPr>
            <w:tcW w:w="486"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1</w:t>
            </w:r>
          </w:p>
        </w:tc>
        <w:tc>
          <w:tcPr>
            <w:tcW w:w="4681"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2</w:t>
            </w:r>
          </w:p>
        </w:tc>
        <w:tc>
          <w:tcPr>
            <w:tcW w:w="1251"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3</w:t>
            </w:r>
          </w:p>
        </w:tc>
        <w:tc>
          <w:tcPr>
            <w:tcW w:w="1275"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4</w:t>
            </w:r>
          </w:p>
        </w:tc>
        <w:tc>
          <w:tcPr>
            <w:tcW w:w="1417" w:type="dxa"/>
          </w:tcPr>
          <w:p w:rsidR="009A391E" w:rsidRPr="005F27F1" w:rsidRDefault="009A391E" w:rsidP="00132353">
            <w:pPr>
              <w:pStyle w:val="31"/>
              <w:spacing w:line="276" w:lineRule="auto"/>
              <w:ind w:firstLine="0"/>
              <w:jc w:val="center"/>
              <w:rPr>
                <w:sz w:val="16"/>
                <w:szCs w:val="16"/>
              </w:rPr>
            </w:pPr>
            <w:r w:rsidRPr="005F27F1">
              <w:rPr>
                <w:sz w:val="16"/>
                <w:szCs w:val="16"/>
              </w:rPr>
              <w:t>5</w:t>
            </w:r>
          </w:p>
        </w:tc>
        <w:tc>
          <w:tcPr>
            <w:tcW w:w="1417"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6</w:t>
            </w:r>
          </w:p>
        </w:tc>
      </w:tr>
      <w:tr w:rsidR="000064DA" w:rsidRPr="005F27F1" w:rsidTr="008E0DEC">
        <w:tc>
          <w:tcPr>
            <w:tcW w:w="486" w:type="dxa"/>
            <w:vAlign w:val="center"/>
          </w:tcPr>
          <w:p w:rsidR="009A391E" w:rsidRPr="005F27F1" w:rsidRDefault="009A391E" w:rsidP="00132353">
            <w:pPr>
              <w:pStyle w:val="31"/>
              <w:spacing w:line="276" w:lineRule="auto"/>
              <w:ind w:firstLine="0"/>
              <w:jc w:val="center"/>
              <w:rPr>
                <w:b/>
                <w:sz w:val="18"/>
                <w:szCs w:val="18"/>
              </w:rPr>
            </w:pPr>
            <w:r w:rsidRPr="005F27F1">
              <w:rPr>
                <w:b/>
                <w:sz w:val="18"/>
                <w:szCs w:val="18"/>
              </w:rPr>
              <w:t>1.</w:t>
            </w:r>
          </w:p>
        </w:tc>
        <w:tc>
          <w:tcPr>
            <w:tcW w:w="4681" w:type="dxa"/>
            <w:vAlign w:val="center"/>
          </w:tcPr>
          <w:p w:rsidR="009A391E" w:rsidRPr="005F27F1" w:rsidRDefault="009A391E" w:rsidP="00132353">
            <w:pPr>
              <w:pStyle w:val="31"/>
              <w:spacing w:line="276" w:lineRule="auto"/>
              <w:ind w:firstLine="0"/>
              <w:jc w:val="left"/>
              <w:rPr>
                <w:b/>
                <w:sz w:val="18"/>
                <w:szCs w:val="18"/>
              </w:rPr>
            </w:pPr>
            <w:r w:rsidRPr="005F27F1">
              <w:rPr>
                <w:b/>
                <w:sz w:val="18"/>
                <w:szCs w:val="18"/>
              </w:rPr>
              <w:t>Благоустройство, всего</w:t>
            </w:r>
          </w:p>
        </w:tc>
        <w:tc>
          <w:tcPr>
            <w:tcW w:w="1251" w:type="dxa"/>
            <w:vAlign w:val="center"/>
          </w:tcPr>
          <w:p w:rsidR="009A391E" w:rsidRPr="005F27F1" w:rsidRDefault="00390588" w:rsidP="00D26C5A">
            <w:pPr>
              <w:pStyle w:val="31"/>
              <w:spacing w:line="276" w:lineRule="auto"/>
              <w:ind w:firstLine="0"/>
              <w:jc w:val="center"/>
              <w:rPr>
                <w:b/>
                <w:sz w:val="18"/>
                <w:szCs w:val="18"/>
              </w:rPr>
            </w:pPr>
            <w:r>
              <w:rPr>
                <w:b/>
                <w:sz w:val="18"/>
                <w:szCs w:val="18"/>
              </w:rPr>
              <w:t>396 482,00</w:t>
            </w:r>
          </w:p>
        </w:tc>
        <w:tc>
          <w:tcPr>
            <w:tcW w:w="1275" w:type="dxa"/>
            <w:vAlign w:val="center"/>
          </w:tcPr>
          <w:p w:rsidR="009A391E" w:rsidRPr="005F27F1" w:rsidRDefault="00390588" w:rsidP="00D26C5A">
            <w:pPr>
              <w:pStyle w:val="31"/>
              <w:spacing w:line="276" w:lineRule="auto"/>
              <w:ind w:firstLine="0"/>
              <w:jc w:val="center"/>
              <w:rPr>
                <w:b/>
                <w:sz w:val="18"/>
                <w:szCs w:val="18"/>
              </w:rPr>
            </w:pPr>
            <w:r>
              <w:rPr>
                <w:b/>
                <w:sz w:val="18"/>
                <w:szCs w:val="18"/>
              </w:rPr>
              <w:t>387 901,68</w:t>
            </w:r>
          </w:p>
        </w:tc>
        <w:tc>
          <w:tcPr>
            <w:tcW w:w="1417" w:type="dxa"/>
            <w:vAlign w:val="center"/>
          </w:tcPr>
          <w:p w:rsidR="009A391E" w:rsidRPr="005F27F1" w:rsidRDefault="00390588" w:rsidP="00132353">
            <w:pPr>
              <w:pStyle w:val="31"/>
              <w:spacing w:line="276" w:lineRule="auto"/>
              <w:ind w:firstLine="0"/>
              <w:jc w:val="center"/>
              <w:rPr>
                <w:b/>
                <w:sz w:val="18"/>
                <w:szCs w:val="18"/>
              </w:rPr>
            </w:pPr>
            <w:r>
              <w:rPr>
                <w:b/>
                <w:sz w:val="18"/>
                <w:szCs w:val="18"/>
              </w:rPr>
              <w:t>97,84</w:t>
            </w:r>
          </w:p>
        </w:tc>
        <w:tc>
          <w:tcPr>
            <w:tcW w:w="1417" w:type="dxa"/>
            <w:vAlign w:val="center"/>
          </w:tcPr>
          <w:p w:rsidR="009A391E" w:rsidRPr="005F27F1" w:rsidRDefault="00390588" w:rsidP="00D26C5A">
            <w:pPr>
              <w:pStyle w:val="31"/>
              <w:spacing w:line="276" w:lineRule="auto"/>
              <w:ind w:firstLine="0"/>
              <w:jc w:val="center"/>
              <w:rPr>
                <w:b/>
                <w:sz w:val="18"/>
                <w:szCs w:val="18"/>
              </w:rPr>
            </w:pPr>
            <w:r>
              <w:rPr>
                <w:b/>
                <w:sz w:val="18"/>
                <w:szCs w:val="18"/>
              </w:rPr>
              <w:t>8 850,32</w:t>
            </w:r>
          </w:p>
        </w:tc>
      </w:tr>
      <w:tr w:rsidR="000064DA" w:rsidRPr="005F27F1" w:rsidTr="008E0DEC">
        <w:tc>
          <w:tcPr>
            <w:tcW w:w="486" w:type="dxa"/>
            <w:vAlign w:val="center"/>
          </w:tcPr>
          <w:p w:rsidR="009A391E" w:rsidRPr="005F27F1" w:rsidRDefault="009A391E" w:rsidP="00132353">
            <w:pPr>
              <w:pStyle w:val="31"/>
              <w:spacing w:line="276" w:lineRule="auto"/>
              <w:ind w:firstLine="0"/>
              <w:jc w:val="center"/>
              <w:rPr>
                <w:sz w:val="18"/>
                <w:szCs w:val="18"/>
              </w:rPr>
            </w:pPr>
          </w:p>
        </w:tc>
        <w:tc>
          <w:tcPr>
            <w:tcW w:w="4681" w:type="dxa"/>
            <w:vAlign w:val="center"/>
          </w:tcPr>
          <w:p w:rsidR="009A391E" w:rsidRPr="005F27F1" w:rsidRDefault="009A391E" w:rsidP="00132353">
            <w:pPr>
              <w:pStyle w:val="31"/>
              <w:spacing w:line="276" w:lineRule="auto"/>
              <w:ind w:firstLine="0"/>
              <w:jc w:val="left"/>
              <w:rPr>
                <w:sz w:val="16"/>
                <w:szCs w:val="16"/>
              </w:rPr>
            </w:pPr>
            <w:r w:rsidRPr="005F27F1">
              <w:rPr>
                <w:sz w:val="16"/>
                <w:szCs w:val="16"/>
              </w:rPr>
              <w:t>в том числе</w:t>
            </w:r>
          </w:p>
        </w:tc>
        <w:tc>
          <w:tcPr>
            <w:tcW w:w="1251" w:type="dxa"/>
            <w:vAlign w:val="center"/>
          </w:tcPr>
          <w:p w:rsidR="009A391E" w:rsidRPr="005F27F1" w:rsidRDefault="009A391E" w:rsidP="00132353">
            <w:pPr>
              <w:pStyle w:val="31"/>
              <w:spacing w:line="276" w:lineRule="auto"/>
              <w:ind w:firstLine="0"/>
              <w:jc w:val="center"/>
              <w:rPr>
                <w:sz w:val="18"/>
                <w:szCs w:val="18"/>
              </w:rPr>
            </w:pPr>
          </w:p>
        </w:tc>
        <w:tc>
          <w:tcPr>
            <w:tcW w:w="1275" w:type="dxa"/>
            <w:vAlign w:val="center"/>
          </w:tcPr>
          <w:p w:rsidR="009A391E" w:rsidRPr="005F27F1" w:rsidRDefault="009A391E" w:rsidP="00132353">
            <w:pPr>
              <w:pStyle w:val="31"/>
              <w:spacing w:line="276" w:lineRule="auto"/>
              <w:ind w:firstLine="0"/>
              <w:jc w:val="center"/>
              <w:rPr>
                <w:sz w:val="18"/>
                <w:szCs w:val="18"/>
              </w:rPr>
            </w:pPr>
          </w:p>
        </w:tc>
        <w:tc>
          <w:tcPr>
            <w:tcW w:w="1417" w:type="dxa"/>
            <w:vAlign w:val="center"/>
          </w:tcPr>
          <w:p w:rsidR="009A391E" w:rsidRPr="005F27F1" w:rsidRDefault="009A391E" w:rsidP="00132353">
            <w:pPr>
              <w:pStyle w:val="31"/>
              <w:spacing w:line="276" w:lineRule="auto"/>
              <w:ind w:firstLine="0"/>
              <w:jc w:val="center"/>
              <w:rPr>
                <w:sz w:val="18"/>
                <w:szCs w:val="18"/>
              </w:rPr>
            </w:pPr>
          </w:p>
        </w:tc>
        <w:tc>
          <w:tcPr>
            <w:tcW w:w="1417" w:type="dxa"/>
            <w:vAlign w:val="center"/>
          </w:tcPr>
          <w:p w:rsidR="009A391E" w:rsidRPr="005F27F1" w:rsidRDefault="009A391E" w:rsidP="00132353">
            <w:pPr>
              <w:pStyle w:val="31"/>
              <w:spacing w:line="276" w:lineRule="auto"/>
              <w:ind w:firstLine="0"/>
              <w:jc w:val="center"/>
              <w:rPr>
                <w:sz w:val="18"/>
                <w:szCs w:val="18"/>
              </w:rPr>
            </w:pPr>
          </w:p>
        </w:tc>
      </w:tr>
      <w:tr w:rsidR="000064DA" w:rsidRPr="005F27F1" w:rsidTr="008E0DEC">
        <w:trPr>
          <w:trHeight w:val="1230"/>
        </w:trPr>
        <w:tc>
          <w:tcPr>
            <w:tcW w:w="486" w:type="dxa"/>
            <w:vAlign w:val="center"/>
          </w:tcPr>
          <w:p w:rsidR="00B170E1" w:rsidRPr="005F27F1" w:rsidRDefault="00B170E1" w:rsidP="00132353">
            <w:pPr>
              <w:pStyle w:val="31"/>
              <w:spacing w:line="276" w:lineRule="auto"/>
              <w:ind w:firstLine="0"/>
              <w:jc w:val="center"/>
              <w:rPr>
                <w:sz w:val="18"/>
                <w:szCs w:val="18"/>
              </w:rPr>
            </w:pPr>
            <w:r w:rsidRPr="005F27F1">
              <w:rPr>
                <w:sz w:val="18"/>
                <w:szCs w:val="18"/>
              </w:rPr>
              <w:t>1.1.</w:t>
            </w:r>
          </w:p>
        </w:tc>
        <w:tc>
          <w:tcPr>
            <w:tcW w:w="4681" w:type="dxa"/>
            <w:vAlign w:val="center"/>
          </w:tcPr>
          <w:p w:rsidR="00B170E1" w:rsidRPr="005F27F1" w:rsidRDefault="00B170E1" w:rsidP="008E0DEC">
            <w:pPr>
              <w:pStyle w:val="31"/>
              <w:ind w:firstLine="0"/>
              <w:jc w:val="left"/>
              <w:rPr>
                <w:sz w:val="18"/>
                <w:szCs w:val="18"/>
              </w:rPr>
            </w:pPr>
            <w:r w:rsidRPr="005F27F1">
              <w:rPr>
                <w:sz w:val="18"/>
                <w:szCs w:val="18"/>
              </w:rPr>
              <w:t xml:space="preserve">МП «Обеспечение доступным жильем и качественными услугами жилищно-коммунального хозяйства населения </w:t>
            </w:r>
            <w:proofErr w:type="spellStart"/>
            <w:r w:rsidRPr="005F27F1">
              <w:rPr>
                <w:sz w:val="18"/>
                <w:szCs w:val="18"/>
              </w:rPr>
              <w:t>Яковлевского</w:t>
            </w:r>
            <w:proofErr w:type="spellEnd"/>
            <w:r w:rsidRPr="005F27F1">
              <w:rPr>
                <w:sz w:val="18"/>
                <w:szCs w:val="18"/>
              </w:rPr>
              <w:t xml:space="preserve"> муниципального района» на 201</w:t>
            </w:r>
            <w:r w:rsidR="008E0DEC" w:rsidRPr="005F27F1">
              <w:rPr>
                <w:sz w:val="18"/>
                <w:szCs w:val="18"/>
              </w:rPr>
              <w:t>9</w:t>
            </w:r>
            <w:r w:rsidRPr="005F27F1">
              <w:rPr>
                <w:sz w:val="18"/>
                <w:szCs w:val="18"/>
              </w:rPr>
              <w:t>-202</w:t>
            </w:r>
            <w:r w:rsidR="008E0DEC" w:rsidRPr="005F27F1">
              <w:rPr>
                <w:sz w:val="18"/>
                <w:szCs w:val="18"/>
              </w:rPr>
              <w:t>5</w:t>
            </w:r>
            <w:r w:rsidRPr="005F27F1">
              <w:rPr>
                <w:sz w:val="18"/>
                <w:szCs w:val="18"/>
              </w:rPr>
              <w:t xml:space="preserve"> годы,  </w:t>
            </w:r>
            <w:r w:rsidRPr="005F27F1">
              <w:rPr>
                <w:b/>
                <w:sz w:val="18"/>
                <w:szCs w:val="18"/>
              </w:rPr>
              <w:t xml:space="preserve">отдельное мероприятие «Содержание территории </w:t>
            </w:r>
            <w:proofErr w:type="spellStart"/>
            <w:r w:rsidRPr="005F27F1">
              <w:rPr>
                <w:b/>
                <w:sz w:val="18"/>
                <w:szCs w:val="18"/>
              </w:rPr>
              <w:t>Яковлевского</w:t>
            </w:r>
            <w:proofErr w:type="spellEnd"/>
            <w:r w:rsidRPr="005F27F1">
              <w:rPr>
                <w:b/>
                <w:sz w:val="18"/>
                <w:szCs w:val="18"/>
              </w:rPr>
              <w:t xml:space="preserve"> муниципального района</w:t>
            </w:r>
            <w:r w:rsidR="008E0DEC" w:rsidRPr="005F27F1">
              <w:rPr>
                <w:b/>
                <w:sz w:val="18"/>
                <w:szCs w:val="18"/>
              </w:rPr>
              <w:t>»</w:t>
            </w:r>
            <w:r w:rsidRPr="005F27F1">
              <w:rPr>
                <w:sz w:val="18"/>
                <w:szCs w:val="18"/>
              </w:rPr>
              <w:t xml:space="preserve">, </w:t>
            </w:r>
            <w:r w:rsidRPr="005F27F1">
              <w:rPr>
                <w:sz w:val="18"/>
                <w:szCs w:val="18"/>
              </w:rPr>
              <w:lastRenderedPageBreak/>
              <w:t>всего</w:t>
            </w:r>
          </w:p>
        </w:tc>
        <w:tc>
          <w:tcPr>
            <w:tcW w:w="1251" w:type="dxa"/>
            <w:vAlign w:val="center"/>
          </w:tcPr>
          <w:p w:rsidR="00B170E1" w:rsidRPr="005F27F1" w:rsidRDefault="00553244" w:rsidP="00553244">
            <w:pPr>
              <w:pStyle w:val="31"/>
              <w:spacing w:line="276" w:lineRule="auto"/>
              <w:ind w:firstLine="0"/>
              <w:jc w:val="center"/>
              <w:rPr>
                <w:b/>
                <w:sz w:val="18"/>
                <w:szCs w:val="18"/>
              </w:rPr>
            </w:pPr>
            <w:r w:rsidRPr="005F27F1">
              <w:rPr>
                <w:b/>
                <w:sz w:val="18"/>
                <w:szCs w:val="18"/>
              </w:rPr>
              <w:lastRenderedPageBreak/>
              <w:t>3</w:t>
            </w:r>
            <w:r w:rsidRPr="005F27F1">
              <w:rPr>
                <w:b/>
                <w:sz w:val="18"/>
                <w:szCs w:val="18"/>
                <w:lang w:val="en-US"/>
              </w:rPr>
              <w:t>96 482</w:t>
            </w:r>
            <w:r w:rsidRPr="005F27F1">
              <w:rPr>
                <w:b/>
                <w:sz w:val="18"/>
                <w:szCs w:val="18"/>
              </w:rPr>
              <w:t>,00</w:t>
            </w:r>
          </w:p>
        </w:tc>
        <w:tc>
          <w:tcPr>
            <w:tcW w:w="1275" w:type="dxa"/>
            <w:vAlign w:val="center"/>
          </w:tcPr>
          <w:p w:rsidR="00B170E1" w:rsidRPr="005F27F1" w:rsidRDefault="00553244" w:rsidP="00260AF3">
            <w:pPr>
              <w:pStyle w:val="31"/>
              <w:spacing w:line="276" w:lineRule="auto"/>
              <w:ind w:firstLine="0"/>
              <w:jc w:val="center"/>
              <w:rPr>
                <w:b/>
                <w:sz w:val="18"/>
                <w:szCs w:val="18"/>
              </w:rPr>
            </w:pPr>
            <w:r w:rsidRPr="005F27F1">
              <w:rPr>
                <w:b/>
                <w:sz w:val="18"/>
                <w:szCs w:val="18"/>
              </w:rPr>
              <w:t>387 901,68</w:t>
            </w:r>
          </w:p>
        </w:tc>
        <w:tc>
          <w:tcPr>
            <w:tcW w:w="1417" w:type="dxa"/>
            <w:vAlign w:val="center"/>
          </w:tcPr>
          <w:p w:rsidR="00B170E1" w:rsidRPr="005F27F1" w:rsidRDefault="00553244" w:rsidP="00132353">
            <w:pPr>
              <w:pStyle w:val="31"/>
              <w:spacing w:line="276" w:lineRule="auto"/>
              <w:ind w:firstLine="0"/>
              <w:jc w:val="center"/>
              <w:rPr>
                <w:b/>
                <w:sz w:val="18"/>
                <w:szCs w:val="18"/>
              </w:rPr>
            </w:pPr>
            <w:r w:rsidRPr="005F27F1">
              <w:rPr>
                <w:b/>
                <w:sz w:val="18"/>
                <w:szCs w:val="18"/>
              </w:rPr>
              <w:t>97,84</w:t>
            </w:r>
          </w:p>
        </w:tc>
        <w:tc>
          <w:tcPr>
            <w:tcW w:w="1417" w:type="dxa"/>
            <w:vAlign w:val="center"/>
          </w:tcPr>
          <w:p w:rsidR="00B170E1" w:rsidRPr="005F27F1" w:rsidRDefault="00553244" w:rsidP="00346992">
            <w:pPr>
              <w:pStyle w:val="31"/>
              <w:spacing w:line="276" w:lineRule="auto"/>
              <w:ind w:firstLine="0"/>
              <w:jc w:val="center"/>
              <w:rPr>
                <w:b/>
                <w:sz w:val="18"/>
                <w:szCs w:val="18"/>
              </w:rPr>
            </w:pPr>
            <w:r w:rsidRPr="005F27F1">
              <w:rPr>
                <w:b/>
                <w:sz w:val="18"/>
                <w:szCs w:val="18"/>
              </w:rPr>
              <w:t>8 850,32</w:t>
            </w:r>
          </w:p>
        </w:tc>
      </w:tr>
      <w:tr w:rsidR="000064DA" w:rsidRPr="005F27F1" w:rsidTr="008E0DEC">
        <w:trPr>
          <w:trHeight w:val="271"/>
        </w:trPr>
        <w:tc>
          <w:tcPr>
            <w:tcW w:w="486" w:type="dxa"/>
            <w:vAlign w:val="center"/>
          </w:tcPr>
          <w:p w:rsidR="009A391E" w:rsidRPr="005F27F1" w:rsidRDefault="009A391E" w:rsidP="00132353">
            <w:pPr>
              <w:pStyle w:val="31"/>
              <w:spacing w:line="276" w:lineRule="auto"/>
              <w:ind w:firstLine="0"/>
              <w:jc w:val="center"/>
              <w:rPr>
                <w:sz w:val="18"/>
                <w:szCs w:val="18"/>
              </w:rPr>
            </w:pPr>
          </w:p>
        </w:tc>
        <w:tc>
          <w:tcPr>
            <w:tcW w:w="4681" w:type="dxa"/>
            <w:vAlign w:val="center"/>
          </w:tcPr>
          <w:p w:rsidR="009A391E" w:rsidRPr="005F27F1" w:rsidRDefault="009A391E" w:rsidP="00132353">
            <w:pPr>
              <w:pStyle w:val="31"/>
              <w:spacing w:line="276" w:lineRule="auto"/>
              <w:ind w:firstLine="0"/>
              <w:jc w:val="left"/>
              <w:rPr>
                <w:sz w:val="18"/>
                <w:szCs w:val="18"/>
              </w:rPr>
            </w:pPr>
            <w:r w:rsidRPr="005F27F1">
              <w:rPr>
                <w:sz w:val="18"/>
                <w:szCs w:val="18"/>
              </w:rPr>
              <w:t>в том числе:</w:t>
            </w:r>
          </w:p>
        </w:tc>
        <w:tc>
          <w:tcPr>
            <w:tcW w:w="1251" w:type="dxa"/>
            <w:vAlign w:val="center"/>
          </w:tcPr>
          <w:p w:rsidR="009A391E" w:rsidRPr="005F27F1" w:rsidRDefault="009A391E" w:rsidP="00132353">
            <w:pPr>
              <w:pStyle w:val="31"/>
              <w:spacing w:line="276" w:lineRule="auto"/>
              <w:ind w:firstLine="0"/>
              <w:jc w:val="center"/>
              <w:rPr>
                <w:sz w:val="18"/>
                <w:szCs w:val="18"/>
              </w:rPr>
            </w:pPr>
          </w:p>
        </w:tc>
        <w:tc>
          <w:tcPr>
            <w:tcW w:w="1275" w:type="dxa"/>
            <w:vAlign w:val="center"/>
          </w:tcPr>
          <w:p w:rsidR="009A391E" w:rsidRPr="005F27F1" w:rsidRDefault="009A391E" w:rsidP="00132353">
            <w:pPr>
              <w:pStyle w:val="31"/>
              <w:spacing w:line="276" w:lineRule="auto"/>
              <w:ind w:firstLine="0"/>
              <w:jc w:val="center"/>
              <w:rPr>
                <w:sz w:val="18"/>
                <w:szCs w:val="18"/>
              </w:rPr>
            </w:pPr>
          </w:p>
        </w:tc>
        <w:tc>
          <w:tcPr>
            <w:tcW w:w="1417" w:type="dxa"/>
            <w:vAlign w:val="center"/>
          </w:tcPr>
          <w:p w:rsidR="009A391E" w:rsidRPr="005F27F1" w:rsidRDefault="009A391E" w:rsidP="00132353">
            <w:pPr>
              <w:pStyle w:val="31"/>
              <w:spacing w:line="276" w:lineRule="auto"/>
              <w:ind w:firstLine="0"/>
              <w:jc w:val="center"/>
              <w:rPr>
                <w:sz w:val="18"/>
                <w:szCs w:val="18"/>
              </w:rPr>
            </w:pPr>
          </w:p>
        </w:tc>
        <w:tc>
          <w:tcPr>
            <w:tcW w:w="1417" w:type="dxa"/>
            <w:vAlign w:val="center"/>
          </w:tcPr>
          <w:p w:rsidR="009A391E" w:rsidRPr="005F27F1" w:rsidRDefault="009A391E" w:rsidP="00132353">
            <w:pPr>
              <w:pStyle w:val="31"/>
              <w:spacing w:line="276" w:lineRule="auto"/>
              <w:ind w:firstLine="0"/>
              <w:jc w:val="center"/>
              <w:rPr>
                <w:sz w:val="18"/>
                <w:szCs w:val="18"/>
              </w:rPr>
            </w:pPr>
          </w:p>
        </w:tc>
      </w:tr>
      <w:tr w:rsidR="000064DA" w:rsidRPr="005F27F1" w:rsidTr="008E0DEC">
        <w:trPr>
          <w:trHeight w:val="685"/>
        </w:trPr>
        <w:tc>
          <w:tcPr>
            <w:tcW w:w="486" w:type="dxa"/>
            <w:vAlign w:val="center"/>
          </w:tcPr>
          <w:p w:rsidR="009A391E" w:rsidRPr="005F27F1" w:rsidRDefault="009A391E" w:rsidP="00132353">
            <w:pPr>
              <w:pStyle w:val="31"/>
              <w:spacing w:line="276" w:lineRule="auto"/>
              <w:ind w:firstLine="0"/>
              <w:jc w:val="center"/>
              <w:rPr>
                <w:sz w:val="18"/>
                <w:szCs w:val="18"/>
              </w:rPr>
            </w:pPr>
          </w:p>
        </w:tc>
        <w:tc>
          <w:tcPr>
            <w:tcW w:w="4681" w:type="dxa"/>
            <w:vAlign w:val="center"/>
          </w:tcPr>
          <w:p w:rsidR="009A391E" w:rsidRPr="005F27F1" w:rsidRDefault="009A391E" w:rsidP="00B170E1">
            <w:pPr>
              <w:pStyle w:val="31"/>
              <w:ind w:firstLine="0"/>
              <w:jc w:val="left"/>
              <w:rPr>
                <w:sz w:val="18"/>
                <w:szCs w:val="18"/>
              </w:rPr>
            </w:pPr>
            <w:r w:rsidRPr="005F27F1">
              <w:rPr>
                <w:sz w:val="18"/>
                <w:szCs w:val="18"/>
              </w:rPr>
              <w:t>оплата потребленной электрической энергии улиц села Яковлевка (ОАО «Дальневосточная энергетическая компания»)</w:t>
            </w:r>
          </w:p>
        </w:tc>
        <w:tc>
          <w:tcPr>
            <w:tcW w:w="1251" w:type="dxa"/>
            <w:vAlign w:val="center"/>
          </w:tcPr>
          <w:p w:rsidR="009A391E" w:rsidRPr="005F27F1" w:rsidRDefault="00553244" w:rsidP="00346992">
            <w:pPr>
              <w:pStyle w:val="31"/>
              <w:spacing w:line="276" w:lineRule="auto"/>
              <w:ind w:firstLine="0"/>
              <w:jc w:val="center"/>
              <w:rPr>
                <w:sz w:val="18"/>
                <w:szCs w:val="18"/>
              </w:rPr>
            </w:pPr>
            <w:r w:rsidRPr="005F27F1">
              <w:rPr>
                <w:sz w:val="18"/>
                <w:szCs w:val="18"/>
              </w:rPr>
              <w:t>295 000,00</w:t>
            </w:r>
          </w:p>
        </w:tc>
        <w:tc>
          <w:tcPr>
            <w:tcW w:w="1275" w:type="dxa"/>
            <w:vAlign w:val="center"/>
          </w:tcPr>
          <w:p w:rsidR="009A391E" w:rsidRPr="005F27F1" w:rsidRDefault="00553244" w:rsidP="00D26C5A">
            <w:pPr>
              <w:pStyle w:val="31"/>
              <w:spacing w:line="276" w:lineRule="auto"/>
              <w:ind w:firstLine="0"/>
              <w:jc w:val="center"/>
              <w:rPr>
                <w:sz w:val="18"/>
                <w:szCs w:val="18"/>
              </w:rPr>
            </w:pPr>
            <w:r w:rsidRPr="005F27F1">
              <w:rPr>
                <w:sz w:val="18"/>
                <w:szCs w:val="18"/>
              </w:rPr>
              <w:t>286 419,68</w:t>
            </w:r>
          </w:p>
        </w:tc>
        <w:tc>
          <w:tcPr>
            <w:tcW w:w="1417" w:type="dxa"/>
            <w:vAlign w:val="center"/>
          </w:tcPr>
          <w:p w:rsidR="009A391E" w:rsidRPr="005F27F1" w:rsidRDefault="00553244" w:rsidP="00132353">
            <w:pPr>
              <w:pStyle w:val="31"/>
              <w:spacing w:line="276" w:lineRule="auto"/>
              <w:ind w:firstLine="0"/>
              <w:jc w:val="center"/>
              <w:rPr>
                <w:sz w:val="18"/>
                <w:szCs w:val="18"/>
              </w:rPr>
            </w:pPr>
            <w:r w:rsidRPr="005F27F1">
              <w:rPr>
                <w:sz w:val="18"/>
                <w:szCs w:val="18"/>
              </w:rPr>
              <w:t>97,09</w:t>
            </w:r>
          </w:p>
        </w:tc>
        <w:tc>
          <w:tcPr>
            <w:tcW w:w="1417" w:type="dxa"/>
            <w:vAlign w:val="center"/>
          </w:tcPr>
          <w:p w:rsidR="009A391E" w:rsidRPr="005F27F1" w:rsidRDefault="00553244" w:rsidP="00346992">
            <w:pPr>
              <w:pStyle w:val="31"/>
              <w:spacing w:line="276" w:lineRule="auto"/>
              <w:ind w:firstLine="0"/>
              <w:jc w:val="center"/>
              <w:rPr>
                <w:sz w:val="18"/>
                <w:szCs w:val="18"/>
              </w:rPr>
            </w:pPr>
            <w:r w:rsidRPr="005F27F1">
              <w:rPr>
                <w:sz w:val="18"/>
                <w:szCs w:val="18"/>
              </w:rPr>
              <w:t>8 580,32</w:t>
            </w:r>
          </w:p>
        </w:tc>
      </w:tr>
      <w:tr w:rsidR="000064DA" w:rsidRPr="005F27F1" w:rsidTr="008E0DEC">
        <w:trPr>
          <w:trHeight w:val="427"/>
        </w:trPr>
        <w:tc>
          <w:tcPr>
            <w:tcW w:w="486" w:type="dxa"/>
            <w:vAlign w:val="center"/>
          </w:tcPr>
          <w:p w:rsidR="009A391E" w:rsidRPr="005F27F1" w:rsidRDefault="009A391E" w:rsidP="00132353">
            <w:pPr>
              <w:pStyle w:val="31"/>
              <w:spacing w:line="276" w:lineRule="auto"/>
              <w:ind w:firstLine="0"/>
              <w:jc w:val="center"/>
              <w:rPr>
                <w:sz w:val="18"/>
                <w:szCs w:val="18"/>
              </w:rPr>
            </w:pPr>
          </w:p>
        </w:tc>
        <w:tc>
          <w:tcPr>
            <w:tcW w:w="4681" w:type="dxa"/>
            <w:vAlign w:val="center"/>
          </w:tcPr>
          <w:p w:rsidR="009A391E" w:rsidRPr="005F27F1" w:rsidRDefault="00553244" w:rsidP="00B170E1">
            <w:pPr>
              <w:pStyle w:val="31"/>
              <w:ind w:firstLine="0"/>
              <w:jc w:val="left"/>
              <w:rPr>
                <w:sz w:val="18"/>
                <w:szCs w:val="18"/>
              </w:rPr>
            </w:pPr>
            <w:r w:rsidRPr="005F27F1">
              <w:rPr>
                <w:sz w:val="18"/>
                <w:szCs w:val="18"/>
              </w:rPr>
              <w:t xml:space="preserve">работы по отсыпке подъезда к сельскому кладбищу с. </w:t>
            </w:r>
            <w:proofErr w:type="spellStart"/>
            <w:r w:rsidRPr="005F27F1">
              <w:rPr>
                <w:sz w:val="18"/>
                <w:szCs w:val="18"/>
              </w:rPr>
              <w:t>Загорное</w:t>
            </w:r>
            <w:proofErr w:type="spellEnd"/>
          </w:p>
        </w:tc>
        <w:tc>
          <w:tcPr>
            <w:tcW w:w="1251" w:type="dxa"/>
            <w:vAlign w:val="center"/>
          </w:tcPr>
          <w:p w:rsidR="009A391E" w:rsidRPr="005F27F1" w:rsidRDefault="00553244" w:rsidP="00346992">
            <w:pPr>
              <w:pStyle w:val="31"/>
              <w:spacing w:line="276" w:lineRule="auto"/>
              <w:ind w:firstLine="0"/>
              <w:jc w:val="center"/>
              <w:rPr>
                <w:sz w:val="18"/>
                <w:szCs w:val="18"/>
              </w:rPr>
            </w:pPr>
            <w:r w:rsidRPr="005F27F1">
              <w:rPr>
                <w:sz w:val="18"/>
                <w:szCs w:val="18"/>
              </w:rPr>
              <w:t>100 000,00</w:t>
            </w:r>
          </w:p>
        </w:tc>
        <w:tc>
          <w:tcPr>
            <w:tcW w:w="1275" w:type="dxa"/>
            <w:vAlign w:val="center"/>
          </w:tcPr>
          <w:p w:rsidR="009A391E" w:rsidRPr="005F27F1" w:rsidRDefault="00553244" w:rsidP="00D26C5A">
            <w:pPr>
              <w:pStyle w:val="31"/>
              <w:spacing w:line="276" w:lineRule="auto"/>
              <w:ind w:firstLine="0"/>
              <w:jc w:val="center"/>
              <w:rPr>
                <w:sz w:val="18"/>
                <w:szCs w:val="18"/>
              </w:rPr>
            </w:pPr>
            <w:r w:rsidRPr="005F27F1">
              <w:rPr>
                <w:sz w:val="18"/>
                <w:szCs w:val="18"/>
              </w:rPr>
              <w:t>100 000,00</w:t>
            </w:r>
          </w:p>
        </w:tc>
        <w:tc>
          <w:tcPr>
            <w:tcW w:w="1417" w:type="dxa"/>
            <w:vAlign w:val="center"/>
          </w:tcPr>
          <w:p w:rsidR="009A391E" w:rsidRPr="005F27F1" w:rsidRDefault="00553244" w:rsidP="00132353">
            <w:pPr>
              <w:pStyle w:val="31"/>
              <w:spacing w:line="276" w:lineRule="auto"/>
              <w:ind w:firstLine="0"/>
              <w:jc w:val="center"/>
              <w:rPr>
                <w:sz w:val="18"/>
                <w:szCs w:val="18"/>
              </w:rPr>
            </w:pPr>
            <w:r w:rsidRPr="005F27F1">
              <w:rPr>
                <w:sz w:val="18"/>
                <w:szCs w:val="18"/>
              </w:rPr>
              <w:t>100,00</w:t>
            </w:r>
          </w:p>
        </w:tc>
        <w:tc>
          <w:tcPr>
            <w:tcW w:w="1417" w:type="dxa"/>
            <w:vAlign w:val="center"/>
          </w:tcPr>
          <w:p w:rsidR="009A391E" w:rsidRPr="005F27F1" w:rsidRDefault="00AB6472" w:rsidP="00D26C5A">
            <w:pPr>
              <w:pStyle w:val="31"/>
              <w:spacing w:line="276" w:lineRule="auto"/>
              <w:ind w:firstLine="0"/>
              <w:jc w:val="center"/>
              <w:rPr>
                <w:sz w:val="18"/>
                <w:szCs w:val="18"/>
              </w:rPr>
            </w:pPr>
            <w:r w:rsidRPr="005F27F1">
              <w:rPr>
                <w:sz w:val="18"/>
                <w:szCs w:val="18"/>
              </w:rPr>
              <w:t>-</w:t>
            </w:r>
          </w:p>
        </w:tc>
      </w:tr>
      <w:tr w:rsidR="000064DA" w:rsidRPr="005F27F1" w:rsidTr="00553244">
        <w:trPr>
          <w:trHeight w:val="313"/>
        </w:trPr>
        <w:tc>
          <w:tcPr>
            <w:tcW w:w="486" w:type="dxa"/>
            <w:vAlign w:val="center"/>
          </w:tcPr>
          <w:p w:rsidR="009A391E" w:rsidRPr="005F27F1" w:rsidRDefault="009A391E" w:rsidP="00132353">
            <w:pPr>
              <w:pStyle w:val="31"/>
              <w:spacing w:line="276" w:lineRule="auto"/>
              <w:ind w:firstLine="0"/>
              <w:jc w:val="center"/>
              <w:rPr>
                <w:sz w:val="18"/>
                <w:szCs w:val="18"/>
              </w:rPr>
            </w:pPr>
          </w:p>
        </w:tc>
        <w:tc>
          <w:tcPr>
            <w:tcW w:w="4681" w:type="dxa"/>
            <w:vAlign w:val="center"/>
          </w:tcPr>
          <w:p w:rsidR="009A391E" w:rsidRPr="005F27F1" w:rsidRDefault="00553244" w:rsidP="00346992">
            <w:pPr>
              <w:pStyle w:val="31"/>
              <w:spacing w:line="276" w:lineRule="auto"/>
              <w:ind w:firstLine="0"/>
              <w:jc w:val="left"/>
              <w:rPr>
                <w:sz w:val="18"/>
                <w:szCs w:val="18"/>
              </w:rPr>
            </w:pPr>
            <w:r w:rsidRPr="005F27F1">
              <w:rPr>
                <w:sz w:val="18"/>
                <w:szCs w:val="18"/>
              </w:rPr>
              <w:t>поверка электросчетчика</w:t>
            </w:r>
          </w:p>
        </w:tc>
        <w:tc>
          <w:tcPr>
            <w:tcW w:w="1251" w:type="dxa"/>
            <w:vAlign w:val="center"/>
          </w:tcPr>
          <w:p w:rsidR="009A391E" w:rsidRPr="005F27F1" w:rsidRDefault="00553244" w:rsidP="00D26C5A">
            <w:pPr>
              <w:pStyle w:val="31"/>
              <w:spacing w:line="276" w:lineRule="auto"/>
              <w:ind w:firstLine="0"/>
              <w:jc w:val="center"/>
              <w:rPr>
                <w:sz w:val="18"/>
                <w:szCs w:val="18"/>
              </w:rPr>
            </w:pPr>
            <w:r w:rsidRPr="005F27F1">
              <w:rPr>
                <w:sz w:val="18"/>
                <w:szCs w:val="18"/>
              </w:rPr>
              <w:t>1 482,00</w:t>
            </w:r>
          </w:p>
        </w:tc>
        <w:tc>
          <w:tcPr>
            <w:tcW w:w="1275" w:type="dxa"/>
            <w:vAlign w:val="center"/>
          </w:tcPr>
          <w:p w:rsidR="009A391E" w:rsidRPr="005F27F1" w:rsidRDefault="00553244" w:rsidP="00D26C5A">
            <w:pPr>
              <w:pStyle w:val="31"/>
              <w:spacing w:line="276" w:lineRule="auto"/>
              <w:ind w:firstLine="0"/>
              <w:jc w:val="center"/>
              <w:rPr>
                <w:sz w:val="18"/>
                <w:szCs w:val="18"/>
              </w:rPr>
            </w:pPr>
            <w:r w:rsidRPr="005F27F1">
              <w:rPr>
                <w:sz w:val="18"/>
                <w:szCs w:val="18"/>
              </w:rPr>
              <w:t>1 482,00</w:t>
            </w:r>
          </w:p>
        </w:tc>
        <w:tc>
          <w:tcPr>
            <w:tcW w:w="1417" w:type="dxa"/>
            <w:vAlign w:val="center"/>
          </w:tcPr>
          <w:p w:rsidR="009A391E" w:rsidRPr="005F27F1" w:rsidRDefault="00553244" w:rsidP="00132353">
            <w:pPr>
              <w:pStyle w:val="31"/>
              <w:spacing w:line="276" w:lineRule="auto"/>
              <w:ind w:firstLine="0"/>
              <w:jc w:val="center"/>
              <w:rPr>
                <w:sz w:val="18"/>
                <w:szCs w:val="18"/>
              </w:rPr>
            </w:pPr>
            <w:r w:rsidRPr="005F27F1">
              <w:rPr>
                <w:sz w:val="18"/>
                <w:szCs w:val="18"/>
              </w:rPr>
              <w:t>100,00</w:t>
            </w:r>
          </w:p>
        </w:tc>
        <w:tc>
          <w:tcPr>
            <w:tcW w:w="1417" w:type="dxa"/>
            <w:vAlign w:val="center"/>
          </w:tcPr>
          <w:p w:rsidR="009A391E" w:rsidRPr="005F27F1" w:rsidRDefault="009A391E" w:rsidP="00132353">
            <w:pPr>
              <w:pStyle w:val="31"/>
              <w:spacing w:line="276" w:lineRule="auto"/>
              <w:ind w:firstLine="0"/>
              <w:jc w:val="center"/>
              <w:rPr>
                <w:sz w:val="18"/>
                <w:szCs w:val="18"/>
              </w:rPr>
            </w:pPr>
            <w:r w:rsidRPr="005F27F1">
              <w:rPr>
                <w:sz w:val="18"/>
                <w:szCs w:val="18"/>
              </w:rPr>
              <w:t>-</w:t>
            </w:r>
          </w:p>
        </w:tc>
      </w:tr>
    </w:tbl>
    <w:p w:rsidR="009A391E" w:rsidRPr="005F27F1" w:rsidRDefault="009A391E" w:rsidP="009A391E">
      <w:pPr>
        <w:pStyle w:val="31"/>
        <w:spacing w:line="360" w:lineRule="auto"/>
        <w:ind w:firstLine="851"/>
        <w:rPr>
          <w:sz w:val="26"/>
          <w:szCs w:val="26"/>
        </w:rPr>
      </w:pPr>
    </w:p>
    <w:p w:rsidR="00390588" w:rsidRDefault="009A391E" w:rsidP="009A391E">
      <w:pPr>
        <w:pStyle w:val="31"/>
        <w:spacing w:line="360" w:lineRule="auto"/>
        <w:ind w:firstLine="851"/>
        <w:rPr>
          <w:b/>
          <w:bCs/>
          <w:sz w:val="26"/>
          <w:szCs w:val="26"/>
        </w:rPr>
      </w:pPr>
      <w:r w:rsidRPr="005F27F1">
        <w:rPr>
          <w:b/>
          <w:bCs/>
          <w:sz w:val="26"/>
          <w:szCs w:val="26"/>
        </w:rPr>
        <w:t xml:space="preserve">Подраздел 0505 «Другие вопросы в области жилищно-коммунального </w:t>
      </w:r>
      <w:r w:rsidR="00390588">
        <w:rPr>
          <w:b/>
          <w:bCs/>
          <w:sz w:val="26"/>
          <w:szCs w:val="26"/>
        </w:rPr>
        <w:t xml:space="preserve">  </w:t>
      </w:r>
      <w:r w:rsidRPr="005F27F1">
        <w:rPr>
          <w:b/>
          <w:bCs/>
          <w:sz w:val="26"/>
          <w:szCs w:val="26"/>
        </w:rPr>
        <w:t>хозяйства»</w:t>
      </w:r>
    </w:p>
    <w:p w:rsidR="009A391E" w:rsidRPr="005F27F1" w:rsidRDefault="004321D8" w:rsidP="00390588">
      <w:pPr>
        <w:pStyle w:val="31"/>
        <w:spacing w:line="360" w:lineRule="auto"/>
        <w:ind w:firstLine="851"/>
        <w:jc w:val="right"/>
        <w:rPr>
          <w:b/>
          <w:bCs/>
          <w:sz w:val="26"/>
          <w:szCs w:val="26"/>
        </w:rPr>
      </w:pPr>
      <w:r w:rsidRPr="005F27F1">
        <w:rPr>
          <w:bCs/>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875"/>
        <w:gridCol w:w="1417"/>
        <w:gridCol w:w="1701"/>
        <w:gridCol w:w="1273"/>
        <w:gridCol w:w="1669"/>
      </w:tblGrid>
      <w:tr w:rsidR="00196CFB" w:rsidRPr="005F27F1" w:rsidTr="00132353">
        <w:tc>
          <w:tcPr>
            <w:tcW w:w="486" w:type="dxa"/>
            <w:vAlign w:val="center"/>
          </w:tcPr>
          <w:p w:rsidR="009A391E" w:rsidRPr="005F27F1" w:rsidRDefault="009A391E" w:rsidP="00132353">
            <w:pPr>
              <w:pStyle w:val="31"/>
              <w:spacing w:line="276" w:lineRule="auto"/>
              <w:ind w:firstLine="0"/>
              <w:jc w:val="center"/>
              <w:rPr>
                <w:sz w:val="18"/>
                <w:szCs w:val="18"/>
              </w:rPr>
            </w:pPr>
          </w:p>
        </w:tc>
        <w:tc>
          <w:tcPr>
            <w:tcW w:w="3875" w:type="dxa"/>
            <w:vAlign w:val="center"/>
          </w:tcPr>
          <w:p w:rsidR="009A391E" w:rsidRPr="005F27F1" w:rsidRDefault="009A391E" w:rsidP="00132353">
            <w:pPr>
              <w:pStyle w:val="31"/>
              <w:ind w:firstLine="0"/>
              <w:jc w:val="center"/>
              <w:rPr>
                <w:sz w:val="16"/>
                <w:szCs w:val="16"/>
              </w:rPr>
            </w:pPr>
          </w:p>
        </w:tc>
        <w:tc>
          <w:tcPr>
            <w:tcW w:w="1417" w:type="dxa"/>
            <w:vAlign w:val="center"/>
          </w:tcPr>
          <w:p w:rsidR="009A391E" w:rsidRPr="005F27F1" w:rsidRDefault="009A391E" w:rsidP="00132353">
            <w:pPr>
              <w:pStyle w:val="31"/>
              <w:ind w:firstLine="0"/>
              <w:jc w:val="center"/>
              <w:rPr>
                <w:sz w:val="16"/>
                <w:szCs w:val="16"/>
              </w:rPr>
            </w:pPr>
            <w:r w:rsidRPr="005F27F1">
              <w:rPr>
                <w:sz w:val="16"/>
                <w:szCs w:val="16"/>
              </w:rPr>
              <w:t xml:space="preserve">Уточненные бюджетные назначения </w:t>
            </w:r>
          </w:p>
        </w:tc>
        <w:tc>
          <w:tcPr>
            <w:tcW w:w="1701" w:type="dxa"/>
            <w:vAlign w:val="center"/>
          </w:tcPr>
          <w:p w:rsidR="009A391E" w:rsidRPr="005F27F1" w:rsidRDefault="009A391E" w:rsidP="00132353">
            <w:pPr>
              <w:pStyle w:val="31"/>
              <w:ind w:firstLine="0"/>
              <w:jc w:val="center"/>
              <w:rPr>
                <w:sz w:val="16"/>
                <w:szCs w:val="16"/>
              </w:rPr>
            </w:pPr>
            <w:r w:rsidRPr="005F27F1">
              <w:rPr>
                <w:sz w:val="16"/>
                <w:szCs w:val="16"/>
              </w:rPr>
              <w:t>Исполнено</w:t>
            </w:r>
          </w:p>
        </w:tc>
        <w:tc>
          <w:tcPr>
            <w:tcW w:w="1273" w:type="dxa"/>
          </w:tcPr>
          <w:p w:rsidR="009A391E" w:rsidRPr="005F27F1" w:rsidRDefault="009A391E" w:rsidP="00132353">
            <w:pPr>
              <w:pStyle w:val="31"/>
              <w:ind w:firstLine="0"/>
              <w:jc w:val="center"/>
              <w:rPr>
                <w:sz w:val="16"/>
                <w:szCs w:val="16"/>
              </w:rPr>
            </w:pPr>
          </w:p>
          <w:p w:rsidR="009A391E" w:rsidRPr="005F27F1" w:rsidRDefault="009A391E" w:rsidP="00132353">
            <w:pPr>
              <w:pStyle w:val="31"/>
              <w:ind w:firstLine="0"/>
              <w:jc w:val="center"/>
              <w:rPr>
                <w:sz w:val="16"/>
                <w:szCs w:val="16"/>
              </w:rPr>
            </w:pPr>
            <w:r w:rsidRPr="005F27F1">
              <w:rPr>
                <w:sz w:val="16"/>
                <w:szCs w:val="16"/>
              </w:rPr>
              <w:t>% исполнения</w:t>
            </w:r>
          </w:p>
        </w:tc>
        <w:tc>
          <w:tcPr>
            <w:tcW w:w="1669" w:type="dxa"/>
            <w:vAlign w:val="center"/>
          </w:tcPr>
          <w:p w:rsidR="009A391E" w:rsidRPr="005F27F1" w:rsidRDefault="009A391E" w:rsidP="000800C0">
            <w:pPr>
              <w:pStyle w:val="31"/>
              <w:ind w:firstLine="0"/>
              <w:jc w:val="center"/>
              <w:rPr>
                <w:sz w:val="16"/>
                <w:szCs w:val="16"/>
              </w:rPr>
            </w:pPr>
            <w:r w:rsidRPr="005F27F1">
              <w:rPr>
                <w:sz w:val="16"/>
                <w:szCs w:val="16"/>
              </w:rPr>
              <w:t>Не исполненные бюджетные назначения</w:t>
            </w:r>
          </w:p>
        </w:tc>
      </w:tr>
      <w:tr w:rsidR="00196CFB" w:rsidRPr="005F27F1" w:rsidTr="00132353">
        <w:tc>
          <w:tcPr>
            <w:tcW w:w="486"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1</w:t>
            </w:r>
          </w:p>
        </w:tc>
        <w:tc>
          <w:tcPr>
            <w:tcW w:w="3875"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2</w:t>
            </w:r>
          </w:p>
        </w:tc>
        <w:tc>
          <w:tcPr>
            <w:tcW w:w="1417"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3</w:t>
            </w:r>
          </w:p>
        </w:tc>
        <w:tc>
          <w:tcPr>
            <w:tcW w:w="1701"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4</w:t>
            </w:r>
          </w:p>
        </w:tc>
        <w:tc>
          <w:tcPr>
            <w:tcW w:w="1273" w:type="dxa"/>
          </w:tcPr>
          <w:p w:rsidR="009A391E" w:rsidRPr="005F27F1" w:rsidRDefault="009A391E" w:rsidP="00132353">
            <w:pPr>
              <w:pStyle w:val="31"/>
              <w:spacing w:line="276" w:lineRule="auto"/>
              <w:ind w:firstLine="0"/>
              <w:jc w:val="center"/>
              <w:rPr>
                <w:sz w:val="16"/>
                <w:szCs w:val="16"/>
              </w:rPr>
            </w:pPr>
            <w:r w:rsidRPr="005F27F1">
              <w:rPr>
                <w:sz w:val="16"/>
                <w:szCs w:val="16"/>
              </w:rPr>
              <w:t>5</w:t>
            </w:r>
          </w:p>
        </w:tc>
        <w:tc>
          <w:tcPr>
            <w:tcW w:w="1669" w:type="dxa"/>
            <w:vAlign w:val="center"/>
          </w:tcPr>
          <w:p w:rsidR="009A391E" w:rsidRPr="005F27F1" w:rsidRDefault="009A391E" w:rsidP="00132353">
            <w:pPr>
              <w:pStyle w:val="31"/>
              <w:spacing w:line="276" w:lineRule="auto"/>
              <w:ind w:firstLine="0"/>
              <w:jc w:val="center"/>
              <w:rPr>
                <w:sz w:val="16"/>
                <w:szCs w:val="16"/>
              </w:rPr>
            </w:pPr>
            <w:r w:rsidRPr="005F27F1">
              <w:rPr>
                <w:sz w:val="16"/>
                <w:szCs w:val="16"/>
              </w:rPr>
              <w:t>6</w:t>
            </w:r>
          </w:p>
        </w:tc>
      </w:tr>
      <w:tr w:rsidR="00196CFB" w:rsidRPr="005F27F1" w:rsidTr="004321D8">
        <w:trPr>
          <w:trHeight w:val="559"/>
        </w:trPr>
        <w:tc>
          <w:tcPr>
            <w:tcW w:w="486" w:type="dxa"/>
            <w:vAlign w:val="center"/>
          </w:tcPr>
          <w:p w:rsidR="009A391E" w:rsidRPr="005F27F1" w:rsidRDefault="009A391E" w:rsidP="00132353">
            <w:pPr>
              <w:pStyle w:val="31"/>
              <w:spacing w:line="276" w:lineRule="auto"/>
              <w:ind w:firstLine="0"/>
              <w:jc w:val="center"/>
              <w:rPr>
                <w:sz w:val="18"/>
                <w:szCs w:val="18"/>
              </w:rPr>
            </w:pPr>
            <w:r w:rsidRPr="005F27F1">
              <w:rPr>
                <w:sz w:val="18"/>
                <w:szCs w:val="18"/>
              </w:rPr>
              <w:t>1.</w:t>
            </w:r>
          </w:p>
        </w:tc>
        <w:tc>
          <w:tcPr>
            <w:tcW w:w="3875" w:type="dxa"/>
            <w:vAlign w:val="center"/>
          </w:tcPr>
          <w:p w:rsidR="009A391E" w:rsidRPr="005F27F1" w:rsidRDefault="009A391E" w:rsidP="00132353">
            <w:pPr>
              <w:pStyle w:val="31"/>
              <w:ind w:firstLine="0"/>
              <w:jc w:val="left"/>
              <w:rPr>
                <w:sz w:val="18"/>
                <w:szCs w:val="18"/>
              </w:rPr>
            </w:pPr>
            <w:r w:rsidRPr="005F27F1">
              <w:rPr>
                <w:sz w:val="18"/>
                <w:szCs w:val="18"/>
              </w:rPr>
              <w:t>Расходы на денежное содержание Отдела жизнеобеспечения администрации района</w:t>
            </w:r>
          </w:p>
        </w:tc>
        <w:tc>
          <w:tcPr>
            <w:tcW w:w="1417" w:type="dxa"/>
            <w:vAlign w:val="center"/>
          </w:tcPr>
          <w:p w:rsidR="009A391E" w:rsidRPr="005F27F1" w:rsidRDefault="00B319E6" w:rsidP="00B319E6">
            <w:pPr>
              <w:pStyle w:val="31"/>
              <w:spacing w:line="276" w:lineRule="auto"/>
              <w:ind w:firstLine="0"/>
              <w:jc w:val="center"/>
              <w:rPr>
                <w:sz w:val="18"/>
                <w:szCs w:val="18"/>
              </w:rPr>
            </w:pPr>
            <w:r w:rsidRPr="005F27F1">
              <w:rPr>
                <w:sz w:val="18"/>
                <w:szCs w:val="18"/>
              </w:rPr>
              <w:t>2 665 235,35</w:t>
            </w:r>
          </w:p>
        </w:tc>
        <w:tc>
          <w:tcPr>
            <w:tcW w:w="1701" w:type="dxa"/>
            <w:vAlign w:val="center"/>
          </w:tcPr>
          <w:p w:rsidR="009A391E" w:rsidRPr="005F27F1" w:rsidRDefault="00B319E6" w:rsidP="006F4F73">
            <w:pPr>
              <w:pStyle w:val="31"/>
              <w:spacing w:line="276" w:lineRule="auto"/>
              <w:ind w:firstLine="0"/>
              <w:jc w:val="center"/>
              <w:rPr>
                <w:sz w:val="18"/>
                <w:szCs w:val="18"/>
              </w:rPr>
            </w:pPr>
            <w:r w:rsidRPr="005F27F1">
              <w:rPr>
                <w:sz w:val="18"/>
                <w:szCs w:val="18"/>
              </w:rPr>
              <w:t>2 665 235,35</w:t>
            </w:r>
          </w:p>
        </w:tc>
        <w:tc>
          <w:tcPr>
            <w:tcW w:w="1273" w:type="dxa"/>
            <w:vAlign w:val="center"/>
          </w:tcPr>
          <w:p w:rsidR="009A391E" w:rsidRPr="005F27F1" w:rsidRDefault="00B319E6" w:rsidP="00132353">
            <w:pPr>
              <w:pStyle w:val="31"/>
              <w:spacing w:line="276" w:lineRule="auto"/>
              <w:ind w:firstLine="0"/>
              <w:jc w:val="center"/>
              <w:rPr>
                <w:sz w:val="18"/>
                <w:szCs w:val="18"/>
              </w:rPr>
            </w:pPr>
            <w:r w:rsidRPr="005F27F1">
              <w:rPr>
                <w:sz w:val="18"/>
                <w:szCs w:val="18"/>
              </w:rPr>
              <w:t>100,00</w:t>
            </w:r>
          </w:p>
        </w:tc>
        <w:tc>
          <w:tcPr>
            <w:tcW w:w="1669" w:type="dxa"/>
            <w:vAlign w:val="center"/>
          </w:tcPr>
          <w:p w:rsidR="009A391E" w:rsidRPr="005F27F1" w:rsidRDefault="000800C0" w:rsidP="00132353">
            <w:pPr>
              <w:pStyle w:val="31"/>
              <w:spacing w:line="276" w:lineRule="auto"/>
              <w:ind w:firstLine="0"/>
              <w:jc w:val="center"/>
              <w:rPr>
                <w:sz w:val="18"/>
                <w:szCs w:val="18"/>
              </w:rPr>
            </w:pPr>
            <w:r w:rsidRPr="005F27F1">
              <w:rPr>
                <w:sz w:val="18"/>
                <w:szCs w:val="18"/>
              </w:rPr>
              <w:t>-</w:t>
            </w:r>
          </w:p>
        </w:tc>
      </w:tr>
      <w:tr w:rsidR="00196CFB" w:rsidRPr="005F27F1" w:rsidTr="004321D8">
        <w:trPr>
          <w:trHeight w:val="836"/>
        </w:trPr>
        <w:tc>
          <w:tcPr>
            <w:tcW w:w="486" w:type="dxa"/>
            <w:vAlign w:val="center"/>
          </w:tcPr>
          <w:p w:rsidR="009A391E" w:rsidRPr="005F27F1" w:rsidRDefault="009A391E" w:rsidP="00132353">
            <w:pPr>
              <w:pStyle w:val="31"/>
              <w:spacing w:line="276" w:lineRule="auto"/>
              <w:ind w:firstLine="0"/>
              <w:jc w:val="center"/>
              <w:rPr>
                <w:sz w:val="18"/>
                <w:szCs w:val="18"/>
              </w:rPr>
            </w:pPr>
            <w:r w:rsidRPr="005F27F1">
              <w:rPr>
                <w:sz w:val="18"/>
                <w:szCs w:val="18"/>
              </w:rPr>
              <w:t>2.</w:t>
            </w:r>
          </w:p>
        </w:tc>
        <w:tc>
          <w:tcPr>
            <w:tcW w:w="3875" w:type="dxa"/>
            <w:vAlign w:val="center"/>
          </w:tcPr>
          <w:p w:rsidR="009A391E" w:rsidRPr="005F27F1" w:rsidRDefault="009A391E" w:rsidP="00132353">
            <w:pPr>
              <w:pStyle w:val="31"/>
              <w:ind w:firstLine="0"/>
              <w:jc w:val="left"/>
              <w:rPr>
                <w:sz w:val="16"/>
                <w:szCs w:val="16"/>
              </w:rPr>
            </w:pPr>
            <w:r w:rsidRPr="005F27F1">
              <w:rPr>
                <w:sz w:val="16"/>
                <w:szCs w:val="16"/>
              </w:rPr>
              <w:t>Расходы за счет субвенций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417" w:type="dxa"/>
            <w:vAlign w:val="center"/>
          </w:tcPr>
          <w:p w:rsidR="009A391E" w:rsidRPr="005F27F1" w:rsidRDefault="00B319E6" w:rsidP="00132353">
            <w:pPr>
              <w:pStyle w:val="31"/>
              <w:spacing w:line="276" w:lineRule="auto"/>
              <w:ind w:firstLine="0"/>
              <w:jc w:val="center"/>
              <w:rPr>
                <w:sz w:val="18"/>
                <w:szCs w:val="18"/>
              </w:rPr>
            </w:pPr>
            <w:r w:rsidRPr="005F27F1">
              <w:rPr>
                <w:sz w:val="18"/>
                <w:szCs w:val="18"/>
              </w:rPr>
              <w:t>3 707,84</w:t>
            </w:r>
          </w:p>
        </w:tc>
        <w:tc>
          <w:tcPr>
            <w:tcW w:w="1701" w:type="dxa"/>
            <w:vAlign w:val="center"/>
          </w:tcPr>
          <w:p w:rsidR="009A391E" w:rsidRPr="005F27F1" w:rsidRDefault="00B319E6" w:rsidP="004321D8">
            <w:pPr>
              <w:pStyle w:val="31"/>
              <w:spacing w:line="276" w:lineRule="auto"/>
              <w:ind w:firstLine="0"/>
              <w:jc w:val="center"/>
              <w:rPr>
                <w:sz w:val="18"/>
                <w:szCs w:val="18"/>
              </w:rPr>
            </w:pPr>
            <w:r w:rsidRPr="005F27F1">
              <w:rPr>
                <w:sz w:val="18"/>
                <w:szCs w:val="18"/>
              </w:rPr>
              <w:t>3 707,84</w:t>
            </w:r>
          </w:p>
        </w:tc>
        <w:tc>
          <w:tcPr>
            <w:tcW w:w="1273" w:type="dxa"/>
            <w:vAlign w:val="center"/>
          </w:tcPr>
          <w:p w:rsidR="009A391E" w:rsidRPr="005F27F1" w:rsidRDefault="00B319E6" w:rsidP="00132353">
            <w:pPr>
              <w:pStyle w:val="31"/>
              <w:spacing w:line="276" w:lineRule="auto"/>
              <w:ind w:firstLine="0"/>
              <w:jc w:val="center"/>
              <w:rPr>
                <w:sz w:val="18"/>
                <w:szCs w:val="18"/>
              </w:rPr>
            </w:pPr>
            <w:r w:rsidRPr="005F27F1">
              <w:rPr>
                <w:sz w:val="18"/>
                <w:szCs w:val="18"/>
              </w:rPr>
              <w:t>100,00</w:t>
            </w:r>
          </w:p>
        </w:tc>
        <w:tc>
          <w:tcPr>
            <w:tcW w:w="1669" w:type="dxa"/>
            <w:vAlign w:val="center"/>
          </w:tcPr>
          <w:p w:rsidR="009A391E" w:rsidRPr="005F27F1" w:rsidRDefault="000800C0" w:rsidP="00132353">
            <w:pPr>
              <w:pStyle w:val="31"/>
              <w:spacing w:line="276" w:lineRule="auto"/>
              <w:ind w:firstLine="0"/>
              <w:jc w:val="center"/>
              <w:rPr>
                <w:sz w:val="18"/>
                <w:szCs w:val="18"/>
              </w:rPr>
            </w:pPr>
            <w:r w:rsidRPr="005F27F1">
              <w:rPr>
                <w:sz w:val="18"/>
                <w:szCs w:val="18"/>
              </w:rPr>
              <w:t>-</w:t>
            </w:r>
          </w:p>
        </w:tc>
      </w:tr>
      <w:tr w:rsidR="00196CFB" w:rsidRPr="005F27F1" w:rsidTr="00132353">
        <w:tc>
          <w:tcPr>
            <w:tcW w:w="486" w:type="dxa"/>
            <w:vAlign w:val="center"/>
          </w:tcPr>
          <w:p w:rsidR="009A391E" w:rsidRPr="005F27F1" w:rsidRDefault="009A391E" w:rsidP="00132353">
            <w:pPr>
              <w:pStyle w:val="31"/>
              <w:spacing w:line="276" w:lineRule="auto"/>
              <w:ind w:firstLine="0"/>
              <w:jc w:val="center"/>
              <w:rPr>
                <w:sz w:val="18"/>
                <w:szCs w:val="18"/>
              </w:rPr>
            </w:pPr>
          </w:p>
        </w:tc>
        <w:tc>
          <w:tcPr>
            <w:tcW w:w="3875" w:type="dxa"/>
            <w:vAlign w:val="center"/>
          </w:tcPr>
          <w:p w:rsidR="009A391E" w:rsidRPr="005F27F1" w:rsidRDefault="009A391E" w:rsidP="00132353">
            <w:pPr>
              <w:pStyle w:val="31"/>
              <w:spacing w:line="276" w:lineRule="auto"/>
              <w:ind w:firstLine="0"/>
              <w:jc w:val="left"/>
              <w:rPr>
                <w:sz w:val="18"/>
                <w:szCs w:val="18"/>
              </w:rPr>
            </w:pPr>
            <w:r w:rsidRPr="005F27F1">
              <w:rPr>
                <w:sz w:val="18"/>
                <w:szCs w:val="18"/>
              </w:rPr>
              <w:t>Всего</w:t>
            </w:r>
          </w:p>
        </w:tc>
        <w:tc>
          <w:tcPr>
            <w:tcW w:w="1417" w:type="dxa"/>
            <w:vAlign w:val="center"/>
          </w:tcPr>
          <w:p w:rsidR="00D03CD1" w:rsidRPr="005F27F1" w:rsidRDefault="00296B51" w:rsidP="00296B51">
            <w:pPr>
              <w:pStyle w:val="31"/>
              <w:spacing w:line="276" w:lineRule="auto"/>
              <w:ind w:firstLine="0"/>
              <w:jc w:val="center"/>
              <w:rPr>
                <w:sz w:val="18"/>
                <w:szCs w:val="18"/>
              </w:rPr>
            </w:pPr>
            <w:r>
              <w:rPr>
                <w:sz w:val="18"/>
                <w:szCs w:val="18"/>
              </w:rPr>
              <w:t>2 668</w:t>
            </w:r>
            <w:r w:rsidR="00D03CD1" w:rsidRPr="005F27F1">
              <w:rPr>
                <w:sz w:val="18"/>
                <w:szCs w:val="18"/>
              </w:rPr>
              <w:t> </w:t>
            </w:r>
            <w:r>
              <w:rPr>
                <w:sz w:val="18"/>
                <w:szCs w:val="18"/>
              </w:rPr>
              <w:t>943</w:t>
            </w:r>
            <w:r w:rsidR="00D03CD1" w:rsidRPr="005F27F1">
              <w:rPr>
                <w:sz w:val="18"/>
                <w:szCs w:val="18"/>
              </w:rPr>
              <w:t>,</w:t>
            </w:r>
            <w:r>
              <w:rPr>
                <w:sz w:val="18"/>
                <w:szCs w:val="18"/>
              </w:rPr>
              <w:t>19</w:t>
            </w:r>
          </w:p>
        </w:tc>
        <w:tc>
          <w:tcPr>
            <w:tcW w:w="1701" w:type="dxa"/>
            <w:vAlign w:val="center"/>
          </w:tcPr>
          <w:p w:rsidR="009A391E" w:rsidRPr="005F27F1" w:rsidRDefault="00D03CD1" w:rsidP="00296B51">
            <w:pPr>
              <w:pStyle w:val="31"/>
              <w:spacing w:line="276" w:lineRule="auto"/>
              <w:ind w:firstLine="0"/>
              <w:jc w:val="center"/>
              <w:rPr>
                <w:sz w:val="18"/>
                <w:szCs w:val="18"/>
              </w:rPr>
            </w:pPr>
            <w:r w:rsidRPr="005F27F1">
              <w:rPr>
                <w:sz w:val="18"/>
                <w:szCs w:val="18"/>
              </w:rPr>
              <w:t>2 </w:t>
            </w:r>
            <w:r w:rsidR="00296B51">
              <w:rPr>
                <w:sz w:val="18"/>
                <w:szCs w:val="18"/>
              </w:rPr>
              <w:t>668</w:t>
            </w:r>
            <w:r w:rsidRPr="005F27F1">
              <w:rPr>
                <w:sz w:val="18"/>
                <w:szCs w:val="18"/>
              </w:rPr>
              <w:t> </w:t>
            </w:r>
            <w:r w:rsidR="00296B51">
              <w:rPr>
                <w:sz w:val="18"/>
                <w:szCs w:val="18"/>
              </w:rPr>
              <w:t>943</w:t>
            </w:r>
            <w:r w:rsidRPr="005F27F1">
              <w:rPr>
                <w:sz w:val="18"/>
                <w:szCs w:val="18"/>
              </w:rPr>
              <w:t>,</w:t>
            </w:r>
            <w:r w:rsidR="00296B51">
              <w:rPr>
                <w:sz w:val="18"/>
                <w:szCs w:val="18"/>
              </w:rPr>
              <w:t>19</w:t>
            </w:r>
          </w:p>
        </w:tc>
        <w:tc>
          <w:tcPr>
            <w:tcW w:w="1273" w:type="dxa"/>
            <w:vAlign w:val="center"/>
          </w:tcPr>
          <w:p w:rsidR="009A391E" w:rsidRPr="005F27F1" w:rsidRDefault="00C23EBE" w:rsidP="00132353">
            <w:pPr>
              <w:pStyle w:val="31"/>
              <w:spacing w:line="276" w:lineRule="auto"/>
              <w:ind w:firstLine="0"/>
              <w:jc w:val="center"/>
              <w:rPr>
                <w:sz w:val="18"/>
                <w:szCs w:val="18"/>
              </w:rPr>
            </w:pPr>
            <w:r w:rsidRPr="005F27F1">
              <w:rPr>
                <w:sz w:val="18"/>
                <w:szCs w:val="18"/>
              </w:rPr>
              <w:t>100,00</w:t>
            </w:r>
          </w:p>
        </w:tc>
        <w:tc>
          <w:tcPr>
            <w:tcW w:w="1669" w:type="dxa"/>
            <w:vAlign w:val="center"/>
          </w:tcPr>
          <w:p w:rsidR="009A391E" w:rsidRPr="005F27F1" w:rsidRDefault="00390588" w:rsidP="004321D8">
            <w:pPr>
              <w:pStyle w:val="31"/>
              <w:spacing w:line="276" w:lineRule="auto"/>
              <w:ind w:firstLine="0"/>
              <w:jc w:val="center"/>
              <w:rPr>
                <w:sz w:val="18"/>
                <w:szCs w:val="18"/>
              </w:rPr>
            </w:pPr>
            <w:r>
              <w:rPr>
                <w:sz w:val="18"/>
                <w:szCs w:val="18"/>
              </w:rPr>
              <w:t>-</w:t>
            </w:r>
          </w:p>
        </w:tc>
      </w:tr>
    </w:tbl>
    <w:p w:rsidR="009A391E" w:rsidRPr="005F27F1" w:rsidRDefault="009A391E" w:rsidP="008E6EAF">
      <w:pPr>
        <w:pStyle w:val="a3"/>
        <w:spacing w:line="276" w:lineRule="auto"/>
        <w:ind w:firstLine="0"/>
        <w:rPr>
          <w:sz w:val="20"/>
        </w:rPr>
      </w:pPr>
    </w:p>
    <w:p w:rsidR="009A391E" w:rsidRPr="005F27F1" w:rsidRDefault="009A391E" w:rsidP="009A391E">
      <w:pPr>
        <w:autoSpaceDE w:val="0"/>
        <w:autoSpaceDN w:val="0"/>
        <w:spacing w:line="360" w:lineRule="auto"/>
        <w:ind w:firstLine="851"/>
        <w:jc w:val="both"/>
        <w:rPr>
          <w:b/>
          <w:bCs/>
          <w:sz w:val="26"/>
          <w:szCs w:val="26"/>
        </w:rPr>
      </w:pPr>
      <w:r w:rsidRPr="005F27F1">
        <w:rPr>
          <w:sz w:val="26"/>
          <w:szCs w:val="26"/>
        </w:rPr>
        <w:t xml:space="preserve">Раздел </w:t>
      </w:r>
      <w:r w:rsidRPr="005F27F1">
        <w:rPr>
          <w:b/>
          <w:bCs/>
          <w:sz w:val="26"/>
          <w:szCs w:val="26"/>
        </w:rPr>
        <w:t>0700 «Образование»</w:t>
      </w:r>
    </w:p>
    <w:p w:rsidR="0080290D" w:rsidRPr="005F27F1" w:rsidRDefault="009A391E" w:rsidP="009A391E">
      <w:pPr>
        <w:autoSpaceDE w:val="0"/>
        <w:autoSpaceDN w:val="0"/>
        <w:spacing w:line="360" w:lineRule="auto"/>
        <w:ind w:firstLine="851"/>
        <w:jc w:val="both"/>
        <w:rPr>
          <w:sz w:val="26"/>
          <w:szCs w:val="26"/>
        </w:rPr>
      </w:pPr>
      <w:r w:rsidRPr="005F27F1">
        <w:rPr>
          <w:sz w:val="26"/>
          <w:szCs w:val="26"/>
        </w:rPr>
        <w:t xml:space="preserve">При уточненных бюджетных назначениях </w:t>
      </w:r>
      <w:r w:rsidR="0080290D" w:rsidRPr="005F27F1">
        <w:rPr>
          <w:sz w:val="26"/>
          <w:szCs w:val="26"/>
        </w:rPr>
        <w:t>3</w:t>
      </w:r>
      <w:r w:rsidR="00304CBF" w:rsidRPr="005F27F1">
        <w:rPr>
          <w:sz w:val="26"/>
          <w:szCs w:val="26"/>
        </w:rPr>
        <w:t>16 724 406,90</w:t>
      </w:r>
      <w:r w:rsidR="00296B51">
        <w:rPr>
          <w:sz w:val="26"/>
          <w:szCs w:val="26"/>
        </w:rPr>
        <w:t xml:space="preserve"> </w:t>
      </w:r>
      <w:r w:rsidRPr="005F27F1">
        <w:rPr>
          <w:sz w:val="26"/>
          <w:szCs w:val="26"/>
        </w:rPr>
        <w:t xml:space="preserve">рублей, исполнение расходов по данному разделу составило </w:t>
      </w:r>
      <w:r w:rsidR="0080290D" w:rsidRPr="005F27F1">
        <w:rPr>
          <w:sz w:val="26"/>
          <w:szCs w:val="26"/>
        </w:rPr>
        <w:t>31</w:t>
      </w:r>
      <w:r w:rsidR="00304CBF" w:rsidRPr="005F27F1">
        <w:rPr>
          <w:sz w:val="26"/>
          <w:szCs w:val="26"/>
        </w:rPr>
        <w:t>2 707 314,23</w:t>
      </w:r>
      <w:r w:rsidR="003564CF" w:rsidRPr="005F27F1">
        <w:rPr>
          <w:sz w:val="26"/>
          <w:szCs w:val="26"/>
        </w:rPr>
        <w:t xml:space="preserve"> рублей</w:t>
      </w:r>
      <w:r w:rsidRPr="005F27F1">
        <w:rPr>
          <w:sz w:val="26"/>
          <w:szCs w:val="26"/>
        </w:rPr>
        <w:t>, или 9</w:t>
      </w:r>
      <w:r w:rsidR="0080290D" w:rsidRPr="005F27F1">
        <w:rPr>
          <w:sz w:val="26"/>
          <w:szCs w:val="26"/>
        </w:rPr>
        <w:t>8</w:t>
      </w:r>
      <w:r w:rsidR="00304CBF" w:rsidRPr="005F27F1">
        <w:rPr>
          <w:sz w:val="26"/>
          <w:szCs w:val="26"/>
        </w:rPr>
        <w:t>,73</w:t>
      </w:r>
      <w:r w:rsidRPr="005F27F1">
        <w:rPr>
          <w:sz w:val="26"/>
          <w:szCs w:val="26"/>
        </w:rPr>
        <w:t xml:space="preserve">%.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Расходы по разделу осуществляли три главных распорядителя бюджетных средств:</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Администрация </w:t>
      </w:r>
      <w:proofErr w:type="spellStart"/>
      <w:r w:rsidRPr="005F27F1">
        <w:rPr>
          <w:sz w:val="26"/>
          <w:szCs w:val="26"/>
        </w:rPr>
        <w:t>Яковлевского</w:t>
      </w:r>
      <w:proofErr w:type="spellEnd"/>
      <w:r w:rsidRPr="005F27F1">
        <w:rPr>
          <w:sz w:val="26"/>
          <w:szCs w:val="26"/>
        </w:rPr>
        <w:t xml:space="preserve"> муниципального района  - </w:t>
      </w:r>
      <w:r w:rsidR="00C034D4" w:rsidRPr="005F27F1">
        <w:rPr>
          <w:sz w:val="26"/>
          <w:szCs w:val="26"/>
        </w:rPr>
        <w:t>5 226 332,74</w:t>
      </w:r>
      <w:r w:rsidR="00296B51">
        <w:rPr>
          <w:sz w:val="26"/>
          <w:szCs w:val="26"/>
        </w:rPr>
        <w:t xml:space="preserve"> </w:t>
      </w:r>
      <w:r w:rsidRPr="005F27F1">
        <w:rPr>
          <w:sz w:val="26"/>
          <w:szCs w:val="26"/>
        </w:rPr>
        <w:t xml:space="preserve">рублей произведенных расходов (доля </w:t>
      </w:r>
      <w:r w:rsidR="00DB1561" w:rsidRPr="005F27F1">
        <w:rPr>
          <w:sz w:val="26"/>
          <w:szCs w:val="26"/>
        </w:rPr>
        <w:t xml:space="preserve">в </w:t>
      </w:r>
      <w:r w:rsidRPr="005F27F1">
        <w:rPr>
          <w:sz w:val="26"/>
          <w:szCs w:val="26"/>
        </w:rPr>
        <w:t>расход</w:t>
      </w:r>
      <w:r w:rsidR="00DB1561" w:rsidRPr="005F27F1">
        <w:rPr>
          <w:sz w:val="26"/>
          <w:szCs w:val="26"/>
        </w:rPr>
        <w:t>ах отрасли</w:t>
      </w:r>
      <w:r w:rsidR="00296B51">
        <w:rPr>
          <w:sz w:val="26"/>
          <w:szCs w:val="26"/>
        </w:rPr>
        <w:t xml:space="preserve"> </w:t>
      </w:r>
      <w:r w:rsidR="005E31F8" w:rsidRPr="005F27F1">
        <w:rPr>
          <w:sz w:val="26"/>
          <w:szCs w:val="26"/>
        </w:rPr>
        <w:t>1,67</w:t>
      </w:r>
      <w:r w:rsidRPr="005F27F1">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Муниципальное казенное учреждение «Центр обеспечения и сопровождения образования» </w:t>
      </w:r>
      <w:proofErr w:type="spellStart"/>
      <w:r w:rsidRPr="005F27F1">
        <w:rPr>
          <w:sz w:val="26"/>
          <w:szCs w:val="26"/>
        </w:rPr>
        <w:t>Яковлевского</w:t>
      </w:r>
      <w:proofErr w:type="spellEnd"/>
      <w:r w:rsidRPr="005F27F1">
        <w:rPr>
          <w:sz w:val="26"/>
          <w:szCs w:val="26"/>
        </w:rPr>
        <w:t xml:space="preserve"> муниципального района – </w:t>
      </w:r>
      <w:r w:rsidR="00C034D4" w:rsidRPr="005F27F1">
        <w:rPr>
          <w:sz w:val="26"/>
          <w:szCs w:val="26"/>
        </w:rPr>
        <w:t>299 137 389,02</w:t>
      </w:r>
      <w:r w:rsidRPr="005F27F1">
        <w:rPr>
          <w:sz w:val="26"/>
          <w:szCs w:val="26"/>
        </w:rPr>
        <w:t xml:space="preserve"> рублей произведенных расходов  (доля расходов – </w:t>
      </w:r>
      <w:r w:rsidR="005E31F8" w:rsidRPr="005F27F1">
        <w:rPr>
          <w:sz w:val="26"/>
          <w:szCs w:val="26"/>
        </w:rPr>
        <w:t>95,66</w:t>
      </w:r>
      <w:r w:rsidRPr="005F27F1">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Муниципальное казенное учреждение «Управление культуры, спорта и молодежной политики» </w:t>
      </w:r>
      <w:proofErr w:type="spellStart"/>
      <w:r w:rsidRPr="005F27F1">
        <w:rPr>
          <w:sz w:val="26"/>
          <w:szCs w:val="26"/>
        </w:rPr>
        <w:t>Яковлевского</w:t>
      </w:r>
      <w:proofErr w:type="spellEnd"/>
      <w:r w:rsidRPr="005F27F1">
        <w:rPr>
          <w:sz w:val="26"/>
          <w:szCs w:val="26"/>
        </w:rPr>
        <w:t xml:space="preserve"> муниципального района–</w:t>
      </w:r>
      <w:r w:rsidR="00C034D4" w:rsidRPr="005F27F1">
        <w:rPr>
          <w:sz w:val="26"/>
          <w:szCs w:val="26"/>
        </w:rPr>
        <w:t xml:space="preserve"> 8 343 592,47</w:t>
      </w:r>
      <w:r w:rsidRPr="005F27F1">
        <w:rPr>
          <w:sz w:val="26"/>
          <w:szCs w:val="26"/>
        </w:rPr>
        <w:t xml:space="preserve">  рублей произведенных расходов (доля расходов </w:t>
      </w:r>
      <w:r w:rsidR="005E31F8" w:rsidRPr="005F27F1">
        <w:rPr>
          <w:sz w:val="26"/>
          <w:szCs w:val="26"/>
        </w:rPr>
        <w:t>2,67</w:t>
      </w:r>
      <w:r w:rsidRPr="005F27F1">
        <w:rPr>
          <w:sz w:val="26"/>
          <w:szCs w:val="26"/>
        </w:rPr>
        <w:t>% в расходах раздела).</w:t>
      </w:r>
    </w:p>
    <w:p w:rsidR="009A391E" w:rsidRPr="005F27F1" w:rsidRDefault="009A391E" w:rsidP="009A391E">
      <w:pPr>
        <w:autoSpaceDE w:val="0"/>
        <w:autoSpaceDN w:val="0"/>
        <w:spacing w:line="276" w:lineRule="auto"/>
        <w:ind w:firstLine="851"/>
        <w:jc w:val="both"/>
        <w:rPr>
          <w:sz w:val="26"/>
          <w:szCs w:val="26"/>
        </w:rPr>
      </w:pPr>
      <w:r w:rsidRPr="005F27F1">
        <w:rPr>
          <w:sz w:val="26"/>
          <w:szCs w:val="26"/>
        </w:rPr>
        <w:t>Анализ исполнения расходов бюджета за 20</w:t>
      </w:r>
      <w:r w:rsidR="00304CBF" w:rsidRPr="005F27F1">
        <w:rPr>
          <w:sz w:val="26"/>
          <w:szCs w:val="26"/>
        </w:rPr>
        <w:t>20</w:t>
      </w:r>
      <w:r w:rsidRPr="005F27F1">
        <w:rPr>
          <w:sz w:val="26"/>
          <w:szCs w:val="26"/>
        </w:rPr>
        <w:t xml:space="preserve"> год в разрезе подразделов представлен в таблице.</w:t>
      </w:r>
    </w:p>
    <w:p w:rsidR="009A391E" w:rsidRPr="005F27F1" w:rsidRDefault="009A391E" w:rsidP="009A391E">
      <w:pPr>
        <w:pStyle w:val="a3"/>
        <w:spacing w:line="276" w:lineRule="auto"/>
        <w:ind w:firstLine="1418"/>
        <w:jc w:val="right"/>
        <w:rPr>
          <w:sz w:val="26"/>
          <w:szCs w:val="26"/>
        </w:rPr>
      </w:pPr>
      <w:r w:rsidRPr="005F27F1">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08"/>
        <w:gridCol w:w="1553"/>
        <w:gridCol w:w="1424"/>
        <w:gridCol w:w="961"/>
        <w:gridCol w:w="882"/>
        <w:gridCol w:w="1418"/>
      </w:tblGrid>
      <w:tr w:rsidR="009A391E" w:rsidRPr="005F27F1" w:rsidTr="0049228B">
        <w:tc>
          <w:tcPr>
            <w:tcW w:w="675" w:type="dxa"/>
            <w:vMerge w:val="restart"/>
            <w:vAlign w:val="center"/>
          </w:tcPr>
          <w:p w:rsidR="009A391E" w:rsidRPr="005F27F1" w:rsidRDefault="009A391E" w:rsidP="00132353">
            <w:pPr>
              <w:pStyle w:val="a3"/>
              <w:ind w:firstLine="0"/>
              <w:jc w:val="center"/>
              <w:rPr>
                <w:sz w:val="16"/>
                <w:szCs w:val="16"/>
              </w:rPr>
            </w:pPr>
            <w:r w:rsidRPr="005F27F1">
              <w:rPr>
                <w:sz w:val="16"/>
                <w:szCs w:val="16"/>
              </w:rPr>
              <w:t>Подраздел</w:t>
            </w:r>
          </w:p>
        </w:tc>
        <w:tc>
          <w:tcPr>
            <w:tcW w:w="3508" w:type="dxa"/>
            <w:vMerge w:val="restart"/>
            <w:vAlign w:val="center"/>
          </w:tcPr>
          <w:p w:rsidR="009A391E" w:rsidRPr="005F27F1" w:rsidRDefault="009A391E" w:rsidP="00132353">
            <w:pPr>
              <w:pStyle w:val="a3"/>
              <w:ind w:firstLine="0"/>
              <w:jc w:val="center"/>
              <w:rPr>
                <w:sz w:val="16"/>
                <w:szCs w:val="16"/>
              </w:rPr>
            </w:pPr>
            <w:r w:rsidRPr="005F27F1">
              <w:rPr>
                <w:sz w:val="16"/>
                <w:szCs w:val="16"/>
              </w:rPr>
              <w:t>Наименование подраздела</w:t>
            </w:r>
          </w:p>
        </w:tc>
        <w:tc>
          <w:tcPr>
            <w:tcW w:w="1553" w:type="dxa"/>
            <w:vMerge w:val="restart"/>
            <w:vAlign w:val="center"/>
          </w:tcPr>
          <w:p w:rsidR="009A391E" w:rsidRPr="005F27F1" w:rsidRDefault="009A391E" w:rsidP="005E31F8">
            <w:pPr>
              <w:pStyle w:val="a3"/>
              <w:ind w:firstLine="0"/>
              <w:jc w:val="center"/>
              <w:rPr>
                <w:sz w:val="16"/>
                <w:szCs w:val="16"/>
              </w:rPr>
            </w:pPr>
            <w:r w:rsidRPr="005F27F1">
              <w:rPr>
                <w:sz w:val="16"/>
                <w:szCs w:val="16"/>
              </w:rPr>
              <w:t>Уточненные бюджетные назначения на 20</w:t>
            </w:r>
            <w:r w:rsidR="005E31F8" w:rsidRPr="005F27F1">
              <w:rPr>
                <w:sz w:val="16"/>
                <w:szCs w:val="16"/>
              </w:rPr>
              <w:t>20</w:t>
            </w:r>
            <w:r w:rsidRPr="005F27F1">
              <w:rPr>
                <w:sz w:val="16"/>
                <w:szCs w:val="16"/>
              </w:rPr>
              <w:t xml:space="preserve"> год</w:t>
            </w:r>
          </w:p>
        </w:tc>
        <w:tc>
          <w:tcPr>
            <w:tcW w:w="3267" w:type="dxa"/>
            <w:gridSpan w:val="3"/>
            <w:vAlign w:val="center"/>
          </w:tcPr>
          <w:p w:rsidR="009A391E" w:rsidRPr="005F27F1" w:rsidRDefault="009A391E" w:rsidP="005E31F8">
            <w:pPr>
              <w:pStyle w:val="a3"/>
              <w:ind w:firstLine="0"/>
              <w:jc w:val="center"/>
              <w:rPr>
                <w:sz w:val="16"/>
                <w:szCs w:val="16"/>
              </w:rPr>
            </w:pPr>
            <w:r w:rsidRPr="005F27F1">
              <w:rPr>
                <w:sz w:val="16"/>
                <w:szCs w:val="16"/>
              </w:rPr>
              <w:t>Исполнение за 20</w:t>
            </w:r>
            <w:r w:rsidR="005E31F8" w:rsidRPr="005F27F1">
              <w:rPr>
                <w:sz w:val="16"/>
                <w:szCs w:val="16"/>
              </w:rPr>
              <w:t>20</w:t>
            </w:r>
            <w:r w:rsidRPr="005F27F1">
              <w:rPr>
                <w:sz w:val="16"/>
                <w:szCs w:val="16"/>
              </w:rPr>
              <w:t xml:space="preserve"> год</w:t>
            </w:r>
          </w:p>
        </w:tc>
        <w:tc>
          <w:tcPr>
            <w:tcW w:w="1418" w:type="dxa"/>
            <w:vMerge w:val="restart"/>
            <w:vAlign w:val="center"/>
          </w:tcPr>
          <w:p w:rsidR="009A391E" w:rsidRPr="005F27F1" w:rsidRDefault="009A391E" w:rsidP="00132353">
            <w:pPr>
              <w:pStyle w:val="a3"/>
              <w:ind w:firstLine="0"/>
              <w:jc w:val="center"/>
              <w:rPr>
                <w:sz w:val="16"/>
                <w:szCs w:val="16"/>
              </w:rPr>
            </w:pPr>
            <w:r w:rsidRPr="005F27F1">
              <w:rPr>
                <w:sz w:val="16"/>
                <w:szCs w:val="16"/>
              </w:rPr>
              <w:t>Неисполненные уточненные бюджетные назначения</w:t>
            </w:r>
          </w:p>
        </w:tc>
      </w:tr>
      <w:tr w:rsidR="009A391E" w:rsidRPr="005F27F1" w:rsidTr="0049228B">
        <w:tc>
          <w:tcPr>
            <w:tcW w:w="675" w:type="dxa"/>
            <w:vMerge/>
            <w:vAlign w:val="center"/>
          </w:tcPr>
          <w:p w:rsidR="009A391E" w:rsidRPr="005F27F1" w:rsidRDefault="009A391E" w:rsidP="00132353">
            <w:pPr>
              <w:pStyle w:val="a3"/>
              <w:spacing w:line="276" w:lineRule="auto"/>
              <w:ind w:firstLine="0"/>
              <w:jc w:val="center"/>
              <w:rPr>
                <w:sz w:val="16"/>
                <w:szCs w:val="16"/>
              </w:rPr>
            </w:pPr>
          </w:p>
        </w:tc>
        <w:tc>
          <w:tcPr>
            <w:tcW w:w="3508" w:type="dxa"/>
            <w:vMerge/>
            <w:vAlign w:val="center"/>
          </w:tcPr>
          <w:p w:rsidR="009A391E" w:rsidRPr="005F27F1" w:rsidRDefault="009A391E" w:rsidP="00132353">
            <w:pPr>
              <w:pStyle w:val="a3"/>
              <w:spacing w:line="276" w:lineRule="auto"/>
              <w:ind w:firstLine="0"/>
              <w:jc w:val="center"/>
              <w:rPr>
                <w:sz w:val="16"/>
                <w:szCs w:val="16"/>
              </w:rPr>
            </w:pPr>
          </w:p>
        </w:tc>
        <w:tc>
          <w:tcPr>
            <w:tcW w:w="1553" w:type="dxa"/>
            <w:vMerge/>
            <w:vAlign w:val="center"/>
          </w:tcPr>
          <w:p w:rsidR="009A391E" w:rsidRPr="005F27F1" w:rsidRDefault="009A391E" w:rsidP="00132353">
            <w:pPr>
              <w:pStyle w:val="a3"/>
              <w:spacing w:line="276" w:lineRule="auto"/>
              <w:ind w:firstLine="0"/>
              <w:jc w:val="center"/>
              <w:rPr>
                <w:sz w:val="16"/>
                <w:szCs w:val="16"/>
              </w:rPr>
            </w:pPr>
          </w:p>
        </w:tc>
        <w:tc>
          <w:tcPr>
            <w:tcW w:w="1424"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сумма</w:t>
            </w:r>
          </w:p>
        </w:tc>
        <w:tc>
          <w:tcPr>
            <w:tcW w:w="961"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w:t>
            </w:r>
          </w:p>
        </w:tc>
        <w:tc>
          <w:tcPr>
            <w:tcW w:w="882" w:type="dxa"/>
            <w:vAlign w:val="center"/>
          </w:tcPr>
          <w:p w:rsidR="009A391E" w:rsidRPr="005F27F1" w:rsidRDefault="009A391E" w:rsidP="00132353">
            <w:pPr>
              <w:pStyle w:val="a3"/>
              <w:spacing w:line="276" w:lineRule="auto"/>
              <w:ind w:firstLine="0"/>
              <w:jc w:val="center"/>
              <w:rPr>
                <w:sz w:val="16"/>
                <w:szCs w:val="16"/>
              </w:rPr>
            </w:pPr>
            <w:proofErr w:type="spellStart"/>
            <w:r w:rsidRPr="005F27F1">
              <w:rPr>
                <w:sz w:val="16"/>
                <w:szCs w:val="16"/>
              </w:rPr>
              <w:t>уд</w:t>
            </w:r>
            <w:proofErr w:type="gramStart"/>
            <w:r w:rsidRPr="005F27F1">
              <w:rPr>
                <w:sz w:val="16"/>
                <w:szCs w:val="16"/>
              </w:rPr>
              <w:t>.в</w:t>
            </w:r>
            <w:proofErr w:type="gramEnd"/>
            <w:r w:rsidRPr="005F27F1">
              <w:rPr>
                <w:sz w:val="16"/>
                <w:szCs w:val="16"/>
              </w:rPr>
              <w:t>ес</w:t>
            </w:r>
            <w:proofErr w:type="spellEnd"/>
            <w:r w:rsidRPr="005F27F1">
              <w:rPr>
                <w:sz w:val="16"/>
                <w:szCs w:val="16"/>
              </w:rPr>
              <w:t xml:space="preserve"> (%)</w:t>
            </w:r>
          </w:p>
        </w:tc>
        <w:tc>
          <w:tcPr>
            <w:tcW w:w="1418" w:type="dxa"/>
            <w:vMerge/>
            <w:vAlign w:val="center"/>
          </w:tcPr>
          <w:p w:rsidR="009A391E" w:rsidRPr="005F27F1" w:rsidRDefault="009A391E" w:rsidP="00132353">
            <w:pPr>
              <w:pStyle w:val="a3"/>
              <w:spacing w:line="276" w:lineRule="auto"/>
              <w:ind w:firstLine="0"/>
              <w:jc w:val="center"/>
              <w:rPr>
                <w:sz w:val="16"/>
                <w:szCs w:val="16"/>
              </w:rPr>
            </w:pPr>
          </w:p>
        </w:tc>
      </w:tr>
      <w:tr w:rsidR="009A391E" w:rsidRPr="005F27F1" w:rsidTr="0049228B">
        <w:tc>
          <w:tcPr>
            <w:tcW w:w="675"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lastRenderedPageBreak/>
              <w:t>1</w:t>
            </w:r>
          </w:p>
        </w:tc>
        <w:tc>
          <w:tcPr>
            <w:tcW w:w="3508"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2</w:t>
            </w:r>
          </w:p>
        </w:tc>
        <w:tc>
          <w:tcPr>
            <w:tcW w:w="1553"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3</w:t>
            </w:r>
          </w:p>
        </w:tc>
        <w:tc>
          <w:tcPr>
            <w:tcW w:w="1424"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4</w:t>
            </w:r>
          </w:p>
        </w:tc>
        <w:tc>
          <w:tcPr>
            <w:tcW w:w="961"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5</w:t>
            </w:r>
          </w:p>
        </w:tc>
        <w:tc>
          <w:tcPr>
            <w:tcW w:w="882"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6</w:t>
            </w:r>
          </w:p>
        </w:tc>
        <w:tc>
          <w:tcPr>
            <w:tcW w:w="1418"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7</w:t>
            </w:r>
          </w:p>
        </w:tc>
      </w:tr>
      <w:tr w:rsidR="009A391E" w:rsidRPr="005F27F1" w:rsidTr="0049228B">
        <w:tc>
          <w:tcPr>
            <w:tcW w:w="675" w:type="dxa"/>
            <w:vAlign w:val="center"/>
          </w:tcPr>
          <w:p w:rsidR="009A391E" w:rsidRPr="005F27F1" w:rsidRDefault="009A391E" w:rsidP="00132353">
            <w:pPr>
              <w:pStyle w:val="a3"/>
              <w:spacing w:line="276" w:lineRule="auto"/>
              <w:ind w:firstLine="0"/>
              <w:jc w:val="center"/>
              <w:rPr>
                <w:sz w:val="20"/>
              </w:rPr>
            </w:pPr>
            <w:r w:rsidRPr="005F27F1">
              <w:rPr>
                <w:sz w:val="20"/>
              </w:rPr>
              <w:t>0701</w:t>
            </w:r>
          </w:p>
        </w:tc>
        <w:tc>
          <w:tcPr>
            <w:tcW w:w="3508" w:type="dxa"/>
            <w:vAlign w:val="center"/>
          </w:tcPr>
          <w:p w:rsidR="009A391E" w:rsidRPr="005F27F1" w:rsidRDefault="009A391E" w:rsidP="00132353">
            <w:pPr>
              <w:pStyle w:val="a3"/>
              <w:spacing w:line="276" w:lineRule="auto"/>
              <w:ind w:firstLine="0"/>
              <w:jc w:val="center"/>
              <w:rPr>
                <w:sz w:val="18"/>
                <w:szCs w:val="18"/>
              </w:rPr>
            </w:pPr>
            <w:r w:rsidRPr="005F27F1">
              <w:rPr>
                <w:sz w:val="18"/>
                <w:szCs w:val="18"/>
              </w:rPr>
              <w:t>Дошкольное образование</w:t>
            </w:r>
          </w:p>
        </w:tc>
        <w:tc>
          <w:tcPr>
            <w:tcW w:w="1553"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63 814 943,59</w:t>
            </w:r>
          </w:p>
        </w:tc>
        <w:tc>
          <w:tcPr>
            <w:tcW w:w="1424" w:type="dxa"/>
            <w:vAlign w:val="center"/>
          </w:tcPr>
          <w:p w:rsidR="009A391E" w:rsidRPr="005F27F1" w:rsidRDefault="000412A7" w:rsidP="00C70BD3">
            <w:pPr>
              <w:pStyle w:val="a3"/>
              <w:spacing w:line="276" w:lineRule="auto"/>
              <w:ind w:firstLine="0"/>
              <w:jc w:val="center"/>
              <w:rPr>
                <w:sz w:val="18"/>
                <w:szCs w:val="18"/>
              </w:rPr>
            </w:pPr>
            <w:r w:rsidRPr="005F27F1">
              <w:rPr>
                <w:sz w:val="18"/>
                <w:szCs w:val="18"/>
              </w:rPr>
              <w:t>63 814 943,59</w:t>
            </w:r>
          </w:p>
        </w:tc>
        <w:tc>
          <w:tcPr>
            <w:tcW w:w="961"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100,00</w:t>
            </w:r>
          </w:p>
        </w:tc>
        <w:tc>
          <w:tcPr>
            <w:tcW w:w="882" w:type="dxa"/>
            <w:vAlign w:val="center"/>
          </w:tcPr>
          <w:p w:rsidR="009A391E" w:rsidRPr="005F27F1" w:rsidRDefault="000412A7" w:rsidP="00354167">
            <w:pPr>
              <w:pStyle w:val="a3"/>
              <w:spacing w:line="276" w:lineRule="auto"/>
              <w:ind w:firstLine="0"/>
              <w:jc w:val="center"/>
              <w:rPr>
                <w:sz w:val="18"/>
                <w:szCs w:val="18"/>
              </w:rPr>
            </w:pPr>
            <w:r w:rsidRPr="005F27F1">
              <w:rPr>
                <w:sz w:val="18"/>
                <w:szCs w:val="18"/>
              </w:rPr>
              <w:t>20,41</w:t>
            </w:r>
          </w:p>
        </w:tc>
        <w:tc>
          <w:tcPr>
            <w:tcW w:w="1418"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w:t>
            </w:r>
          </w:p>
        </w:tc>
      </w:tr>
      <w:tr w:rsidR="009A391E" w:rsidRPr="005F27F1" w:rsidTr="0049228B">
        <w:tc>
          <w:tcPr>
            <w:tcW w:w="675" w:type="dxa"/>
            <w:vAlign w:val="center"/>
          </w:tcPr>
          <w:p w:rsidR="009A391E" w:rsidRPr="005F27F1" w:rsidRDefault="009A391E" w:rsidP="00132353">
            <w:pPr>
              <w:pStyle w:val="a3"/>
              <w:spacing w:line="276" w:lineRule="auto"/>
              <w:ind w:firstLine="0"/>
              <w:jc w:val="center"/>
              <w:rPr>
                <w:sz w:val="20"/>
              </w:rPr>
            </w:pPr>
            <w:r w:rsidRPr="005F27F1">
              <w:rPr>
                <w:sz w:val="20"/>
              </w:rPr>
              <w:t>0702</w:t>
            </w:r>
          </w:p>
        </w:tc>
        <w:tc>
          <w:tcPr>
            <w:tcW w:w="3508" w:type="dxa"/>
            <w:vAlign w:val="center"/>
          </w:tcPr>
          <w:p w:rsidR="009A391E" w:rsidRPr="005F27F1" w:rsidRDefault="009A391E" w:rsidP="00132353">
            <w:pPr>
              <w:pStyle w:val="a3"/>
              <w:spacing w:line="276" w:lineRule="auto"/>
              <w:ind w:firstLine="0"/>
              <w:jc w:val="center"/>
              <w:rPr>
                <w:sz w:val="18"/>
                <w:szCs w:val="18"/>
              </w:rPr>
            </w:pPr>
            <w:r w:rsidRPr="005F27F1">
              <w:rPr>
                <w:sz w:val="18"/>
                <w:szCs w:val="18"/>
              </w:rPr>
              <w:t>Общее образование</w:t>
            </w:r>
          </w:p>
        </w:tc>
        <w:tc>
          <w:tcPr>
            <w:tcW w:w="1553"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202 760 971,65</w:t>
            </w:r>
          </w:p>
        </w:tc>
        <w:tc>
          <w:tcPr>
            <w:tcW w:w="1424"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198 743 878,98</w:t>
            </w:r>
          </w:p>
        </w:tc>
        <w:tc>
          <w:tcPr>
            <w:tcW w:w="961"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98,02</w:t>
            </w:r>
          </w:p>
        </w:tc>
        <w:tc>
          <w:tcPr>
            <w:tcW w:w="882"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63,54</w:t>
            </w:r>
          </w:p>
        </w:tc>
        <w:tc>
          <w:tcPr>
            <w:tcW w:w="1418" w:type="dxa"/>
            <w:vAlign w:val="center"/>
          </w:tcPr>
          <w:p w:rsidR="009A391E" w:rsidRPr="005F27F1" w:rsidRDefault="00BD02E2" w:rsidP="00AC6FBD">
            <w:pPr>
              <w:pStyle w:val="a3"/>
              <w:spacing w:line="276" w:lineRule="auto"/>
              <w:ind w:firstLine="0"/>
              <w:jc w:val="center"/>
              <w:rPr>
                <w:sz w:val="18"/>
                <w:szCs w:val="18"/>
              </w:rPr>
            </w:pPr>
            <w:r w:rsidRPr="005F27F1">
              <w:rPr>
                <w:sz w:val="18"/>
                <w:szCs w:val="18"/>
              </w:rPr>
              <w:t>4 017 092,67</w:t>
            </w:r>
          </w:p>
        </w:tc>
      </w:tr>
      <w:tr w:rsidR="009A391E" w:rsidRPr="005F27F1" w:rsidTr="0049228B">
        <w:tc>
          <w:tcPr>
            <w:tcW w:w="675" w:type="dxa"/>
            <w:vAlign w:val="center"/>
          </w:tcPr>
          <w:p w:rsidR="009A391E" w:rsidRPr="005F27F1" w:rsidRDefault="009A391E" w:rsidP="00132353">
            <w:pPr>
              <w:pStyle w:val="a3"/>
              <w:spacing w:line="276" w:lineRule="auto"/>
              <w:ind w:firstLine="0"/>
              <w:jc w:val="center"/>
              <w:rPr>
                <w:sz w:val="20"/>
              </w:rPr>
            </w:pPr>
            <w:r w:rsidRPr="005F27F1">
              <w:rPr>
                <w:sz w:val="20"/>
              </w:rPr>
              <w:t>0703</w:t>
            </w:r>
          </w:p>
        </w:tc>
        <w:tc>
          <w:tcPr>
            <w:tcW w:w="3508" w:type="dxa"/>
            <w:vAlign w:val="center"/>
          </w:tcPr>
          <w:p w:rsidR="009A391E" w:rsidRPr="005F27F1" w:rsidRDefault="009A391E" w:rsidP="00132353">
            <w:pPr>
              <w:pStyle w:val="a3"/>
              <w:spacing w:line="276" w:lineRule="auto"/>
              <w:ind w:firstLine="0"/>
              <w:jc w:val="center"/>
              <w:rPr>
                <w:sz w:val="18"/>
                <w:szCs w:val="18"/>
              </w:rPr>
            </w:pPr>
            <w:r w:rsidRPr="005F27F1">
              <w:rPr>
                <w:sz w:val="18"/>
                <w:szCs w:val="18"/>
              </w:rPr>
              <w:t>Дополнительное образование детей</w:t>
            </w:r>
          </w:p>
        </w:tc>
        <w:tc>
          <w:tcPr>
            <w:tcW w:w="1553"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28 454 963,83</w:t>
            </w:r>
          </w:p>
        </w:tc>
        <w:tc>
          <w:tcPr>
            <w:tcW w:w="1424"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28 454 963,83</w:t>
            </w:r>
          </w:p>
        </w:tc>
        <w:tc>
          <w:tcPr>
            <w:tcW w:w="961"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100,00</w:t>
            </w:r>
          </w:p>
        </w:tc>
        <w:tc>
          <w:tcPr>
            <w:tcW w:w="882" w:type="dxa"/>
            <w:vAlign w:val="center"/>
          </w:tcPr>
          <w:p w:rsidR="009A391E" w:rsidRPr="005F27F1" w:rsidRDefault="000412A7" w:rsidP="000412A7">
            <w:pPr>
              <w:pStyle w:val="a3"/>
              <w:spacing w:line="276" w:lineRule="auto"/>
              <w:ind w:firstLine="0"/>
              <w:jc w:val="center"/>
              <w:rPr>
                <w:sz w:val="18"/>
                <w:szCs w:val="18"/>
              </w:rPr>
            </w:pPr>
            <w:r w:rsidRPr="005F27F1">
              <w:rPr>
                <w:sz w:val="18"/>
                <w:szCs w:val="18"/>
              </w:rPr>
              <w:t>9,11</w:t>
            </w:r>
          </w:p>
        </w:tc>
        <w:tc>
          <w:tcPr>
            <w:tcW w:w="1418" w:type="dxa"/>
            <w:vAlign w:val="center"/>
          </w:tcPr>
          <w:p w:rsidR="009A391E" w:rsidRPr="005F27F1" w:rsidRDefault="00BD02E2" w:rsidP="0049228B">
            <w:pPr>
              <w:pStyle w:val="a3"/>
              <w:spacing w:line="276" w:lineRule="auto"/>
              <w:ind w:firstLine="0"/>
              <w:jc w:val="center"/>
              <w:rPr>
                <w:sz w:val="18"/>
                <w:szCs w:val="18"/>
              </w:rPr>
            </w:pPr>
            <w:r w:rsidRPr="005F27F1">
              <w:rPr>
                <w:sz w:val="18"/>
                <w:szCs w:val="18"/>
              </w:rPr>
              <w:t>-</w:t>
            </w:r>
          </w:p>
        </w:tc>
      </w:tr>
      <w:tr w:rsidR="009A391E" w:rsidRPr="005F27F1" w:rsidTr="0049228B">
        <w:tc>
          <w:tcPr>
            <w:tcW w:w="675" w:type="dxa"/>
            <w:vAlign w:val="center"/>
          </w:tcPr>
          <w:p w:rsidR="009A391E" w:rsidRPr="005F27F1" w:rsidRDefault="009A391E" w:rsidP="00132353">
            <w:pPr>
              <w:pStyle w:val="a3"/>
              <w:spacing w:line="276" w:lineRule="auto"/>
              <w:ind w:firstLine="0"/>
              <w:jc w:val="center"/>
              <w:rPr>
                <w:sz w:val="20"/>
              </w:rPr>
            </w:pPr>
            <w:r w:rsidRPr="005F27F1">
              <w:rPr>
                <w:sz w:val="20"/>
              </w:rPr>
              <w:t>0707</w:t>
            </w:r>
          </w:p>
        </w:tc>
        <w:tc>
          <w:tcPr>
            <w:tcW w:w="3508" w:type="dxa"/>
            <w:vAlign w:val="center"/>
          </w:tcPr>
          <w:p w:rsidR="009A391E" w:rsidRPr="005F27F1" w:rsidRDefault="009A391E" w:rsidP="00132353">
            <w:pPr>
              <w:pStyle w:val="a3"/>
              <w:spacing w:line="276" w:lineRule="auto"/>
              <w:ind w:firstLine="0"/>
              <w:jc w:val="center"/>
              <w:rPr>
                <w:sz w:val="18"/>
                <w:szCs w:val="18"/>
              </w:rPr>
            </w:pPr>
            <w:r w:rsidRPr="005F27F1">
              <w:rPr>
                <w:sz w:val="18"/>
                <w:szCs w:val="18"/>
              </w:rPr>
              <w:t>Молодежная политика и оздоровление детей</w:t>
            </w:r>
          </w:p>
        </w:tc>
        <w:tc>
          <w:tcPr>
            <w:tcW w:w="1553"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2 586 023,52</w:t>
            </w:r>
          </w:p>
        </w:tc>
        <w:tc>
          <w:tcPr>
            <w:tcW w:w="1424"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2 586 023,52</w:t>
            </w:r>
          </w:p>
        </w:tc>
        <w:tc>
          <w:tcPr>
            <w:tcW w:w="961"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100,00</w:t>
            </w:r>
          </w:p>
        </w:tc>
        <w:tc>
          <w:tcPr>
            <w:tcW w:w="882"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0,83</w:t>
            </w:r>
          </w:p>
        </w:tc>
        <w:tc>
          <w:tcPr>
            <w:tcW w:w="1418" w:type="dxa"/>
            <w:vAlign w:val="center"/>
          </w:tcPr>
          <w:p w:rsidR="009A391E" w:rsidRPr="005F27F1" w:rsidRDefault="00BD02E2" w:rsidP="0049228B">
            <w:pPr>
              <w:pStyle w:val="a3"/>
              <w:spacing w:line="276" w:lineRule="auto"/>
              <w:ind w:firstLine="0"/>
              <w:jc w:val="center"/>
              <w:rPr>
                <w:sz w:val="18"/>
                <w:szCs w:val="18"/>
              </w:rPr>
            </w:pPr>
            <w:r w:rsidRPr="005F27F1">
              <w:rPr>
                <w:sz w:val="18"/>
                <w:szCs w:val="18"/>
              </w:rPr>
              <w:t>-</w:t>
            </w:r>
          </w:p>
        </w:tc>
      </w:tr>
      <w:tr w:rsidR="009A391E" w:rsidRPr="005F27F1" w:rsidTr="0049228B">
        <w:tc>
          <w:tcPr>
            <w:tcW w:w="675" w:type="dxa"/>
            <w:vAlign w:val="center"/>
          </w:tcPr>
          <w:p w:rsidR="009A391E" w:rsidRPr="005F27F1" w:rsidRDefault="009A391E" w:rsidP="00132353">
            <w:pPr>
              <w:pStyle w:val="a3"/>
              <w:spacing w:line="276" w:lineRule="auto"/>
              <w:ind w:firstLine="0"/>
              <w:jc w:val="center"/>
              <w:rPr>
                <w:sz w:val="20"/>
              </w:rPr>
            </w:pPr>
            <w:r w:rsidRPr="005F27F1">
              <w:rPr>
                <w:sz w:val="20"/>
              </w:rPr>
              <w:t>0709</w:t>
            </w:r>
          </w:p>
        </w:tc>
        <w:tc>
          <w:tcPr>
            <w:tcW w:w="3508" w:type="dxa"/>
            <w:vAlign w:val="center"/>
          </w:tcPr>
          <w:p w:rsidR="009A391E" w:rsidRPr="005F27F1" w:rsidRDefault="009A391E" w:rsidP="00132353">
            <w:pPr>
              <w:pStyle w:val="a3"/>
              <w:spacing w:line="276" w:lineRule="auto"/>
              <w:ind w:firstLine="0"/>
              <w:jc w:val="center"/>
              <w:rPr>
                <w:sz w:val="18"/>
                <w:szCs w:val="18"/>
              </w:rPr>
            </w:pPr>
            <w:r w:rsidRPr="005F27F1">
              <w:rPr>
                <w:sz w:val="18"/>
                <w:szCs w:val="18"/>
              </w:rPr>
              <w:t>Другие вопросы в области образования</w:t>
            </w:r>
          </w:p>
        </w:tc>
        <w:tc>
          <w:tcPr>
            <w:tcW w:w="1553"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19 107 504,31</w:t>
            </w:r>
          </w:p>
        </w:tc>
        <w:tc>
          <w:tcPr>
            <w:tcW w:w="1424"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19 107 504,31</w:t>
            </w:r>
          </w:p>
        </w:tc>
        <w:tc>
          <w:tcPr>
            <w:tcW w:w="961"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100,00</w:t>
            </w:r>
          </w:p>
        </w:tc>
        <w:tc>
          <w:tcPr>
            <w:tcW w:w="882" w:type="dxa"/>
            <w:vAlign w:val="center"/>
          </w:tcPr>
          <w:p w:rsidR="009A391E" w:rsidRPr="005F27F1" w:rsidRDefault="000412A7" w:rsidP="00AA72AB">
            <w:pPr>
              <w:pStyle w:val="a3"/>
              <w:spacing w:line="276" w:lineRule="auto"/>
              <w:ind w:firstLine="0"/>
              <w:jc w:val="center"/>
              <w:rPr>
                <w:sz w:val="18"/>
                <w:szCs w:val="18"/>
              </w:rPr>
            </w:pPr>
            <w:r w:rsidRPr="005F27F1">
              <w:rPr>
                <w:sz w:val="18"/>
                <w:szCs w:val="18"/>
              </w:rPr>
              <w:t>6,11</w:t>
            </w:r>
          </w:p>
        </w:tc>
        <w:tc>
          <w:tcPr>
            <w:tcW w:w="1418" w:type="dxa"/>
            <w:vAlign w:val="center"/>
          </w:tcPr>
          <w:p w:rsidR="009A391E" w:rsidRPr="005F27F1" w:rsidRDefault="00BD02E2" w:rsidP="0049228B">
            <w:pPr>
              <w:pStyle w:val="a3"/>
              <w:spacing w:line="276" w:lineRule="auto"/>
              <w:ind w:firstLine="0"/>
              <w:jc w:val="center"/>
              <w:rPr>
                <w:sz w:val="18"/>
                <w:szCs w:val="18"/>
              </w:rPr>
            </w:pPr>
            <w:r w:rsidRPr="005F27F1">
              <w:rPr>
                <w:sz w:val="18"/>
                <w:szCs w:val="18"/>
              </w:rPr>
              <w:t>-</w:t>
            </w:r>
          </w:p>
        </w:tc>
      </w:tr>
      <w:tr w:rsidR="009A391E" w:rsidRPr="005F27F1" w:rsidTr="0049228B">
        <w:tc>
          <w:tcPr>
            <w:tcW w:w="675" w:type="dxa"/>
            <w:vAlign w:val="center"/>
          </w:tcPr>
          <w:p w:rsidR="009A391E" w:rsidRPr="005F27F1" w:rsidRDefault="009A391E" w:rsidP="00132353">
            <w:pPr>
              <w:pStyle w:val="a3"/>
              <w:spacing w:line="276" w:lineRule="auto"/>
              <w:ind w:firstLine="0"/>
              <w:jc w:val="center"/>
              <w:rPr>
                <w:sz w:val="20"/>
              </w:rPr>
            </w:pPr>
          </w:p>
        </w:tc>
        <w:tc>
          <w:tcPr>
            <w:tcW w:w="3508"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ИТОГО</w:t>
            </w:r>
          </w:p>
        </w:tc>
        <w:tc>
          <w:tcPr>
            <w:tcW w:w="1553"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316 724 406,90</w:t>
            </w:r>
          </w:p>
        </w:tc>
        <w:tc>
          <w:tcPr>
            <w:tcW w:w="1424" w:type="dxa"/>
            <w:vAlign w:val="center"/>
          </w:tcPr>
          <w:p w:rsidR="009A391E" w:rsidRPr="005F27F1" w:rsidRDefault="000412A7" w:rsidP="0049228B">
            <w:pPr>
              <w:pStyle w:val="a3"/>
              <w:spacing w:line="276" w:lineRule="auto"/>
              <w:ind w:firstLine="0"/>
              <w:jc w:val="center"/>
              <w:rPr>
                <w:sz w:val="18"/>
                <w:szCs w:val="18"/>
              </w:rPr>
            </w:pPr>
            <w:r w:rsidRPr="005F27F1">
              <w:rPr>
                <w:sz w:val="18"/>
                <w:szCs w:val="18"/>
              </w:rPr>
              <w:t>312 707 314,23</w:t>
            </w:r>
          </w:p>
        </w:tc>
        <w:tc>
          <w:tcPr>
            <w:tcW w:w="961"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98,73</w:t>
            </w:r>
          </w:p>
        </w:tc>
        <w:tc>
          <w:tcPr>
            <w:tcW w:w="882" w:type="dxa"/>
            <w:vAlign w:val="center"/>
          </w:tcPr>
          <w:p w:rsidR="009A391E" w:rsidRPr="005F27F1" w:rsidRDefault="000412A7" w:rsidP="00132353">
            <w:pPr>
              <w:pStyle w:val="a3"/>
              <w:spacing w:line="276" w:lineRule="auto"/>
              <w:ind w:firstLine="0"/>
              <w:jc w:val="center"/>
              <w:rPr>
                <w:sz w:val="18"/>
                <w:szCs w:val="18"/>
              </w:rPr>
            </w:pPr>
            <w:r w:rsidRPr="005F27F1">
              <w:rPr>
                <w:sz w:val="18"/>
                <w:szCs w:val="18"/>
              </w:rPr>
              <w:t>100,00</w:t>
            </w:r>
          </w:p>
        </w:tc>
        <w:tc>
          <w:tcPr>
            <w:tcW w:w="1418" w:type="dxa"/>
            <w:vAlign w:val="center"/>
          </w:tcPr>
          <w:p w:rsidR="009A391E" w:rsidRPr="005F27F1" w:rsidRDefault="00BD02E2" w:rsidP="0049228B">
            <w:pPr>
              <w:pStyle w:val="a3"/>
              <w:spacing w:line="276" w:lineRule="auto"/>
              <w:ind w:firstLine="0"/>
              <w:jc w:val="center"/>
              <w:rPr>
                <w:sz w:val="18"/>
                <w:szCs w:val="18"/>
              </w:rPr>
            </w:pPr>
            <w:r w:rsidRPr="005F27F1">
              <w:rPr>
                <w:sz w:val="18"/>
                <w:szCs w:val="18"/>
              </w:rPr>
              <w:t>4 017 092,67</w:t>
            </w:r>
          </w:p>
        </w:tc>
      </w:tr>
    </w:tbl>
    <w:p w:rsidR="009A391E" w:rsidRPr="005F27F1" w:rsidRDefault="009A391E" w:rsidP="009A391E">
      <w:pPr>
        <w:autoSpaceDE w:val="0"/>
        <w:autoSpaceDN w:val="0"/>
        <w:spacing w:line="276" w:lineRule="auto"/>
        <w:jc w:val="both"/>
        <w:rPr>
          <w:sz w:val="26"/>
          <w:szCs w:val="26"/>
        </w:rPr>
      </w:pPr>
    </w:p>
    <w:p w:rsidR="009A391E" w:rsidRPr="008E6EAF" w:rsidRDefault="009A391E" w:rsidP="008E6EAF">
      <w:pPr>
        <w:autoSpaceDE w:val="0"/>
        <w:autoSpaceDN w:val="0"/>
        <w:spacing w:line="360" w:lineRule="auto"/>
        <w:ind w:firstLine="851"/>
        <w:jc w:val="both"/>
        <w:rPr>
          <w:sz w:val="26"/>
          <w:szCs w:val="26"/>
        </w:rPr>
      </w:pPr>
      <w:r w:rsidRPr="005F27F1">
        <w:rPr>
          <w:sz w:val="26"/>
          <w:szCs w:val="26"/>
        </w:rPr>
        <w:t xml:space="preserve">В отчетном периоде структура сети учреждений по разделу «Образование», с учетом проведенных </w:t>
      </w:r>
      <w:r w:rsidR="001E2B82" w:rsidRPr="005F27F1">
        <w:rPr>
          <w:sz w:val="26"/>
          <w:szCs w:val="26"/>
        </w:rPr>
        <w:t xml:space="preserve">ранее </w:t>
      </w:r>
      <w:r w:rsidRPr="005F27F1">
        <w:rPr>
          <w:sz w:val="26"/>
          <w:szCs w:val="26"/>
        </w:rPr>
        <w:t>мероприятий по  совершенствованию правового статуса учреждений, представлена следующим образом: 0701 – 4 бюджетных учреждения;  0702 – 5 бюджетных</w:t>
      </w:r>
      <w:r w:rsidR="001E2B82" w:rsidRPr="005F27F1">
        <w:rPr>
          <w:sz w:val="26"/>
          <w:szCs w:val="26"/>
        </w:rPr>
        <w:t>;</w:t>
      </w:r>
      <w:r w:rsidRPr="005F27F1">
        <w:rPr>
          <w:sz w:val="26"/>
          <w:szCs w:val="26"/>
        </w:rPr>
        <w:t xml:space="preserve"> 0703 - 4 бюджетных учреждения; 0709 – 1 казенное учреждение, всего 1</w:t>
      </w:r>
      <w:r w:rsidR="008E6EAF">
        <w:rPr>
          <w:sz w:val="26"/>
          <w:szCs w:val="26"/>
        </w:rPr>
        <w:t>4 получателей средств бюджетов.</w:t>
      </w:r>
    </w:p>
    <w:p w:rsidR="009A391E" w:rsidRPr="005F27F1" w:rsidRDefault="009A391E" w:rsidP="009A391E">
      <w:pPr>
        <w:autoSpaceDE w:val="0"/>
        <w:autoSpaceDN w:val="0"/>
        <w:spacing w:line="360" w:lineRule="auto"/>
        <w:ind w:firstLine="851"/>
        <w:rPr>
          <w:b/>
          <w:bCs/>
          <w:sz w:val="26"/>
          <w:szCs w:val="26"/>
        </w:rPr>
      </w:pPr>
      <w:r w:rsidRPr="005F27F1">
        <w:rPr>
          <w:b/>
          <w:bCs/>
          <w:sz w:val="26"/>
          <w:szCs w:val="26"/>
        </w:rPr>
        <w:t>Подраздел 0701 «Дошкольное образование»</w:t>
      </w:r>
    </w:p>
    <w:p w:rsidR="009A391E" w:rsidRPr="005F27F1" w:rsidRDefault="009A391E" w:rsidP="009A391E">
      <w:pPr>
        <w:spacing w:line="360" w:lineRule="auto"/>
        <w:ind w:firstLine="851"/>
        <w:jc w:val="both"/>
        <w:rPr>
          <w:sz w:val="26"/>
          <w:szCs w:val="26"/>
        </w:rPr>
      </w:pPr>
      <w:r w:rsidRPr="005F27F1">
        <w:rPr>
          <w:sz w:val="26"/>
          <w:szCs w:val="26"/>
        </w:rPr>
        <w:t xml:space="preserve">Уточненные бюджетные назначения в сумме </w:t>
      </w:r>
      <w:r w:rsidR="00DC15B7" w:rsidRPr="005F27F1">
        <w:rPr>
          <w:sz w:val="26"/>
          <w:szCs w:val="26"/>
        </w:rPr>
        <w:t>63 814 943,59</w:t>
      </w:r>
      <w:r w:rsidR="00296B51">
        <w:rPr>
          <w:sz w:val="26"/>
          <w:szCs w:val="26"/>
        </w:rPr>
        <w:t xml:space="preserve"> </w:t>
      </w:r>
      <w:r w:rsidRPr="005F27F1">
        <w:rPr>
          <w:sz w:val="26"/>
          <w:szCs w:val="26"/>
        </w:rPr>
        <w:t xml:space="preserve">рублей исполнены в объеме </w:t>
      </w:r>
      <w:r w:rsidR="00DC15B7" w:rsidRPr="005F27F1">
        <w:rPr>
          <w:sz w:val="26"/>
          <w:szCs w:val="26"/>
        </w:rPr>
        <w:t>63 814 943,59</w:t>
      </w:r>
      <w:r w:rsidRPr="005F27F1">
        <w:rPr>
          <w:sz w:val="26"/>
          <w:szCs w:val="26"/>
        </w:rPr>
        <w:t xml:space="preserve"> рублей.</w:t>
      </w:r>
    </w:p>
    <w:p w:rsidR="009A391E" w:rsidRPr="005F27F1" w:rsidRDefault="009A391E" w:rsidP="009A391E">
      <w:pPr>
        <w:spacing w:line="360" w:lineRule="auto"/>
        <w:ind w:firstLine="851"/>
        <w:jc w:val="both"/>
        <w:rPr>
          <w:sz w:val="26"/>
          <w:szCs w:val="26"/>
        </w:rPr>
      </w:pPr>
      <w:r w:rsidRPr="005F27F1">
        <w:rPr>
          <w:sz w:val="26"/>
          <w:szCs w:val="26"/>
        </w:rPr>
        <w:t xml:space="preserve">Доля расходов бюджета муниципального образования в рамках реализуемых муниципальных программ за отчетный период составила </w:t>
      </w:r>
      <w:r w:rsidR="00486848" w:rsidRPr="005F27F1">
        <w:rPr>
          <w:sz w:val="26"/>
          <w:szCs w:val="26"/>
        </w:rPr>
        <w:t>99,94</w:t>
      </w:r>
      <w:r w:rsidRPr="005F27F1">
        <w:rPr>
          <w:sz w:val="26"/>
          <w:szCs w:val="26"/>
        </w:rPr>
        <w:t>%.</w:t>
      </w:r>
      <w:r w:rsidR="00296B51">
        <w:rPr>
          <w:sz w:val="26"/>
          <w:szCs w:val="26"/>
        </w:rPr>
        <w:t xml:space="preserve"> </w:t>
      </w:r>
      <w:r w:rsidRPr="005F27F1">
        <w:rPr>
          <w:sz w:val="26"/>
          <w:szCs w:val="26"/>
        </w:rPr>
        <w:t>За 20</w:t>
      </w:r>
      <w:r w:rsidR="00486848" w:rsidRPr="005F27F1">
        <w:rPr>
          <w:sz w:val="26"/>
          <w:szCs w:val="26"/>
        </w:rPr>
        <w:t>20</w:t>
      </w:r>
      <w:r w:rsidRPr="005F27F1">
        <w:rPr>
          <w:sz w:val="26"/>
          <w:szCs w:val="26"/>
        </w:rPr>
        <w:t xml:space="preserve"> год по подразделу были реализованы мероприятия двух муниципальных программ.</w:t>
      </w:r>
    </w:p>
    <w:p w:rsidR="009A391E" w:rsidRPr="005F27F1" w:rsidRDefault="009A391E" w:rsidP="009A391E">
      <w:pPr>
        <w:spacing w:line="360" w:lineRule="auto"/>
        <w:ind w:firstLine="851"/>
        <w:jc w:val="both"/>
        <w:rPr>
          <w:sz w:val="26"/>
          <w:szCs w:val="26"/>
        </w:rPr>
      </w:pPr>
      <w:r w:rsidRPr="005F27F1">
        <w:rPr>
          <w:sz w:val="26"/>
          <w:szCs w:val="26"/>
        </w:rPr>
        <w:t>Для решения вопросов местного значения в области организации предоставления общедоступного и бесплатного дошкольного образования на территории района функционируют 4 дошкольных учреждения.</w:t>
      </w:r>
    </w:p>
    <w:p w:rsidR="009A391E" w:rsidRPr="005F27F1" w:rsidRDefault="009A391E" w:rsidP="009A391E">
      <w:pPr>
        <w:autoSpaceDE w:val="0"/>
        <w:autoSpaceDN w:val="0"/>
        <w:spacing w:line="276" w:lineRule="auto"/>
        <w:ind w:firstLine="1418"/>
        <w:jc w:val="right"/>
        <w:rPr>
          <w:sz w:val="26"/>
          <w:szCs w:val="26"/>
        </w:rPr>
      </w:pPr>
      <w:r w:rsidRPr="005F27F1">
        <w:rPr>
          <w:sz w:val="26"/>
          <w:szCs w:val="26"/>
        </w:rPr>
        <w:t>рублей</w:t>
      </w:r>
    </w:p>
    <w:tbl>
      <w:tblPr>
        <w:tblW w:w="10505" w:type="dxa"/>
        <w:tblInd w:w="-106" w:type="dxa"/>
        <w:tblLayout w:type="fixed"/>
        <w:tblLook w:val="00A0" w:firstRow="1" w:lastRow="0" w:firstColumn="1" w:lastColumn="0" w:noHBand="0" w:noVBand="0"/>
      </w:tblPr>
      <w:tblGrid>
        <w:gridCol w:w="459"/>
        <w:gridCol w:w="2817"/>
        <w:gridCol w:w="1333"/>
        <w:gridCol w:w="935"/>
        <w:gridCol w:w="1418"/>
        <w:gridCol w:w="766"/>
        <w:gridCol w:w="1076"/>
        <w:gridCol w:w="1701"/>
      </w:tblGrid>
      <w:tr w:rsidR="009A391E" w:rsidRPr="005F27F1" w:rsidTr="00BB0EFB">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8"/>
                <w:szCs w:val="18"/>
              </w:rPr>
            </w:pPr>
            <w:r w:rsidRPr="005F27F1">
              <w:rPr>
                <w:color w:val="000000"/>
                <w:sz w:val="18"/>
                <w:szCs w:val="18"/>
              </w:rPr>
              <w:t>№ п\</w:t>
            </w:r>
            <w:proofErr w:type="gramStart"/>
            <w:r w:rsidRPr="005F27F1">
              <w:rPr>
                <w:color w:val="000000"/>
                <w:sz w:val="18"/>
                <w:szCs w:val="18"/>
              </w:rPr>
              <w:t>п</w:t>
            </w:r>
            <w:proofErr w:type="gramEnd"/>
          </w:p>
        </w:tc>
        <w:tc>
          <w:tcPr>
            <w:tcW w:w="2817"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Наименование</w:t>
            </w:r>
          </w:p>
        </w:tc>
        <w:tc>
          <w:tcPr>
            <w:tcW w:w="2268" w:type="dxa"/>
            <w:gridSpan w:val="2"/>
            <w:tcBorders>
              <w:top w:val="single" w:sz="4" w:space="0" w:color="auto"/>
              <w:left w:val="nil"/>
              <w:bottom w:val="single" w:sz="4" w:space="0" w:color="auto"/>
              <w:right w:val="single" w:sz="4" w:space="0" w:color="000000"/>
            </w:tcBorders>
            <w:vAlign w:val="center"/>
          </w:tcPr>
          <w:p w:rsidR="009A391E" w:rsidRPr="005F27F1" w:rsidRDefault="009A391E" w:rsidP="00E241FF">
            <w:pPr>
              <w:jc w:val="center"/>
              <w:rPr>
                <w:color w:val="000000"/>
                <w:sz w:val="16"/>
                <w:szCs w:val="16"/>
              </w:rPr>
            </w:pPr>
            <w:r w:rsidRPr="005F27F1">
              <w:rPr>
                <w:color w:val="000000"/>
                <w:sz w:val="16"/>
                <w:szCs w:val="16"/>
              </w:rPr>
              <w:t>Уточненные бюджетные назначения на 20</w:t>
            </w:r>
            <w:r w:rsidR="00E241FF" w:rsidRPr="005F27F1">
              <w:rPr>
                <w:color w:val="000000"/>
                <w:sz w:val="16"/>
                <w:szCs w:val="16"/>
              </w:rPr>
              <w:t>20</w:t>
            </w:r>
            <w:r w:rsidRPr="005F27F1">
              <w:rPr>
                <w:color w:val="000000"/>
                <w:sz w:val="16"/>
                <w:szCs w:val="16"/>
              </w:rPr>
              <w:t xml:space="preserve"> год</w:t>
            </w:r>
          </w:p>
        </w:tc>
        <w:tc>
          <w:tcPr>
            <w:tcW w:w="3260" w:type="dxa"/>
            <w:gridSpan w:val="3"/>
            <w:tcBorders>
              <w:top w:val="single" w:sz="4" w:space="0" w:color="auto"/>
              <w:left w:val="nil"/>
              <w:bottom w:val="single" w:sz="4" w:space="0" w:color="auto"/>
              <w:right w:val="single" w:sz="4" w:space="0" w:color="000000"/>
            </w:tcBorders>
            <w:vAlign w:val="center"/>
          </w:tcPr>
          <w:p w:rsidR="009A391E" w:rsidRPr="005F27F1" w:rsidRDefault="009A391E" w:rsidP="00E241FF">
            <w:pPr>
              <w:jc w:val="center"/>
              <w:rPr>
                <w:color w:val="000000"/>
                <w:sz w:val="18"/>
                <w:szCs w:val="18"/>
              </w:rPr>
            </w:pPr>
            <w:r w:rsidRPr="005F27F1">
              <w:rPr>
                <w:color w:val="000000"/>
                <w:sz w:val="18"/>
                <w:szCs w:val="18"/>
              </w:rPr>
              <w:t>Исполнение за 20</w:t>
            </w:r>
            <w:r w:rsidR="00E241FF" w:rsidRPr="005F27F1">
              <w:rPr>
                <w:color w:val="000000"/>
                <w:sz w:val="18"/>
                <w:szCs w:val="18"/>
              </w:rPr>
              <w:t>20</w:t>
            </w:r>
            <w:r w:rsidRPr="005F27F1">
              <w:rPr>
                <w:color w:val="000000"/>
                <w:sz w:val="18"/>
                <w:szCs w:val="18"/>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Неисполненные уточненные бюджетные назначения</w:t>
            </w:r>
          </w:p>
        </w:tc>
      </w:tr>
      <w:tr w:rsidR="009A391E" w:rsidRPr="005F27F1" w:rsidTr="00BB0EFB">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8"/>
                <w:szCs w:val="18"/>
              </w:rPr>
            </w:pPr>
          </w:p>
        </w:tc>
        <w:tc>
          <w:tcPr>
            <w:tcW w:w="2817"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c>
          <w:tcPr>
            <w:tcW w:w="1333" w:type="dxa"/>
            <w:tcBorders>
              <w:top w:val="nil"/>
              <w:left w:val="nil"/>
              <w:bottom w:val="single" w:sz="4" w:space="0" w:color="auto"/>
              <w:right w:val="single" w:sz="4" w:space="0" w:color="auto"/>
            </w:tcBorders>
            <w:vAlign w:val="center"/>
          </w:tcPr>
          <w:p w:rsidR="009A391E" w:rsidRPr="005F27F1" w:rsidRDefault="00B96AE6" w:rsidP="00132353">
            <w:pPr>
              <w:ind w:right="-250"/>
              <w:jc w:val="center"/>
              <w:rPr>
                <w:color w:val="000000"/>
                <w:sz w:val="14"/>
                <w:szCs w:val="14"/>
              </w:rPr>
            </w:pPr>
            <w:r w:rsidRPr="005F27F1">
              <w:rPr>
                <w:color w:val="000000"/>
                <w:sz w:val="14"/>
                <w:szCs w:val="14"/>
              </w:rPr>
              <w:t>С</w:t>
            </w:r>
            <w:r w:rsidR="009A391E" w:rsidRPr="005F27F1">
              <w:rPr>
                <w:color w:val="000000"/>
                <w:sz w:val="14"/>
                <w:szCs w:val="14"/>
              </w:rPr>
              <w:t>умма</w:t>
            </w:r>
          </w:p>
        </w:tc>
        <w:tc>
          <w:tcPr>
            <w:tcW w:w="935"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8"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76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701"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r>
      <w:tr w:rsidR="009A391E" w:rsidRPr="005F27F1" w:rsidTr="00BB0EFB">
        <w:trPr>
          <w:trHeight w:val="195"/>
        </w:trPr>
        <w:tc>
          <w:tcPr>
            <w:tcW w:w="459" w:type="dxa"/>
            <w:tcBorders>
              <w:top w:val="nil"/>
              <w:left w:val="single" w:sz="4" w:space="0" w:color="auto"/>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1</w:t>
            </w:r>
          </w:p>
        </w:tc>
        <w:tc>
          <w:tcPr>
            <w:tcW w:w="2817" w:type="dxa"/>
            <w:tcBorders>
              <w:top w:val="nil"/>
              <w:left w:val="nil"/>
              <w:bottom w:val="single" w:sz="4" w:space="0" w:color="auto"/>
              <w:right w:val="single" w:sz="4" w:space="0" w:color="auto"/>
            </w:tcBorders>
            <w:vAlign w:val="bottom"/>
          </w:tcPr>
          <w:p w:rsidR="009A391E" w:rsidRPr="005F27F1" w:rsidRDefault="009A391E" w:rsidP="00132353">
            <w:pPr>
              <w:jc w:val="center"/>
              <w:rPr>
                <w:color w:val="000000"/>
                <w:sz w:val="16"/>
                <w:szCs w:val="16"/>
              </w:rPr>
            </w:pPr>
            <w:r w:rsidRPr="005F27F1">
              <w:rPr>
                <w:color w:val="000000"/>
                <w:sz w:val="16"/>
                <w:szCs w:val="16"/>
              </w:rPr>
              <w:t>2</w:t>
            </w:r>
          </w:p>
        </w:tc>
        <w:tc>
          <w:tcPr>
            <w:tcW w:w="1333"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3</w:t>
            </w:r>
          </w:p>
        </w:tc>
        <w:tc>
          <w:tcPr>
            <w:tcW w:w="935"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4</w:t>
            </w:r>
          </w:p>
        </w:tc>
        <w:tc>
          <w:tcPr>
            <w:tcW w:w="1418"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5</w:t>
            </w:r>
          </w:p>
        </w:tc>
        <w:tc>
          <w:tcPr>
            <w:tcW w:w="76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6</w:t>
            </w:r>
          </w:p>
        </w:tc>
        <w:tc>
          <w:tcPr>
            <w:tcW w:w="107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7</w:t>
            </w:r>
          </w:p>
        </w:tc>
        <w:tc>
          <w:tcPr>
            <w:tcW w:w="1701"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8</w:t>
            </w:r>
          </w:p>
        </w:tc>
      </w:tr>
      <w:tr w:rsidR="009A391E" w:rsidRPr="005F27F1" w:rsidTr="00BB0EFB">
        <w:trPr>
          <w:trHeight w:val="411"/>
        </w:trPr>
        <w:tc>
          <w:tcPr>
            <w:tcW w:w="10505" w:type="dxa"/>
            <w:gridSpan w:val="8"/>
            <w:tcBorders>
              <w:top w:val="nil"/>
              <w:left w:val="single" w:sz="4" w:space="0" w:color="auto"/>
              <w:bottom w:val="single" w:sz="4" w:space="0" w:color="auto"/>
              <w:right w:val="single" w:sz="4" w:space="0" w:color="auto"/>
            </w:tcBorders>
            <w:noWrap/>
            <w:vAlign w:val="center"/>
          </w:tcPr>
          <w:p w:rsidR="009A391E" w:rsidRPr="005F27F1" w:rsidRDefault="009A391E" w:rsidP="007203F6">
            <w:pPr>
              <w:jc w:val="center"/>
              <w:rPr>
                <w:b/>
                <w:bCs/>
                <w:color w:val="000000"/>
              </w:rPr>
            </w:pPr>
            <w:r w:rsidRPr="005F27F1">
              <w:rPr>
                <w:b/>
                <w:bCs/>
                <w:color w:val="000000"/>
                <w:sz w:val="22"/>
                <w:szCs w:val="22"/>
              </w:rPr>
              <w:t>Мероприятия подпрограммы «Развитие системы дошкольного образования» на 201</w:t>
            </w:r>
            <w:r w:rsidR="007203F6" w:rsidRPr="005F27F1">
              <w:rPr>
                <w:b/>
                <w:bCs/>
                <w:color w:val="000000"/>
                <w:sz w:val="22"/>
                <w:szCs w:val="22"/>
              </w:rPr>
              <w:t>9</w:t>
            </w:r>
            <w:r w:rsidRPr="005F27F1">
              <w:rPr>
                <w:b/>
                <w:bCs/>
                <w:color w:val="000000"/>
                <w:sz w:val="22"/>
                <w:szCs w:val="22"/>
              </w:rPr>
              <w:t>-202</w:t>
            </w:r>
            <w:r w:rsidR="007203F6" w:rsidRPr="005F27F1">
              <w:rPr>
                <w:b/>
                <w:bCs/>
                <w:color w:val="000000"/>
                <w:sz w:val="22"/>
                <w:szCs w:val="22"/>
              </w:rPr>
              <w:t>5</w:t>
            </w:r>
            <w:r w:rsidRPr="005F27F1">
              <w:rPr>
                <w:b/>
                <w:bCs/>
                <w:color w:val="000000"/>
                <w:sz w:val="22"/>
                <w:szCs w:val="22"/>
              </w:rPr>
              <w:t xml:space="preserve"> годы </w:t>
            </w:r>
          </w:p>
        </w:tc>
      </w:tr>
      <w:tr w:rsidR="009A391E" w:rsidRPr="005F27F1" w:rsidTr="00BB0EFB">
        <w:trPr>
          <w:trHeight w:val="411"/>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r w:rsidRPr="005F27F1">
              <w:rPr>
                <w:color w:val="000000"/>
                <w:sz w:val="16"/>
                <w:szCs w:val="16"/>
              </w:rPr>
              <w:t>1.1.</w:t>
            </w: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color w:val="000000"/>
                <w:sz w:val="16"/>
                <w:szCs w:val="16"/>
              </w:rPr>
            </w:pPr>
            <w:r w:rsidRPr="005F27F1">
              <w:rPr>
                <w:color w:val="000000"/>
                <w:sz w:val="16"/>
                <w:szCs w:val="16"/>
              </w:rPr>
              <w:t>Расходы на обеспечение деятельности (оказание услуг, выполнение работ) муниципальных учреждений</w:t>
            </w:r>
          </w:p>
        </w:tc>
        <w:tc>
          <w:tcPr>
            <w:tcW w:w="1333" w:type="dxa"/>
            <w:tcBorders>
              <w:top w:val="nil"/>
              <w:left w:val="nil"/>
              <w:bottom w:val="single" w:sz="4" w:space="0" w:color="auto"/>
              <w:right w:val="single" w:sz="4" w:space="0" w:color="auto"/>
            </w:tcBorders>
            <w:noWrap/>
            <w:vAlign w:val="center"/>
          </w:tcPr>
          <w:p w:rsidR="009A391E" w:rsidRPr="005F27F1" w:rsidRDefault="00586CE1" w:rsidP="00BF46A5">
            <w:pPr>
              <w:jc w:val="center"/>
              <w:rPr>
                <w:color w:val="000000"/>
                <w:sz w:val="18"/>
                <w:szCs w:val="18"/>
              </w:rPr>
            </w:pPr>
            <w:r w:rsidRPr="005F27F1">
              <w:rPr>
                <w:color w:val="000000"/>
                <w:sz w:val="18"/>
                <w:szCs w:val="18"/>
              </w:rPr>
              <w:t>21 494 166,</w:t>
            </w:r>
            <w:r w:rsidR="00BF46A5" w:rsidRPr="005F27F1">
              <w:rPr>
                <w:color w:val="000000"/>
                <w:sz w:val="18"/>
                <w:szCs w:val="18"/>
              </w:rPr>
              <w:t>5</w:t>
            </w:r>
            <w:r w:rsidRPr="005F27F1">
              <w:rPr>
                <w:color w:val="000000"/>
                <w:sz w:val="18"/>
                <w:szCs w:val="18"/>
              </w:rPr>
              <w:t>5</w:t>
            </w:r>
          </w:p>
        </w:tc>
        <w:tc>
          <w:tcPr>
            <w:tcW w:w="935" w:type="dxa"/>
            <w:tcBorders>
              <w:top w:val="nil"/>
              <w:left w:val="nil"/>
              <w:bottom w:val="single" w:sz="4" w:space="0" w:color="auto"/>
              <w:right w:val="single" w:sz="4" w:space="0" w:color="auto"/>
            </w:tcBorders>
            <w:noWrap/>
            <w:vAlign w:val="center"/>
          </w:tcPr>
          <w:p w:rsidR="009A391E" w:rsidRPr="005F27F1" w:rsidRDefault="00BF46A5" w:rsidP="00132353">
            <w:pPr>
              <w:jc w:val="center"/>
              <w:rPr>
                <w:color w:val="000000"/>
                <w:sz w:val="18"/>
                <w:szCs w:val="18"/>
              </w:rPr>
            </w:pPr>
            <w:r w:rsidRPr="005F27F1">
              <w:rPr>
                <w:color w:val="000000"/>
                <w:sz w:val="18"/>
                <w:szCs w:val="18"/>
              </w:rPr>
              <w:t>34,98</w:t>
            </w:r>
          </w:p>
        </w:tc>
        <w:tc>
          <w:tcPr>
            <w:tcW w:w="1418" w:type="dxa"/>
            <w:tcBorders>
              <w:top w:val="nil"/>
              <w:left w:val="nil"/>
              <w:bottom w:val="single" w:sz="4" w:space="0" w:color="auto"/>
              <w:right w:val="single" w:sz="4" w:space="0" w:color="auto"/>
            </w:tcBorders>
            <w:noWrap/>
            <w:vAlign w:val="center"/>
          </w:tcPr>
          <w:p w:rsidR="009A391E" w:rsidRPr="005F27F1" w:rsidRDefault="00586CE1" w:rsidP="004F5E98">
            <w:pPr>
              <w:jc w:val="center"/>
              <w:rPr>
                <w:color w:val="000000"/>
                <w:sz w:val="18"/>
                <w:szCs w:val="18"/>
              </w:rPr>
            </w:pPr>
            <w:r w:rsidRPr="005F27F1">
              <w:rPr>
                <w:color w:val="000000"/>
                <w:sz w:val="18"/>
                <w:szCs w:val="18"/>
              </w:rPr>
              <w:t>21 494 166,55</w:t>
            </w:r>
          </w:p>
        </w:tc>
        <w:tc>
          <w:tcPr>
            <w:tcW w:w="766" w:type="dxa"/>
            <w:tcBorders>
              <w:top w:val="nil"/>
              <w:left w:val="nil"/>
              <w:bottom w:val="single" w:sz="4" w:space="0" w:color="auto"/>
              <w:right w:val="single" w:sz="4" w:space="0" w:color="auto"/>
            </w:tcBorders>
            <w:noWrap/>
            <w:vAlign w:val="center"/>
          </w:tcPr>
          <w:p w:rsidR="009A391E" w:rsidRPr="005F27F1" w:rsidRDefault="00586CE1" w:rsidP="004F5E98">
            <w:pPr>
              <w:jc w:val="center"/>
              <w:rPr>
                <w:color w:val="000000"/>
                <w:sz w:val="18"/>
                <w:szCs w:val="18"/>
              </w:rPr>
            </w:pPr>
            <w:r w:rsidRPr="005F27F1">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BF46A5" w:rsidP="00132353">
            <w:pPr>
              <w:jc w:val="center"/>
              <w:rPr>
                <w:color w:val="000000"/>
                <w:sz w:val="18"/>
                <w:szCs w:val="18"/>
              </w:rPr>
            </w:pPr>
            <w:r w:rsidRPr="005F27F1">
              <w:rPr>
                <w:color w:val="000000"/>
                <w:sz w:val="18"/>
                <w:szCs w:val="18"/>
              </w:rPr>
              <w:t>34,98</w:t>
            </w:r>
          </w:p>
        </w:tc>
        <w:tc>
          <w:tcPr>
            <w:tcW w:w="1701" w:type="dxa"/>
            <w:tcBorders>
              <w:top w:val="nil"/>
              <w:left w:val="nil"/>
              <w:bottom w:val="single" w:sz="4" w:space="0" w:color="auto"/>
              <w:right w:val="single" w:sz="4" w:space="0" w:color="auto"/>
            </w:tcBorders>
            <w:noWrap/>
            <w:vAlign w:val="center"/>
          </w:tcPr>
          <w:p w:rsidR="009A391E" w:rsidRPr="005F27F1" w:rsidRDefault="0008141B" w:rsidP="00BB0EFB">
            <w:pPr>
              <w:jc w:val="center"/>
              <w:rPr>
                <w:color w:val="000000"/>
                <w:sz w:val="18"/>
                <w:szCs w:val="18"/>
              </w:rPr>
            </w:pPr>
            <w:r w:rsidRPr="005F27F1">
              <w:rPr>
                <w:color w:val="000000"/>
                <w:sz w:val="18"/>
                <w:szCs w:val="18"/>
              </w:rPr>
              <w:t>-</w:t>
            </w:r>
          </w:p>
        </w:tc>
      </w:tr>
      <w:tr w:rsidR="009A391E" w:rsidRPr="005F27F1" w:rsidTr="00BB0EFB">
        <w:trPr>
          <w:trHeight w:val="411"/>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r w:rsidRPr="005F27F1">
              <w:rPr>
                <w:color w:val="000000"/>
                <w:sz w:val="16"/>
                <w:szCs w:val="16"/>
              </w:rPr>
              <w:t>1.2.</w:t>
            </w:r>
          </w:p>
        </w:tc>
        <w:tc>
          <w:tcPr>
            <w:tcW w:w="2817" w:type="dxa"/>
            <w:tcBorders>
              <w:top w:val="nil"/>
              <w:left w:val="nil"/>
              <w:bottom w:val="single" w:sz="4" w:space="0" w:color="auto"/>
              <w:right w:val="single" w:sz="4" w:space="0" w:color="auto"/>
            </w:tcBorders>
            <w:vAlign w:val="center"/>
          </w:tcPr>
          <w:p w:rsidR="009A391E" w:rsidRPr="005F27F1" w:rsidRDefault="009A391E" w:rsidP="00B21F2A">
            <w:pPr>
              <w:rPr>
                <w:color w:val="000000"/>
                <w:sz w:val="16"/>
                <w:szCs w:val="16"/>
              </w:rPr>
            </w:pPr>
            <w:r w:rsidRPr="005F27F1">
              <w:rPr>
                <w:color w:val="000000"/>
                <w:sz w:val="16"/>
                <w:szCs w:val="16"/>
              </w:rPr>
              <w:t>М</w:t>
            </w:r>
            <w:r w:rsidR="00B21F2A" w:rsidRPr="005F27F1">
              <w:rPr>
                <w:color w:val="000000"/>
                <w:sz w:val="16"/>
                <w:szCs w:val="16"/>
              </w:rPr>
              <w:t>ероприятия по укреплению общественной безопасности, профилактике экстремизма и терроризма</w:t>
            </w:r>
          </w:p>
        </w:tc>
        <w:tc>
          <w:tcPr>
            <w:tcW w:w="1333" w:type="dxa"/>
            <w:tcBorders>
              <w:top w:val="nil"/>
              <w:left w:val="nil"/>
              <w:bottom w:val="single" w:sz="4" w:space="0" w:color="auto"/>
              <w:right w:val="single" w:sz="4" w:space="0" w:color="auto"/>
            </w:tcBorders>
            <w:noWrap/>
            <w:vAlign w:val="center"/>
          </w:tcPr>
          <w:p w:rsidR="009A391E" w:rsidRPr="005F27F1" w:rsidRDefault="00586CE1" w:rsidP="00BB0EFB">
            <w:pPr>
              <w:jc w:val="center"/>
              <w:rPr>
                <w:color w:val="000000"/>
                <w:sz w:val="18"/>
                <w:szCs w:val="18"/>
              </w:rPr>
            </w:pPr>
            <w:r w:rsidRPr="005F27F1">
              <w:rPr>
                <w:color w:val="000000"/>
                <w:sz w:val="18"/>
                <w:szCs w:val="18"/>
              </w:rPr>
              <w:t>351 320,25</w:t>
            </w:r>
          </w:p>
        </w:tc>
        <w:tc>
          <w:tcPr>
            <w:tcW w:w="935" w:type="dxa"/>
            <w:tcBorders>
              <w:top w:val="nil"/>
              <w:left w:val="nil"/>
              <w:bottom w:val="single" w:sz="4" w:space="0" w:color="auto"/>
              <w:right w:val="single" w:sz="4" w:space="0" w:color="auto"/>
            </w:tcBorders>
            <w:noWrap/>
            <w:vAlign w:val="center"/>
          </w:tcPr>
          <w:p w:rsidR="009A391E" w:rsidRPr="005F27F1" w:rsidRDefault="00BF46A5" w:rsidP="001424D2">
            <w:pPr>
              <w:jc w:val="center"/>
              <w:rPr>
                <w:color w:val="000000"/>
                <w:sz w:val="18"/>
                <w:szCs w:val="18"/>
              </w:rPr>
            </w:pPr>
            <w:r w:rsidRPr="005F27F1">
              <w:rPr>
                <w:color w:val="000000"/>
                <w:sz w:val="18"/>
                <w:szCs w:val="18"/>
              </w:rPr>
              <w:t>0,57</w:t>
            </w:r>
          </w:p>
        </w:tc>
        <w:tc>
          <w:tcPr>
            <w:tcW w:w="1418" w:type="dxa"/>
            <w:tcBorders>
              <w:top w:val="nil"/>
              <w:left w:val="nil"/>
              <w:bottom w:val="single" w:sz="4" w:space="0" w:color="auto"/>
              <w:right w:val="single" w:sz="4" w:space="0" w:color="auto"/>
            </w:tcBorders>
            <w:noWrap/>
            <w:vAlign w:val="center"/>
          </w:tcPr>
          <w:p w:rsidR="009A391E" w:rsidRPr="005F27F1" w:rsidRDefault="00586CE1" w:rsidP="00BB0EFB">
            <w:pPr>
              <w:jc w:val="center"/>
              <w:rPr>
                <w:color w:val="000000"/>
                <w:sz w:val="18"/>
                <w:szCs w:val="18"/>
              </w:rPr>
            </w:pPr>
            <w:r w:rsidRPr="005F27F1">
              <w:rPr>
                <w:color w:val="000000"/>
                <w:sz w:val="18"/>
                <w:szCs w:val="18"/>
              </w:rPr>
              <w:t>351 320,25</w:t>
            </w:r>
          </w:p>
        </w:tc>
        <w:tc>
          <w:tcPr>
            <w:tcW w:w="766" w:type="dxa"/>
            <w:tcBorders>
              <w:top w:val="nil"/>
              <w:left w:val="nil"/>
              <w:bottom w:val="single" w:sz="4" w:space="0" w:color="auto"/>
              <w:right w:val="single" w:sz="4" w:space="0" w:color="auto"/>
            </w:tcBorders>
            <w:noWrap/>
            <w:vAlign w:val="center"/>
          </w:tcPr>
          <w:p w:rsidR="009A391E" w:rsidRPr="005F27F1" w:rsidRDefault="00586CE1" w:rsidP="00132353">
            <w:pPr>
              <w:jc w:val="center"/>
              <w:rPr>
                <w:color w:val="000000"/>
                <w:sz w:val="18"/>
                <w:szCs w:val="18"/>
              </w:rPr>
            </w:pPr>
            <w:r w:rsidRPr="005F27F1">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BF46A5" w:rsidP="00132353">
            <w:pPr>
              <w:jc w:val="center"/>
              <w:rPr>
                <w:color w:val="000000"/>
                <w:sz w:val="18"/>
                <w:szCs w:val="18"/>
              </w:rPr>
            </w:pPr>
            <w:r w:rsidRPr="005F27F1">
              <w:rPr>
                <w:color w:val="000000"/>
                <w:sz w:val="18"/>
                <w:szCs w:val="18"/>
              </w:rPr>
              <w:t>0,57</w:t>
            </w:r>
          </w:p>
        </w:tc>
        <w:tc>
          <w:tcPr>
            <w:tcW w:w="1701" w:type="dxa"/>
            <w:tcBorders>
              <w:top w:val="nil"/>
              <w:left w:val="nil"/>
              <w:bottom w:val="single" w:sz="4" w:space="0" w:color="auto"/>
              <w:right w:val="single" w:sz="4" w:space="0" w:color="auto"/>
            </w:tcBorders>
            <w:noWrap/>
            <w:vAlign w:val="center"/>
          </w:tcPr>
          <w:p w:rsidR="009A391E" w:rsidRPr="005F27F1" w:rsidRDefault="0008141B" w:rsidP="00132353">
            <w:pPr>
              <w:jc w:val="center"/>
              <w:rPr>
                <w:color w:val="000000"/>
                <w:sz w:val="18"/>
                <w:szCs w:val="18"/>
              </w:rPr>
            </w:pPr>
            <w:r w:rsidRPr="005F27F1">
              <w:rPr>
                <w:color w:val="000000"/>
                <w:sz w:val="18"/>
                <w:szCs w:val="18"/>
              </w:rPr>
              <w:t>-</w:t>
            </w:r>
          </w:p>
        </w:tc>
      </w:tr>
      <w:tr w:rsidR="004F5E98" w:rsidRPr="005F27F1" w:rsidTr="00BB0EFB">
        <w:trPr>
          <w:trHeight w:val="411"/>
        </w:trPr>
        <w:tc>
          <w:tcPr>
            <w:tcW w:w="459" w:type="dxa"/>
            <w:tcBorders>
              <w:top w:val="nil"/>
              <w:left w:val="single" w:sz="4" w:space="0" w:color="auto"/>
              <w:bottom w:val="single" w:sz="4" w:space="0" w:color="auto"/>
              <w:right w:val="single" w:sz="4" w:space="0" w:color="auto"/>
            </w:tcBorders>
            <w:noWrap/>
            <w:vAlign w:val="center"/>
          </w:tcPr>
          <w:p w:rsidR="004F5E98" w:rsidRPr="005F27F1" w:rsidRDefault="004F5E98"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4F5E98" w:rsidRPr="005F27F1" w:rsidRDefault="004F5E98" w:rsidP="00132353">
            <w:pPr>
              <w:rPr>
                <w:b/>
                <w:bCs/>
                <w:color w:val="000000"/>
                <w:sz w:val="18"/>
                <w:szCs w:val="18"/>
              </w:rPr>
            </w:pPr>
            <w:r w:rsidRPr="005F27F1">
              <w:rPr>
                <w:b/>
                <w:bCs/>
                <w:color w:val="000000"/>
                <w:sz w:val="18"/>
                <w:szCs w:val="18"/>
              </w:rPr>
              <w:t>Всего  за счет средств районного бюджета</w:t>
            </w:r>
          </w:p>
        </w:tc>
        <w:tc>
          <w:tcPr>
            <w:tcW w:w="1333" w:type="dxa"/>
            <w:tcBorders>
              <w:top w:val="nil"/>
              <w:left w:val="nil"/>
              <w:bottom w:val="single" w:sz="4" w:space="0" w:color="auto"/>
              <w:right w:val="single" w:sz="4" w:space="0" w:color="auto"/>
            </w:tcBorders>
            <w:noWrap/>
            <w:vAlign w:val="center"/>
          </w:tcPr>
          <w:p w:rsidR="004F5E98" w:rsidRPr="005F27F1" w:rsidRDefault="00586CE1" w:rsidP="00BF46A5">
            <w:pPr>
              <w:jc w:val="center"/>
              <w:rPr>
                <w:b/>
                <w:color w:val="000000"/>
                <w:sz w:val="18"/>
                <w:szCs w:val="18"/>
              </w:rPr>
            </w:pPr>
            <w:r w:rsidRPr="005F27F1">
              <w:rPr>
                <w:b/>
                <w:color w:val="000000"/>
                <w:sz w:val="18"/>
                <w:szCs w:val="18"/>
              </w:rPr>
              <w:t>21 845 486,</w:t>
            </w:r>
            <w:r w:rsidR="00BF46A5" w:rsidRPr="005F27F1">
              <w:rPr>
                <w:b/>
                <w:color w:val="000000"/>
                <w:sz w:val="18"/>
                <w:szCs w:val="18"/>
              </w:rPr>
              <w:t>8</w:t>
            </w:r>
            <w:r w:rsidRPr="005F27F1">
              <w:rPr>
                <w:b/>
                <w:color w:val="000000"/>
                <w:sz w:val="18"/>
                <w:szCs w:val="18"/>
              </w:rPr>
              <w:t>0</w:t>
            </w:r>
          </w:p>
        </w:tc>
        <w:tc>
          <w:tcPr>
            <w:tcW w:w="935" w:type="dxa"/>
            <w:tcBorders>
              <w:top w:val="nil"/>
              <w:left w:val="nil"/>
              <w:bottom w:val="single" w:sz="4" w:space="0" w:color="auto"/>
              <w:right w:val="single" w:sz="4" w:space="0" w:color="auto"/>
            </w:tcBorders>
            <w:noWrap/>
            <w:vAlign w:val="center"/>
          </w:tcPr>
          <w:p w:rsidR="004F5E98" w:rsidRPr="005F27F1" w:rsidRDefault="00BF46A5" w:rsidP="00BF46A5">
            <w:pPr>
              <w:jc w:val="center"/>
              <w:rPr>
                <w:b/>
                <w:color w:val="000000"/>
                <w:sz w:val="18"/>
                <w:szCs w:val="18"/>
              </w:rPr>
            </w:pPr>
            <w:r w:rsidRPr="005F27F1">
              <w:rPr>
                <w:b/>
                <w:color w:val="000000"/>
                <w:sz w:val="18"/>
                <w:szCs w:val="18"/>
              </w:rPr>
              <w:t>35,55</w:t>
            </w:r>
          </w:p>
        </w:tc>
        <w:tc>
          <w:tcPr>
            <w:tcW w:w="1418" w:type="dxa"/>
            <w:tcBorders>
              <w:top w:val="nil"/>
              <w:left w:val="nil"/>
              <w:bottom w:val="single" w:sz="4" w:space="0" w:color="auto"/>
              <w:right w:val="single" w:sz="4" w:space="0" w:color="auto"/>
            </w:tcBorders>
            <w:noWrap/>
            <w:vAlign w:val="center"/>
          </w:tcPr>
          <w:p w:rsidR="004F5E98" w:rsidRPr="005F27F1" w:rsidRDefault="00586CE1" w:rsidP="00BF46A5">
            <w:pPr>
              <w:jc w:val="center"/>
              <w:rPr>
                <w:b/>
                <w:color w:val="000000"/>
                <w:sz w:val="18"/>
                <w:szCs w:val="18"/>
              </w:rPr>
            </w:pPr>
            <w:r w:rsidRPr="005F27F1">
              <w:rPr>
                <w:b/>
                <w:color w:val="000000"/>
                <w:sz w:val="18"/>
                <w:szCs w:val="18"/>
              </w:rPr>
              <w:t>21 845 486,</w:t>
            </w:r>
            <w:r w:rsidR="00BF46A5" w:rsidRPr="005F27F1">
              <w:rPr>
                <w:b/>
                <w:color w:val="000000"/>
                <w:sz w:val="18"/>
                <w:szCs w:val="18"/>
              </w:rPr>
              <w:t>8</w:t>
            </w:r>
            <w:r w:rsidRPr="005F27F1">
              <w:rPr>
                <w:b/>
                <w:color w:val="000000"/>
                <w:sz w:val="18"/>
                <w:szCs w:val="18"/>
              </w:rPr>
              <w:t>0</w:t>
            </w:r>
          </w:p>
        </w:tc>
        <w:tc>
          <w:tcPr>
            <w:tcW w:w="766" w:type="dxa"/>
            <w:tcBorders>
              <w:top w:val="nil"/>
              <w:left w:val="nil"/>
              <w:bottom w:val="single" w:sz="4" w:space="0" w:color="auto"/>
              <w:right w:val="single" w:sz="4" w:space="0" w:color="auto"/>
            </w:tcBorders>
            <w:noWrap/>
            <w:vAlign w:val="center"/>
          </w:tcPr>
          <w:p w:rsidR="004F5E98" w:rsidRPr="005F27F1" w:rsidRDefault="00BF46A5" w:rsidP="00702C05">
            <w:pPr>
              <w:jc w:val="center"/>
              <w:rPr>
                <w:b/>
                <w:color w:val="000000"/>
                <w:sz w:val="18"/>
                <w:szCs w:val="18"/>
              </w:rPr>
            </w:pPr>
            <w:r w:rsidRPr="005F27F1">
              <w:rPr>
                <w:b/>
                <w:color w:val="000000"/>
                <w:sz w:val="18"/>
                <w:szCs w:val="18"/>
              </w:rPr>
              <w:t>100,00</w:t>
            </w:r>
          </w:p>
        </w:tc>
        <w:tc>
          <w:tcPr>
            <w:tcW w:w="1076" w:type="dxa"/>
            <w:tcBorders>
              <w:top w:val="nil"/>
              <w:left w:val="nil"/>
              <w:bottom w:val="single" w:sz="4" w:space="0" w:color="auto"/>
              <w:right w:val="single" w:sz="4" w:space="0" w:color="auto"/>
            </w:tcBorders>
            <w:noWrap/>
            <w:vAlign w:val="center"/>
          </w:tcPr>
          <w:p w:rsidR="004F5E98" w:rsidRPr="005F27F1" w:rsidRDefault="00BF46A5" w:rsidP="00132353">
            <w:pPr>
              <w:jc w:val="center"/>
              <w:rPr>
                <w:b/>
                <w:bCs/>
                <w:color w:val="000000"/>
                <w:sz w:val="18"/>
                <w:szCs w:val="18"/>
              </w:rPr>
            </w:pPr>
            <w:r w:rsidRPr="005F27F1">
              <w:rPr>
                <w:b/>
                <w:bCs/>
                <w:color w:val="000000"/>
                <w:sz w:val="18"/>
                <w:szCs w:val="18"/>
              </w:rPr>
              <w:t>35,55</w:t>
            </w:r>
          </w:p>
        </w:tc>
        <w:tc>
          <w:tcPr>
            <w:tcW w:w="1701" w:type="dxa"/>
            <w:tcBorders>
              <w:top w:val="nil"/>
              <w:left w:val="nil"/>
              <w:bottom w:val="single" w:sz="4" w:space="0" w:color="auto"/>
              <w:right w:val="single" w:sz="4" w:space="0" w:color="auto"/>
            </w:tcBorders>
            <w:noWrap/>
            <w:vAlign w:val="center"/>
          </w:tcPr>
          <w:p w:rsidR="004F5E98" w:rsidRPr="005F27F1" w:rsidRDefault="0008141B" w:rsidP="00BB0EFB">
            <w:pPr>
              <w:jc w:val="center"/>
              <w:rPr>
                <w:b/>
                <w:bCs/>
                <w:color w:val="000000"/>
                <w:sz w:val="18"/>
                <w:szCs w:val="18"/>
              </w:rPr>
            </w:pPr>
            <w:r w:rsidRPr="005F27F1">
              <w:rPr>
                <w:b/>
                <w:bCs/>
                <w:color w:val="000000"/>
                <w:sz w:val="18"/>
                <w:szCs w:val="18"/>
              </w:rPr>
              <w:t>-</w:t>
            </w:r>
          </w:p>
        </w:tc>
      </w:tr>
      <w:tr w:rsidR="009A391E" w:rsidRPr="005F27F1" w:rsidTr="00BB5755">
        <w:trPr>
          <w:trHeight w:val="169"/>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08141B">
            <w:pPr>
              <w:jc w:val="center"/>
              <w:rPr>
                <w:color w:val="000000"/>
                <w:sz w:val="16"/>
                <w:szCs w:val="16"/>
              </w:rPr>
            </w:pPr>
            <w:r w:rsidRPr="005F27F1">
              <w:rPr>
                <w:color w:val="000000"/>
                <w:sz w:val="16"/>
                <w:szCs w:val="16"/>
              </w:rPr>
              <w:t>2.</w:t>
            </w:r>
            <w:r w:rsidR="0008141B" w:rsidRPr="005F27F1">
              <w:rPr>
                <w:color w:val="000000"/>
                <w:sz w:val="16"/>
                <w:szCs w:val="16"/>
              </w:rPr>
              <w:t>1</w:t>
            </w:r>
            <w:r w:rsidRPr="005F27F1">
              <w:rPr>
                <w:color w:val="000000"/>
                <w:sz w:val="16"/>
                <w:szCs w:val="16"/>
              </w:rPr>
              <w:t>.</w:t>
            </w: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color w:val="000000"/>
                <w:sz w:val="16"/>
                <w:szCs w:val="16"/>
              </w:rPr>
            </w:pPr>
            <w:r w:rsidRPr="005F27F1">
              <w:rPr>
                <w:color w:val="000000"/>
                <w:sz w:val="16"/>
                <w:szCs w:val="16"/>
              </w:rPr>
              <w:t xml:space="preserve">Субвенции на обеспечение </w:t>
            </w:r>
            <w:proofErr w:type="spellStart"/>
            <w:proofErr w:type="gramStart"/>
            <w:r w:rsidRPr="005F27F1">
              <w:rPr>
                <w:color w:val="000000"/>
                <w:sz w:val="16"/>
                <w:szCs w:val="16"/>
              </w:rPr>
              <w:t>государст</w:t>
            </w:r>
            <w:proofErr w:type="spellEnd"/>
            <w:r w:rsidRPr="005F27F1">
              <w:rPr>
                <w:color w:val="000000"/>
                <w:sz w:val="16"/>
                <w:szCs w:val="16"/>
              </w:rPr>
              <w:t xml:space="preserve"> венных</w:t>
            </w:r>
            <w:proofErr w:type="gramEnd"/>
            <w:r w:rsidRPr="005F27F1">
              <w:rPr>
                <w:color w:val="000000"/>
                <w:sz w:val="16"/>
                <w:szCs w:val="16"/>
              </w:rPr>
              <w:t xml:space="preserve"> гарантий реализации прав на получение общедоступного и бесплатного дошкольного образования в муниципальных образовательных организациях (13М)</w:t>
            </w:r>
          </w:p>
        </w:tc>
        <w:tc>
          <w:tcPr>
            <w:tcW w:w="1333" w:type="dxa"/>
            <w:tcBorders>
              <w:top w:val="nil"/>
              <w:left w:val="nil"/>
              <w:bottom w:val="single" w:sz="4" w:space="0" w:color="auto"/>
              <w:right w:val="single" w:sz="4" w:space="0" w:color="auto"/>
            </w:tcBorders>
            <w:noWrap/>
            <w:vAlign w:val="center"/>
          </w:tcPr>
          <w:p w:rsidR="009A391E" w:rsidRPr="005F27F1" w:rsidRDefault="00BF46A5" w:rsidP="00132353">
            <w:pPr>
              <w:jc w:val="center"/>
              <w:rPr>
                <w:color w:val="000000"/>
                <w:sz w:val="18"/>
                <w:szCs w:val="18"/>
              </w:rPr>
            </w:pPr>
            <w:r w:rsidRPr="005F27F1">
              <w:rPr>
                <w:color w:val="000000"/>
                <w:sz w:val="18"/>
                <w:szCs w:val="18"/>
              </w:rPr>
              <w:t>39 602 019,00</w:t>
            </w:r>
          </w:p>
        </w:tc>
        <w:tc>
          <w:tcPr>
            <w:tcW w:w="935" w:type="dxa"/>
            <w:tcBorders>
              <w:top w:val="nil"/>
              <w:left w:val="nil"/>
              <w:bottom w:val="single" w:sz="4" w:space="0" w:color="auto"/>
              <w:right w:val="single" w:sz="4" w:space="0" w:color="auto"/>
            </w:tcBorders>
            <w:noWrap/>
            <w:vAlign w:val="center"/>
          </w:tcPr>
          <w:p w:rsidR="009A391E" w:rsidRPr="005F27F1" w:rsidRDefault="00D23D0F" w:rsidP="00132353">
            <w:pPr>
              <w:jc w:val="center"/>
              <w:rPr>
                <w:color w:val="000000"/>
                <w:sz w:val="18"/>
                <w:szCs w:val="18"/>
              </w:rPr>
            </w:pPr>
            <w:r w:rsidRPr="005F27F1">
              <w:rPr>
                <w:color w:val="000000"/>
                <w:sz w:val="18"/>
                <w:szCs w:val="18"/>
              </w:rPr>
              <w:t>64,45</w:t>
            </w:r>
          </w:p>
        </w:tc>
        <w:tc>
          <w:tcPr>
            <w:tcW w:w="1418" w:type="dxa"/>
            <w:tcBorders>
              <w:top w:val="nil"/>
              <w:left w:val="nil"/>
              <w:bottom w:val="single" w:sz="4" w:space="0" w:color="auto"/>
              <w:right w:val="single" w:sz="4" w:space="0" w:color="auto"/>
            </w:tcBorders>
            <w:noWrap/>
            <w:vAlign w:val="center"/>
          </w:tcPr>
          <w:p w:rsidR="009A391E" w:rsidRPr="005F27F1" w:rsidRDefault="00BF46A5" w:rsidP="00BB0EFB">
            <w:pPr>
              <w:jc w:val="center"/>
              <w:rPr>
                <w:color w:val="000000"/>
                <w:sz w:val="18"/>
                <w:szCs w:val="18"/>
              </w:rPr>
            </w:pPr>
            <w:r w:rsidRPr="005F27F1">
              <w:rPr>
                <w:color w:val="000000"/>
                <w:sz w:val="18"/>
                <w:szCs w:val="18"/>
              </w:rPr>
              <w:t>39 602 019,00</w:t>
            </w:r>
          </w:p>
        </w:tc>
        <w:tc>
          <w:tcPr>
            <w:tcW w:w="766" w:type="dxa"/>
            <w:tcBorders>
              <w:top w:val="nil"/>
              <w:left w:val="nil"/>
              <w:bottom w:val="single" w:sz="4" w:space="0" w:color="auto"/>
              <w:right w:val="single" w:sz="4" w:space="0" w:color="auto"/>
            </w:tcBorders>
            <w:noWrap/>
            <w:vAlign w:val="center"/>
          </w:tcPr>
          <w:p w:rsidR="009A391E" w:rsidRPr="005F27F1" w:rsidRDefault="00BF46A5" w:rsidP="00132353">
            <w:pPr>
              <w:jc w:val="center"/>
              <w:rPr>
                <w:color w:val="000000"/>
                <w:sz w:val="18"/>
                <w:szCs w:val="18"/>
              </w:rPr>
            </w:pPr>
            <w:r w:rsidRPr="005F27F1">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D23D0F" w:rsidP="00132353">
            <w:pPr>
              <w:jc w:val="center"/>
              <w:rPr>
                <w:color w:val="000000"/>
                <w:sz w:val="18"/>
                <w:szCs w:val="18"/>
              </w:rPr>
            </w:pPr>
            <w:r w:rsidRPr="005F27F1">
              <w:rPr>
                <w:color w:val="000000"/>
                <w:sz w:val="18"/>
                <w:szCs w:val="18"/>
              </w:rPr>
              <w:t>64,45</w:t>
            </w:r>
          </w:p>
        </w:tc>
        <w:tc>
          <w:tcPr>
            <w:tcW w:w="1701" w:type="dxa"/>
            <w:tcBorders>
              <w:top w:val="nil"/>
              <w:left w:val="nil"/>
              <w:bottom w:val="single" w:sz="4" w:space="0" w:color="auto"/>
              <w:right w:val="single" w:sz="4" w:space="0" w:color="auto"/>
            </w:tcBorders>
            <w:noWrap/>
            <w:vAlign w:val="center"/>
          </w:tcPr>
          <w:p w:rsidR="009A391E" w:rsidRPr="005F27F1" w:rsidRDefault="0008141B" w:rsidP="00BB0EFB">
            <w:pPr>
              <w:jc w:val="center"/>
              <w:rPr>
                <w:color w:val="000000"/>
                <w:sz w:val="18"/>
                <w:szCs w:val="18"/>
              </w:rPr>
            </w:pPr>
            <w:r w:rsidRPr="005F27F1">
              <w:rPr>
                <w:color w:val="000000"/>
                <w:sz w:val="18"/>
                <w:szCs w:val="18"/>
              </w:rPr>
              <w:t>-</w:t>
            </w:r>
          </w:p>
        </w:tc>
      </w:tr>
      <w:tr w:rsidR="009A391E" w:rsidRPr="005F27F1" w:rsidTr="00BB0EFB">
        <w:trPr>
          <w:trHeight w:val="416"/>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b/>
                <w:bCs/>
                <w:color w:val="000000"/>
                <w:sz w:val="18"/>
                <w:szCs w:val="18"/>
              </w:rPr>
            </w:pPr>
            <w:r w:rsidRPr="005F27F1">
              <w:rPr>
                <w:b/>
                <w:bCs/>
                <w:color w:val="000000"/>
                <w:sz w:val="18"/>
                <w:szCs w:val="18"/>
              </w:rPr>
              <w:t>Всего за счет сре</w:t>
            </w:r>
            <w:proofErr w:type="gramStart"/>
            <w:r w:rsidRPr="005F27F1">
              <w:rPr>
                <w:b/>
                <w:bCs/>
                <w:color w:val="000000"/>
                <w:sz w:val="18"/>
                <w:szCs w:val="18"/>
              </w:rPr>
              <w:t>дств кр</w:t>
            </w:r>
            <w:proofErr w:type="gramEnd"/>
            <w:r w:rsidRPr="005F27F1">
              <w:rPr>
                <w:b/>
                <w:bCs/>
                <w:color w:val="000000"/>
                <w:sz w:val="18"/>
                <w:szCs w:val="18"/>
              </w:rPr>
              <w:t>аевого бюджета</w:t>
            </w:r>
          </w:p>
        </w:tc>
        <w:tc>
          <w:tcPr>
            <w:tcW w:w="1333" w:type="dxa"/>
            <w:tcBorders>
              <w:top w:val="nil"/>
              <w:left w:val="nil"/>
              <w:bottom w:val="single" w:sz="4" w:space="0" w:color="auto"/>
              <w:right w:val="single" w:sz="4" w:space="0" w:color="auto"/>
            </w:tcBorders>
            <w:noWrap/>
            <w:vAlign w:val="center"/>
          </w:tcPr>
          <w:p w:rsidR="009A391E" w:rsidRPr="005F27F1" w:rsidRDefault="00BF46A5" w:rsidP="00132353">
            <w:pPr>
              <w:jc w:val="center"/>
              <w:rPr>
                <w:b/>
                <w:bCs/>
                <w:color w:val="000000"/>
                <w:sz w:val="18"/>
                <w:szCs w:val="18"/>
              </w:rPr>
            </w:pPr>
            <w:r w:rsidRPr="005F27F1">
              <w:rPr>
                <w:b/>
                <w:bCs/>
                <w:color w:val="000000"/>
                <w:sz w:val="18"/>
                <w:szCs w:val="18"/>
              </w:rPr>
              <w:t>39 602 019,00</w:t>
            </w:r>
          </w:p>
        </w:tc>
        <w:tc>
          <w:tcPr>
            <w:tcW w:w="935" w:type="dxa"/>
            <w:tcBorders>
              <w:top w:val="nil"/>
              <w:left w:val="nil"/>
              <w:bottom w:val="single" w:sz="4" w:space="0" w:color="auto"/>
              <w:right w:val="single" w:sz="4" w:space="0" w:color="auto"/>
            </w:tcBorders>
            <w:noWrap/>
            <w:vAlign w:val="center"/>
          </w:tcPr>
          <w:p w:rsidR="009A391E" w:rsidRPr="005F27F1" w:rsidRDefault="00D23D0F" w:rsidP="00132353">
            <w:pPr>
              <w:jc w:val="center"/>
              <w:rPr>
                <w:b/>
                <w:bCs/>
                <w:color w:val="000000"/>
                <w:sz w:val="18"/>
                <w:szCs w:val="18"/>
              </w:rPr>
            </w:pPr>
            <w:r w:rsidRPr="005F27F1">
              <w:rPr>
                <w:b/>
                <w:bCs/>
                <w:color w:val="000000"/>
                <w:sz w:val="18"/>
                <w:szCs w:val="18"/>
              </w:rPr>
              <w:t>64,45</w:t>
            </w:r>
          </w:p>
        </w:tc>
        <w:tc>
          <w:tcPr>
            <w:tcW w:w="1418" w:type="dxa"/>
            <w:tcBorders>
              <w:top w:val="nil"/>
              <w:left w:val="nil"/>
              <w:bottom w:val="single" w:sz="4" w:space="0" w:color="auto"/>
              <w:right w:val="single" w:sz="4" w:space="0" w:color="auto"/>
            </w:tcBorders>
            <w:noWrap/>
            <w:vAlign w:val="center"/>
          </w:tcPr>
          <w:p w:rsidR="009A391E" w:rsidRPr="005F27F1" w:rsidRDefault="00BF46A5" w:rsidP="00BB0EFB">
            <w:pPr>
              <w:jc w:val="center"/>
              <w:rPr>
                <w:b/>
                <w:bCs/>
                <w:color w:val="000000"/>
                <w:sz w:val="18"/>
                <w:szCs w:val="18"/>
              </w:rPr>
            </w:pPr>
            <w:r w:rsidRPr="005F27F1">
              <w:rPr>
                <w:b/>
                <w:bCs/>
                <w:color w:val="000000"/>
                <w:sz w:val="18"/>
                <w:szCs w:val="18"/>
              </w:rPr>
              <w:t>39 602 019,00</w:t>
            </w:r>
          </w:p>
        </w:tc>
        <w:tc>
          <w:tcPr>
            <w:tcW w:w="766" w:type="dxa"/>
            <w:tcBorders>
              <w:top w:val="nil"/>
              <w:left w:val="nil"/>
              <w:bottom w:val="single" w:sz="4" w:space="0" w:color="auto"/>
              <w:right w:val="single" w:sz="4" w:space="0" w:color="auto"/>
            </w:tcBorders>
            <w:noWrap/>
            <w:vAlign w:val="center"/>
          </w:tcPr>
          <w:p w:rsidR="009A391E" w:rsidRPr="005F27F1" w:rsidRDefault="00BF46A5" w:rsidP="00132353">
            <w:pPr>
              <w:jc w:val="center"/>
              <w:rPr>
                <w:b/>
                <w:bCs/>
                <w:color w:val="000000"/>
                <w:sz w:val="18"/>
                <w:szCs w:val="18"/>
              </w:rPr>
            </w:pPr>
            <w:r w:rsidRPr="005F27F1">
              <w:rPr>
                <w:b/>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D23D0F" w:rsidP="00132353">
            <w:pPr>
              <w:jc w:val="center"/>
              <w:rPr>
                <w:b/>
                <w:bCs/>
                <w:color w:val="000000"/>
                <w:sz w:val="18"/>
                <w:szCs w:val="18"/>
              </w:rPr>
            </w:pPr>
            <w:r w:rsidRPr="005F27F1">
              <w:rPr>
                <w:b/>
                <w:bCs/>
                <w:color w:val="000000"/>
                <w:sz w:val="18"/>
                <w:szCs w:val="18"/>
              </w:rPr>
              <w:t>64,45</w:t>
            </w:r>
          </w:p>
        </w:tc>
        <w:tc>
          <w:tcPr>
            <w:tcW w:w="1701" w:type="dxa"/>
            <w:tcBorders>
              <w:top w:val="nil"/>
              <w:left w:val="nil"/>
              <w:bottom w:val="single" w:sz="4" w:space="0" w:color="auto"/>
              <w:right w:val="single" w:sz="4" w:space="0" w:color="auto"/>
            </w:tcBorders>
            <w:noWrap/>
            <w:vAlign w:val="center"/>
          </w:tcPr>
          <w:p w:rsidR="009A391E" w:rsidRPr="005F27F1" w:rsidRDefault="00D23D0F" w:rsidP="00BB0EFB">
            <w:pPr>
              <w:jc w:val="center"/>
              <w:rPr>
                <w:b/>
                <w:bCs/>
                <w:color w:val="000000"/>
                <w:sz w:val="18"/>
                <w:szCs w:val="18"/>
              </w:rPr>
            </w:pPr>
            <w:r w:rsidRPr="005F27F1">
              <w:rPr>
                <w:b/>
                <w:bCs/>
                <w:color w:val="000000"/>
                <w:sz w:val="18"/>
                <w:szCs w:val="18"/>
              </w:rPr>
              <w:t>-</w:t>
            </w:r>
          </w:p>
        </w:tc>
      </w:tr>
      <w:tr w:rsidR="009A391E" w:rsidRPr="005F27F1" w:rsidTr="00BB0EFB">
        <w:trPr>
          <w:trHeight w:val="416"/>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b/>
                <w:bCs/>
                <w:color w:val="000000"/>
                <w:sz w:val="18"/>
                <w:szCs w:val="18"/>
              </w:rPr>
            </w:pPr>
            <w:r w:rsidRPr="005F27F1">
              <w:rPr>
                <w:b/>
                <w:bCs/>
                <w:color w:val="000000"/>
                <w:sz w:val="18"/>
                <w:szCs w:val="18"/>
              </w:rPr>
              <w:t>ИТОГО по подпрограмме</w:t>
            </w:r>
          </w:p>
        </w:tc>
        <w:tc>
          <w:tcPr>
            <w:tcW w:w="1333" w:type="dxa"/>
            <w:tcBorders>
              <w:top w:val="nil"/>
              <w:left w:val="nil"/>
              <w:bottom w:val="single" w:sz="4" w:space="0" w:color="auto"/>
              <w:right w:val="single" w:sz="4" w:space="0" w:color="auto"/>
            </w:tcBorders>
            <w:noWrap/>
            <w:vAlign w:val="center"/>
          </w:tcPr>
          <w:p w:rsidR="009A391E" w:rsidRPr="005F27F1" w:rsidRDefault="00BF46A5" w:rsidP="00BB0EFB">
            <w:pPr>
              <w:jc w:val="center"/>
              <w:rPr>
                <w:b/>
                <w:bCs/>
                <w:color w:val="000000"/>
                <w:sz w:val="18"/>
                <w:szCs w:val="18"/>
              </w:rPr>
            </w:pPr>
            <w:r w:rsidRPr="005F27F1">
              <w:rPr>
                <w:b/>
                <w:bCs/>
                <w:color w:val="000000"/>
                <w:sz w:val="18"/>
                <w:szCs w:val="18"/>
              </w:rPr>
              <w:t>61 447 505,80</w:t>
            </w:r>
          </w:p>
        </w:tc>
        <w:tc>
          <w:tcPr>
            <w:tcW w:w="935" w:type="dxa"/>
            <w:tcBorders>
              <w:top w:val="nil"/>
              <w:left w:val="nil"/>
              <w:bottom w:val="single" w:sz="4" w:space="0" w:color="auto"/>
              <w:right w:val="single" w:sz="4" w:space="0" w:color="auto"/>
            </w:tcBorders>
            <w:noWrap/>
            <w:vAlign w:val="center"/>
          </w:tcPr>
          <w:p w:rsidR="009A391E" w:rsidRPr="005F27F1" w:rsidRDefault="00D23D0F" w:rsidP="00132353">
            <w:pPr>
              <w:jc w:val="center"/>
              <w:rPr>
                <w:b/>
                <w:bCs/>
                <w:color w:val="000000"/>
                <w:sz w:val="18"/>
                <w:szCs w:val="18"/>
              </w:rPr>
            </w:pPr>
            <w:r w:rsidRPr="005F27F1">
              <w:rPr>
                <w:b/>
                <w:bCs/>
                <w:color w:val="000000"/>
                <w:sz w:val="18"/>
                <w:szCs w:val="18"/>
              </w:rPr>
              <w:t>64,45</w:t>
            </w:r>
          </w:p>
        </w:tc>
        <w:tc>
          <w:tcPr>
            <w:tcW w:w="1418" w:type="dxa"/>
            <w:tcBorders>
              <w:top w:val="nil"/>
              <w:left w:val="nil"/>
              <w:bottom w:val="single" w:sz="4" w:space="0" w:color="auto"/>
              <w:right w:val="single" w:sz="4" w:space="0" w:color="auto"/>
            </w:tcBorders>
            <w:noWrap/>
            <w:vAlign w:val="center"/>
          </w:tcPr>
          <w:p w:rsidR="009A391E" w:rsidRPr="005F27F1" w:rsidRDefault="00BF46A5" w:rsidP="00BB0EFB">
            <w:pPr>
              <w:jc w:val="center"/>
              <w:rPr>
                <w:b/>
                <w:bCs/>
                <w:color w:val="000000"/>
                <w:sz w:val="18"/>
                <w:szCs w:val="18"/>
              </w:rPr>
            </w:pPr>
            <w:r w:rsidRPr="005F27F1">
              <w:rPr>
                <w:b/>
                <w:bCs/>
                <w:color w:val="000000"/>
                <w:sz w:val="18"/>
                <w:szCs w:val="18"/>
              </w:rPr>
              <w:t>61 447 505,80</w:t>
            </w:r>
          </w:p>
        </w:tc>
        <w:tc>
          <w:tcPr>
            <w:tcW w:w="766" w:type="dxa"/>
            <w:tcBorders>
              <w:top w:val="nil"/>
              <w:left w:val="nil"/>
              <w:bottom w:val="single" w:sz="4" w:space="0" w:color="auto"/>
              <w:right w:val="single" w:sz="4" w:space="0" w:color="auto"/>
            </w:tcBorders>
            <w:noWrap/>
            <w:vAlign w:val="center"/>
          </w:tcPr>
          <w:p w:rsidR="009A391E" w:rsidRPr="005F27F1" w:rsidRDefault="00BF46A5" w:rsidP="00132353">
            <w:pPr>
              <w:jc w:val="center"/>
              <w:rPr>
                <w:b/>
                <w:bCs/>
                <w:color w:val="000000"/>
                <w:sz w:val="18"/>
                <w:szCs w:val="18"/>
              </w:rPr>
            </w:pPr>
            <w:r w:rsidRPr="005F27F1">
              <w:rPr>
                <w:b/>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D23D0F" w:rsidP="00132353">
            <w:pPr>
              <w:jc w:val="center"/>
              <w:rPr>
                <w:b/>
                <w:bCs/>
                <w:color w:val="000000"/>
                <w:sz w:val="18"/>
                <w:szCs w:val="18"/>
              </w:rPr>
            </w:pPr>
            <w:r w:rsidRPr="005F27F1">
              <w:rPr>
                <w:b/>
                <w:bCs/>
                <w:color w:val="000000"/>
                <w:sz w:val="18"/>
                <w:szCs w:val="18"/>
              </w:rPr>
              <w:t>65,45</w:t>
            </w:r>
          </w:p>
        </w:tc>
        <w:tc>
          <w:tcPr>
            <w:tcW w:w="1701" w:type="dxa"/>
            <w:tcBorders>
              <w:top w:val="nil"/>
              <w:left w:val="nil"/>
              <w:bottom w:val="single" w:sz="4" w:space="0" w:color="auto"/>
              <w:right w:val="single" w:sz="4" w:space="0" w:color="auto"/>
            </w:tcBorders>
            <w:noWrap/>
            <w:vAlign w:val="center"/>
          </w:tcPr>
          <w:p w:rsidR="009A391E" w:rsidRPr="005F27F1" w:rsidRDefault="00D23D0F" w:rsidP="00BB0EFB">
            <w:pPr>
              <w:jc w:val="center"/>
              <w:rPr>
                <w:b/>
                <w:bCs/>
                <w:color w:val="000000"/>
                <w:sz w:val="18"/>
                <w:szCs w:val="18"/>
              </w:rPr>
            </w:pPr>
            <w:r w:rsidRPr="005F27F1">
              <w:rPr>
                <w:b/>
                <w:bCs/>
                <w:color w:val="000000"/>
                <w:sz w:val="18"/>
                <w:szCs w:val="18"/>
              </w:rPr>
              <w:t>-</w:t>
            </w:r>
          </w:p>
        </w:tc>
      </w:tr>
    </w:tbl>
    <w:p w:rsidR="009A391E" w:rsidRPr="005F27F1" w:rsidRDefault="009A391E" w:rsidP="009A391E">
      <w:pPr>
        <w:autoSpaceDE w:val="0"/>
        <w:autoSpaceDN w:val="0"/>
        <w:spacing w:line="360" w:lineRule="auto"/>
        <w:ind w:firstLine="851"/>
        <w:jc w:val="both"/>
        <w:rPr>
          <w:sz w:val="26"/>
          <w:szCs w:val="26"/>
        </w:rPr>
      </w:pPr>
    </w:p>
    <w:p w:rsidR="00EE33C2" w:rsidRPr="005F27F1" w:rsidRDefault="009A391E" w:rsidP="009A391E">
      <w:pPr>
        <w:autoSpaceDE w:val="0"/>
        <w:autoSpaceDN w:val="0"/>
        <w:spacing w:line="360" w:lineRule="auto"/>
        <w:ind w:firstLine="851"/>
        <w:jc w:val="both"/>
        <w:rPr>
          <w:sz w:val="26"/>
          <w:szCs w:val="26"/>
        </w:rPr>
      </w:pPr>
      <w:r w:rsidRPr="005F27F1">
        <w:rPr>
          <w:sz w:val="26"/>
          <w:szCs w:val="26"/>
        </w:rPr>
        <w:t>Субвенции из краевого бюджета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w:t>
      </w:r>
      <w:r w:rsidR="009276ED" w:rsidRPr="005F27F1">
        <w:rPr>
          <w:sz w:val="26"/>
          <w:szCs w:val="26"/>
        </w:rPr>
        <w:t xml:space="preserve">зациях исполнены в </w:t>
      </w:r>
      <w:r w:rsidR="00EE33C2" w:rsidRPr="005F27F1">
        <w:rPr>
          <w:sz w:val="26"/>
          <w:szCs w:val="26"/>
        </w:rPr>
        <w:t>объеме утвержденных ассигнований</w:t>
      </w:r>
      <w:r w:rsidRPr="005F27F1">
        <w:rPr>
          <w:sz w:val="26"/>
          <w:szCs w:val="26"/>
        </w:rPr>
        <w:t xml:space="preserve">.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Мероприятия МП «Защита населения и территории от чрезвычайных ситуаций, обеспечение пожарной безопасности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966377" w:rsidRPr="005F27F1">
        <w:rPr>
          <w:sz w:val="26"/>
          <w:szCs w:val="26"/>
        </w:rPr>
        <w:t>9</w:t>
      </w:r>
      <w:r w:rsidRPr="005F27F1">
        <w:rPr>
          <w:sz w:val="26"/>
          <w:szCs w:val="26"/>
        </w:rPr>
        <w:t xml:space="preserve"> – 202</w:t>
      </w:r>
      <w:r w:rsidR="00966377" w:rsidRPr="005F27F1">
        <w:rPr>
          <w:sz w:val="26"/>
          <w:szCs w:val="26"/>
        </w:rPr>
        <w:t>5</w:t>
      </w:r>
      <w:r w:rsidRPr="005F27F1">
        <w:rPr>
          <w:sz w:val="26"/>
          <w:szCs w:val="26"/>
        </w:rPr>
        <w:t xml:space="preserve"> годы, подпрограмма «Пожарная безопасность» на 201</w:t>
      </w:r>
      <w:r w:rsidR="00966377" w:rsidRPr="005F27F1">
        <w:rPr>
          <w:sz w:val="26"/>
          <w:szCs w:val="26"/>
        </w:rPr>
        <w:t>9</w:t>
      </w:r>
      <w:r w:rsidRPr="005F27F1">
        <w:rPr>
          <w:sz w:val="26"/>
          <w:szCs w:val="26"/>
        </w:rPr>
        <w:t xml:space="preserve"> – 202</w:t>
      </w:r>
      <w:r w:rsidR="00966377" w:rsidRPr="005F27F1">
        <w:rPr>
          <w:sz w:val="26"/>
          <w:szCs w:val="26"/>
        </w:rPr>
        <w:t>5</w:t>
      </w:r>
      <w:r w:rsidRPr="005F27F1">
        <w:rPr>
          <w:sz w:val="26"/>
          <w:szCs w:val="26"/>
        </w:rPr>
        <w:t xml:space="preserve"> годы по дошкольным у</w:t>
      </w:r>
      <w:r w:rsidR="007E1FD1" w:rsidRPr="005F27F1">
        <w:rPr>
          <w:sz w:val="26"/>
          <w:szCs w:val="26"/>
        </w:rPr>
        <w:t>чреждениям осуществлены на сумму уточненных плановых назначений</w:t>
      </w:r>
      <w:r w:rsidR="00296B51">
        <w:rPr>
          <w:sz w:val="26"/>
          <w:szCs w:val="26"/>
        </w:rPr>
        <w:t xml:space="preserve"> </w:t>
      </w:r>
      <w:r w:rsidR="00632D16" w:rsidRPr="005F27F1">
        <w:rPr>
          <w:sz w:val="26"/>
          <w:szCs w:val="26"/>
        </w:rPr>
        <w:t xml:space="preserve">2 330 113,79 </w:t>
      </w:r>
      <w:r w:rsidRPr="005F27F1">
        <w:rPr>
          <w:sz w:val="26"/>
          <w:szCs w:val="26"/>
        </w:rPr>
        <w:t xml:space="preserve">рублей, исполнение </w:t>
      </w:r>
      <w:r w:rsidR="007E1FD1" w:rsidRPr="005F27F1">
        <w:rPr>
          <w:sz w:val="26"/>
          <w:szCs w:val="26"/>
        </w:rPr>
        <w:t>100</w:t>
      </w:r>
      <w:r w:rsidRPr="005F27F1">
        <w:rPr>
          <w:sz w:val="26"/>
          <w:szCs w:val="26"/>
        </w:rPr>
        <w:t xml:space="preserve">%. </w:t>
      </w:r>
      <w:r w:rsidR="00632D16" w:rsidRPr="005F27F1">
        <w:rPr>
          <w:sz w:val="26"/>
          <w:szCs w:val="26"/>
        </w:rPr>
        <w:t>Расходы отчетного периода в 6,25 раза превышают прошлогодние значения.</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За счет средств районного бюджета были профинансированы:</w:t>
      </w:r>
    </w:p>
    <w:p w:rsidR="00CE3542" w:rsidRPr="005F27F1" w:rsidRDefault="009A391E" w:rsidP="009A391E">
      <w:pPr>
        <w:autoSpaceDE w:val="0"/>
        <w:autoSpaceDN w:val="0"/>
        <w:spacing w:line="360" w:lineRule="auto"/>
        <w:ind w:firstLine="851"/>
        <w:jc w:val="both"/>
        <w:rPr>
          <w:bCs/>
          <w:sz w:val="26"/>
          <w:szCs w:val="26"/>
        </w:rPr>
      </w:pPr>
      <w:proofErr w:type="gramStart"/>
      <w:r w:rsidRPr="005F27F1">
        <w:rPr>
          <w:sz w:val="26"/>
          <w:szCs w:val="26"/>
        </w:rPr>
        <w:t>-</w:t>
      </w:r>
      <w:r w:rsidR="001056DC" w:rsidRPr="005F27F1">
        <w:rPr>
          <w:sz w:val="26"/>
          <w:szCs w:val="26"/>
        </w:rPr>
        <w:t xml:space="preserve"> услуги по содержанию имущества – 321 017,04 рублей, в том числе:</w:t>
      </w:r>
      <w:r w:rsidR="00296B51">
        <w:rPr>
          <w:sz w:val="26"/>
          <w:szCs w:val="26"/>
        </w:rPr>
        <w:t xml:space="preserve"> </w:t>
      </w:r>
      <w:r w:rsidR="007C7CA6" w:rsidRPr="005F27F1">
        <w:rPr>
          <w:sz w:val="26"/>
          <w:szCs w:val="26"/>
        </w:rPr>
        <w:t>проверка</w:t>
      </w:r>
      <w:r w:rsidRPr="005F27F1">
        <w:rPr>
          <w:sz w:val="26"/>
          <w:szCs w:val="26"/>
        </w:rPr>
        <w:t xml:space="preserve"> огнетушителей </w:t>
      </w:r>
      <w:r w:rsidR="00651AE9" w:rsidRPr="005F27F1">
        <w:rPr>
          <w:sz w:val="26"/>
          <w:szCs w:val="26"/>
        </w:rPr>
        <w:t>(43 шт</w:t>
      </w:r>
      <w:r w:rsidR="00296B51">
        <w:rPr>
          <w:sz w:val="26"/>
          <w:szCs w:val="26"/>
        </w:rPr>
        <w:t>.</w:t>
      </w:r>
      <w:r w:rsidR="00651AE9" w:rsidRPr="005F27F1">
        <w:rPr>
          <w:sz w:val="26"/>
          <w:szCs w:val="26"/>
        </w:rPr>
        <w:t>)</w:t>
      </w:r>
      <w:r w:rsidRPr="005F27F1">
        <w:rPr>
          <w:sz w:val="26"/>
          <w:szCs w:val="26"/>
        </w:rPr>
        <w:t xml:space="preserve">– </w:t>
      </w:r>
      <w:r w:rsidR="00651AE9" w:rsidRPr="005F27F1">
        <w:rPr>
          <w:sz w:val="26"/>
          <w:szCs w:val="26"/>
        </w:rPr>
        <w:t>27</w:t>
      </w:r>
      <w:r w:rsidR="00B563B4">
        <w:rPr>
          <w:sz w:val="26"/>
          <w:szCs w:val="26"/>
        </w:rPr>
        <w:t> </w:t>
      </w:r>
      <w:r w:rsidR="00651AE9" w:rsidRPr="005F27F1">
        <w:rPr>
          <w:sz w:val="26"/>
          <w:szCs w:val="26"/>
        </w:rPr>
        <w:t>270</w:t>
      </w:r>
      <w:r w:rsidR="00B563B4">
        <w:rPr>
          <w:sz w:val="26"/>
          <w:szCs w:val="26"/>
        </w:rPr>
        <w:t xml:space="preserve"> </w:t>
      </w:r>
      <w:r w:rsidRPr="005F27F1">
        <w:rPr>
          <w:sz w:val="26"/>
          <w:szCs w:val="26"/>
        </w:rPr>
        <w:t>рублей;</w:t>
      </w:r>
      <w:r w:rsidR="00B563B4">
        <w:rPr>
          <w:sz w:val="26"/>
          <w:szCs w:val="26"/>
        </w:rPr>
        <w:t xml:space="preserve"> </w:t>
      </w:r>
      <w:r w:rsidR="00651AE9" w:rsidRPr="005F27F1">
        <w:rPr>
          <w:sz w:val="26"/>
          <w:szCs w:val="26"/>
        </w:rPr>
        <w:t>испытания наружных противопожарных лестниц (ООО «Эксперт»)</w:t>
      </w:r>
      <w:r w:rsidR="007F5316" w:rsidRPr="005F27F1">
        <w:rPr>
          <w:sz w:val="26"/>
          <w:szCs w:val="26"/>
        </w:rPr>
        <w:t xml:space="preserve"> - </w:t>
      </w:r>
      <w:r w:rsidR="00651AE9" w:rsidRPr="005F27F1">
        <w:rPr>
          <w:sz w:val="26"/>
          <w:szCs w:val="26"/>
        </w:rPr>
        <w:t>3 000</w:t>
      </w:r>
      <w:r w:rsidR="00FD2371" w:rsidRPr="005F27F1">
        <w:rPr>
          <w:sz w:val="26"/>
          <w:szCs w:val="26"/>
        </w:rPr>
        <w:t>,00 рублей;</w:t>
      </w:r>
      <w:r w:rsidR="00B563B4">
        <w:rPr>
          <w:sz w:val="26"/>
          <w:szCs w:val="26"/>
        </w:rPr>
        <w:t xml:space="preserve"> </w:t>
      </w:r>
      <w:r w:rsidRPr="005F27F1">
        <w:rPr>
          <w:sz w:val="26"/>
          <w:szCs w:val="26"/>
        </w:rPr>
        <w:t>техническое обслуживание</w:t>
      </w:r>
      <w:r w:rsidR="007C7CA6" w:rsidRPr="005F27F1">
        <w:rPr>
          <w:sz w:val="26"/>
          <w:szCs w:val="26"/>
        </w:rPr>
        <w:t xml:space="preserve"> автоматической </w:t>
      </w:r>
      <w:r w:rsidRPr="005F27F1">
        <w:rPr>
          <w:sz w:val="26"/>
          <w:szCs w:val="26"/>
        </w:rPr>
        <w:t>пожарной сигнализации  (ООО «</w:t>
      </w:r>
      <w:proofErr w:type="spellStart"/>
      <w:r w:rsidR="00651AE9" w:rsidRPr="005F27F1">
        <w:rPr>
          <w:sz w:val="26"/>
          <w:szCs w:val="26"/>
        </w:rPr>
        <w:t>Приморавтоматика</w:t>
      </w:r>
      <w:proofErr w:type="spellEnd"/>
      <w:r w:rsidRPr="005F27F1">
        <w:rPr>
          <w:sz w:val="26"/>
          <w:szCs w:val="26"/>
        </w:rPr>
        <w:t xml:space="preserve">») – </w:t>
      </w:r>
      <w:r w:rsidR="007F5316" w:rsidRPr="005F27F1">
        <w:rPr>
          <w:sz w:val="26"/>
          <w:szCs w:val="26"/>
        </w:rPr>
        <w:t>16</w:t>
      </w:r>
      <w:r w:rsidR="00651AE9" w:rsidRPr="005F27F1">
        <w:rPr>
          <w:sz w:val="26"/>
          <w:szCs w:val="26"/>
        </w:rPr>
        <w:t>9 571,04</w:t>
      </w:r>
      <w:r w:rsidRPr="005F27F1">
        <w:rPr>
          <w:sz w:val="26"/>
          <w:szCs w:val="26"/>
        </w:rPr>
        <w:t xml:space="preserve"> рублей;</w:t>
      </w:r>
      <w:r w:rsidR="00B563B4">
        <w:rPr>
          <w:sz w:val="26"/>
          <w:szCs w:val="26"/>
        </w:rPr>
        <w:t xml:space="preserve"> </w:t>
      </w:r>
      <w:r w:rsidR="007C7CA6" w:rsidRPr="005F27F1">
        <w:rPr>
          <w:bCs/>
          <w:sz w:val="26"/>
          <w:szCs w:val="26"/>
        </w:rPr>
        <w:t xml:space="preserve">контроль качества огнезащитной обработки деревянных конструкций </w:t>
      </w:r>
      <w:r w:rsidR="007F5316" w:rsidRPr="005F27F1">
        <w:rPr>
          <w:bCs/>
          <w:sz w:val="26"/>
          <w:szCs w:val="26"/>
        </w:rPr>
        <w:t xml:space="preserve">чердачных помещений (ООО «Эксперт») </w:t>
      </w:r>
      <w:r w:rsidR="007C7CA6" w:rsidRPr="005F27F1">
        <w:rPr>
          <w:bCs/>
          <w:sz w:val="26"/>
          <w:szCs w:val="26"/>
        </w:rPr>
        <w:t xml:space="preserve">– </w:t>
      </w:r>
      <w:r w:rsidR="00651AE9" w:rsidRPr="005F27F1">
        <w:rPr>
          <w:bCs/>
          <w:sz w:val="26"/>
          <w:szCs w:val="26"/>
        </w:rPr>
        <w:t>121 176,00</w:t>
      </w:r>
      <w:r w:rsidR="007C7CA6" w:rsidRPr="005F27F1">
        <w:rPr>
          <w:bCs/>
          <w:sz w:val="26"/>
          <w:szCs w:val="26"/>
        </w:rPr>
        <w:t xml:space="preserve"> рублей</w:t>
      </w:r>
      <w:r w:rsidR="00651AE9" w:rsidRPr="005F27F1">
        <w:rPr>
          <w:bCs/>
          <w:sz w:val="26"/>
          <w:szCs w:val="26"/>
        </w:rPr>
        <w:t xml:space="preserve"> (МБДОУ «ЦРР» с. Яковлевка;</w:t>
      </w:r>
      <w:proofErr w:type="gramEnd"/>
      <w:r w:rsidR="00651AE9" w:rsidRPr="005F27F1">
        <w:rPr>
          <w:bCs/>
          <w:sz w:val="26"/>
          <w:szCs w:val="26"/>
        </w:rPr>
        <w:t xml:space="preserve"> </w:t>
      </w:r>
      <w:proofErr w:type="gramStart"/>
      <w:r w:rsidR="00651AE9" w:rsidRPr="005F27F1">
        <w:rPr>
          <w:bCs/>
          <w:sz w:val="26"/>
          <w:szCs w:val="26"/>
        </w:rPr>
        <w:t xml:space="preserve">МБДОУ </w:t>
      </w:r>
      <w:proofErr w:type="spellStart"/>
      <w:r w:rsidR="00651AE9" w:rsidRPr="005F27F1">
        <w:rPr>
          <w:bCs/>
          <w:sz w:val="26"/>
          <w:szCs w:val="26"/>
        </w:rPr>
        <w:t>Вафоломеевский</w:t>
      </w:r>
      <w:proofErr w:type="spellEnd"/>
      <w:r w:rsidR="00651AE9" w:rsidRPr="005F27F1">
        <w:rPr>
          <w:bCs/>
          <w:sz w:val="26"/>
          <w:szCs w:val="26"/>
        </w:rPr>
        <w:t xml:space="preserve"> детский сад)</w:t>
      </w:r>
      <w:r w:rsidR="007C7CA6" w:rsidRPr="005F27F1">
        <w:rPr>
          <w:bCs/>
          <w:sz w:val="26"/>
          <w:szCs w:val="26"/>
        </w:rPr>
        <w:t>;</w:t>
      </w:r>
      <w:proofErr w:type="gramEnd"/>
    </w:p>
    <w:p w:rsidR="001056DC" w:rsidRPr="005F27F1" w:rsidRDefault="00CE3542" w:rsidP="001056DC">
      <w:pPr>
        <w:autoSpaceDE w:val="0"/>
        <w:autoSpaceDN w:val="0"/>
        <w:spacing w:line="360" w:lineRule="auto"/>
        <w:ind w:firstLine="851"/>
        <w:jc w:val="both"/>
        <w:rPr>
          <w:bCs/>
          <w:sz w:val="26"/>
          <w:szCs w:val="26"/>
        </w:rPr>
      </w:pPr>
      <w:proofErr w:type="gramStart"/>
      <w:r w:rsidRPr="005F27F1">
        <w:rPr>
          <w:bCs/>
          <w:sz w:val="26"/>
          <w:szCs w:val="26"/>
        </w:rPr>
        <w:t xml:space="preserve">- </w:t>
      </w:r>
      <w:r w:rsidR="001056DC" w:rsidRPr="005F27F1">
        <w:rPr>
          <w:bCs/>
          <w:sz w:val="26"/>
          <w:szCs w:val="26"/>
        </w:rPr>
        <w:t xml:space="preserve">прочие услуги – 728 000,00 рублей, в том числе: </w:t>
      </w:r>
      <w:r w:rsidR="00651AE9" w:rsidRPr="005F27F1">
        <w:rPr>
          <w:bCs/>
          <w:sz w:val="26"/>
          <w:szCs w:val="26"/>
        </w:rPr>
        <w:t xml:space="preserve">монтаж системы пожарной сигнализации в МБДОУ «ЦРР» с. Яковлевка (ООО «Эксперт») </w:t>
      </w:r>
      <w:r w:rsidR="0008435C" w:rsidRPr="005F27F1">
        <w:rPr>
          <w:bCs/>
          <w:sz w:val="26"/>
          <w:szCs w:val="26"/>
        </w:rPr>
        <w:t>–</w:t>
      </w:r>
      <w:r w:rsidR="00B563B4">
        <w:rPr>
          <w:bCs/>
          <w:sz w:val="26"/>
          <w:szCs w:val="26"/>
        </w:rPr>
        <w:t xml:space="preserve"> </w:t>
      </w:r>
      <w:r w:rsidR="0008435C" w:rsidRPr="005F27F1">
        <w:rPr>
          <w:bCs/>
          <w:sz w:val="26"/>
          <w:szCs w:val="26"/>
        </w:rPr>
        <w:t>640 000,00 рублей;</w:t>
      </w:r>
      <w:r w:rsidRPr="005F27F1">
        <w:rPr>
          <w:bCs/>
          <w:sz w:val="26"/>
          <w:szCs w:val="26"/>
        </w:rPr>
        <w:t xml:space="preserve"> обучение по пожарно-техническому минимуму – 7 000,00 рублей; сметно-технические услуги (проектная документация)</w:t>
      </w:r>
      <w:r w:rsidR="001056DC" w:rsidRPr="005F27F1">
        <w:rPr>
          <w:bCs/>
          <w:sz w:val="26"/>
          <w:szCs w:val="26"/>
        </w:rPr>
        <w:t xml:space="preserve"> – 41 000,00 рублей (ООО «Монолит»</w:t>
      </w:r>
      <w:r w:rsidR="00B563B4">
        <w:rPr>
          <w:bCs/>
          <w:sz w:val="26"/>
          <w:szCs w:val="26"/>
        </w:rPr>
        <w:t>)</w:t>
      </w:r>
      <w:r w:rsidR="001056DC" w:rsidRPr="005F27F1">
        <w:rPr>
          <w:bCs/>
          <w:sz w:val="26"/>
          <w:szCs w:val="26"/>
        </w:rPr>
        <w:t>; негосударственная экспертиза проектно-сметной документации по пожарной сигнализации МБДОУ «ЦРР» Яковлевка (ООО «Экспертное Бюро №1) – 35 000,00 рублей;</w:t>
      </w:r>
      <w:proofErr w:type="gramEnd"/>
      <w:r w:rsidR="001056DC" w:rsidRPr="005F27F1">
        <w:rPr>
          <w:bCs/>
          <w:sz w:val="26"/>
          <w:szCs w:val="26"/>
        </w:rPr>
        <w:t xml:space="preserve"> работы по монтажу элементов </w:t>
      </w:r>
      <w:proofErr w:type="spellStart"/>
      <w:r w:rsidR="001056DC" w:rsidRPr="005F27F1">
        <w:rPr>
          <w:bCs/>
          <w:sz w:val="26"/>
          <w:szCs w:val="26"/>
        </w:rPr>
        <w:t>фотолюминисцентной</w:t>
      </w:r>
      <w:proofErr w:type="spellEnd"/>
      <w:r w:rsidR="001056DC" w:rsidRPr="005F27F1">
        <w:rPr>
          <w:bCs/>
          <w:sz w:val="26"/>
          <w:szCs w:val="26"/>
        </w:rPr>
        <w:t xml:space="preserve"> эвакуационной системы (линия сигнальной разметки) – 5 000,00 рублей;</w:t>
      </w:r>
    </w:p>
    <w:p w:rsidR="00945D4E" w:rsidRPr="005F27F1" w:rsidRDefault="007C7CA6" w:rsidP="009A391E">
      <w:pPr>
        <w:autoSpaceDE w:val="0"/>
        <w:autoSpaceDN w:val="0"/>
        <w:spacing w:line="360" w:lineRule="auto"/>
        <w:ind w:firstLine="851"/>
        <w:jc w:val="both"/>
        <w:rPr>
          <w:bCs/>
          <w:sz w:val="26"/>
          <w:szCs w:val="26"/>
        </w:rPr>
      </w:pPr>
      <w:r w:rsidRPr="005F27F1">
        <w:rPr>
          <w:bCs/>
          <w:sz w:val="26"/>
          <w:szCs w:val="26"/>
        </w:rPr>
        <w:t xml:space="preserve">- </w:t>
      </w:r>
      <w:r w:rsidR="001056DC" w:rsidRPr="005F27F1">
        <w:rPr>
          <w:bCs/>
          <w:sz w:val="26"/>
          <w:szCs w:val="26"/>
        </w:rPr>
        <w:t xml:space="preserve">услуги, работы для целей капитальных вложений – 169 780,00 рублей, в том числе: работы по монтажу </w:t>
      </w:r>
      <w:r w:rsidR="00A83089" w:rsidRPr="005F27F1">
        <w:rPr>
          <w:bCs/>
          <w:sz w:val="26"/>
          <w:szCs w:val="26"/>
        </w:rPr>
        <w:t>ФЭС</w:t>
      </w:r>
      <w:r w:rsidR="001056DC" w:rsidRPr="005F27F1">
        <w:rPr>
          <w:bCs/>
          <w:sz w:val="26"/>
          <w:szCs w:val="26"/>
        </w:rPr>
        <w:t xml:space="preserve"> (ООО «Эксперт»</w:t>
      </w:r>
      <w:r w:rsidR="00A83089" w:rsidRPr="005F27F1">
        <w:rPr>
          <w:bCs/>
          <w:sz w:val="26"/>
          <w:szCs w:val="26"/>
        </w:rPr>
        <w:t>, ОО ДВ ЦКБ «</w:t>
      </w:r>
      <w:proofErr w:type="spellStart"/>
      <w:r w:rsidR="00A83089" w:rsidRPr="005F27F1">
        <w:rPr>
          <w:bCs/>
          <w:sz w:val="26"/>
          <w:szCs w:val="26"/>
        </w:rPr>
        <w:t>Спайдер</w:t>
      </w:r>
      <w:proofErr w:type="spellEnd"/>
      <w:r w:rsidR="00A83089" w:rsidRPr="005F27F1">
        <w:rPr>
          <w:bCs/>
          <w:sz w:val="26"/>
          <w:szCs w:val="26"/>
        </w:rPr>
        <w:t>») -169 780,00 рублей.</w:t>
      </w:r>
    </w:p>
    <w:p w:rsidR="00A83089" w:rsidRPr="005F27F1" w:rsidRDefault="00A83089" w:rsidP="009A391E">
      <w:pPr>
        <w:autoSpaceDE w:val="0"/>
        <w:autoSpaceDN w:val="0"/>
        <w:spacing w:line="360" w:lineRule="auto"/>
        <w:ind w:firstLine="851"/>
        <w:jc w:val="both"/>
        <w:rPr>
          <w:b/>
          <w:bCs/>
          <w:sz w:val="26"/>
          <w:szCs w:val="26"/>
        </w:rPr>
      </w:pPr>
      <w:r w:rsidRPr="005F27F1">
        <w:rPr>
          <w:bCs/>
          <w:sz w:val="26"/>
          <w:szCs w:val="26"/>
        </w:rPr>
        <w:lastRenderedPageBreak/>
        <w:t>За счет средств резервного фонда Правительства Приморского края по ликвидации чрезвычайных ситуаций природного и техногенного характера для МБДОУ «Детский сад п. Нефтебаза» приобретен электрогенератор стоимостью 37 324,00 рублей.</w:t>
      </w:r>
    </w:p>
    <w:p w:rsidR="009A391E" w:rsidRPr="005F27F1" w:rsidRDefault="009A391E" w:rsidP="00B563B4">
      <w:pPr>
        <w:autoSpaceDE w:val="0"/>
        <w:autoSpaceDN w:val="0"/>
        <w:spacing w:line="360" w:lineRule="auto"/>
        <w:ind w:firstLine="851"/>
        <w:jc w:val="both"/>
        <w:rPr>
          <w:b/>
          <w:bCs/>
          <w:sz w:val="26"/>
          <w:szCs w:val="26"/>
        </w:rPr>
      </w:pPr>
      <w:r w:rsidRPr="005F27F1">
        <w:rPr>
          <w:b/>
          <w:bCs/>
          <w:sz w:val="26"/>
          <w:szCs w:val="26"/>
        </w:rPr>
        <w:t>Под</w:t>
      </w:r>
      <w:r w:rsidR="00B563B4">
        <w:rPr>
          <w:b/>
          <w:bCs/>
          <w:sz w:val="26"/>
          <w:szCs w:val="26"/>
        </w:rPr>
        <w:t>раздел 0702 «Общее образование»</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Уточненные бюджетные назначения в сумме </w:t>
      </w:r>
      <w:r w:rsidR="00C47E24" w:rsidRPr="005F27F1">
        <w:rPr>
          <w:sz w:val="26"/>
          <w:szCs w:val="26"/>
        </w:rPr>
        <w:t>2</w:t>
      </w:r>
      <w:r w:rsidR="002E1176" w:rsidRPr="005F27F1">
        <w:rPr>
          <w:sz w:val="26"/>
          <w:szCs w:val="26"/>
        </w:rPr>
        <w:t>02 760 971,65</w:t>
      </w:r>
      <w:r w:rsidR="00B563B4">
        <w:rPr>
          <w:sz w:val="26"/>
          <w:szCs w:val="26"/>
        </w:rPr>
        <w:t xml:space="preserve"> </w:t>
      </w:r>
      <w:r w:rsidRPr="005F27F1">
        <w:rPr>
          <w:sz w:val="26"/>
          <w:szCs w:val="26"/>
        </w:rPr>
        <w:t xml:space="preserve">рублей освоены на </w:t>
      </w:r>
      <w:r w:rsidR="005600A7" w:rsidRPr="005F27F1">
        <w:rPr>
          <w:sz w:val="26"/>
          <w:szCs w:val="26"/>
        </w:rPr>
        <w:t>9</w:t>
      </w:r>
      <w:r w:rsidR="00340D43" w:rsidRPr="005F27F1">
        <w:rPr>
          <w:sz w:val="26"/>
          <w:szCs w:val="26"/>
        </w:rPr>
        <w:t>8,0</w:t>
      </w:r>
      <w:r w:rsidR="005600A7" w:rsidRPr="005F27F1">
        <w:rPr>
          <w:sz w:val="26"/>
          <w:szCs w:val="26"/>
        </w:rPr>
        <w:t>2</w:t>
      </w:r>
      <w:r w:rsidRPr="005F27F1">
        <w:rPr>
          <w:sz w:val="26"/>
          <w:szCs w:val="26"/>
        </w:rPr>
        <w:t xml:space="preserve">% или </w:t>
      </w:r>
      <w:r w:rsidR="002E1176" w:rsidRPr="005F27F1">
        <w:rPr>
          <w:sz w:val="26"/>
          <w:szCs w:val="26"/>
        </w:rPr>
        <w:t>198 743 878,98</w:t>
      </w:r>
      <w:r w:rsidR="00B563B4">
        <w:rPr>
          <w:sz w:val="26"/>
          <w:szCs w:val="26"/>
        </w:rPr>
        <w:t xml:space="preserve"> </w:t>
      </w:r>
      <w:r w:rsidRPr="005F27F1">
        <w:rPr>
          <w:sz w:val="26"/>
          <w:szCs w:val="26"/>
        </w:rPr>
        <w:t>рублей.</w:t>
      </w:r>
    </w:p>
    <w:p w:rsidR="00C47E24" w:rsidRPr="005F27F1" w:rsidRDefault="009A391E" w:rsidP="009A391E">
      <w:pPr>
        <w:autoSpaceDE w:val="0"/>
        <w:autoSpaceDN w:val="0"/>
        <w:spacing w:line="360" w:lineRule="auto"/>
        <w:ind w:firstLine="851"/>
        <w:jc w:val="both"/>
        <w:rPr>
          <w:sz w:val="26"/>
          <w:szCs w:val="26"/>
        </w:rPr>
      </w:pPr>
      <w:r w:rsidRPr="005F27F1">
        <w:rPr>
          <w:sz w:val="26"/>
          <w:szCs w:val="26"/>
        </w:rPr>
        <w:t>В отчетном периоде по подразделу исполнялось две муниципальные программы.</w:t>
      </w:r>
      <w:r w:rsidR="00B563B4">
        <w:rPr>
          <w:sz w:val="26"/>
          <w:szCs w:val="26"/>
        </w:rPr>
        <w:t xml:space="preserve"> </w:t>
      </w:r>
      <w:proofErr w:type="gramStart"/>
      <w:r w:rsidRPr="005F27F1">
        <w:rPr>
          <w:sz w:val="26"/>
          <w:szCs w:val="26"/>
        </w:rPr>
        <w:t>Уточненные бюджетные назначения на реализацию основного мероприятия «Реализация программ начального, основного и среднего образования</w:t>
      </w:r>
      <w:r w:rsidR="00C7261E">
        <w:rPr>
          <w:sz w:val="26"/>
          <w:szCs w:val="26"/>
        </w:rPr>
        <w:t>»</w:t>
      </w:r>
      <w:r w:rsidRPr="005F27F1">
        <w:rPr>
          <w:sz w:val="26"/>
          <w:szCs w:val="26"/>
        </w:rPr>
        <w:t xml:space="preserve"> подпрограммы</w:t>
      </w:r>
      <w:r w:rsidR="00B563B4">
        <w:rPr>
          <w:sz w:val="26"/>
          <w:szCs w:val="26"/>
        </w:rPr>
        <w:t xml:space="preserve"> </w:t>
      </w:r>
      <w:r w:rsidRPr="005F27F1">
        <w:rPr>
          <w:b/>
          <w:bCs/>
          <w:iCs/>
          <w:sz w:val="26"/>
          <w:szCs w:val="26"/>
        </w:rPr>
        <w:t>«Развитие системы общего образования» на 201</w:t>
      </w:r>
      <w:r w:rsidR="00C47E24" w:rsidRPr="005F27F1">
        <w:rPr>
          <w:b/>
          <w:bCs/>
          <w:iCs/>
          <w:sz w:val="26"/>
          <w:szCs w:val="26"/>
        </w:rPr>
        <w:t>9</w:t>
      </w:r>
      <w:r w:rsidRPr="005F27F1">
        <w:rPr>
          <w:b/>
          <w:bCs/>
          <w:iCs/>
          <w:sz w:val="26"/>
          <w:szCs w:val="26"/>
        </w:rPr>
        <w:t>-202</w:t>
      </w:r>
      <w:r w:rsidR="00C47E24" w:rsidRPr="005F27F1">
        <w:rPr>
          <w:b/>
          <w:bCs/>
          <w:iCs/>
          <w:sz w:val="26"/>
          <w:szCs w:val="26"/>
        </w:rPr>
        <w:t>5</w:t>
      </w:r>
      <w:r w:rsidRPr="005F27F1">
        <w:rPr>
          <w:b/>
          <w:bCs/>
          <w:iCs/>
          <w:sz w:val="26"/>
          <w:szCs w:val="26"/>
        </w:rPr>
        <w:t xml:space="preserve"> годы, </w:t>
      </w:r>
      <w:r w:rsidRPr="005F27F1">
        <w:rPr>
          <w:bCs/>
          <w:iCs/>
          <w:sz w:val="26"/>
          <w:szCs w:val="26"/>
        </w:rPr>
        <w:t xml:space="preserve">МП </w:t>
      </w:r>
      <w:r w:rsidR="00C7261E">
        <w:rPr>
          <w:bCs/>
          <w:iCs/>
          <w:sz w:val="26"/>
          <w:szCs w:val="26"/>
        </w:rPr>
        <w:t>«</w:t>
      </w:r>
      <w:r w:rsidRPr="005F27F1">
        <w:rPr>
          <w:bCs/>
          <w:iCs/>
          <w:sz w:val="26"/>
          <w:szCs w:val="26"/>
        </w:rPr>
        <w:t xml:space="preserve">Развитие образования </w:t>
      </w:r>
      <w:proofErr w:type="spellStart"/>
      <w:r w:rsidRPr="005F27F1">
        <w:rPr>
          <w:bCs/>
          <w:iCs/>
          <w:sz w:val="26"/>
          <w:szCs w:val="26"/>
        </w:rPr>
        <w:t>Яковлевского</w:t>
      </w:r>
      <w:proofErr w:type="spellEnd"/>
      <w:r w:rsidRPr="005F27F1">
        <w:rPr>
          <w:bCs/>
          <w:iCs/>
          <w:sz w:val="26"/>
          <w:szCs w:val="26"/>
        </w:rPr>
        <w:t xml:space="preserve"> муниципального района» на 201</w:t>
      </w:r>
      <w:r w:rsidR="00C47E24" w:rsidRPr="005F27F1">
        <w:rPr>
          <w:bCs/>
          <w:iCs/>
          <w:sz w:val="26"/>
          <w:szCs w:val="26"/>
        </w:rPr>
        <w:t>9</w:t>
      </w:r>
      <w:r w:rsidRPr="005F27F1">
        <w:rPr>
          <w:bCs/>
          <w:iCs/>
          <w:sz w:val="26"/>
          <w:szCs w:val="26"/>
        </w:rPr>
        <w:t>-202</w:t>
      </w:r>
      <w:r w:rsidR="00C47E24" w:rsidRPr="005F27F1">
        <w:rPr>
          <w:bCs/>
          <w:iCs/>
          <w:sz w:val="26"/>
          <w:szCs w:val="26"/>
        </w:rPr>
        <w:t>5</w:t>
      </w:r>
      <w:r w:rsidRPr="005F27F1">
        <w:rPr>
          <w:bCs/>
          <w:iCs/>
          <w:sz w:val="26"/>
          <w:szCs w:val="26"/>
        </w:rPr>
        <w:t xml:space="preserve"> годы</w:t>
      </w:r>
      <w:r w:rsidRPr="005F27F1">
        <w:rPr>
          <w:sz w:val="26"/>
          <w:szCs w:val="26"/>
        </w:rPr>
        <w:t xml:space="preserve"> за отчетный период составляют </w:t>
      </w:r>
      <w:r w:rsidR="00340D43" w:rsidRPr="005F27F1">
        <w:rPr>
          <w:sz w:val="26"/>
          <w:szCs w:val="26"/>
        </w:rPr>
        <w:t>201 764 961,97</w:t>
      </w:r>
      <w:r w:rsidR="00B563B4">
        <w:rPr>
          <w:sz w:val="26"/>
          <w:szCs w:val="26"/>
        </w:rPr>
        <w:t xml:space="preserve"> </w:t>
      </w:r>
      <w:r w:rsidRPr="005F27F1">
        <w:rPr>
          <w:sz w:val="26"/>
          <w:szCs w:val="26"/>
        </w:rPr>
        <w:t>рублей, исполнено 1</w:t>
      </w:r>
      <w:r w:rsidR="00340D43" w:rsidRPr="005F27F1">
        <w:rPr>
          <w:sz w:val="26"/>
          <w:szCs w:val="26"/>
        </w:rPr>
        <w:t>97 747 869,30</w:t>
      </w:r>
      <w:r w:rsidR="00B563B4">
        <w:rPr>
          <w:sz w:val="26"/>
          <w:szCs w:val="26"/>
        </w:rPr>
        <w:t xml:space="preserve"> </w:t>
      </w:r>
      <w:r w:rsidRPr="005F27F1">
        <w:rPr>
          <w:sz w:val="26"/>
          <w:szCs w:val="26"/>
        </w:rPr>
        <w:t xml:space="preserve">рублей, или </w:t>
      </w:r>
      <w:r w:rsidR="00340D43" w:rsidRPr="005F27F1">
        <w:rPr>
          <w:sz w:val="26"/>
          <w:szCs w:val="26"/>
        </w:rPr>
        <w:t>98,01</w:t>
      </w:r>
      <w:r w:rsidRPr="005F27F1">
        <w:rPr>
          <w:sz w:val="26"/>
          <w:szCs w:val="26"/>
        </w:rPr>
        <w:t>%,в том числе за счет средств краевого</w:t>
      </w:r>
      <w:r w:rsidR="000D7805" w:rsidRPr="005F27F1">
        <w:rPr>
          <w:sz w:val="26"/>
          <w:szCs w:val="26"/>
        </w:rPr>
        <w:t xml:space="preserve"> и федерального </w:t>
      </w:r>
      <w:r w:rsidRPr="005F27F1">
        <w:rPr>
          <w:sz w:val="26"/>
          <w:szCs w:val="26"/>
        </w:rPr>
        <w:t xml:space="preserve"> бюджет</w:t>
      </w:r>
      <w:r w:rsidR="000D7805" w:rsidRPr="005F27F1">
        <w:rPr>
          <w:sz w:val="26"/>
          <w:szCs w:val="26"/>
        </w:rPr>
        <w:t>ов</w:t>
      </w:r>
      <w:r w:rsidRPr="005F27F1">
        <w:rPr>
          <w:sz w:val="26"/>
          <w:szCs w:val="26"/>
        </w:rPr>
        <w:t xml:space="preserve"> -  </w:t>
      </w:r>
      <w:r w:rsidR="00651DD1" w:rsidRPr="005F27F1">
        <w:rPr>
          <w:sz w:val="26"/>
          <w:szCs w:val="26"/>
        </w:rPr>
        <w:t>освое</w:t>
      </w:r>
      <w:r w:rsidRPr="005F27F1">
        <w:rPr>
          <w:sz w:val="26"/>
          <w:szCs w:val="26"/>
        </w:rPr>
        <w:t>но  1</w:t>
      </w:r>
      <w:r w:rsidR="000D7805" w:rsidRPr="005F27F1">
        <w:rPr>
          <w:sz w:val="26"/>
          <w:szCs w:val="26"/>
        </w:rPr>
        <w:t>46 547 047,16</w:t>
      </w:r>
      <w:proofErr w:type="gramEnd"/>
      <w:r w:rsidRPr="005F27F1">
        <w:rPr>
          <w:sz w:val="26"/>
          <w:szCs w:val="26"/>
        </w:rPr>
        <w:t xml:space="preserve"> рублей, или </w:t>
      </w:r>
      <w:r w:rsidR="000D7805" w:rsidRPr="005F27F1">
        <w:rPr>
          <w:sz w:val="26"/>
          <w:szCs w:val="26"/>
        </w:rPr>
        <w:t>74,11</w:t>
      </w:r>
      <w:r w:rsidRPr="005F27F1">
        <w:rPr>
          <w:sz w:val="26"/>
          <w:szCs w:val="26"/>
        </w:rPr>
        <w:t>%.</w:t>
      </w:r>
    </w:p>
    <w:p w:rsidR="009A391E" w:rsidRPr="005F27F1" w:rsidRDefault="009A391E" w:rsidP="009A391E">
      <w:pPr>
        <w:autoSpaceDE w:val="0"/>
        <w:autoSpaceDN w:val="0"/>
        <w:spacing w:line="276" w:lineRule="auto"/>
        <w:ind w:firstLine="1418"/>
        <w:jc w:val="right"/>
        <w:rPr>
          <w:sz w:val="26"/>
          <w:szCs w:val="26"/>
        </w:rPr>
      </w:pPr>
      <w:r w:rsidRPr="005F27F1">
        <w:rPr>
          <w:sz w:val="26"/>
          <w:szCs w:val="26"/>
        </w:rPr>
        <w:t>рублей</w:t>
      </w:r>
    </w:p>
    <w:tbl>
      <w:tblPr>
        <w:tblW w:w="10504" w:type="dxa"/>
        <w:tblInd w:w="-106" w:type="dxa"/>
        <w:tblLayout w:type="fixed"/>
        <w:tblLook w:val="00A0" w:firstRow="1" w:lastRow="0" w:firstColumn="1" w:lastColumn="0" w:noHBand="0" w:noVBand="0"/>
      </w:tblPr>
      <w:tblGrid>
        <w:gridCol w:w="459"/>
        <w:gridCol w:w="3016"/>
        <w:gridCol w:w="1417"/>
        <w:gridCol w:w="992"/>
        <w:gridCol w:w="1417"/>
        <w:gridCol w:w="851"/>
        <w:gridCol w:w="992"/>
        <w:gridCol w:w="1360"/>
      </w:tblGrid>
      <w:tr w:rsidR="009A391E" w:rsidRPr="005F27F1" w:rsidTr="005E5F28">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8"/>
                <w:szCs w:val="18"/>
              </w:rPr>
            </w:pPr>
            <w:r w:rsidRPr="005F27F1">
              <w:rPr>
                <w:color w:val="000000"/>
                <w:sz w:val="18"/>
                <w:szCs w:val="18"/>
              </w:rPr>
              <w:t>№ п\</w:t>
            </w:r>
            <w:proofErr w:type="gramStart"/>
            <w:r w:rsidRPr="005F27F1">
              <w:rPr>
                <w:color w:val="000000"/>
                <w:sz w:val="18"/>
                <w:szCs w:val="18"/>
              </w:rPr>
              <w:t>п</w:t>
            </w:r>
            <w:proofErr w:type="gramEnd"/>
          </w:p>
        </w:tc>
        <w:tc>
          <w:tcPr>
            <w:tcW w:w="3016"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Наименование</w:t>
            </w:r>
          </w:p>
        </w:tc>
        <w:tc>
          <w:tcPr>
            <w:tcW w:w="2409" w:type="dxa"/>
            <w:gridSpan w:val="2"/>
            <w:tcBorders>
              <w:top w:val="single" w:sz="4" w:space="0" w:color="auto"/>
              <w:left w:val="nil"/>
              <w:bottom w:val="single" w:sz="4" w:space="0" w:color="auto"/>
              <w:right w:val="single" w:sz="4" w:space="0" w:color="000000"/>
            </w:tcBorders>
            <w:vAlign w:val="center"/>
          </w:tcPr>
          <w:p w:rsidR="009A391E" w:rsidRPr="005F27F1" w:rsidRDefault="009A391E" w:rsidP="007722A7">
            <w:pPr>
              <w:jc w:val="center"/>
              <w:rPr>
                <w:color w:val="000000"/>
                <w:sz w:val="16"/>
                <w:szCs w:val="16"/>
              </w:rPr>
            </w:pPr>
            <w:r w:rsidRPr="005F27F1">
              <w:rPr>
                <w:color w:val="000000"/>
                <w:sz w:val="16"/>
                <w:szCs w:val="16"/>
              </w:rPr>
              <w:t>Уточненные бюджетные назначения на 20</w:t>
            </w:r>
            <w:r w:rsidR="007722A7" w:rsidRPr="005F27F1">
              <w:rPr>
                <w:color w:val="000000"/>
                <w:sz w:val="16"/>
                <w:szCs w:val="16"/>
              </w:rPr>
              <w:t>20</w:t>
            </w:r>
            <w:r w:rsidRPr="005F27F1">
              <w:rPr>
                <w:color w:val="000000"/>
                <w:sz w:val="16"/>
                <w:szCs w:val="16"/>
              </w:rPr>
              <w:t xml:space="preserve"> год</w:t>
            </w:r>
          </w:p>
        </w:tc>
        <w:tc>
          <w:tcPr>
            <w:tcW w:w="3260" w:type="dxa"/>
            <w:gridSpan w:val="3"/>
            <w:tcBorders>
              <w:top w:val="single" w:sz="4" w:space="0" w:color="auto"/>
              <w:left w:val="nil"/>
              <w:bottom w:val="single" w:sz="4" w:space="0" w:color="auto"/>
              <w:right w:val="single" w:sz="4" w:space="0" w:color="000000"/>
            </w:tcBorders>
            <w:vAlign w:val="center"/>
          </w:tcPr>
          <w:p w:rsidR="009A391E" w:rsidRPr="005F27F1" w:rsidRDefault="009A391E" w:rsidP="007722A7">
            <w:pPr>
              <w:jc w:val="center"/>
              <w:rPr>
                <w:color w:val="000000"/>
                <w:sz w:val="18"/>
                <w:szCs w:val="18"/>
              </w:rPr>
            </w:pPr>
            <w:r w:rsidRPr="005F27F1">
              <w:rPr>
                <w:color w:val="000000"/>
                <w:sz w:val="18"/>
                <w:szCs w:val="18"/>
              </w:rPr>
              <w:t>Исполнение за 20</w:t>
            </w:r>
            <w:r w:rsidR="007722A7" w:rsidRPr="005F27F1">
              <w:rPr>
                <w:color w:val="000000"/>
                <w:sz w:val="18"/>
                <w:szCs w:val="18"/>
              </w:rPr>
              <w:t>20</w:t>
            </w:r>
            <w:r w:rsidRPr="005F27F1">
              <w:rPr>
                <w:color w:val="000000"/>
                <w:sz w:val="18"/>
                <w:szCs w:val="18"/>
              </w:rPr>
              <w:t xml:space="preserve"> год</w:t>
            </w:r>
          </w:p>
        </w:tc>
        <w:tc>
          <w:tcPr>
            <w:tcW w:w="1360"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Неисполненные уточненные бюджетные назначения</w:t>
            </w:r>
          </w:p>
        </w:tc>
      </w:tr>
      <w:tr w:rsidR="009A391E" w:rsidRPr="005F27F1" w:rsidTr="005E5F28">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8"/>
                <w:szCs w:val="18"/>
              </w:rPr>
            </w:pPr>
          </w:p>
        </w:tc>
        <w:tc>
          <w:tcPr>
            <w:tcW w:w="3016"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c>
          <w:tcPr>
            <w:tcW w:w="1417" w:type="dxa"/>
            <w:tcBorders>
              <w:top w:val="nil"/>
              <w:left w:val="nil"/>
              <w:bottom w:val="single" w:sz="4" w:space="0" w:color="auto"/>
              <w:right w:val="single" w:sz="4" w:space="0" w:color="auto"/>
            </w:tcBorders>
            <w:vAlign w:val="center"/>
          </w:tcPr>
          <w:p w:rsidR="009A391E" w:rsidRPr="005F27F1" w:rsidRDefault="00B96AE6" w:rsidP="00132353">
            <w:pPr>
              <w:jc w:val="center"/>
              <w:rPr>
                <w:color w:val="000000"/>
                <w:sz w:val="14"/>
                <w:szCs w:val="14"/>
              </w:rPr>
            </w:pPr>
            <w:r w:rsidRPr="005F27F1">
              <w:rPr>
                <w:color w:val="000000"/>
                <w:sz w:val="14"/>
                <w:szCs w:val="14"/>
              </w:rPr>
              <w:t>С</w:t>
            </w:r>
            <w:r w:rsidR="009A391E" w:rsidRPr="005F27F1">
              <w:rPr>
                <w:color w:val="000000"/>
                <w:sz w:val="14"/>
                <w:szCs w:val="14"/>
              </w:rPr>
              <w:t>умма</w:t>
            </w:r>
          </w:p>
        </w:tc>
        <w:tc>
          <w:tcPr>
            <w:tcW w:w="992"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7"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851"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 исполнения</w:t>
            </w:r>
          </w:p>
        </w:tc>
        <w:tc>
          <w:tcPr>
            <w:tcW w:w="992"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360"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r>
      <w:tr w:rsidR="009A391E" w:rsidRPr="005F27F1" w:rsidTr="005E5F28">
        <w:trPr>
          <w:trHeight w:val="195"/>
        </w:trPr>
        <w:tc>
          <w:tcPr>
            <w:tcW w:w="459" w:type="dxa"/>
            <w:tcBorders>
              <w:top w:val="nil"/>
              <w:left w:val="single" w:sz="4" w:space="0" w:color="auto"/>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1</w:t>
            </w:r>
          </w:p>
        </w:tc>
        <w:tc>
          <w:tcPr>
            <w:tcW w:w="3016" w:type="dxa"/>
            <w:tcBorders>
              <w:top w:val="nil"/>
              <w:left w:val="nil"/>
              <w:bottom w:val="single" w:sz="4" w:space="0" w:color="auto"/>
              <w:right w:val="single" w:sz="4" w:space="0" w:color="auto"/>
            </w:tcBorders>
            <w:vAlign w:val="bottom"/>
          </w:tcPr>
          <w:p w:rsidR="009A391E" w:rsidRPr="005F27F1" w:rsidRDefault="009A391E" w:rsidP="00132353">
            <w:pPr>
              <w:jc w:val="center"/>
              <w:rPr>
                <w:color w:val="000000"/>
                <w:sz w:val="16"/>
                <w:szCs w:val="16"/>
              </w:rPr>
            </w:pPr>
            <w:r w:rsidRPr="005F27F1">
              <w:rPr>
                <w:color w:val="000000"/>
                <w:sz w:val="16"/>
                <w:szCs w:val="16"/>
              </w:rPr>
              <w:t>2</w:t>
            </w:r>
          </w:p>
        </w:tc>
        <w:tc>
          <w:tcPr>
            <w:tcW w:w="1417"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3</w:t>
            </w:r>
          </w:p>
        </w:tc>
        <w:tc>
          <w:tcPr>
            <w:tcW w:w="992"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4</w:t>
            </w:r>
          </w:p>
        </w:tc>
        <w:tc>
          <w:tcPr>
            <w:tcW w:w="1417"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5</w:t>
            </w:r>
          </w:p>
        </w:tc>
        <w:tc>
          <w:tcPr>
            <w:tcW w:w="851"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6</w:t>
            </w:r>
          </w:p>
        </w:tc>
        <w:tc>
          <w:tcPr>
            <w:tcW w:w="992"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7</w:t>
            </w:r>
          </w:p>
        </w:tc>
        <w:tc>
          <w:tcPr>
            <w:tcW w:w="1360"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8</w:t>
            </w:r>
          </w:p>
        </w:tc>
      </w:tr>
      <w:tr w:rsidR="009A391E" w:rsidRPr="005F27F1" w:rsidTr="005E5F28">
        <w:trPr>
          <w:trHeight w:val="411"/>
        </w:trPr>
        <w:tc>
          <w:tcPr>
            <w:tcW w:w="10504" w:type="dxa"/>
            <w:gridSpan w:val="8"/>
            <w:tcBorders>
              <w:top w:val="nil"/>
              <w:left w:val="single" w:sz="4" w:space="0" w:color="auto"/>
              <w:bottom w:val="single" w:sz="4" w:space="0" w:color="auto"/>
              <w:right w:val="single" w:sz="4" w:space="0" w:color="auto"/>
            </w:tcBorders>
            <w:noWrap/>
            <w:vAlign w:val="center"/>
          </w:tcPr>
          <w:p w:rsidR="009A391E" w:rsidRPr="005F27F1" w:rsidRDefault="009A391E" w:rsidP="00A11A6A">
            <w:pPr>
              <w:jc w:val="center"/>
              <w:rPr>
                <w:b/>
                <w:bCs/>
                <w:color w:val="000000"/>
              </w:rPr>
            </w:pPr>
            <w:r w:rsidRPr="005F27F1">
              <w:rPr>
                <w:b/>
                <w:bCs/>
                <w:color w:val="000000"/>
                <w:sz w:val="22"/>
                <w:szCs w:val="22"/>
              </w:rPr>
              <w:t>Мероприятия подпрограммы «Развитие системы общего образования» на 201</w:t>
            </w:r>
            <w:r w:rsidR="00A11A6A" w:rsidRPr="005F27F1">
              <w:rPr>
                <w:b/>
                <w:bCs/>
                <w:color w:val="000000"/>
                <w:sz w:val="22"/>
                <w:szCs w:val="22"/>
              </w:rPr>
              <w:t>9</w:t>
            </w:r>
            <w:r w:rsidRPr="005F27F1">
              <w:rPr>
                <w:b/>
                <w:bCs/>
                <w:color w:val="000000"/>
                <w:sz w:val="22"/>
                <w:szCs w:val="22"/>
              </w:rPr>
              <w:t>-202</w:t>
            </w:r>
            <w:r w:rsidR="00A11A6A" w:rsidRPr="005F27F1">
              <w:rPr>
                <w:b/>
                <w:bCs/>
                <w:color w:val="000000"/>
                <w:sz w:val="22"/>
                <w:szCs w:val="22"/>
              </w:rPr>
              <w:t>5</w:t>
            </w:r>
            <w:r w:rsidRPr="005F27F1">
              <w:rPr>
                <w:b/>
                <w:bCs/>
                <w:color w:val="000000"/>
                <w:sz w:val="22"/>
                <w:szCs w:val="22"/>
              </w:rPr>
              <w:t xml:space="preserve"> годы </w:t>
            </w:r>
          </w:p>
        </w:tc>
      </w:tr>
      <w:tr w:rsidR="009A391E" w:rsidRPr="005F27F1" w:rsidTr="000036EC">
        <w:trPr>
          <w:trHeight w:val="606"/>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r w:rsidRPr="005F27F1">
              <w:rPr>
                <w:color w:val="000000"/>
                <w:sz w:val="16"/>
                <w:szCs w:val="16"/>
              </w:rPr>
              <w:t>1.1.</w:t>
            </w:r>
          </w:p>
        </w:tc>
        <w:tc>
          <w:tcPr>
            <w:tcW w:w="3016" w:type="dxa"/>
            <w:tcBorders>
              <w:top w:val="nil"/>
              <w:left w:val="nil"/>
              <w:bottom w:val="single" w:sz="4" w:space="0" w:color="auto"/>
              <w:right w:val="single" w:sz="4" w:space="0" w:color="auto"/>
            </w:tcBorders>
            <w:vAlign w:val="center"/>
          </w:tcPr>
          <w:p w:rsidR="009A391E" w:rsidRPr="005F27F1" w:rsidRDefault="009A391E" w:rsidP="00132353">
            <w:pPr>
              <w:rPr>
                <w:color w:val="000000"/>
                <w:sz w:val="16"/>
                <w:szCs w:val="16"/>
              </w:rPr>
            </w:pPr>
            <w:r w:rsidRPr="005F27F1">
              <w:rPr>
                <w:color w:val="000000"/>
                <w:sz w:val="16"/>
                <w:szCs w:val="16"/>
              </w:rPr>
              <w:t>Расходы на обеспечение деятельности (оказание услуг, выполнение работ) муниципальных учреждений</w:t>
            </w:r>
          </w:p>
        </w:tc>
        <w:tc>
          <w:tcPr>
            <w:tcW w:w="1417" w:type="dxa"/>
            <w:tcBorders>
              <w:top w:val="nil"/>
              <w:left w:val="nil"/>
              <w:bottom w:val="single" w:sz="4" w:space="0" w:color="auto"/>
              <w:right w:val="single" w:sz="4" w:space="0" w:color="auto"/>
            </w:tcBorders>
            <w:noWrap/>
            <w:vAlign w:val="center"/>
          </w:tcPr>
          <w:p w:rsidR="009A391E" w:rsidRPr="005F27F1" w:rsidRDefault="00315206" w:rsidP="005E5F28">
            <w:pPr>
              <w:jc w:val="center"/>
              <w:rPr>
                <w:color w:val="000000"/>
                <w:sz w:val="18"/>
                <w:szCs w:val="18"/>
              </w:rPr>
            </w:pPr>
            <w:r w:rsidRPr="005F27F1">
              <w:rPr>
                <w:color w:val="000000"/>
                <w:sz w:val="18"/>
                <w:szCs w:val="18"/>
              </w:rPr>
              <w:t>50 943 779,97</w:t>
            </w:r>
          </w:p>
        </w:tc>
        <w:tc>
          <w:tcPr>
            <w:tcW w:w="992" w:type="dxa"/>
            <w:tcBorders>
              <w:top w:val="nil"/>
              <w:left w:val="nil"/>
              <w:bottom w:val="single" w:sz="4" w:space="0" w:color="auto"/>
              <w:right w:val="single" w:sz="4" w:space="0" w:color="auto"/>
            </w:tcBorders>
            <w:noWrap/>
            <w:vAlign w:val="center"/>
          </w:tcPr>
          <w:p w:rsidR="009A391E" w:rsidRPr="005F27F1" w:rsidRDefault="003E558A" w:rsidP="00132353">
            <w:pPr>
              <w:jc w:val="center"/>
              <w:rPr>
                <w:color w:val="000000"/>
                <w:sz w:val="18"/>
                <w:szCs w:val="18"/>
              </w:rPr>
            </w:pPr>
            <w:r w:rsidRPr="005F27F1">
              <w:rPr>
                <w:color w:val="000000"/>
                <w:sz w:val="18"/>
                <w:szCs w:val="18"/>
              </w:rPr>
              <w:t>25,25</w:t>
            </w:r>
          </w:p>
        </w:tc>
        <w:tc>
          <w:tcPr>
            <w:tcW w:w="1417" w:type="dxa"/>
            <w:tcBorders>
              <w:top w:val="nil"/>
              <w:left w:val="nil"/>
              <w:bottom w:val="single" w:sz="4" w:space="0" w:color="auto"/>
              <w:right w:val="single" w:sz="4" w:space="0" w:color="auto"/>
            </w:tcBorders>
            <w:noWrap/>
            <w:vAlign w:val="center"/>
          </w:tcPr>
          <w:p w:rsidR="009A391E" w:rsidRPr="005F27F1" w:rsidRDefault="00315206" w:rsidP="005E5F28">
            <w:pPr>
              <w:jc w:val="center"/>
              <w:rPr>
                <w:color w:val="000000"/>
                <w:sz w:val="18"/>
                <w:szCs w:val="18"/>
              </w:rPr>
            </w:pPr>
            <w:r w:rsidRPr="005F27F1">
              <w:rPr>
                <w:color w:val="000000"/>
                <w:sz w:val="18"/>
                <w:szCs w:val="18"/>
              </w:rPr>
              <w:t>50 936 430,14</w:t>
            </w:r>
          </w:p>
        </w:tc>
        <w:tc>
          <w:tcPr>
            <w:tcW w:w="851" w:type="dxa"/>
            <w:tcBorders>
              <w:top w:val="nil"/>
              <w:left w:val="nil"/>
              <w:bottom w:val="single" w:sz="4" w:space="0" w:color="auto"/>
              <w:right w:val="single" w:sz="4" w:space="0" w:color="auto"/>
            </w:tcBorders>
            <w:noWrap/>
            <w:vAlign w:val="center"/>
          </w:tcPr>
          <w:p w:rsidR="009A391E" w:rsidRPr="005F27F1" w:rsidRDefault="00315206" w:rsidP="00132353">
            <w:pPr>
              <w:jc w:val="center"/>
              <w:rPr>
                <w:color w:val="000000"/>
                <w:sz w:val="18"/>
                <w:szCs w:val="18"/>
              </w:rPr>
            </w:pPr>
            <w:r w:rsidRPr="005F27F1">
              <w:rPr>
                <w:color w:val="000000"/>
                <w:sz w:val="18"/>
                <w:szCs w:val="18"/>
              </w:rPr>
              <w:t>99,99</w:t>
            </w:r>
          </w:p>
        </w:tc>
        <w:tc>
          <w:tcPr>
            <w:tcW w:w="992" w:type="dxa"/>
            <w:tcBorders>
              <w:top w:val="nil"/>
              <w:left w:val="nil"/>
              <w:bottom w:val="single" w:sz="4" w:space="0" w:color="auto"/>
              <w:right w:val="single" w:sz="4" w:space="0" w:color="auto"/>
            </w:tcBorders>
            <w:noWrap/>
            <w:vAlign w:val="center"/>
          </w:tcPr>
          <w:p w:rsidR="009A391E" w:rsidRPr="005F27F1" w:rsidRDefault="000772F2" w:rsidP="00132353">
            <w:pPr>
              <w:jc w:val="center"/>
              <w:rPr>
                <w:color w:val="000000"/>
                <w:sz w:val="18"/>
                <w:szCs w:val="18"/>
              </w:rPr>
            </w:pPr>
            <w:r w:rsidRPr="005F27F1">
              <w:rPr>
                <w:color w:val="000000"/>
                <w:sz w:val="18"/>
                <w:szCs w:val="18"/>
              </w:rPr>
              <w:t>25,76</w:t>
            </w:r>
          </w:p>
        </w:tc>
        <w:tc>
          <w:tcPr>
            <w:tcW w:w="1360" w:type="dxa"/>
            <w:tcBorders>
              <w:top w:val="nil"/>
              <w:left w:val="nil"/>
              <w:bottom w:val="single" w:sz="4" w:space="0" w:color="auto"/>
              <w:right w:val="single" w:sz="4" w:space="0" w:color="auto"/>
            </w:tcBorders>
            <w:noWrap/>
            <w:vAlign w:val="center"/>
          </w:tcPr>
          <w:p w:rsidR="009A391E" w:rsidRPr="005F27F1" w:rsidRDefault="00315206" w:rsidP="005E5F28">
            <w:pPr>
              <w:jc w:val="center"/>
              <w:rPr>
                <w:color w:val="000000"/>
                <w:sz w:val="18"/>
                <w:szCs w:val="18"/>
              </w:rPr>
            </w:pPr>
            <w:r w:rsidRPr="005F27F1">
              <w:rPr>
                <w:color w:val="000000"/>
                <w:sz w:val="18"/>
                <w:szCs w:val="18"/>
              </w:rPr>
              <w:t>7 349,83</w:t>
            </w:r>
          </w:p>
        </w:tc>
      </w:tr>
      <w:tr w:rsidR="00B21F2A" w:rsidRPr="005F27F1" w:rsidTr="000036EC">
        <w:trPr>
          <w:trHeight w:val="452"/>
        </w:trPr>
        <w:tc>
          <w:tcPr>
            <w:tcW w:w="459" w:type="dxa"/>
            <w:tcBorders>
              <w:top w:val="nil"/>
              <w:left w:val="single" w:sz="4" w:space="0" w:color="auto"/>
              <w:bottom w:val="single" w:sz="4" w:space="0" w:color="auto"/>
              <w:right w:val="single" w:sz="4" w:space="0" w:color="auto"/>
            </w:tcBorders>
            <w:noWrap/>
            <w:vAlign w:val="center"/>
          </w:tcPr>
          <w:p w:rsidR="00B21F2A" w:rsidRPr="005F27F1" w:rsidRDefault="00B21F2A" w:rsidP="00132353">
            <w:pPr>
              <w:jc w:val="center"/>
              <w:rPr>
                <w:color w:val="000000"/>
                <w:sz w:val="16"/>
                <w:szCs w:val="16"/>
              </w:rPr>
            </w:pPr>
            <w:r w:rsidRPr="005F27F1">
              <w:rPr>
                <w:color w:val="000000"/>
                <w:sz w:val="16"/>
                <w:szCs w:val="16"/>
              </w:rPr>
              <w:t>1.2.</w:t>
            </w:r>
          </w:p>
        </w:tc>
        <w:tc>
          <w:tcPr>
            <w:tcW w:w="3016" w:type="dxa"/>
            <w:tcBorders>
              <w:top w:val="nil"/>
              <w:left w:val="nil"/>
              <w:bottom w:val="single" w:sz="4" w:space="0" w:color="auto"/>
              <w:right w:val="single" w:sz="4" w:space="0" w:color="auto"/>
            </w:tcBorders>
            <w:vAlign w:val="center"/>
          </w:tcPr>
          <w:p w:rsidR="00B21F2A" w:rsidRPr="005F27F1" w:rsidRDefault="00B21F2A" w:rsidP="0083641E">
            <w:pPr>
              <w:rPr>
                <w:color w:val="000000"/>
                <w:sz w:val="16"/>
                <w:szCs w:val="16"/>
              </w:rPr>
            </w:pPr>
            <w:r w:rsidRPr="005F27F1">
              <w:rPr>
                <w:color w:val="000000"/>
                <w:sz w:val="16"/>
                <w:szCs w:val="16"/>
              </w:rPr>
              <w:t>Мероприятия по укреплению общественной безопасности, профилактике экстремизма и терроризма</w:t>
            </w:r>
          </w:p>
        </w:tc>
        <w:tc>
          <w:tcPr>
            <w:tcW w:w="1417" w:type="dxa"/>
            <w:tcBorders>
              <w:top w:val="nil"/>
              <w:left w:val="nil"/>
              <w:bottom w:val="single" w:sz="4" w:space="0" w:color="auto"/>
              <w:right w:val="single" w:sz="4" w:space="0" w:color="auto"/>
            </w:tcBorders>
            <w:noWrap/>
            <w:vAlign w:val="center"/>
          </w:tcPr>
          <w:p w:rsidR="00B21F2A" w:rsidRPr="005F27F1" w:rsidRDefault="00315206" w:rsidP="005E5F28">
            <w:pPr>
              <w:jc w:val="center"/>
              <w:rPr>
                <w:color w:val="000000"/>
                <w:sz w:val="18"/>
                <w:szCs w:val="18"/>
              </w:rPr>
            </w:pPr>
            <w:r w:rsidRPr="005F27F1">
              <w:rPr>
                <w:color w:val="000000"/>
                <w:sz w:val="18"/>
                <w:szCs w:val="18"/>
              </w:rPr>
              <w:t>258 314,00</w:t>
            </w:r>
          </w:p>
        </w:tc>
        <w:tc>
          <w:tcPr>
            <w:tcW w:w="992" w:type="dxa"/>
            <w:tcBorders>
              <w:top w:val="nil"/>
              <w:left w:val="nil"/>
              <w:bottom w:val="single" w:sz="4" w:space="0" w:color="auto"/>
              <w:right w:val="single" w:sz="4" w:space="0" w:color="auto"/>
            </w:tcBorders>
            <w:noWrap/>
            <w:vAlign w:val="center"/>
          </w:tcPr>
          <w:p w:rsidR="00B21F2A" w:rsidRPr="005F27F1" w:rsidRDefault="003E558A" w:rsidP="00132353">
            <w:pPr>
              <w:jc w:val="center"/>
              <w:rPr>
                <w:color w:val="000000"/>
                <w:sz w:val="18"/>
                <w:szCs w:val="18"/>
              </w:rPr>
            </w:pPr>
            <w:r w:rsidRPr="005F27F1">
              <w:rPr>
                <w:color w:val="000000"/>
                <w:sz w:val="18"/>
                <w:szCs w:val="18"/>
              </w:rPr>
              <w:t>0,13</w:t>
            </w:r>
          </w:p>
        </w:tc>
        <w:tc>
          <w:tcPr>
            <w:tcW w:w="1417" w:type="dxa"/>
            <w:tcBorders>
              <w:top w:val="nil"/>
              <w:left w:val="nil"/>
              <w:bottom w:val="single" w:sz="4" w:space="0" w:color="auto"/>
              <w:right w:val="single" w:sz="4" w:space="0" w:color="auto"/>
            </w:tcBorders>
            <w:noWrap/>
            <w:vAlign w:val="center"/>
          </w:tcPr>
          <w:p w:rsidR="00B21F2A" w:rsidRPr="005F27F1" w:rsidRDefault="00315206" w:rsidP="005E5F28">
            <w:pPr>
              <w:jc w:val="center"/>
              <w:rPr>
                <w:color w:val="000000"/>
                <w:sz w:val="18"/>
                <w:szCs w:val="18"/>
              </w:rPr>
            </w:pPr>
            <w:r w:rsidRPr="005F27F1">
              <w:rPr>
                <w:color w:val="000000"/>
                <w:sz w:val="18"/>
                <w:szCs w:val="18"/>
              </w:rPr>
              <w:t>258 314,00</w:t>
            </w:r>
          </w:p>
        </w:tc>
        <w:tc>
          <w:tcPr>
            <w:tcW w:w="851" w:type="dxa"/>
            <w:tcBorders>
              <w:top w:val="nil"/>
              <w:left w:val="nil"/>
              <w:bottom w:val="single" w:sz="4" w:space="0" w:color="auto"/>
              <w:right w:val="single" w:sz="4" w:space="0" w:color="auto"/>
            </w:tcBorders>
            <w:noWrap/>
            <w:vAlign w:val="center"/>
          </w:tcPr>
          <w:p w:rsidR="00B21F2A" w:rsidRPr="005F27F1" w:rsidRDefault="00315206" w:rsidP="00132353">
            <w:pPr>
              <w:jc w:val="center"/>
              <w:rPr>
                <w:color w:val="000000"/>
                <w:sz w:val="18"/>
                <w:szCs w:val="18"/>
              </w:rPr>
            </w:pPr>
            <w:r w:rsidRPr="005F27F1">
              <w:rPr>
                <w:color w:val="000000"/>
                <w:sz w:val="18"/>
                <w:szCs w:val="18"/>
              </w:rPr>
              <w:t>100,00</w:t>
            </w:r>
          </w:p>
        </w:tc>
        <w:tc>
          <w:tcPr>
            <w:tcW w:w="992" w:type="dxa"/>
            <w:tcBorders>
              <w:top w:val="nil"/>
              <w:left w:val="nil"/>
              <w:bottom w:val="single" w:sz="4" w:space="0" w:color="auto"/>
              <w:right w:val="single" w:sz="4" w:space="0" w:color="auto"/>
            </w:tcBorders>
            <w:noWrap/>
            <w:vAlign w:val="center"/>
          </w:tcPr>
          <w:p w:rsidR="00B21F2A" w:rsidRPr="005F27F1" w:rsidRDefault="000772F2" w:rsidP="00132353">
            <w:pPr>
              <w:jc w:val="center"/>
              <w:rPr>
                <w:color w:val="000000"/>
                <w:sz w:val="18"/>
                <w:szCs w:val="18"/>
              </w:rPr>
            </w:pPr>
            <w:r w:rsidRPr="005F27F1">
              <w:rPr>
                <w:color w:val="000000"/>
                <w:sz w:val="18"/>
                <w:szCs w:val="18"/>
              </w:rPr>
              <w:t>0,13</w:t>
            </w:r>
          </w:p>
        </w:tc>
        <w:tc>
          <w:tcPr>
            <w:tcW w:w="1360" w:type="dxa"/>
            <w:tcBorders>
              <w:top w:val="nil"/>
              <w:left w:val="nil"/>
              <w:bottom w:val="single" w:sz="4" w:space="0" w:color="auto"/>
              <w:right w:val="single" w:sz="4" w:space="0" w:color="auto"/>
            </w:tcBorders>
            <w:noWrap/>
            <w:vAlign w:val="center"/>
          </w:tcPr>
          <w:p w:rsidR="00B21F2A" w:rsidRPr="005F27F1" w:rsidRDefault="00315206" w:rsidP="00132353">
            <w:pPr>
              <w:jc w:val="center"/>
              <w:rPr>
                <w:color w:val="000000"/>
                <w:sz w:val="18"/>
                <w:szCs w:val="18"/>
              </w:rPr>
            </w:pPr>
            <w:r w:rsidRPr="005F27F1">
              <w:rPr>
                <w:color w:val="000000"/>
                <w:sz w:val="18"/>
                <w:szCs w:val="18"/>
              </w:rPr>
              <w:t>-</w:t>
            </w:r>
          </w:p>
        </w:tc>
      </w:tr>
      <w:tr w:rsidR="004D6682" w:rsidRPr="005F27F1" w:rsidTr="005E5F28">
        <w:trPr>
          <w:trHeight w:val="411"/>
        </w:trPr>
        <w:tc>
          <w:tcPr>
            <w:tcW w:w="459" w:type="dxa"/>
            <w:tcBorders>
              <w:top w:val="nil"/>
              <w:left w:val="single" w:sz="4" w:space="0" w:color="auto"/>
              <w:bottom w:val="single" w:sz="4" w:space="0" w:color="auto"/>
              <w:right w:val="single" w:sz="4" w:space="0" w:color="auto"/>
            </w:tcBorders>
            <w:noWrap/>
            <w:vAlign w:val="center"/>
          </w:tcPr>
          <w:p w:rsidR="004D6682" w:rsidRPr="005F27F1" w:rsidRDefault="004D6682" w:rsidP="00132353">
            <w:pPr>
              <w:jc w:val="center"/>
              <w:rPr>
                <w:color w:val="000000"/>
                <w:sz w:val="16"/>
                <w:szCs w:val="16"/>
              </w:rPr>
            </w:pPr>
            <w:r w:rsidRPr="005F27F1">
              <w:rPr>
                <w:color w:val="000000"/>
                <w:sz w:val="16"/>
                <w:szCs w:val="16"/>
              </w:rPr>
              <w:t>1.3.</w:t>
            </w:r>
          </w:p>
        </w:tc>
        <w:tc>
          <w:tcPr>
            <w:tcW w:w="3016" w:type="dxa"/>
            <w:tcBorders>
              <w:top w:val="nil"/>
              <w:left w:val="nil"/>
              <w:bottom w:val="single" w:sz="4" w:space="0" w:color="auto"/>
              <w:right w:val="single" w:sz="4" w:space="0" w:color="auto"/>
            </w:tcBorders>
            <w:vAlign w:val="center"/>
          </w:tcPr>
          <w:p w:rsidR="004D6682" w:rsidRPr="005F27F1" w:rsidRDefault="004D6682" w:rsidP="00132353">
            <w:pPr>
              <w:rPr>
                <w:bCs/>
                <w:color w:val="000000"/>
                <w:sz w:val="16"/>
                <w:szCs w:val="16"/>
              </w:rPr>
            </w:pPr>
            <w:r w:rsidRPr="005F27F1">
              <w:rPr>
                <w:bCs/>
                <w:color w:val="000000"/>
                <w:sz w:val="16"/>
                <w:szCs w:val="16"/>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417" w:type="dxa"/>
            <w:tcBorders>
              <w:top w:val="nil"/>
              <w:left w:val="nil"/>
              <w:bottom w:val="single" w:sz="4" w:space="0" w:color="auto"/>
              <w:right w:val="single" w:sz="4" w:space="0" w:color="auto"/>
            </w:tcBorders>
            <w:noWrap/>
            <w:vAlign w:val="center"/>
          </w:tcPr>
          <w:p w:rsidR="004D6682" w:rsidRPr="005F27F1" w:rsidRDefault="004D6682" w:rsidP="005E5F28">
            <w:pPr>
              <w:jc w:val="center"/>
              <w:rPr>
                <w:bCs/>
                <w:color w:val="000000"/>
                <w:sz w:val="18"/>
                <w:szCs w:val="18"/>
              </w:rPr>
            </w:pPr>
            <w:r w:rsidRPr="005F27F1">
              <w:rPr>
                <w:bCs/>
                <w:color w:val="000000"/>
                <w:sz w:val="18"/>
                <w:szCs w:val="18"/>
              </w:rPr>
              <w:t>6 078,00</w:t>
            </w:r>
          </w:p>
        </w:tc>
        <w:tc>
          <w:tcPr>
            <w:tcW w:w="992" w:type="dxa"/>
            <w:tcBorders>
              <w:top w:val="nil"/>
              <w:left w:val="nil"/>
              <w:bottom w:val="single" w:sz="4" w:space="0" w:color="auto"/>
              <w:right w:val="single" w:sz="4" w:space="0" w:color="auto"/>
            </w:tcBorders>
            <w:noWrap/>
            <w:vAlign w:val="center"/>
          </w:tcPr>
          <w:p w:rsidR="004D6682" w:rsidRPr="005F27F1" w:rsidRDefault="003E558A" w:rsidP="00132353">
            <w:pPr>
              <w:jc w:val="center"/>
              <w:rPr>
                <w:bCs/>
                <w:color w:val="000000"/>
                <w:sz w:val="18"/>
                <w:szCs w:val="18"/>
              </w:rPr>
            </w:pPr>
            <w:r w:rsidRPr="005F27F1">
              <w:rPr>
                <w:bCs/>
                <w:color w:val="000000"/>
                <w:sz w:val="18"/>
                <w:szCs w:val="18"/>
              </w:rPr>
              <w:t>-</w:t>
            </w:r>
          </w:p>
        </w:tc>
        <w:tc>
          <w:tcPr>
            <w:tcW w:w="1417" w:type="dxa"/>
            <w:tcBorders>
              <w:top w:val="nil"/>
              <w:left w:val="nil"/>
              <w:bottom w:val="single" w:sz="4" w:space="0" w:color="auto"/>
              <w:right w:val="single" w:sz="4" w:space="0" w:color="auto"/>
            </w:tcBorders>
            <w:noWrap/>
            <w:vAlign w:val="center"/>
          </w:tcPr>
          <w:p w:rsidR="004D6682" w:rsidRPr="005F27F1" w:rsidRDefault="004D6682" w:rsidP="005E5F28">
            <w:pPr>
              <w:jc w:val="center"/>
              <w:rPr>
                <w:bCs/>
                <w:color w:val="000000"/>
                <w:sz w:val="18"/>
                <w:szCs w:val="18"/>
              </w:rPr>
            </w:pPr>
            <w:r w:rsidRPr="005F27F1">
              <w:rPr>
                <w:bCs/>
                <w:color w:val="000000"/>
                <w:sz w:val="18"/>
                <w:szCs w:val="18"/>
              </w:rPr>
              <w:t>6 078,00</w:t>
            </w:r>
          </w:p>
        </w:tc>
        <w:tc>
          <w:tcPr>
            <w:tcW w:w="851" w:type="dxa"/>
            <w:tcBorders>
              <w:top w:val="nil"/>
              <w:left w:val="nil"/>
              <w:bottom w:val="single" w:sz="4" w:space="0" w:color="auto"/>
              <w:right w:val="single" w:sz="4" w:space="0" w:color="auto"/>
            </w:tcBorders>
            <w:noWrap/>
            <w:vAlign w:val="center"/>
          </w:tcPr>
          <w:p w:rsidR="004D6682" w:rsidRPr="005F27F1" w:rsidRDefault="004D6682" w:rsidP="00132353">
            <w:pPr>
              <w:jc w:val="center"/>
              <w:rPr>
                <w:bCs/>
                <w:color w:val="000000"/>
                <w:sz w:val="18"/>
                <w:szCs w:val="18"/>
              </w:rPr>
            </w:pPr>
            <w:r w:rsidRPr="005F27F1">
              <w:rPr>
                <w:bCs/>
                <w:color w:val="000000"/>
                <w:sz w:val="18"/>
                <w:szCs w:val="18"/>
              </w:rPr>
              <w:t>100,00</w:t>
            </w:r>
          </w:p>
        </w:tc>
        <w:tc>
          <w:tcPr>
            <w:tcW w:w="992" w:type="dxa"/>
            <w:tcBorders>
              <w:top w:val="nil"/>
              <w:left w:val="nil"/>
              <w:bottom w:val="single" w:sz="4" w:space="0" w:color="auto"/>
              <w:right w:val="single" w:sz="4" w:space="0" w:color="auto"/>
            </w:tcBorders>
            <w:noWrap/>
            <w:vAlign w:val="center"/>
          </w:tcPr>
          <w:p w:rsidR="004D6682" w:rsidRPr="005F27F1" w:rsidRDefault="000772F2" w:rsidP="00132353">
            <w:pPr>
              <w:jc w:val="center"/>
              <w:rPr>
                <w:bCs/>
                <w:color w:val="000000"/>
                <w:sz w:val="18"/>
                <w:szCs w:val="18"/>
              </w:rPr>
            </w:pPr>
            <w:r w:rsidRPr="005F27F1">
              <w:rPr>
                <w:bCs/>
                <w:color w:val="000000"/>
                <w:sz w:val="18"/>
                <w:szCs w:val="18"/>
              </w:rPr>
              <w:t>-</w:t>
            </w:r>
          </w:p>
        </w:tc>
        <w:tc>
          <w:tcPr>
            <w:tcW w:w="1360" w:type="dxa"/>
            <w:tcBorders>
              <w:top w:val="nil"/>
              <w:left w:val="nil"/>
              <w:bottom w:val="single" w:sz="4" w:space="0" w:color="auto"/>
              <w:right w:val="single" w:sz="4" w:space="0" w:color="auto"/>
            </w:tcBorders>
            <w:noWrap/>
            <w:vAlign w:val="center"/>
          </w:tcPr>
          <w:p w:rsidR="004D6682" w:rsidRPr="005F27F1" w:rsidRDefault="004D6682" w:rsidP="005E5F28">
            <w:pPr>
              <w:jc w:val="center"/>
              <w:rPr>
                <w:bCs/>
                <w:color w:val="000000"/>
                <w:sz w:val="18"/>
                <w:szCs w:val="18"/>
              </w:rPr>
            </w:pPr>
            <w:r w:rsidRPr="005F27F1">
              <w:rPr>
                <w:bCs/>
                <w:color w:val="000000"/>
                <w:sz w:val="18"/>
                <w:szCs w:val="18"/>
              </w:rPr>
              <w:t>-</w:t>
            </w:r>
          </w:p>
        </w:tc>
      </w:tr>
      <w:tr w:rsidR="00B21F2A" w:rsidRPr="005F27F1" w:rsidTr="005E5F28">
        <w:trPr>
          <w:trHeight w:val="411"/>
        </w:trPr>
        <w:tc>
          <w:tcPr>
            <w:tcW w:w="459" w:type="dxa"/>
            <w:tcBorders>
              <w:top w:val="nil"/>
              <w:left w:val="single" w:sz="4" w:space="0" w:color="auto"/>
              <w:bottom w:val="single" w:sz="4" w:space="0" w:color="auto"/>
              <w:right w:val="single" w:sz="4" w:space="0" w:color="auto"/>
            </w:tcBorders>
            <w:noWrap/>
            <w:vAlign w:val="center"/>
          </w:tcPr>
          <w:p w:rsidR="00B21F2A" w:rsidRPr="005F27F1" w:rsidRDefault="00B21F2A" w:rsidP="00132353">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B21F2A" w:rsidRPr="005F27F1" w:rsidRDefault="00B21F2A" w:rsidP="00132353">
            <w:pPr>
              <w:rPr>
                <w:b/>
                <w:bCs/>
                <w:color w:val="000000"/>
                <w:sz w:val="18"/>
                <w:szCs w:val="18"/>
              </w:rPr>
            </w:pPr>
            <w:r w:rsidRPr="005F27F1">
              <w:rPr>
                <w:b/>
                <w:bCs/>
                <w:color w:val="000000"/>
                <w:sz w:val="18"/>
                <w:szCs w:val="18"/>
              </w:rPr>
              <w:t>Всего  за счет средств районного бюджета</w:t>
            </w:r>
          </w:p>
        </w:tc>
        <w:tc>
          <w:tcPr>
            <w:tcW w:w="1417" w:type="dxa"/>
            <w:tcBorders>
              <w:top w:val="nil"/>
              <w:left w:val="nil"/>
              <w:bottom w:val="single" w:sz="4" w:space="0" w:color="auto"/>
              <w:right w:val="single" w:sz="4" w:space="0" w:color="auto"/>
            </w:tcBorders>
            <w:noWrap/>
            <w:vAlign w:val="center"/>
          </w:tcPr>
          <w:p w:rsidR="00B21F2A" w:rsidRPr="005F27F1" w:rsidRDefault="00FA0A04" w:rsidP="005E5F28">
            <w:pPr>
              <w:jc w:val="center"/>
              <w:rPr>
                <w:b/>
                <w:bCs/>
                <w:color w:val="000000"/>
                <w:sz w:val="18"/>
                <w:szCs w:val="18"/>
              </w:rPr>
            </w:pPr>
            <w:r w:rsidRPr="005F27F1">
              <w:rPr>
                <w:b/>
                <w:bCs/>
                <w:color w:val="000000"/>
                <w:sz w:val="18"/>
                <w:szCs w:val="18"/>
              </w:rPr>
              <w:t>51 208 171,97</w:t>
            </w:r>
          </w:p>
        </w:tc>
        <w:tc>
          <w:tcPr>
            <w:tcW w:w="992" w:type="dxa"/>
            <w:tcBorders>
              <w:top w:val="nil"/>
              <w:left w:val="nil"/>
              <w:bottom w:val="single" w:sz="4" w:space="0" w:color="auto"/>
              <w:right w:val="single" w:sz="4" w:space="0" w:color="auto"/>
            </w:tcBorders>
            <w:noWrap/>
            <w:vAlign w:val="center"/>
          </w:tcPr>
          <w:p w:rsidR="00B21F2A" w:rsidRPr="005F27F1" w:rsidRDefault="00D00590" w:rsidP="00132353">
            <w:pPr>
              <w:jc w:val="center"/>
              <w:rPr>
                <w:b/>
                <w:bCs/>
                <w:color w:val="000000"/>
                <w:sz w:val="18"/>
                <w:szCs w:val="18"/>
              </w:rPr>
            </w:pPr>
            <w:r w:rsidRPr="005F27F1">
              <w:rPr>
                <w:b/>
                <w:bCs/>
                <w:color w:val="000000"/>
                <w:sz w:val="18"/>
                <w:szCs w:val="18"/>
              </w:rPr>
              <w:t>25,38</w:t>
            </w:r>
          </w:p>
        </w:tc>
        <w:tc>
          <w:tcPr>
            <w:tcW w:w="1417" w:type="dxa"/>
            <w:tcBorders>
              <w:top w:val="nil"/>
              <w:left w:val="nil"/>
              <w:bottom w:val="single" w:sz="4" w:space="0" w:color="auto"/>
              <w:right w:val="single" w:sz="4" w:space="0" w:color="auto"/>
            </w:tcBorders>
            <w:noWrap/>
            <w:vAlign w:val="center"/>
          </w:tcPr>
          <w:p w:rsidR="00B21F2A" w:rsidRPr="005F27F1" w:rsidRDefault="00FA0A04" w:rsidP="00FA0A04">
            <w:pPr>
              <w:jc w:val="center"/>
              <w:rPr>
                <w:b/>
                <w:bCs/>
                <w:color w:val="000000"/>
                <w:sz w:val="18"/>
                <w:szCs w:val="18"/>
              </w:rPr>
            </w:pPr>
            <w:r w:rsidRPr="005F27F1">
              <w:rPr>
                <w:b/>
                <w:bCs/>
                <w:color w:val="000000"/>
                <w:sz w:val="18"/>
                <w:szCs w:val="18"/>
              </w:rPr>
              <w:t>51 200 822,14</w:t>
            </w:r>
          </w:p>
        </w:tc>
        <w:tc>
          <w:tcPr>
            <w:tcW w:w="851" w:type="dxa"/>
            <w:tcBorders>
              <w:top w:val="nil"/>
              <w:left w:val="nil"/>
              <w:bottom w:val="single" w:sz="4" w:space="0" w:color="auto"/>
              <w:right w:val="single" w:sz="4" w:space="0" w:color="auto"/>
            </w:tcBorders>
            <w:noWrap/>
            <w:vAlign w:val="center"/>
          </w:tcPr>
          <w:p w:rsidR="00B21F2A" w:rsidRPr="005F27F1" w:rsidRDefault="00A66779" w:rsidP="00132353">
            <w:pPr>
              <w:jc w:val="center"/>
              <w:rPr>
                <w:b/>
                <w:bCs/>
                <w:color w:val="000000"/>
                <w:sz w:val="18"/>
                <w:szCs w:val="18"/>
              </w:rPr>
            </w:pPr>
            <w:r w:rsidRPr="005F27F1">
              <w:rPr>
                <w:b/>
                <w:bCs/>
                <w:color w:val="000000"/>
                <w:sz w:val="18"/>
                <w:szCs w:val="18"/>
              </w:rPr>
              <w:t>99,99</w:t>
            </w:r>
          </w:p>
        </w:tc>
        <w:tc>
          <w:tcPr>
            <w:tcW w:w="992" w:type="dxa"/>
            <w:tcBorders>
              <w:top w:val="nil"/>
              <w:left w:val="nil"/>
              <w:bottom w:val="single" w:sz="4" w:space="0" w:color="auto"/>
              <w:right w:val="single" w:sz="4" w:space="0" w:color="auto"/>
            </w:tcBorders>
            <w:noWrap/>
            <w:vAlign w:val="center"/>
          </w:tcPr>
          <w:p w:rsidR="00B21F2A" w:rsidRPr="005F27F1" w:rsidRDefault="000772F2" w:rsidP="00132353">
            <w:pPr>
              <w:jc w:val="center"/>
              <w:rPr>
                <w:b/>
                <w:bCs/>
                <w:color w:val="000000"/>
                <w:sz w:val="18"/>
                <w:szCs w:val="18"/>
              </w:rPr>
            </w:pPr>
            <w:r w:rsidRPr="005F27F1">
              <w:rPr>
                <w:b/>
                <w:bCs/>
                <w:color w:val="000000"/>
                <w:sz w:val="18"/>
                <w:szCs w:val="18"/>
              </w:rPr>
              <w:t>25,89</w:t>
            </w:r>
          </w:p>
        </w:tc>
        <w:tc>
          <w:tcPr>
            <w:tcW w:w="1360" w:type="dxa"/>
            <w:tcBorders>
              <w:top w:val="nil"/>
              <w:left w:val="nil"/>
              <w:bottom w:val="single" w:sz="4" w:space="0" w:color="auto"/>
              <w:right w:val="single" w:sz="4" w:space="0" w:color="auto"/>
            </w:tcBorders>
            <w:noWrap/>
            <w:vAlign w:val="center"/>
          </w:tcPr>
          <w:p w:rsidR="00B21F2A" w:rsidRPr="005F27F1" w:rsidRDefault="00A66779" w:rsidP="005E5F28">
            <w:pPr>
              <w:jc w:val="center"/>
              <w:rPr>
                <w:b/>
                <w:bCs/>
                <w:color w:val="000000"/>
                <w:sz w:val="18"/>
                <w:szCs w:val="18"/>
              </w:rPr>
            </w:pPr>
            <w:r w:rsidRPr="005F27F1">
              <w:rPr>
                <w:b/>
                <w:bCs/>
                <w:color w:val="000000"/>
                <w:sz w:val="18"/>
                <w:szCs w:val="18"/>
              </w:rPr>
              <w:t>7 349,83</w:t>
            </w:r>
          </w:p>
        </w:tc>
      </w:tr>
      <w:tr w:rsidR="00B21F2A" w:rsidRPr="005F27F1" w:rsidTr="00702C05">
        <w:trPr>
          <w:trHeight w:val="1036"/>
        </w:trPr>
        <w:tc>
          <w:tcPr>
            <w:tcW w:w="459" w:type="dxa"/>
            <w:tcBorders>
              <w:top w:val="nil"/>
              <w:left w:val="single" w:sz="4" w:space="0" w:color="auto"/>
              <w:bottom w:val="single" w:sz="4" w:space="0" w:color="auto"/>
              <w:right w:val="single" w:sz="4" w:space="0" w:color="auto"/>
            </w:tcBorders>
            <w:noWrap/>
            <w:vAlign w:val="center"/>
          </w:tcPr>
          <w:p w:rsidR="00B21F2A" w:rsidRPr="005F27F1" w:rsidRDefault="00B21F2A" w:rsidP="0066418F">
            <w:pPr>
              <w:jc w:val="center"/>
              <w:rPr>
                <w:color w:val="000000"/>
                <w:sz w:val="16"/>
                <w:szCs w:val="16"/>
              </w:rPr>
            </w:pPr>
            <w:r w:rsidRPr="005F27F1">
              <w:rPr>
                <w:color w:val="000000"/>
                <w:sz w:val="16"/>
                <w:szCs w:val="16"/>
              </w:rPr>
              <w:t>2.</w:t>
            </w:r>
            <w:r w:rsidR="0066418F" w:rsidRPr="005F27F1">
              <w:rPr>
                <w:color w:val="000000"/>
                <w:sz w:val="16"/>
                <w:szCs w:val="16"/>
              </w:rPr>
              <w:t>1</w:t>
            </w:r>
            <w:r w:rsidRPr="005F27F1">
              <w:rPr>
                <w:color w:val="000000"/>
                <w:sz w:val="16"/>
                <w:szCs w:val="16"/>
              </w:rPr>
              <w:t>.</w:t>
            </w:r>
          </w:p>
        </w:tc>
        <w:tc>
          <w:tcPr>
            <w:tcW w:w="3016" w:type="dxa"/>
            <w:tcBorders>
              <w:top w:val="nil"/>
              <w:left w:val="nil"/>
              <w:bottom w:val="single" w:sz="4" w:space="0" w:color="auto"/>
              <w:right w:val="single" w:sz="4" w:space="0" w:color="auto"/>
            </w:tcBorders>
            <w:vAlign w:val="center"/>
          </w:tcPr>
          <w:p w:rsidR="00B21F2A" w:rsidRPr="005F27F1" w:rsidRDefault="00B21F2A" w:rsidP="00132353">
            <w:pPr>
              <w:rPr>
                <w:color w:val="000000"/>
                <w:sz w:val="16"/>
                <w:szCs w:val="16"/>
              </w:rPr>
            </w:pPr>
            <w:r w:rsidRPr="005F27F1">
              <w:rPr>
                <w:color w:val="000000"/>
                <w:sz w:val="16"/>
                <w:szCs w:val="16"/>
              </w:rPr>
              <w:t>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r w:rsidR="00F548EE" w:rsidRPr="005F27F1">
              <w:rPr>
                <w:color w:val="000000"/>
                <w:sz w:val="16"/>
                <w:szCs w:val="16"/>
              </w:rPr>
              <w:t xml:space="preserve"> (24М)</w:t>
            </w:r>
          </w:p>
        </w:tc>
        <w:tc>
          <w:tcPr>
            <w:tcW w:w="1417" w:type="dxa"/>
            <w:tcBorders>
              <w:top w:val="nil"/>
              <w:left w:val="nil"/>
              <w:bottom w:val="single" w:sz="4" w:space="0" w:color="auto"/>
              <w:right w:val="single" w:sz="4" w:space="0" w:color="auto"/>
            </w:tcBorders>
            <w:noWrap/>
            <w:vAlign w:val="center"/>
          </w:tcPr>
          <w:p w:rsidR="00B21F2A" w:rsidRPr="005F27F1" w:rsidRDefault="00F548EE" w:rsidP="00132353">
            <w:pPr>
              <w:jc w:val="center"/>
              <w:rPr>
                <w:color w:val="000000"/>
                <w:sz w:val="18"/>
                <w:szCs w:val="18"/>
              </w:rPr>
            </w:pPr>
            <w:r w:rsidRPr="005F27F1">
              <w:rPr>
                <w:color w:val="000000"/>
                <w:sz w:val="18"/>
                <w:szCs w:val="18"/>
              </w:rPr>
              <w:t>131 354 449,00</w:t>
            </w:r>
          </w:p>
        </w:tc>
        <w:tc>
          <w:tcPr>
            <w:tcW w:w="992" w:type="dxa"/>
            <w:tcBorders>
              <w:top w:val="nil"/>
              <w:left w:val="nil"/>
              <w:bottom w:val="single" w:sz="4" w:space="0" w:color="auto"/>
              <w:right w:val="single" w:sz="4" w:space="0" w:color="auto"/>
            </w:tcBorders>
            <w:noWrap/>
            <w:vAlign w:val="center"/>
          </w:tcPr>
          <w:p w:rsidR="00B21F2A" w:rsidRPr="005F27F1" w:rsidRDefault="00D00590" w:rsidP="00132353">
            <w:pPr>
              <w:jc w:val="center"/>
              <w:rPr>
                <w:color w:val="000000"/>
                <w:sz w:val="18"/>
                <w:szCs w:val="18"/>
              </w:rPr>
            </w:pPr>
            <w:r w:rsidRPr="005F27F1">
              <w:rPr>
                <w:color w:val="000000"/>
                <w:sz w:val="18"/>
                <w:szCs w:val="18"/>
              </w:rPr>
              <w:t>65,10</w:t>
            </w:r>
          </w:p>
        </w:tc>
        <w:tc>
          <w:tcPr>
            <w:tcW w:w="1417" w:type="dxa"/>
            <w:tcBorders>
              <w:top w:val="nil"/>
              <w:left w:val="nil"/>
              <w:bottom w:val="single" w:sz="4" w:space="0" w:color="auto"/>
              <w:right w:val="single" w:sz="4" w:space="0" w:color="auto"/>
            </w:tcBorders>
            <w:noWrap/>
            <w:vAlign w:val="center"/>
          </w:tcPr>
          <w:p w:rsidR="00B21F2A" w:rsidRPr="005F27F1" w:rsidRDefault="00F548EE" w:rsidP="005E5F28">
            <w:pPr>
              <w:jc w:val="center"/>
              <w:rPr>
                <w:color w:val="000000"/>
                <w:sz w:val="18"/>
                <w:szCs w:val="18"/>
              </w:rPr>
            </w:pPr>
            <w:r w:rsidRPr="005F27F1">
              <w:rPr>
                <w:color w:val="000000"/>
                <w:sz w:val="18"/>
                <w:szCs w:val="18"/>
              </w:rPr>
              <w:t>131 354 449,00</w:t>
            </w:r>
          </w:p>
        </w:tc>
        <w:tc>
          <w:tcPr>
            <w:tcW w:w="851" w:type="dxa"/>
            <w:tcBorders>
              <w:top w:val="nil"/>
              <w:left w:val="nil"/>
              <w:bottom w:val="single" w:sz="4" w:space="0" w:color="auto"/>
              <w:right w:val="single" w:sz="4" w:space="0" w:color="auto"/>
            </w:tcBorders>
            <w:noWrap/>
            <w:vAlign w:val="center"/>
          </w:tcPr>
          <w:p w:rsidR="00B21F2A" w:rsidRPr="005F27F1" w:rsidRDefault="00F548EE" w:rsidP="00132353">
            <w:pPr>
              <w:jc w:val="center"/>
              <w:rPr>
                <w:color w:val="000000"/>
                <w:sz w:val="18"/>
                <w:szCs w:val="18"/>
              </w:rPr>
            </w:pPr>
            <w:r w:rsidRPr="005F27F1">
              <w:rPr>
                <w:color w:val="000000"/>
                <w:sz w:val="18"/>
                <w:szCs w:val="18"/>
              </w:rPr>
              <w:t>100,00</w:t>
            </w:r>
          </w:p>
        </w:tc>
        <w:tc>
          <w:tcPr>
            <w:tcW w:w="992" w:type="dxa"/>
            <w:tcBorders>
              <w:top w:val="nil"/>
              <w:left w:val="nil"/>
              <w:bottom w:val="single" w:sz="4" w:space="0" w:color="auto"/>
              <w:right w:val="single" w:sz="4" w:space="0" w:color="auto"/>
            </w:tcBorders>
            <w:noWrap/>
            <w:vAlign w:val="center"/>
          </w:tcPr>
          <w:p w:rsidR="00B21F2A" w:rsidRPr="005F27F1" w:rsidRDefault="000772F2" w:rsidP="00132353">
            <w:pPr>
              <w:jc w:val="center"/>
              <w:rPr>
                <w:color w:val="000000"/>
                <w:sz w:val="18"/>
                <w:szCs w:val="18"/>
              </w:rPr>
            </w:pPr>
            <w:r w:rsidRPr="005F27F1">
              <w:rPr>
                <w:color w:val="000000"/>
                <w:sz w:val="18"/>
                <w:szCs w:val="18"/>
              </w:rPr>
              <w:t>66,43</w:t>
            </w:r>
          </w:p>
        </w:tc>
        <w:tc>
          <w:tcPr>
            <w:tcW w:w="1360" w:type="dxa"/>
            <w:tcBorders>
              <w:top w:val="nil"/>
              <w:left w:val="nil"/>
              <w:bottom w:val="single" w:sz="4" w:space="0" w:color="auto"/>
              <w:right w:val="single" w:sz="4" w:space="0" w:color="auto"/>
            </w:tcBorders>
            <w:noWrap/>
            <w:vAlign w:val="center"/>
          </w:tcPr>
          <w:p w:rsidR="00B21F2A" w:rsidRPr="005F27F1" w:rsidRDefault="00A66779" w:rsidP="005E5F28">
            <w:pPr>
              <w:jc w:val="center"/>
              <w:rPr>
                <w:color w:val="000000"/>
                <w:sz w:val="18"/>
                <w:szCs w:val="18"/>
              </w:rPr>
            </w:pPr>
            <w:r w:rsidRPr="005F27F1">
              <w:rPr>
                <w:color w:val="000000"/>
                <w:sz w:val="18"/>
                <w:szCs w:val="18"/>
              </w:rPr>
              <w:t>-</w:t>
            </w:r>
          </w:p>
        </w:tc>
      </w:tr>
      <w:tr w:rsidR="00B21F2A" w:rsidRPr="005F27F1" w:rsidTr="00F548EE">
        <w:trPr>
          <w:trHeight w:val="169"/>
        </w:trPr>
        <w:tc>
          <w:tcPr>
            <w:tcW w:w="459" w:type="dxa"/>
            <w:tcBorders>
              <w:top w:val="nil"/>
              <w:left w:val="single" w:sz="4" w:space="0" w:color="auto"/>
              <w:bottom w:val="single" w:sz="4" w:space="0" w:color="auto"/>
              <w:right w:val="single" w:sz="4" w:space="0" w:color="auto"/>
            </w:tcBorders>
            <w:noWrap/>
            <w:vAlign w:val="center"/>
          </w:tcPr>
          <w:p w:rsidR="00B21F2A" w:rsidRPr="005F27F1" w:rsidRDefault="00B21F2A" w:rsidP="008C6B8E">
            <w:pPr>
              <w:jc w:val="center"/>
              <w:rPr>
                <w:color w:val="000000"/>
                <w:sz w:val="16"/>
                <w:szCs w:val="16"/>
              </w:rPr>
            </w:pPr>
            <w:r w:rsidRPr="005F27F1">
              <w:rPr>
                <w:color w:val="000000"/>
                <w:sz w:val="16"/>
                <w:szCs w:val="16"/>
              </w:rPr>
              <w:t>2.</w:t>
            </w:r>
            <w:r w:rsidR="008C6B8E" w:rsidRPr="005F27F1">
              <w:rPr>
                <w:color w:val="000000"/>
                <w:sz w:val="16"/>
                <w:szCs w:val="16"/>
              </w:rPr>
              <w:t>2</w:t>
            </w:r>
            <w:r w:rsidRPr="005F27F1">
              <w:rPr>
                <w:color w:val="000000"/>
                <w:sz w:val="16"/>
                <w:szCs w:val="16"/>
              </w:rPr>
              <w:t>.</w:t>
            </w:r>
          </w:p>
        </w:tc>
        <w:tc>
          <w:tcPr>
            <w:tcW w:w="3016" w:type="dxa"/>
            <w:tcBorders>
              <w:top w:val="nil"/>
              <w:left w:val="nil"/>
              <w:bottom w:val="single" w:sz="4" w:space="0" w:color="auto"/>
              <w:right w:val="single" w:sz="4" w:space="0" w:color="auto"/>
            </w:tcBorders>
            <w:vAlign w:val="center"/>
          </w:tcPr>
          <w:p w:rsidR="00F548EE" w:rsidRPr="005F27F1" w:rsidRDefault="00B21F2A" w:rsidP="00132353">
            <w:pPr>
              <w:rPr>
                <w:bCs/>
                <w:color w:val="000000"/>
                <w:sz w:val="16"/>
                <w:szCs w:val="16"/>
              </w:rPr>
            </w:pPr>
            <w:r w:rsidRPr="005F27F1">
              <w:rPr>
                <w:bCs/>
                <w:color w:val="000000"/>
                <w:sz w:val="16"/>
                <w:szCs w:val="16"/>
              </w:rPr>
              <w:t>Субвенции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w:t>
            </w:r>
            <w:r w:rsidR="00EF3CA3" w:rsidRPr="005F27F1">
              <w:rPr>
                <w:bCs/>
                <w:color w:val="000000"/>
                <w:sz w:val="16"/>
                <w:szCs w:val="16"/>
              </w:rPr>
              <w:t xml:space="preserve"> (59М)</w:t>
            </w:r>
          </w:p>
        </w:tc>
        <w:tc>
          <w:tcPr>
            <w:tcW w:w="1417" w:type="dxa"/>
            <w:tcBorders>
              <w:top w:val="nil"/>
              <w:left w:val="nil"/>
              <w:bottom w:val="single" w:sz="4" w:space="0" w:color="auto"/>
              <w:right w:val="single" w:sz="4" w:space="0" w:color="auto"/>
            </w:tcBorders>
            <w:noWrap/>
            <w:vAlign w:val="center"/>
          </w:tcPr>
          <w:p w:rsidR="00B21F2A" w:rsidRPr="005F27F1" w:rsidRDefault="00F548EE" w:rsidP="00132353">
            <w:pPr>
              <w:jc w:val="center"/>
              <w:rPr>
                <w:bCs/>
                <w:color w:val="000000"/>
                <w:sz w:val="18"/>
                <w:szCs w:val="18"/>
              </w:rPr>
            </w:pPr>
            <w:r w:rsidRPr="005F27F1">
              <w:rPr>
                <w:bCs/>
                <w:color w:val="000000"/>
                <w:sz w:val="18"/>
                <w:szCs w:val="18"/>
              </w:rPr>
              <w:t>10 137 900,00</w:t>
            </w:r>
          </w:p>
        </w:tc>
        <w:tc>
          <w:tcPr>
            <w:tcW w:w="992" w:type="dxa"/>
            <w:tcBorders>
              <w:top w:val="nil"/>
              <w:left w:val="nil"/>
              <w:bottom w:val="single" w:sz="4" w:space="0" w:color="auto"/>
              <w:right w:val="single" w:sz="4" w:space="0" w:color="auto"/>
            </w:tcBorders>
            <w:noWrap/>
            <w:vAlign w:val="center"/>
          </w:tcPr>
          <w:p w:rsidR="00B21F2A" w:rsidRPr="005F27F1" w:rsidRDefault="00D00590" w:rsidP="00132353">
            <w:pPr>
              <w:jc w:val="center"/>
              <w:rPr>
                <w:bCs/>
                <w:color w:val="000000"/>
                <w:sz w:val="18"/>
                <w:szCs w:val="18"/>
              </w:rPr>
            </w:pPr>
            <w:r w:rsidRPr="005F27F1">
              <w:rPr>
                <w:bCs/>
                <w:color w:val="000000"/>
                <w:sz w:val="18"/>
                <w:szCs w:val="18"/>
              </w:rPr>
              <w:t>5,02</w:t>
            </w:r>
          </w:p>
        </w:tc>
        <w:tc>
          <w:tcPr>
            <w:tcW w:w="1417" w:type="dxa"/>
            <w:tcBorders>
              <w:top w:val="nil"/>
              <w:left w:val="nil"/>
              <w:bottom w:val="single" w:sz="4" w:space="0" w:color="auto"/>
              <w:right w:val="single" w:sz="4" w:space="0" w:color="auto"/>
            </w:tcBorders>
            <w:noWrap/>
            <w:vAlign w:val="center"/>
          </w:tcPr>
          <w:p w:rsidR="00B21F2A" w:rsidRPr="005F27F1" w:rsidRDefault="004F6C74" w:rsidP="005E5F28">
            <w:pPr>
              <w:jc w:val="center"/>
              <w:rPr>
                <w:bCs/>
                <w:color w:val="000000"/>
                <w:sz w:val="18"/>
                <w:szCs w:val="18"/>
              </w:rPr>
            </w:pPr>
            <w:r w:rsidRPr="005F27F1">
              <w:rPr>
                <w:bCs/>
                <w:color w:val="000000"/>
                <w:sz w:val="18"/>
                <w:szCs w:val="18"/>
              </w:rPr>
              <w:t>8 370 933,00</w:t>
            </w:r>
          </w:p>
        </w:tc>
        <w:tc>
          <w:tcPr>
            <w:tcW w:w="851" w:type="dxa"/>
            <w:tcBorders>
              <w:top w:val="nil"/>
              <w:left w:val="nil"/>
              <w:bottom w:val="single" w:sz="4" w:space="0" w:color="auto"/>
              <w:right w:val="single" w:sz="4" w:space="0" w:color="auto"/>
            </w:tcBorders>
            <w:noWrap/>
            <w:vAlign w:val="center"/>
          </w:tcPr>
          <w:p w:rsidR="00B21F2A" w:rsidRPr="005F27F1" w:rsidRDefault="004F6C74" w:rsidP="00132353">
            <w:pPr>
              <w:jc w:val="center"/>
              <w:rPr>
                <w:bCs/>
                <w:color w:val="000000"/>
                <w:sz w:val="18"/>
                <w:szCs w:val="18"/>
              </w:rPr>
            </w:pPr>
            <w:r w:rsidRPr="005F27F1">
              <w:rPr>
                <w:bCs/>
                <w:color w:val="000000"/>
                <w:sz w:val="18"/>
                <w:szCs w:val="18"/>
              </w:rPr>
              <w:t>82,57</w:t>
            </w:r>
          </w:p>
        </w:tc>
        <w:tc>
          <w:tcPr>
            <w:tcW w:w="992" w:type="dxa"/>
            <w:tcBorders>
              <w:top w:val="nil"/>
              <w:left w:val="nil"/>
              <w:bottom w:val="single" w:sz="4" w:space="0" w:color="auto"/>
              <w:right w:val="single" w:sz="4" w:space="0" w:color="auto"/>
            </w:tcBorders>
            <w:noWrap/>
            <w:vAlign w:val="center"/>
          </w:tcPr>
          <w:p w:rsidR="00B21F2A" w:rsidRPr="005F27F1" w:rsidRDefault="000772F2" w:rsidP="00132353">
            <w:pPr>
              <w:jc w:val="center"/>
              <w:rPr>
                <w:bCs/>
                <w:color w:val="000000"/>
                <w:sz w:val="18"/>
                <w:szCs w:val="18"/>
              </w:rPr>
            </w:pPr>
            <w:r w:rsidRPr="005F27F1">
              <w:rPr>
                <w:bCs/>
                <w:color w:val="000000"/>
                <w:sz w:val="18"/>
                <w:szCs w:val="18"/>
              </w:rPr>
              <w:t>4,23</w:t>
            </w:r>
          </w:p>
        </w:tc>
        <w:tc>
          <w:tcPr>
            <w:tcW w:w="1360" w:type="dxa"/>
            <w:tcBorders>
              <w:top w:val="nil"/>
              <w:left w:val="nil"/>
              <w:bottom w:val="single" w:sz="4" w:space="0" w:color="auto"/>
              <w:right w:val="single" w:sz="4" w:space="0" w:color="auto"/>
            </w:tcBorders>
            <w:noWrap/>
            <w:vAlign w:val="center"/>
          </w:tcPr>
          <w:p w:rsidR="00B21F2A" w:rsidRPr="005F27F1" w:rsidRDefault="004F6C74" w:rsidP="005E5F28">
            <w:pPr>
              <w:jc w:val="center"/>
              <w:rPr>
                <w:bCs/>
                <w:color w:val="000000"/>
                <w:sz w:val="18"/>
                <w:szCs w:val="18"/>
              </w:rPr>
            </w:pPr>
            <w:r w:rsidRPr="005F27F1">
              <w:rPr>
                <w:bCs/>
                <w:color w:val="000000"/>
                <w:sz w:val="18"/>
                <w:szCs w:val="18"/>
              </w:rPr>
              <w:t>1 766 967,00</w:t>
            </w:r>
          </w:p>
        </w:tc>
      </w:tr>
      <w:tr w:rsidR="004F6C74" w:rsidRPr="005F27F1" w:rsidTr="005E5F28">
        <w:trPr>
          <w:trHeight w:val="416"/>
        </w:trPr>
        <w:tc>
          <w:tcPr>
            <w:tcW w:w="459" w:type="dxa"/>
            <w:tcBorders>
              <w:top w:val="nil"/>
              <w:left w:val="single" w:sz="4" w:space="0" w:color="auto"/>
              <w:bottom w:val="single" w:sz="4" w:space="0" w:color="auto"/>
              <w:right w:val="single" w:sz="4" w:space="0" w:color="auto"/>
            </w:tcBorders>
            <w:noWrap/>
            <w:vAlign w:val="center"/>
          </w:tcPr>
          <w:p w:rsidR="004F6C74" w:rsidRPr="005F27F1" w:rsidRDefault="004F6C74" w:rsidP="0066418F">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4F6C74" w:rsidRPr="005F27F1" w:rsidRDefault="004F6C74" w:rsidP="00F86A24">
            <w:pPr>
              <w:rPr>
                <w:bCs/>
                <w:color w:val="000000"/>
                <w:sz w:val="16"/>
                <w:szCs w:val="16"/>
              </w:rPr>
            </w:pPr>
            <w:r w:rsidRPr="005F27F1">
              <w:rPr>
                <w:bCs/>
                <w:color w:val="000000"/>
                <w:sz w:val="16"/>
                <w:szCs w:val="16"/>
              </w:rPr>
              <w:t>Субвенции бюджетам муниципальных образований Приморского края на осуществление отдельных полномочий по обеспечению</w:t>
            </w:r>
            <w:r w:rsidR="00EA7E56" w:rsidRPr="005F27F1">
              <w:rPr>
                <w:bCs/>
                <w:color w:val="000000"/>
                <w:sz w:val="16"/>
                <w:szCs w:val="16"/>
              </w:rPr>
              <w:t xml:space="preserve"> горячим питанием обучающихся, получающих начальное общее образование в муниципальных образовательных организациях Приморского края, </w:t>
            </w:r>
            <w:proofErr w:type="spellStart"/>
            <w:r w:rsidR="00EA7E56" w:rsidRPr="005F27F1">
              <w:rPr>
                <w:bCs/>
                <w:color w:val="000000"/>
                <w:sz w:val="16"/>
                <w:szCs w:val="16"/>
              </w:rPr>
              <w:t>софинансируемые</w:t>
            </w:r>
            <w:proofErr w:type="spellEnd"/>
            <w:r w:rsidR="00EA7E56" w:rsidRPr="005F27F1">
              <w:rPr>
                <w:bCs/>
                <w:color w:val="000000"/>
                <w:sz w:val="16"/>
                <w:szCs w:val="16"/>
              </w:rPr>
              <w:t xml:space="preserve"> за счет средств федерального бюджета (20-</w:t>
            </w:r>
            <w:r w:rsidR="00EA7E56" w:rsidRPr="005F27F1">
              <w:rPr>
                <w:bCs/>
                <w:color w:val="000000"/>
                <w:sz w:val="16"/>
                <w:szCs w:val="16"/>
              </w:rPr>
              <w:lastRenderedPageBreak/>
              <w:t>53040-00000-00002)</w:t>
            </w:r>
          </w:p>
        </w:tc>
        <w:tc>
          <w:tcPr>
            <w:tcW w:w="1417" w:type="dxa"/>
            <w:tcBorders>
              <w:top w:val="nil"/>
              <w:left w:val="nil"/>
              <w:bottom w:val="single" w:sz="4" w:space="0" w:color="auto"/>
              <w:right w:val="single" w:sz="4" w:space="0" w:color="auto"/>
            </w:tcBorders>
            <w:noWrap/>
            <w:vAlign w:val="center"/>
          </w:tcPr>
          <w:p w:rsidR="004F6C74" w:rsidRPr="005F27F1" w:rsidRDefault="00EA7E56" w:rsidP="00132353">
            <w:pPr>
              <w:jc w:val="center"/>
              <w:rPr>
                <w:bCs/>
                <w:color w:val="000000"/>
                <w:sz w:val="18"/>
                <w:szCs w:val="18"/>
              </w:rPr>
            </w:pPr>
            <w:r w:rsidRPr="005F27F1">
              <w:rPr>
                <w:bCs/>
                <w:color w:val="000000"/>
                <w:sz w:val="18"/>
                <w:szCs w:val="18"/>
              </w:rPr>
              <w:lastRenderedPageBreak/>
              <w:t>4 088 000,00</w:t>
            </w:r>
          </w:p>
        </w:tc>
        <w:tc>
          <w:tcPr>
            <w:tcW w:w="992" w:type="dxa"/>
            <w:tcBorders>
              <w:top w:val="nil"/>
              <w:left w:val="nil"/>
              <w:bottom w:val="single" w:sz="4" w:space="0" w:color="auto"/>
              <w:right w:val="single" w:sz="4" w:space="0" w:color="auto"/>
            </w:tcBorders>
            <w:noWrap/>
            <w:vAlign w:val="center"/>
          </w:tcPr>
          <w:p w:rsidR="004F6C74" w:rsidRPr="005F27F1" w:rsidRDefault="00D00590" w:rsidP="00132353">
            <w:pPr>
              <w:jc w:val="center"/>
              <w:rPr>
                <w:bCs/>
                <w:color w:val="000000"/>
                <w:sz w:val="18"/>
                <w:szCs w:val="18"/>
              </w:rPr>
            </w:pPr>
            <w:r w:rsidRPr="005F27F1">
              <w:rPr>
                <w:bCs/>
                <w:color w:val="000000"/>
                <w:sz w:val="18"/>
                <w:szCs w:val="18"/>
              </w:rPr>
              <w:t>2,03</w:t>
            </w:r>
          </w:p>
        </w:tc>
        <w:tc>
          <w:tcPr>
            <w:tcW w:w="1417" w:type="dxa"/>
            <w:tcBorders>
              <w:top w:val="nil"/>
              <w:left w:val="nil"/>
              <w:bottom w:val="single" w:sz="4" w:space="0" w:color="auto"/>
              <w:right w:val="single" w:sz="4" w:space="0" w:color="auto"/>
            </w:tcBorders>
            <w:noWrap/>
            <w:vAlign w:val="center"/>
          </w:tcPr>
          <w:p w:rsidR="004F6C74" w:rsidRPr="005F27F1" w:rsidRDefault="00EA7E56" w:rsidP="005E5F28">
            <w:pPr>
              <w:jc w:val="center"/>
              <w:rPr>
                <w:bCs/>
                <w:color w:val="000000"/>
                <w:sz w:val="18"/>
                <w:szCs w:val="18"/>
              </w:rPr>
            </w:pPr>
            <w:r w:rsidRPr="005F27F1">
              <w:rPr>
                <w:bCs/>
                <w:color w:val="000000"/>
                <w:sz w:val="18"/>
                <w:szCs w:val="18"/>
              </w:rPr>
              <w:t>2 402 710,80</w:t>
            </w:r>
          </w:p>
        </w:tc>
        <w:tc>
          <w:tcPr>
            <w:tcW w:w="851" w:type="dxa"/>
            <w:tcBorders>
              <w:top w:val="nil"/>
              <w:left w:val="nil"/>
              <w:bottom w:val="single" w:sz="4" w:space="0" w:color="auto"/>
              <w:right w:val="single" w:sz="4" w:space="0" w:color="auto"/>
            </w:tcBorders>
            <w:noWrap/>
            <w:vAlign w:val="center"/>
          </w:tcPr>
          <w:p w:rsidR="004F6C74" w:rsidRPr="005F27F1" w:rsidRDefault="00EA7E56" w:rsidP="00132353">
            <w:pPr>
              <w:jc w:val="center"/>
              <w:rPr>
                <w:bCs/>
                <w:color w:val="000000"/>
                <w:sz w:val="18"/>
                <w:szCs w:val="18"/>
              </w:rPr>
            </w:pPr>
            <w:r w:rsidRPr="005F27F1">
              <w:rPr>
                <w:bCs/>
                <w:color w:val="000000"/>
                <w:sz w:val="18"/>
                <w:szCs w:val="18"/>
              </w:rPr>
              <w:t>58,77</w:t>
            </w:r>
          </w:p>
        </w:tc>
        <w:tc>
          <w:tcPr>
            <w:tcW w:w="992" w:type="dxa"/>
            <w:tcBorders>
              <w:top w:val="nil"/>
              <w:left w:val="nil"/>
              <w:bottom w:val="single" w:sz="4" w:space="0" w:color="auto"/>
              <w:right w:val="single" w:sz="4" w:space="0" w:color="auto"/>
            </w:tcBorders>
            <w:noWrap/>
            <w:vAlign w:val="center"/>
          </w:tcPr>
          <w:p w:rsidR="004F6C74" w:rsidRPr="005F27F1" w:rsidRDefault="000772F2" w:rsidP="00132353">
            <w:pPr>
              <w:jc w:val="center"/>
              <w:rPr>
                <w:bCs/>
                <w:color w:val="000000"/>
                <w:sz w:val="18"/>
                <w:szCs w:val="18"/>
              </w:rPr>
            </w:pPr>
            <w:r w:rsidRPr="005F27F1">
              <w:rPr>
                <w:bCs/>
                <w:color w:val="000000"/>
                <w:sz w:val="18"/>
                <w:szCs w:val="18"/>
              </w:rPr>
              <w:t>1,22</w:t>
            </w:r>
          </w:p>
        </w:tc>
        <w:tc>
          <w:tcPr>
            <w:tcW w:w="1360" w:type="dxa"/>
            <w:tcBorders>
              <w:top w:val="nil"/>
              <w:left w:val="nil"/>
              <w:bottom w:val="single" w:sz="4" w:space="0" w:color="auto"/>
              <w:right w:val="single" w:sz="4" w:space="0" w:color="auto"/>
            </w:tcBorders>
            <w:noWrap/>
            <w:vAlign w:val="center"/>
          </w:tcPr>
          <w:p w:rsidR="004F6C74" w:rsidRPr="005F27F1" w:rsidRDefault="00EA7E56" w:rsidP="005E5F28">
            <w:pPr>
              <w:jc w:val="center"/>
              <w:rPr>
                <w:bCs/>
                <w:color w:val="000000"/>
                <w:sz w:val="18"/>
                <w:szCs w:val="18"/>
              </w:rPr>
            </w:pPr>
            <w:r w:rsidRPr="005F27F1">
              <w:rPr>
                <w:bCs/>
                <w:color w:val="000000"/>
                <w:sz w:val="18"/>
                <w:szCs w:val="18"/>
              </w:rPr>
              <w:t>1 685 289,20</w:t>
            </w:r>
          </w:p>
        </w:tc>
      </w:tr>
      <w:tr w:rsidR="00B21F2A" w:rsidRPr="005F27F1" w:rsidTr="005E5F28">
        <w:trPr>
          <w:trHeight w:val="416"/>
        </w:trPr>
        <w:tc>
          <w:tcPr>
            <w:tcW w:w="459" w:type="dxa"/>
            <w:tcBorders>
              <w:top w:val="nil"/>
              <w:left w:val="single" w:sz="4" w:space="0" w:color="auto"/>
              <w:bottom w:val="single" w:sz="4" w:space="0" w:color="auto"/>
              <w:right w:val="single" w:sz="4" w:space="0" w:color="auto"/>
            </w:tcBorders>
            <w:noWrap/>
            <w:vAlign w:val="center"/>
          </w:tcPr>
          <w:p w:rsidR="00B21F2A" w:rsidRPr="005F27F1" w:rsidRDefault="00B21F2A" w:rsidP="0066418F">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B21F2A" w:rsidRPr="005F27F1" w:rsidRDefault="00315206" w:rsidP="00F86A24">
            <w:pPr>
              <w:rPr>
                <w:bCs/>
                <w:color w:val="000000"/>
                <w:sz w:val="16"/>
                <w:szCs w:val="16"/>
              </w:rPr>
            </w:pPr>
            <w:r w:rsidRPr="005F27F1">
              <w:rPr>
                <w:bCs/>
                <w:color w:val="000000"/>
                <w:sz w:val="16"/>
                <w:szCs w:val="16"/>
              </w:rPr>
              <w:t>Иные межбюджетные трансферты бюджетам муниципальных образований Приморского края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F77101" w:rsidRPr="005F27F1">
              <w:rPr>
                <w:bCs/>
                <w:color w:val="000000"/>
                <w:sz w:val="16"/>
                <w:szCs w:val="16"/>
              </w:rPr>
              <w:t xml:space="preserve"> (20-53030-00000-00000)</w:t>
            </w:r>
          </w:p>
        </w:tc>
        <w:tc>
          <w:tcPr>
            <w:tcW w:w="1417" w:type="dxa"/>
            <w:tcBorders>
              <w:top w:val="nil"/>
              <w:left w:val="nil"/>
              <w:bottom w:val="single" w:sz="4" w:space="0" w:color="auto"/>
              <w:right w:val="single" w:sz="4" w:space="0" w:color="auto"/>
            </w:tcBorders>
            <w:noWrap/>
            <w:vAlign w:val="center"/>
          </w:tcPr>
          <w:p w:rsidR="00B21F2A" w:rsidRPr="005F27F1" w:rsidRDefault="00315206" w:rsidP="00132353">
            <w:pPr>
              <w:jc w:val="center"/>
              <w:rPr>
                <w:bCs/>
                <w:color w:val="000000"/>
                <w:sz w:val="18"/>
                <w:szCs w:val="18"/>
              </w:rPr>
            </w:pPr>
            <w:r w:rsidRPr="005F27F1">
              <w:rPr>
                <w:bCs/>
                <w:color w:val="000000"/>
                <w:sz w:val="18"/>
                <w:szCs w:val="18"/>
              </w:rPr>
              <w:t>4 374 720,00</w:t>
            </w:r>
          </w:p>
        </w:tc>
        <w:tc>
          <w:tcPr>
            <w:tcW w:w="992" w:type="dxa"/>
            <w:tcBorders>
              <w:top w:val="nil"/>
              <w:left w:val="nil"/>
              <w:bottom w:val="single" w:sz="4" w:space="0" w:color="auto"/>
              <w:right w:val="single" w:sz="4" w:space="0" w:color="auto"/>
            </w:tcBorders>
            <w:noWrap/>
            <w:vAlign w:val="center"/>
          </w:tcPr>
          <w:p w:rsidR="00B21F2A" w:rsidRPr="005F27F1" w:rsidRDefault="00D00590" w:rsidP="00132353">
            <w:pPr>
              <w:jc w:val="center"/>
              <w:rPr>
                <w:bCs/>
                <w:color w:val="000000"/>
                <w:sz w:val="18"/>
                <w:szCs w:val="18"/>
              </w:rPr>
            </w:pPr>
            <w:r w:rsidRPr="005F27F1">
              <w:rPr>
                <w:bCs/>
                <w:color w:val="000000"/>
                <w:sz w:val="18"/>
                <w:szCs w:val="18"/>
              </w:rPr>
              <w:t>2,17</w:t>
            </w:r>
          </w:p>
        </w:tc>
        <w:tc>
          <w:tcPr>
            <w:tcW w:w="1417" w:type="dxa"/>
            <w:tcBorders>
              <w:top w:val="nil"/>
              <w:left w:val="nil"/>
              <w:bottom w:val="single" w:sz="4" w:space="0" w:color="auto"/>
              <w:right w:val="single" w:sz="4" w:space="0" w:color="auto"/>
            </w:tcBorders>
            <w:noWrap/>
            <w:vAlign w:val="center"/>
          </w:tcPr>
          <w:p w:rsidR="00B21F2A" w:rsidRPr="005F27F1" w:rsidRDefault="00315206" w:rsidP="005E5F28">
            <w:pPr>
              <w:jc w:val="center"/>
              <w:rPr>
                <w:bCs/>
                <w:color w:val="000000"/>
                <w:sz w:val="18"/>
                <w:szCs w:val="18"/>
              </w:rPr>
            </w:pPr>
            <w:r w:rsidRPr="005F27F1">
              <w:rPr>
                <w:bCs/>
                <w:color w:val="000000"/>
                <w:sz w:val="18"/>
                <w:szCs w:val="18"/>
              </w:rPr>
              <w:t>3 817 233,36</w:t>
            </w:r>
          </w:p>
        </w:tc>
        <w:tc>
          <w:tcPr>
            <w:tcW w:w="851" w:type="dxa"/>
            <w:tcBorders>
              <w:top w:val="nil"/>
              <w:left w:val="nil"/>
              <w:bottom w:val="single" w:sz="4" w:space="0" w:color="auto"/>
              <w:right w:val="single" w:sz="4" w:space="0" w:color="auto"/>
            </w:tcBorders>
            <w:noWrap/>
            <w:vAlign w:val="center"/>
          </w:tcPr>
          <w:p w:rsidR="00B21F2A" w:rsidRPr="005F27F1" w:rsidRDefault="00315206" w:rsidP="00132353">
            <w:pPr>
              <w:jc w:val="center"/>
              <w:rPr>
                <w:bCs/>
                <w:color w:val="000000"/>
                <w:sz w:val="18"/>
                <w:szCs w:val="18"/>
              </w:rPr>
            </w:pPr>
            <w:r w:rsidRPr="005F27F1">
              <w:rPr>
                <w:bCs/>
                <w:color w:val="000000"/>
                <w:sz w:val="18"/>
                <w:szCs w:val="18"/>
              </w:rPr>
              <w:t>87,26</w:t>
            </w:r>
          </w:p>
        </w:tc>
        <w:tc>
          <w:tcPr>
            <w:tcW w:w="992" w:type="dxa"/>
            <w:tcBorders>
              <w:top w:val="nil"/>
              <w:left w:val="nil"/>
              <w:bottom w:val="single" w:sz="4" w:space="0" w:color="auto"/>
              <w:right w:val="single" w:sz="4" w:space="0" w:color="auto"/>
            </w:tcBorders>
            <w:noWrap/>
            <w:vAlign w:val="center"/>
          </w:tcPr>
          <w:p w:rsidR="00B21F2A" w:rsidRPr="005F27F1" w:rsidRDefault="000772F2" w:rsidP="00132353">
            <w:pPr>
              <w:jc w:val="center"/>
              <w:rPr>
                <w:bCs/>
                <w:color w:val="000000"/>
                <w:sz w:val="18"/>
                <w:szCs w:val="18"/>
              </w:rPr>
            </w:pPr>
            <w:r w:rsidRPr="005F27F1">
              <w:rPr>
                <w:bCs/>
                <w:color w:val="000000"/>
                <w:sz w:val="18"/>
                <w:szCs w:val="18"/>
              </w:rPr>
              <w:t>1,93</w:t>
            </w:r>
          </w:p>
        </w:tc>
        <w:tc>
          <w:tcPr>
            <w:tcW w:w="1360" w:type="dxa"/>
            <w:tcBorders>
              <w:top w:val="nil"/>
              <w:left w:val="nil"/>
              <w:bottom w:val="single" w:sz="4" w:space="0" w:color="auto"/>
              <w:right w:val="single" w:sz="4" w:space="0" w:color="auto"/>
            </w:tcBorders>
            <w:noWrap/>
            <w:vAlign w:val="center"/>
          </w:tcPr>
          <w:p w:rsidR="00B21F2A" w:rsidRPr="005F27F1" w:rsidRDefault="00315206" w:rsidP="005E5F28">
            <w:pPr>
              <w:jc w:val="center"/>
              <w:rPr>
                <w:bCs/>
                <w:color w:val="000000"/>
                <w:sz w:val="18"/>
                <w:szCs w:val="18"/>
              </w:rPr>
            </w:pPr>
            <w:r w:rsidRPr="005F27F1">
              <w:rPr>
                <w:bCs/>
                <w:color w:val="000000"/>
                <w:sz w:val="18"/>
                <w:szCs w:val="18"/>
              </w:rPr>
              <w:t>557 486,64</w:t>
            </w:r>
          </w:p>
        </w:tc>
      </w:tr>
      <w:tr w:rsidR="00450273" w:rsidRPr="005F27F1" w:rsidTr="005E5F28">
        <w:trPr>
          <w:trHeight w:val="416"/>
        </w:trPr>
        <w:tc>
          <w:tcPr>
            <w:tcW w:w="459" w:type="dxa"/>
            <w:tcBorders>
              <w:top w:val="nil"/>
              <w:left w:val="single" w:sz="4" w:space="0" w:color="auto"/>
              <w:bottom w:val="single" w:sz="4" w:space="0" w:color="auto"/>
              <w:right w:val="single" w:sz="4" w:space="0" w:color="auto"/>
            </w:tcBorders>
            <w:noWrap/>
            <w:vAlign w:val="center"/>
          </w:tcPr>
          <w:p w:rsidR="00450273" w:rsidRPr="005F27F1" w:rsidRDefault="00450273" w:rsidP="00132353">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450273" w:rsidRPr="005F27F1" w:rsidRDefault="00450273" w:rsidP="00132353">
            <w:pPr>
              <w:rPr>
                <w:bCs/>
                <w:color w:val="000000"/>
                <w:sz w:val="16"/>
                <w:szCs w:val="16"/>
              </w:rPr>
            </w:pPr>
            <w:r w:rsidRPr="005F27F1">
              <w:rPr>
                <w:bCs/>
                <w:color w:val="000000"/>
                <w:sz w:val="16"/>
                <w:szCs w:val="16"/>
              </w:rPr>
              <w:t>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направлений</w:t>
            </w:r>
            <w:r w:rsidR="00F77101" w:rsidRPr="005F27F1">
              <w:rPr>
                <w:bCs/>
                <w:color w:val="000000"/>
                <w:sz w:val="16"/>
                <w:szCs w:val="16"/>
              </w:rPr>
              <w:t xml:space="preserve"> (20-54910-00000-00000)</w:t>
            </w:r>
          </w:p>
        </w:tc>
        <w:tc>
          <w:tcPr>
            <w:tcW w:w="1417" w:type="dxa"/>
            <w:tcBorders>
              <w:top w:val="nil"/>
              <w:left w:val="nil"/>
              <w:bottom w:val="single" w:sz="4" w:space="0" w:color="auto"/>
              <w:right w:val="single" w:sz="4" w:space="0" w:color="auto"/>
            </w:tcBorders>
            <w:noWrap/>
            <w:vAlign w:val="center"/>
          </w:tcPr>
          <w:p w:rsidR="00450273" w:rsidRPr="005F27F1" w:rsidRDefault="00450273" w:rsidP="00132353">
            <w:pPr>
              <w:jc w:val="center"/>
              <w:rPr>
                <w:bCs/>
                <w:color w:val="000000"/>
                <w:sz w:val="18"/>
                <w:szCs w:val="18"/>
              </w:rPr>
            </w:pPr>
            <w:r w:rsidRPr="005F27F1">
              <w:rPr>
                <w:bCs/>
                <w:color w:val="000000"/>
                <w:sz w:val="18"/>
                <w:szCs w:val="18"/>
              </w:rPr>
              <w:t>601 721,00</w:t>
            </w:r>
          </w:p>
        </w:tc>
        <w:tc>
          <w:tcPr>
            <w:tcW w:w="992" w:type="dxa"/>
            <w:tcBorders>
              <w:top w:val="nil"/>
              <w:left w:val="nil"/>
              <w:bottom w:val="single" w:sz="4" w:space="0" w:color="auto"/>
              <w:right w:val="single" w:sz="4" w:space="0" w:color="auto"/>
            </w:tcBorders>
            <w:noWrap/>
            <w:vAlign w:val="center"/>
          </w:tcPr>
          <w:p w:rsidR="00450273" w:rsidRPr="005F27F1" w:rsidRDefault="00D00590" w:rsidP="00132353">
            <w:pPr>
              <w:jc w:val="center"/>
              <w:rPr>
                <w:bCs/>
                <w:color w:val="000000"/>
                <w:sz w:val="18"/>
                <w:szCs w:val="18"/>
              </w:rPr>
            </w:pPr>
            <w:r w:rsidRPr="005F27F1">
              <w:rPr>
                <w:bCs/>
                <w:color w:val="000000"/>
                <w:sz w:val="18"/>
                <w:szCs w:val="18"/>
              </w:rPr>
              <w:t>0,30</w:t>
            </w:r>
          </w:p>
        </w:tc>
        <w:tc>
          <w:tcPr>
            <w:tcW w:w="1417" w:type="dxa"/>
            <w:tcBorders>
              <w:top w:val="nil"/>
              <w:left w:val="nil"/>
              <w:bottom w:val="single" w:sz="4" w:space="0" w:color="auto"/>
              <w:right w:val="single" w:sz="4" w:space="0" w:color="auto"/>
            </w:tcBorders>
            <w:noWrap/>
            <w:vAlign w:val="center"/>
          </w:tcPr>
          <w:p w:rsidR="00450273" w:rsidRPr="005F27F1" w:rsidRDefault="00450273" w:rsidP="005E5F28">
            <w:pPr>
              <w:jc w:val="center"/>
              <w:rPr>
                <w:bCs/>
                <w:color w:val="000000"/>
                <w:sz w:val="18"/>
                <w:szCs w:val="18"/>
              </w:rPr>
            </w:pPr>
            <w:r w:rsidRPr="005F27F1">
              <w:rPr>
                <w:bCs/>
                <w:color w:val="000000"/>
                <w:sz w:val="18"/>
                <w:szCs w:val="18"/>
              </w:rPr>
              <w:t>601 721,00</w:t>
            </w:r>
          </w:p>
        </w:tc>
        <w:tc>
          <w:tcPr>
            <w:tcW w:w="851" w:type="dxa"/>
            <w:tcBorders>
              <w:top w:val="nil"/>
              <w:left w:val="nil"/>
              <w:bottom w:val="single" w:sz="4" w:space="0" w:color="auto"/>
              <w:right w:val="single" w:sz="4" w:space="0" w:color="auto"/>
            </w:tcBorders>
            <w:noWrap/>
            <w:vAlign w:val="center"/>
          </w:tcPr>
          <w:p w:rsidR="00450273" w:rsidRPr="005F27F1" w:rsidRDefault="00450273" w:rsidP="00132353">
            <w:pPr>
              <w:jc w:val="center"/>
              <w:rPr>
                <w:bCs/>
                <w:color w:val="000000"/>
                <w:sz w:val="18"/>
                <w:szCs w:val="18"/>
              </w:rPr>
            </w:pPr>
            <w:r w:rsidRPr="005F27F1">
              <w:rPr>
                <w:bCs/>
                <w:color w:val="000000"/>
                <w:sz w:val="18"/>
                <w:szCs w:val="18"/>
              </w:rPr>
              <w:t>100,00</w:t>
            </w:r>
          </w:p>
        </w:tc>
        <w:tc>
          <w:tcPr>
            <w:tcW w:w="992" w:type="dxa"/>
            <w:tcBorders>
              <w:top w:val="nil"/>
              <w:left w:val="nil"/>
              <w:bottom w:val="single" w:sz="4" w:space="0" w:color="auto"/>
              <w:right w:val="single" w:sz="4" w:space="0" w:color="auto"/>
            </w:tcBorders>
            <w:noWrap/>
            <w:vAlign w:val="center"/>
          </w:tcPr>
          <w:p w:rsidR="00450273" w:rsidRPr="005F27F1" w:rsidRDefault="000772F2" w:rsidP="00132353">
            <w:pPr>
              <w:jc w:val="center"/>
              <w:rPr>
                <w:bCs/>
                <w:color w:val="000000"/>
                <w:sz w:val="18"/>
                <w:szCs w:val="18"/>
              </w:rPr>
            </w:pPr>
            <w:r w:rsidRPr="005F27F1">
              <w:rPr>
                <w:bCs/>
                <w:color w:val="000000"/>
                <w:sz w:val="18"/>
                <w:szCs w:val="18"/>
              </w:rPr>
              <w:t>0,30</w:t>
            </w:r>
          </w:p>
        </w:tc>
        <w:tc>
          <w:tcPr>
            <w:tcW w:w="1360" w:type="dxa"/>
            <w:tcBorders>
              <w:top w:val="nil"/>
              <w:left w:val="nil"/>
              <w:bottom w:val="single" w:sz="4" w:space="0" w:color="auto"/>
              <w:right w:val="single" w:sz="4" w:space="0" w:color="auto"/>
            </w:tcBorders>
            <w:noWrap/>
            <w:vAlign w:val="center"/>
          </w:tcPr>
          <w:p w:rsidR="00450273" w:rsidRPr="005F27F1" w:rsidRDefault="00A66779" w:rsidP="005E5F28">
            <w:pPr>
              <w:jc w:val="center"/>
              <w:rPr>
                <w:bCs/>
                <w:color w:val="000000"/>
                <w:sz w:val="18"/>
                <w:szCs w:val="18"/>
              </w:rPr>
            </w:pPr>
            <w:r w:rsidRPr="005F27F1">
              <w:rPr>
                <w:bCs/>
                <w:color w:val="000000"/>
                <w:sz w:val="18"/>
                <w:szCs w:val="18"/>
              </w:rPr>
              <w:t>-</w:t>
            </w:r>
          </w:p>
        </w:tc>
      </w:tr>
      <w:tr w:rsidR="00B21F2A" w:rsidRPr="005F27F1" w:rsidTr="005E5F28">
        <w:trPr>
          <w:trHeight w:val="416"/>
        </w:trPr>
        <w:tc>
          <w:tcPr>
            <w:tcW w:w="459" w:type="dxa"/>
            <w:tcBorders>
              <w:top w:val="nil"/>
              <w:left w:val="single" w:sz="4" w:space="0" w:color="auto"/>
              <w:bottom w:val="single" w:sz="4" w:space="0" w:color="auto"/>
              <w:right w:val="single" w:sz="4" w:space="0" w:color="auto"/>
            </w:tcBorders>
            <w:noWrap/>
            <w:vAlign w:val="center"/>
          </w:tcPr>
          <w:p w:rsidR="00B21F2A" w:rsidRPr="005F27F1" w:rsidRDefault="00B21F2A" w:rsidP="00132353">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B21F2A" w:rsidRPr="005F27F1" w:rsidRDefault="00B21F2A" w:rsidP="00450273">
            <w:pPr>
              <w:rPr>
                <w:b/>
                <w:bCs/>
                <w:color w:val="000000"/>
                <w:sz w:val="18"/>
                <w:szCs w:val="18"/>
              </w:rPr>
            </w:pPr>
            <w:proofErr w:type="gramStart"/>
            <w:r w:rsidRPr="005F27F1">
              <w:rPr>
                <w:b/>
                <w:bCs/>
                <w:color w:val="000000"/>
                <w:sz w:val="18"/>
                <w:szCs w:val="18"/>
              </w:rPr>
              <w:t>Всего за счет средств</w:t>
            </w:r>
            <w:r w:rsidR="00F548EE" w:rsidRPr="005F27F1">
              <w:rPr>
                <w:b/>
                <w:bCs/>
                <w:color w:val="000000"/>
                <w:sz w:val="18"/>
                <w:szCs w:val="18"/>
              </w:rPr>
              <w:t xml:space="preserve"> из</w:t>
            </w:r>
            <w:r w:rsidRPr="005F27F1">
              <w:rPr>
                <w:b/>
                <w:bCs/>
                <w:color w:val="000000"/>
                <w:sz w:val="18"/>
                <w:szCs w:val="18"/>
              </w:rPr>
              <w:t xml:space="preserve"> краевого </w:t>
            </w:r>
            <w:r w:rsidR="00450273" w:rsidRPr="005F27F1">
              <w:rPr>
                <w:b/>
                <w:bCs/>
                <w:color w:val="000000"/>
                <w:sz w:val="18"/>
                <w:szCs w:val="18"/>
              </w:rPr>
              <w:t xml:space="preserve">и федерального </w:t>
            </w:r>
            <w:r w:rsidRPr="005F27F1">
              <w:rPr>
                <w:b/>
                <w:bCs/>
                <w:color w:val="000000"/>
                <w:sz w:val="18"/>
                <w:szCs w:val="18"/>
              </w:rPr>
              <w:t>бюджет</w:t>
            </w:r>
            <w:r w:rsidR="00450273" w:rsidRPr="005F27F1">
              <w:rPr>
                <w:b/>
                <w:bCs/>
                <w:color w:val="000000"/>
                <w:sz w:val="18"/>
                <w:szCs w:val="18"/>
              </w:rPr>
              <w:t>ов</w:t>
            </w:r>
            <w:proofErr w:type="gramEnd"/>
          </w:p>
        </w:tc>
        <w:tc>
          <w:tcPr>
            <w:tcW w:w="1417" w:type="dxa"/>
            <w:tcBorders>
              <w:top w:val="nil"/>
              <w:left w:val="nil"/>
              <w:bottom w:val="single" w:sz="4" w:space="0" w:color="auto"/>
              <w:right w:val="single" w:sz="4" w:space="0" w:color="auto"/>
            </w:tcBorders>
            <w:noWrap/>
            <w:vAlign w:val="center"/>
          </w:tcPr>
          <w:p w:rsidR="00B21F2A" w:rsidRPr="005F27F1" w:rsidRDefault="00FA0A04" w:rsidP="00132353">
            <w:pPr>
              <w:jc w:val="center"/>
              <w:rPr>
                <w:b/>
                <w:bCs/>
                <w:color w:val="000000"/>
                <w:sz w:val="18"/>
                <w:szCs w:val="18"/>
              </w:rPr>
            </w:pPr>
            <w:r w:rsidRPr="005F27F1">
              <w:rPr>
                <w:b/>
                <w:bCs/>
                <w:color w:val="000000"/>
                <w:sz w:val="18"/>
                <w:szCs w:val="18"/>
              </w:rPr>
              <w:t>150 556 790,00</w:t>
            </w:r>
          </w:p>
        </w:tc>
        <w:tc>
          <w:tcPr>
            <w:tcW w:w="992" w:type="dxa"/>
            <w:tcBorders>
              <w:top w:val="nil"/>
              <w:left w:val="nil"/>
              <w:bottom w:val="single" w:sz="4" w:space="0" w:color="auto"/>
              <w:right w:val="single" w:sz="4" w:space="0" w:color="auto"/>
            </w:tcBorders>
            <w:noWrap/>
            <w:vAlign w:val="center"/>
          </w:tcPr>
          <w:p w:rsidR="00B21F2A" w:rsidRPr="005F27F1" w:rsidRDefault="00D00590" w:rsidP="00132353">
            <w:pPr>
              <w:jc w:val="center"/>
              <w:rPr>
                <w:b/>
                <w:bCs/>
                <w:color w:val="000000"/>
                <w:sz w:val="18"/>
                <w:szCs w:val="18"/>
              </w:rPr>
            </w:pPr>
            <w:r w:rsidRPr="005F27F1">
              <w:rPr>
                <w:b/>
                <w:bCs/>
                <w:color w:val="000000"/>
                <w:sz w:val="18"/>
                <w:szCs w:val="18"/>
              </w:rPr>
              <w:t>74,62</w:t>
            </w:r>
          </w:p>
        </w:tc>
        <w:tc>
          <w:tcPr>
            <w:tcW w:w="1417" w:type="dxa"/>
            <w:tcBorders>
              <w:top w:val="nil"/>
              <w:left w:val="nil"/>
              <w:bottom w:val="single" w:sz="4" w:space="0" w:color="auto"/>
              <w:right w:val="single" w:sz="4" w:space="0" w:color="auto"/>
            </w:tcBorders>
            <w:noWrap/>
            <w:vAlign w:val="center"/>
          </w:tcPr>
          <w:p w:rsidR="00B21F2A" w:rsidRPr="005F27F1" w:rsidRDefault="00FA0A04" w:rsidP="005E5F28">
            <w:pPr>
              <w:jc w:val="center"/>
              <w:rPr>
                <w:b/>
                <w:bCs/>
                <w:color w:val="000000"/>
                <w:sz w:val="18"/>
                <w:szCs w:val="18"/>
              </w:rPr>
            </w:pPr>
            <w:r w:rsidRPr="005F27F1">
              <w:rPr>
                <w:b/>
                <w:bCs/>
                <w:color w:val="000000"/>
                <w:sz w:val="18"/>
                <w:szCs w:val="18"/>
              </w:rPr>
              <w:t>146 547 047,16</w:t>
            </w:r>
          </w:p>
        </w:tc>
        <w:tc>
          <w:tcPr>
            <w:tcW w:w="851" w:type="dxa"/>
            <w:tcBorders>
              <w:top w:val="nil"/>
              <w:left w:val="nil"/>
              <w:bottom w:val="single" w:sz="4" w:space="0" w:color="auto"/>
              <w:right w:val="single" w:sz="4" w:space="0" w:color="auto"/>
            </w:tcBorders>
            <w:noWrap/>
            <w:vAlign w:val="center"/>
          </w:tcPr>
          <w:p w:rsidR="00B21F2A" w:rsidRPr="005F27F1" w:rsidRDefault="00FA0A04" w:rsidP="00132353">
            <w:pPr>
              <w:jc w:val="center"/>
              <w:rPr>
                <w:b/>
                <w:bCs/>
                <w:color w:val="000000"/>
                <w:sz w:val="18"/>
                <w:szCs w:val="18"/>
              </w:rPr>
            </w:pPr>
            <w:r w:rsidRPr="005F27F1">
              <w:rPr>
                <w:b/>
                <w:bCs/>
                <w:color w:val="000000"/>
                <w:sz w:val="18"/>
                <w:szCs w:val="18"/>
              </w:rPr>
              <w:t>97,34</w:t>
            </w:r>
          </w:p>
        </w:tc>
        <w:tc>
          <w:tcPr>
            <w:tcW w:w="992" w:type="dxa"/>
            <w:tcBorders>
              <w:top w:val="nil"/>
              <w:left w:val="nil"/>
              <w:bottom w:val="single" w:sz="4" w:space="0" w:color="auto"/>
              <w:right w:val="single" w:sz="4" w:space="0" w:color="auto"/>
            </w:tcBorders>
            <w:noWrap/>
            <w:vAlign w:val="center"/>
          </w:tcPr>
          <w:p w:rsidR="00B21F2A" w:rsidRPr="005F27F1" w:rsidRDefault="000772F2" w:rsidP="00132353">
            <w:pPr>
              <w:jc w:val="center"/>
              <w:rPr>
                <w:b/>
                <w:bCs/>
                <w:color w:val="000000"/>
                <w:sz w:val="18"/>
                <w:szCs w:val="18"/>
              </w:rPr>
            </w:pPr>
            <w:r w:rsidRPr="005F27F1">
              <w:rPr>
                <w:b/>
                <w:bCs/>
                <w:color w:val="000000"/>
                <w:sz w:val="18"/>
                <w:szCs w:val="18"/>
              </w:rPr>
              <w:t>74,11</w:t>
            </w:r>
          </w:p>
        </w:tc>
        <w:tc>
          <w:tcPr>
            <w:tcW w:w="1360" w:type="dxa"/>
            <w:tcBorders>
              <w:top w:val="nil"/>
              <w:left w:val="nil"/>
              <w:bottom w:val="single" w:sz="4" w:space="0" w:color="auto"/>
              <w:right w:val="single" w:sz="4" w:space="0" w:color="auto"/>
            </w:tcBorders>
            <w:noWrap/>
            <w:vAlign w:val="center"/>
          </w:tcPr>
          <w:p w:rsidR="00B21F2A" w:rsidRPr="005F27F1" w:rsidRDefault="00A66779" w:rsidP="005E5F28">
            <w:pPr>
              <w:jc w:val="center"/>
              <w:rPr>
                <w:b/>
                <w:bCs/>
                <w:color w:val="000000"/>
                <w:sz w:val="18"/>
                <w:szCs w:val="18"/>
              </w:rPr>
            </w:pPr>
            <w:r w:rsidRPr="005F27F1">
              <w:rPr>
                <w:b/>
                <w:bCs/>
                <w:color w:val="000000"/>
                <w:sz w:val="18"/>
                <w:szCs w:val="18"/>
              </w:rPr>
              <w:t>4 009 742,84</w:t>
            </w:r>
          </w:p>
        </w:tc>
      </w:tr>
      <w:tr w:rsidR="00B21F2A" w:rsidRPr="005F27F1" w:rsidTr="005E5F28">
        <w:trPr>
          <w:trHeight w:val="416"/>
        </w:trPr>
        <w:tc>
          <w:tcPr>
            <w:tcW w:w="459" w:type="dxa"/>
            <w:tcBorders>
              <w:top w:val="nil"/>
              <w:left w:val="single" w:sz="4" w:space="0" w:color="auto"/>
              <w:bottom w:val="single" w:sz="4" w:space="0" w:color="auto"/>
              <w:right w:val="single" w:sz="4" w:space="0" w:color="auto"/>
            </w:tcBorders>
            <w:noWrap/>
            <w:vAlign w:val="center"/>
          </w:tcPr>
          <w:p w:rsidR="00B21F2A" w:rsidRPr="005F27F1" w:rsidRDefault="00B21F2A" w:rsidP="00132353">
            <w:pPr>
              <w:jc w:val="center"/>
              <w:rPr>
                <w:color w:val="000000"/>
                <w:sz w:val="16"/>
                <w:szCs w:val="16"/>
              </w:rPr>
            </w:pPr>
          </w:p>
        </w:tc>
        <w:tc>
          <w:tcPr>
            <w:tcW w:w="3016" w:type="dxa"/>
            <w:tcBorders>
              <w:top w:val="nil"/>
              <w:left w:val="nil"/>
              <w:bottom w:val="single" w:sz="4" w:space="0" w:color="auto"/>
              <w:right w:val="single" w:sz="4" w:space="0" w:color="auto"/>
            </w:tcBorders>
            <w:vAlign w:val="center"/>
          </w:tcPr>
          <w:p w:rsidR="00B21F2A" w:rsidRPr="005F27F1" w:rsidRDefault="00B21F2A" w:rsidP="00132353">
            <w:pPr>
              <w:rPr>
                <w:b/>
                <w:bCs/>
                <w:color w:val="000000"/>
                <w:sz w:val="18"/>
                <w:szCs w:val="18"/>
              </w:rPr>
            </w:pPr>
            <w:r w:rsidRPr="005F27F1">
              <w:rPr>
                <w:b/>
                <w:bCs/>
                <w:color w:val="000000"/>
                <w:sz w:val="18"/>
                <w:szCs w:val="18"/>
              </w:rPr>
              <w:t>ИТОГО по подпрограмме</w:t>
            </w:r>
          </w:p>
        </w:tc>
        <w:tc>
          <w:tcPr>
            <w:tcW w:w="1417" w:type="dxa"/>
            <w:tcBorders>
              <w:top w:val="nil"/>
              <w:left w:val="nil"/>
              <w:bottom w:val="single" w:sz="4" w:space="0" w:color="auto"/>
              <w:right w:val="single" w:sz="4" w:space="0" w:color="auto"/>
            </w:tcBorders>
            <w:noWrap/>
            <w:vAlign w:val="center"/>
          </w:tcPr>
          <w:p w:rsidR="00B21F2A" w:rsidRPr="005F27F1" w:rsidRDefault="00FA0A04" w:rsidP="005E5F28">
            <w:pPr>
              <w:jc w:val="center"/>
              <w:rPr>
                <w:b/>
                <w:bCs/>
                <w:color w:val="000000"/>
                <w:sz w:val="18"/>
                <w:szCs w:val="18"/>
              </w:rPr>
            </w:pPr>
            <w:r w:rsidRPr="005F27F1">
              <w:rPr>
                <w:b/>
                <w:bCs/>
                <w:color w:val="000000"/>
                <w:sz w:val="18"/>
                <w:szCs w:val="18"/>
              </w:rPr>
              <w:t>201 764 961,97</w:t>
            </w:r>
          </w:p>
        </w:tc>
        <w:tc>
          <w:tcPr>
            <w:tcW w:w="992" w:type="dxa"/>
            <w:tcBorders>
              <w:top w:val="nil"/>
              <w:left w:val="nil"/>
              <w:bottom w:val="single" w:sz="4" w:space="0" w:color="auto"/>
              <w:right w:val="single" w:sz="4" w:space="0" w:color="auto"/>
            </w:tcBorders>
            <w:noWrap/>
            <w:vAlign w:val="center"/>
          </w:tcPr>
          <w:p w:rsidR="00B21F2A" w:rsidRPr="005F27F1" w:rsidRDefault="006F5CEA" w:rsidP="00132353">
            <w:pPr>
              <w:jc w:val="center"/>
              <w:rPr>
                <w:b/>
                <w:bCs/>
                <w:color w:val="000000"/>
                <w:sz w:val="18"/>
                <w:szCs w:val="18"/>
              </w:rPr>
            </w:pPr>
            <w:r w:rsidRPr="005F27F1">
              <w:rPr>
                <w:b/>
                <w:bCs/>
                <w:color w:val="000000"/>
                <w:sz w:val="18"/>
                <w:szCs w:val="18"/>
              </w:rPr>
              <w:t>100,00</w:t>
            </w:r>
          </w:p>
        </w:tc>
        <w:tc>
          <w:tcPr>
            <w:tcW w:w="1417" w:type="dxa"/>
            <w:tcBorders>
              <w:top w:val="nil"/>
              <w:left w:val="nil"/>
              <w:bottom w:val="single" w:sz="4" w:space="0" w:color="auto"/>
              <w:right w:val="single" w:sz="4" w:space="0" w:color="auto"/>
            </w:tcBorders>
            <w:noWrap/>
            <w:vAlign w:val="center"/>
          </w:tcPr>
          <w:p w:rsidR="00B21F2A" w:rsidRPr="005F27F1" w:rsidRDefault="00FA0A04" w:rsidP="005E5F28">
            <w:pPr>
              <w:jc w:val="center"/>
              <w:rPr>
                <w:b/>
                <w:bCs/>
                <w:color w:val="000000"/>
                <w:sz w:val="18"/>
                <w:szCs w:val="18"/>
              </w:rPr>
            </w:pPr>
            <w:r w:rsidRPr="005F27F1">
              <w:rPr>
                <w:b/>
                <w:bCs/>
                <w:color w:val="000000"/>
                <w:sz w:val="18"/>
                <w:szCs w:val="18"/>
              </w:rPr>
              <w:t>197 747 869,30</w:t>
            </w:r>
          </w:p>
        </w:tc>
        <w:tc>
          <w:tcPr>
            <w:tcW w:w="851" w:type="dxa"/>
            <w:tcBorders>
              <w:top w:val="nil"/>
              <w:left w:val="nil"/>
              <w:bottom w:val="single" w:sz="4" w:space="0" w:color="auto"/>
              <w:right w:val="single" w:sz="4" w:space="0" w:color="auto"/>
            </w:tcBorders>
            <w:noWrap/>
            <w:vAlign w:val="center"/>
          </w:tcPr>
          <w:p w:rsidR="00B21F2A" w:rsidRPr="005F27F1" w:rsidRDefault="00FA0A04" w:rsidP="00132353">
            <w:pPr>
              <w:jc w:val="center"/>
              <w:rPr>
                <w:b/>
                <w:bCs/>
                <w:color w:val="000000"/>
                <w:sz w:val="18"/>
                <w:szCs w:val="18"/>
              </w:rPr>
            </w:pPr>
            <w:r w:rsidRPr="005F27F1">
              <w:rPr>
                <w:b/>
                <w:bCs/>
                <w:color w:val="000000"/>
                <w:sz w:val="18"/>
                <w:szCs w:val="18"/>
              </w:rPr>
              <w:t>98,01</w:t>
            </w:r>
          </w:p>
        </w:tc>
        <w:tc>
          <w:tcPr>
            <w:tcW w:w="992" w:type="dxa"/>
            <w:tcBorders>
              <w:top w:val="nil"/>
              <w:left w:val="nil"/>
              <w:bottom w:val="single" w:sz="4" w:space="0" w:color="auto"/>
              <w:right w:val="single" w:sz="4" w:space="0" w:color="auto"/>
            </w:tcBorders>
            <w:noWrap/>
            <w:vAlign w:val="center"/>
          </w:tcPr>
          <w:p w:rsidR="00B21F2A" w:rsidRPr="005F27F1" w:rsidRDefault="006F5CEA" w:rsidP="00132353">
            <w:pPr>
              <w:jc w:val="center"/>
              <w:rPr>
                <w:b/>
                <w:bCs/>
                <w:color w:val="000000"/>
                <w:sz w:val="18"/>
                <w:szCs w:val="18"/>
              </w:rPr>
            </w:pPr>
            <w:r w:rsidRPr="005F27F1">
              <w:rPr>
                <w:b/>
                <w:bCs/>
                <w:color w:val="000000"/>
                <w:sz w:val="18"/>
                <w:szCs w:val="18"/>
              </w:rPr>
              <w:t>100,00</w:t>
            </w:r>
          </w:p>
        </w:tc>
        <w:tc>
          <w:tcPr>
            <w:tcW w:w="1360" w:type="dxa"/>
            <w:tcBorders>
              <w:top w:val="nil"/>
              <w:left w:val="nil"/>
              <w:bottom w:val="single" w:sz="4" w:space="0" w:color="auto"/>
              <w:right w:val="single" w:sz="4" w:space="0" w:color="auto"/>
            </w:tcBorders>
            <w:noWrap/>
            <w:vAlign w:val="center"/>
          </w:tcPr>
          <w:p w:rsidR="00B21F2A" w:rsidRPr="005F27F1" w:rsidRDefault="00A66779" w:rsidP="005E5F28">
            <w:pPr>
              <w:jc w:val="center"/>
              <w:rPr>
                <w:b/>
                <w:bCs/>
                <w:color w:val="000000"/>
                <w:sz w:val="18"/>
                <w:szCs w:val="18"/>
              </w:rPr>
            </w:pPr>
            <w:r w:rsidRPr="005F27F1">
              <w:rPr>
                <w:b/>
                <w:bCs/>
                <w:color w:val="000000"/>
                <w:sz w:val="18"/>
                <w:szCs w:val="18"/>
              </w:rPr>
              <w:t>4 017 092,67</w:t>
            </w:r>
          </w:p>
        </w:tc>
      </w:tr>
    </w:tbl>
    <w:p w:rsidR="009A391E" w:rsidRPr="005F27F1" w:rsidRDefault="009A391E" w:rsidP="009A391E">
      <w:pPr>
        <w:autoSpaceDE w:val="0"/>
        <w:autoSpaceDN w:val="0"/>
        <w:spacing w:line="276" w:lineRule="auto"/>
        <w:jc w:val="both"/>
        <w:rPr>
          <w:sz w:val="26"/>
          <w:szCs w:val="26"/>
        </w:rPr>
      </w:pPr>
    </w:p>
    <w:p w:rsidR="003C47E7" w:rsidRPr="005F27F1" w:rsidRDefault="009A391E" w:rsidP="009A391E">
      <w:pPr>
        <w:autoSpaceDE w:val="0"/>
        <w:autoSpaceDN w:val="0"/>
        <w:spacing w:line="360" w:lineRule="auto"/>
        <w:ind w:firstLine="851"/>
        <w:jc w:val="both"/>
        <w:rPr>
          <w:bCs/>
          <w:iCs/>
          <w:sz w:val="26"/>
          <w:szCs w:val="26"/>
        </w:rPr>
      </w:pPr>
      <w:r w:rsidRPr="005F27F1">
        <w:rPr>
          <w:bCs/>
          <w:iCs/>
          <w:sz w:val="26"/>
          <w:szCs w:val="26"/>
        </w:rPr>
        <w:t xml:space="preserve">Средства субвенции на обеспечение бесплатным питанием </w:t>
      </w:r>
      <w:r w:rsidR="0086440C" w:rsidRPr="005F27F1">
        <w:rPr>
          <w:bCs/>
          <w:iCs/>
          <w:sz w:val="26"/>
          <w:szCs w:val="26"/>
        </w:rPr>
        <w:t>детей, обучающихся в муниципальных общеобразовательных организациях</w:t>
      </w:r>
      <w:r w:rsidR="003C47E7" w:rsidRPr="005F27F1">
        <w:rPr>
          <w:bCs/>
          <w:iCs/>
          <w:sz w:val="26"/>
          <w:szCs w:val="26"/>
        </w:rPr>
        <w:t>, и субвенции на обеспечение горячим</w:t>
      </w:r>
      <w:r w:rsidR="00B563B4">
        <w:rPr>
          <w:bCs/>
          <w:iCs/>
          <w:sz w:val="26"/>
          <w:szCs w:val="26"/>
        </w:rPr>
        <w:t xml:space="preserve"> питанием </w:t>
      </w:r>
      <w:r w:rsidRPr="005F27F1">
        <w:rPr>
          <w:bCs/>
          <w:iCs/>
          <w:sz w:val="26"/>
          <w:szCs w:val="26"/>
        </w:rPr>
        <w:t>исполнены в объеме поступивших средств.</w:t>
      </w:r>
    </w:p>
    <w:p w:rsidR="009A391E" w:rsidRPr="005F27F1" w:rsidRDefault="009A391E" w:rsidP="009A391E">
      <w:pPr>
        <w:autoSpaceDE w:val="0"/>
        <w:autoSpaceDN w:val="0"/>
        <w:spacing w:line="360" w:lineRule="auto"/>
        <w:ind w:firstLine="851"/>
        <w:jc w:val="both"/>
        <w:rPr>
          <w:bCs/>
          <w:iCs/>
          <w:sz w:val="26"/>
          <w:szCs w:val="26"/>
        </w:rPr>
      </w:pPr>
      <w:r w:rsidRPr="005F27F1">
        <w:rPr>
          <w:bCs/>
          <w:iCs/>
          <w:sz w:val="26"/>
          <w:szCs w:val="26"/>
        </w:rPr>
        <w:t>Все заявки на финансирование удовлетворены, задолженности нет. Плановые назначения рассчитаны по нормативам с максимальной посещаемостью и наполняемостью, что выше среднегодового фактического исполнения.</w:t>
      </w:r>
      <w:r w:rsidR="00B563B4">
        <w:rPr>
          <w:bCs/>
          <w:iCs/>
          <w:sz w:val="26"/>
          <w:szCs w:val="26"/>
        </w:rPr>
        <w:t xml:space="preserve"> </w:t>
      </w:r>
      <w:r w:rsidRPr="005F27F1">
        <w:rPr>
          <w:bCs/>
          <w:iCs/>
          <w:sz w:val="26"/>
          <w:szCs w:val="26"/>
        </w:rPr>
        <w:t>Причиной не стопроцентного исполнения показателя посещаемости являются пропуски по болезням учащихся и в связи с выездом родителей в отпуск.</w:t>
      </w:r>
    </w:p>
    <w:p w:rsidR="003C47E7" w:rsidRPr="005F27F1" w:rsidRDefault="00FB467D" w:rsidP="009A391E">
      <w:pPr>
        <w:autoSpaceDE w:val="0"/>
        <w:autoSpaceDN w:val="0"/>
        <w:spacing w:line="360" w:lineRule="auto"/>
        <w:ind w:firstLine="851"/>
        <w:jc w:val="both"/>
        <w:rPr>
          <w:bCs/>
          <w:iCs/>
          <w:sz w:val="26"/>
          <w:szCs w:val="26"/>
        </w:rPr>
      </w:pPr>
      <w:r w:rsidRPr="005F27F1">
        <w:rPr>
          <w:bCs/>
          <w:iCs/>
          <w:sz w:val="26"/>
          <w:szCs w:val="26"/>
        </w:rPr>
        <w:t>Причиной неполного освоения доведенных плановых назначений на ежемесячное денежное вознаграждение за классное руководство педагогическим работникам муниципальных образовательных организаций является следующее. При планировании расходов информация о количестве классов берется из Автоматизированной информационной системы (АИС) «Сетевой город образования». Количество классов в системе формируется с учетом детей, обучающихся индивидуально, поэтому классных руководителей меньше, чем классов. Другая причина состоит в объединении обучающихся начального общего образования в классы-комплекты с численностью 8 – 10 человек.</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Расходы на организационные, технические и технологические мероприятия по пожарной безопасности учреждений, финансируемых из бюджета </w:t>
      </w:r>
      <w:proofErr w:type="spellStart"/>
      <w:r w:rsidRPr="005F27F1">
        <w:rPr>
          <w:sz w:val="26"/>
          <w:szCs w:val="26"/>
        </w:rPr>
        <w:t>Яковлевского</w:t>
      </w:r>
      <w:proofErr w:type="spellEnd"/>
      <w:r w:rsidRPr="005F27F1">
        <w:rPr>
          <w:sz w:val="26"/>
          <w:szCs w:val="26"/>
        </w:rPr>
        <w:t xml:space="preserve"> муниципального района по подпрограмме «Пожарная безопасность» на 201</w:t>
      </w:r>
      <w:r w:rsidR="000D170B" w:rsidRPr="005F27F1">
        <w:rPr>
          <w:sz w:val="26"/>
          <w:szCs w:val="26"/>
        </w:rPr>
        <w:t>9</w:t>
      </w:r>
      <w:r w:rsidRPr="005F27F1">
        <w:rPr>
          <w:sz w:val="26"/>
          <w:szCs w:val="26"/>
        </w:rPr>
        <w:t xml:space="preserve"> – 202</w:t>
      </w:r>
      <w:r w:rsidR="000D170B" w:rsidRPr="005F27F1">
        <w:rPr>
          <w:sz w:val="26"/>
          <w:szCs w:val="26"/>
        </w:rPr>
        <w:t>5</w:t>
      </w:r>
      <w:r w:rsidRPr="005F27F1">
        <w:rPr>
          <w:sz w:val="26"/>
          <w:szCs w:val="26"/>
        </w:rPr>
        <w:t xml:space="preserve"> годы по общеобразовательным организациям за отчетный период составили по плану </w:t>
      </w:r>
      <w:r w:rsidR="00CF3622" w:rsidRPr="005F27F1">
        <w:rPr>
          <w:sz w:val="26"/>
          <w:szCs w:val="26"/>
        </w:rPr>
        <w:t>924 329,68</w:t>
      </w:r>
      <w:r w:rsidR="005C0B7B" w:rsidRPr="005F27F1">
        <w:rPr>
          <w:sz w:val="26"/>
          <w:szCs w:val="26"/>
        </w:rPr>
        <w:t xml:space="preserve"> рублей</w:t>
      </w:r>
      <w:r w:rsidRPr="005F27F1">
        <w:rPr>
          <w:sz w:val="26"/>
          <w:szCs w:val="26"/>
        </w:rPr>
        <w:t>,</w:t>
      </w:r>
      <w:r w:rsidR="005C0B7B" w:rsidRPr="005F27F1">
        <w:rPr>
          <w:sz w:val="26"/>
          <w:szCs w:val="26"/>
        </w:rPr>
        <w:t xml:space="preserve"> что соответствует</w:t>
      </w:r>
      <w:r w:rsidRPr="005F27F1">
        <w:rPr>
          <w:sz w:val="26"/>
          <w:szCs w:val="26"/>
        </w:rPr>
        <w:t xml:space="preserve"> кассово</w:t>
      </w:r>
      <w:r w:rsidR="005C0B7B" w:rsidRPr="005F27F1">
        <w:rPr>
          <w:sz w:val="26"/>
          <w:szCs w:val="26"/>
        </w:rPr>
        <w:t xml:space="preserve">му </w:t>
      </w:r>
      <w:r w:rsidRPr="005F27F1">
        <w:rPr>
          <w:sz w:val="26"/>
          <w:szCs w:val="26"/>
        </w:rPr>
        <w:t>исполнени</w:t>
      </w:r>
      <w:r w:rsidR="005C0B7B" w:rsidRPr="005F27F1">
        <w:rPr>
          <w:sz w:val="26"/>
          <w:szCs w:val="26"/>
        </w:rPr>
        <w:t>ю</w:t>
      </w:r>
      <w:r w:rsidRPr="005F27F1">
        <w:rPr>
          <w:sz w:val="26"/>
          <w:szCs w:val="26"/>
        </w:rPr>
        <w:t xml:space="preserve">. За счет средств местного бюджета были </w:t>
      </w:r>
      <w:r w:rsidR="000D170B" w:rsidRPr="005F27F1">
        <w:rPr>
          <w:sz w:val="26"/>
          <w:szCs w:val="26"/>
        </w:rPr>
        <w:t>осуществлены</w:t>
      </w:r>
      <w:r w:rsidR="00B563B4">
        <w:rPr>
          <w:sz w:val="26"/>
          <w:szCs w:val="26"/>
        </w:rPr>
        <w:t xml:space="preserve"> </w:t>
      </w:r>
      <w:r w:rsidR="00CF3622" w:rsidRPr="005F27F1">
        <w:rPr>
          <w:sz w:val="26"/>
          <w:szCs w:val="26"/>
        </w:rPr>
        <w:t xml:space="preserve">следующие </w:t>
      </w:r>
      <w:r w:rsidRPr="005F27F1">
        <w:rPr>
          <w:sz w:val="26"/>
          <w:szCs w:val="26"/>
        </w:rPr>
        <w:t>расходы:</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lastRenderedPageBreak/>
        <w:t xml:space="preserve">- </w:t>
      </w:r>
      <w:r w:rsidR="00CF3622" w:rsidRPr="005F27F1">
        <w:rPr>
          <w:sz w:val="26"/>
          <w:szCs w:val="26"/>
        </w:rPr>
        <w:t>услуги по содержанию имущества</w:t>
      </w:r>
      <w:r w:rsidR="001A15AA" w:rsidRPr="005F27F1">
        <w:rPr>
          <w:sz w:val="26"/>
          <w:szCs w:val="26"/>
        </w:rPr>
        <w:t xml:space="preserve"> – 566 943,28 рублей, в том числе:</w:t>
      </w:r>
      <w:r w:rsidR="00B563B4">
        <w:rPr>
          <w:sz w:val="26"/>
          <w:szCs w:val="26"/>
        </w:rPr>
        <w:t xml:space="preserve"> </w:t>
      </w:r>
      <w:r w:rsidR="001A15AA" w:rsidRPr="005F27F1">
        <w:rPr>
          <w:sz w:val="26"/>
          <w:szCs w:val="26"/>
        </w:rPr>
        <w:t>проверка</w:t>
      </w:r>
      <w:r w:rsidRPr="005F27F1">
        <w:rPr>
          <w:sz w:val="26"/>
          <w:szCs w:val="26"/>
        </w:rPr>
        <w:t xml:space="preserve"> огнетушителей</w:t>
      </w:r>
      <w:r w:rsidR="001A15AA" w:rsidRPr="005F27F1">
        <w:rPr>
          <w:sz w:val="26"/>
          <w:szCs w:val="26"/>
        </w:rPr>
        <w:t xml:space="preserve"> (29 шт</w:t>
      </w:r>
      <w:r w:rsidR="00B563B4">
        <w:rPr>
          <w:sz w:val="26"/>
          <w:szCs w:val="26"/>
        </w:rPr>
        <w:t>.</w:t>
      </w:r>
      <w:r w:rsidR="001A15AA" w:rsidRPr="005F27F1">
        <w:rPr>
          <w:sz w:val="26"/>
          <w:szCs w:val="26"/>
        </w:rPr>
        <w:t>) – 18 550,00 рублей;</w:t>
      </w:r>
      <w:r w:rsidRPr="005F27F1">
        <w:rPr>
          <w:sz w:val="26"/>
          <w:szCs w:val="26"/>
        </w:rPr>
        <w:t xml:space="preserve"> техническо</w:t>
      </w:r>
      <w:r w:rsidR="001A15AA" w:rsidRPr="005F27F1">
        <w:rPr>
          <w:sz w:val="26"/>
          <w:szCs w:val="26"/>
        </w:rPr>
        <w:t xml:space="preserve">е </w:t>
      </w:r>
      <w:r w:rsidRPr="005F27F1">
        <w:rPr>
          <w:sz w:val="26"/>
          <w:szCs w:val="26"/>
        </w:rPr>
        <w:t xml:space="preserve"> обслуживани</w:t>
      </w:r>
      <w:r w:rsidR="001A15AA" w:rsidRPr="005F27F1">
        <w:rPr>
          <w:sz w:val="26"/>
          <w:szCs w:val="26"/>
        </w:rPr>
        <w:t>е установки автоматической</w:t>
      </w:r>
      <w:r w:rsidRPr="005F27F1">
        <w:rPr>
          <w:sz w:val="26"/>
          <w:szCs w:val="26"/>
        </w:rPr>
        <w:t xml:space="preserve"> пожарной сигнализации</w:t>
      </w:r>
      <w:r w:rsidR="001A15AA" w:rsidRPr="005F27F1">
        <w:rPr>
          <w:sz w:val="26"/>
          <w:szCs w:val="26"/>
        </w:rPr>
        <w:t xml:space="preserve"> (ОАО «</w:t>
      </w:r>
      <w:proofErr w:type="spellStart"/>
      <w:r w:rsidR="001A15AA" w:rsidRPr="005F27F1">
        <w:rPr>
          <w:sz w:val="26"/>
          <w:szCs w:val="26"/>
        </w:rPr>
        <w:t>Приморавтоматика</w:t>
      </w:r>
      <w:proofErr w:type="spellEnd"/>
      <w:r w:rsidR="001A15AA" w:rsidRPr="005F27F1">
        <w:rPr>
          <w:sz w:val="26"/>
          <w:szCs w:val="26"/>
        </w:rPr>
        <w:t>») -  434 273,28 рублей; контроль качества огнезащитной обработки деревянных конструкций (ООО «Эксперт») – 112 620,00 рублей; работы по периодическим испытаниям наружных пожарных лестниц – 1 500,00 рублей;</w:t>
      </w:r>
    </w:p>
    <w:p w:rsidR="00B15E36" w:rsidRPr="005F27F1" w:rsidRDefault="00622FFE" w:rsidP="009A391E">
      <w:pPr>
        <w:autoSpaceDE w:val="0"/>
        <w:autoSpaceDN w:val="0"/>
        <w:spacing w:line="360" w:lineRule="auto"/>
        <w:ind w:firstLine="851"/>
        <w:jc w:val="both"/>
        <w:rPr>
          <w:sz w:val="26"/>
          <w:szCs w:val="26"/>
        </w:rPr>
      </w:pPr>
      <w:r>
        <w:rPr>
          <w:sz w:val="26"/>
          <w:szCs w:val="26"/>
        </w:rPr>
        <w:t>- прочие услуги -</w:t>
      </w:r>
      <w:r w:rsidR="00B15E36" w:rsidRPr="005F27F1">
        <w:rPr>
          <w:sz w:val="26"/>
          <w:szCs w:val="26"/>
        </w:rPr>
        <w:t xml:space="preserve"> 10 046,40 рублей, в том числе: оплата услуг сотовой ком</w:t>
      </w:r>
      <w:r>
        <w:rPr>
          <w:sz w:val="26"/>
          <w:szCs w:val="26"/>
        </w:rPr>
        <w:t xml:space="preserve">пании по передаче сигнала </w:t>
      </w:r>
      <w:proofErr w:type="spellStart"/>
      <w:r>
        <w:rPr>
          <w:sz w:val="26"/>
          <w:szCs w:val="26"/>
        </w:rPr>
        <w:t>радио</w:t>
      </w:r>
      <w:r w:rsidR="00B15E36" w:rsidRPr="005F27F1">
        <w:rPr>
          <w:sz w:val="26"/>
          <w:szCs w:val="26"/>
        </w:rPr>
        <w:t>мониторинга</w:t>
      </w:r>
      <w:proofErr w:type="spellEnd"/>
      <w:r w:rsidR="00B15E36" w:rsidRPr="005F27F1">
        <w:rPr>
          <w:sz w:val="26"/>
          <w:szCs w:val="26"/>
        </w:rPr>
        <w:t xml:space="preserve"> с системы противопожарной безопасности (ОАО «</w:t>
      </w:r>
      <w:proofErr w:type="spellStart"/>
      <w:r w:rsidR="00B15E36" w:rsidRPr="005F27F1">
        <w:rPr>
          <w:sz w:val="26"/>
          <w:szCs w:val="26"/>
        </w:rPr>
        <w:t>Приморавтоматика</w:t>
      </w:r>
      <w:proofErr w:type="spellEnd"/>
      <w:r w:rsidR="00B15E36" w:rsidRPr="005F27F1">
        <w:rPr>
          <w:sz w:val="26"/>
          <w:szCs w:val="26"/>
        </w:rPr>
        <w:t>») – 2 700,</w:t>
      </w:r>
      <w:r w:rsidR="00C7261E">
        <w:rPr>
          <w:sz w:val="26"/>
          <w:szCs w:val="26"/>
        </w:rPr>
        <w:t>00</w:t>
      </w:r>
      <w:r w:rsidR="00B15E36" w:rsidRPr="005F27F1">
        <w:rPr>
          <w:sz w:val="26"/>
          <w:szCs w:val="26"/>
        </w:rPr>
        <w:t xml:space="preserve"> рублей; ремонт системы пожарной сигнализации (ОАО «</w:t>
      </w:r>
      <w:proofErr w:type="spellStart"/>
      <w:r w:rsidR="00B15E36" w:rsidRPr="005F27F1">
        <w:rPr>
          <w:sz w:val="26"/>
          <w:szCs w:val="26"/>
        </w:rPr>
        <w:t>Приморавтоматика</w:t>
      </w:r>
      <w:proofErr w:type="spellEnd"/>
      <w:r w:rsidR="00B15E36" w:rsidRPr="005F27F1">
        <w:rPr>
          <w:sz w:val="26"/>
          <w:szCs w:val="26"/>
        </w:rPr>
        <w:t>») – 5 846,40 рублей; возмещение расходов за контроль качества огнезащитной обработки – 1 500,00 рублей;</w:t>
      </w:r>
    </w:p>
    <w:p w:rsidR="001A1CC6" w:rsidRPr="005F27F1" w:rsidRDefault="00442887" w:rsidP="009A391E">
      <w:pPr>
        <w:autoSpaceDE w:val="0"/>
        <w:autoSpaceDN w:val="0"/>
        <w:spacing w:line="360" w:lineRule="auto"/>
        <w:ind w:firstLine="851"/>
        <w:jc w:val="both"/>
        <w:rPr>
          <w:sz w:val="26"/>
          <w:szCs w:val="26"/>
        </w:rPr>
      </w:pPr>
      <w:r w:rsidRPr="005F27F1">
        <w:rPr>
          <w:sz w:val="26"/>
          <w:szCs w:val="26"/>
        </w:rPr>
        <w:t xml:space="preserve">- услуги, работы для целей капитальных вложений – 224 490,00 рублей, в том числе: выполнение работ по монтажу </w:t>
      </w:r>
      <w:proofErr w:type="spellStart"/>
      <w:r w:rsidRPr="005F27F1">
        <w:rPr>
          <w:sz w:val="26"/>
          <w:szCs w:val="26"/>
        </w:rPr>
        <w:t>фотолюминисцентной</w:t>
      </w:r>
      <w:proofErr w:type="spellEnd"/>
      <w:r w:rsidRPr="005F27F1">
        <w:rPr>
          <w:sz w:val="26"/>
          <w:szCs w:val="26"/>
        </w:rPr>
        <w:t xml:space="preserve"> эвакуационной системы в МБОУ СОШ №1 с. </w:t>
      </w:r>
      <w:proofErr w:type="spellStart"/>
      <w:r w:rsidRPr="005F27F1">
        <w:rPr>
          <w:sz w:val="26"/>
          <w:szCs w:val="26"/>
        </w:rPr>
        <w:t>Новосысоевка</w:t>
      </w:r>
      <w:proofErr w:type="spellEnd"/>
      <w:r w:rsidRPr="005F27F1">
        <w:rPr>
          <w:sz w:val="26"/>
          <w:szCs w:val="26"/>
        </w:rPr>
        <w:t xml:space="preserve"> (ООО «Эксперт») – 224 490,00 рублей;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w:t>
      </w:r>
      <w:r w:rsidR="00442887" w:rsidRPr="005F27F1">
        <w:rPr>
          <w:sz w:val="26"/>
          <w:szCs w:val="26"/>
        </w:rPr>
        <w:t xml:space="preserve">увеличение стоимости материальных запасов – 96 750,00 рублей, в том числе: </w:t>
      </w:r>
      <w:r w:rsidRPr="005F27F1">
        <w:rPr>
          <w:sz w:val="26"/>
          <w:szCs w:val="26"/>
        </w:rPr>
        <w:t>приобретени</w:t>
      </w:r>
      <w:r w:rsidR="00442887" w:rsidRPr="005F27F1">
        <w:rPr>
          <w:sz w:val="26"/>
          <w:szCs w:val="26"/>
        </w:rPr>
        <w:t>е</w:t>
      </w:r>
      <w:r w:rsidR="00622FFE">
        <w:rPr>
          <w:sz w:val="26"/>
          <w:szCs w:val="26"/>
        </w:rPr>
        <w:t xml:space="preserve"> </w:t>
      </w:r>
      <w:proofErr w:type="spellStart"/>
      <w:r w:rsidRPr="005F27F1">
        <w:rPr>
          <w:sz w:val="26"/>
          <w:szCs w:val="26"/>
        </w:rPr>
        <w:t>извещате</w:t>
      </w:r>
      <w:r w:rsidR="00E30E7B" w:rsidRPr="005F27F1">
        <w:rPr>
          <w:sz w:val="26"/>
          <w:szCs w:val="26"/>
        </w:rPr>
        <w:t>л</w:t>
      </w:r>
      <w:r w:rsidR="00442887" w:rsidRPr="005F27F1">
        <w:rPr>
          <w:sz w:val="26"/>
          <w:szCs w:val="26"/>
        </w:rPr>
        <w:t>я</w:t>
      </w:r>
      <w:proofErr w:type="spellEnd"/>
      <w:r w:rsidR="00442887" w:rsidRPr="005F27F1">
        <w:rPr>
          <w:sz w:val="26"/>
          <w:szCs w:val="26"/>
        </w:rPr>
        <w:t xml:space="preserve"> пожарного адресного, табло, табло люкс, – 89 510,00 рублей; </w:t>
      </w:r>
      <w:r w:rsidR="00E30E7B" w:rsidRPr="005F27F1">
        <w:rPr>
          <w:sz w:val="26"/>
          <w:szCs w:val="26"/>
        </w:rPr>
        <w:t>аккумулятор</w:t>
      </w:r>
      <w:r w:rsidR="00C160E5" w:rsidRPr="005F27F1">
        <w:rPr>
          <w:sz w:val="26"/>
          <w:szCs w:val="26"/>
        </w:rPr>
        <w:t>ов</w:t>
      </w:r>
      <w:r w:rsidR="000D170B" w:rsidRPr="005F27F1">
        <w:rPr>
          <w:sz w:val="26"/>
          <w:szCs w:val="26"/>
        </w:rPr>
        <w:t xml:space="preserve"> для </w:t>
      </w:r>
      <w:r w:rsidR="00442887" w:rsidRPr="005F27F1">
        <w:rPr>
          <w:sz w:val="26"/>
          <w:szCs w:val="26"/>
        </w:rPr>
        <w:t xml:space="preserve">системы </w:t>
      </w:r>
      <w:r w:rsidR="000D170B" w:rsidRPr="005F27F1">
        <w:rPr>
          <w:sz w:val="26"/>
          <w:szCs w:val="26"/>
        </w:rPr>
        <w:t>пожарной сигнализации</w:t>
      </w:r>
      <w:r w:rsidR="00442887" w:rsidRPr="005F27F1">
        <w:rPr>
          <w:sz w:val="26"/>
          <w:szCs w:val="26"/>
        </w:rPr>
        <w:t xml:space="preserve"> – 3 340,00 рублей</w:t>
      </w:r>
      <w:r w:rsidR="000D170B" w:rsidRPr="005F27F1">
        <w:rPr>
          <w:sz w:val="26"/>
          <w:szCs w:val="26"/>
        </w:rPr>
        <w:t xml:space="preserve">, знаков </w:t>
      </w:r>
      <w:proofErr w:type="spellStart"/>
      <w:r w:rsidR="000D170B" w:rsidRPr="005F27F1">
        <w:rPr>
          <w:sz w:val="26"/>
          <w:szCs w:val="26"/>
        </w:rPr>
        <w:t>фотолюминисцентной</w:t>
      </w:r>
      <w:proofErr w:type="spellEnd"/>
      <w:r w:rsidR="000D170B" w:rsidRPr="005F27F1">
        <w:rPr>
          <w:sz w:val="26"/>
          <w:szCs w:val="26"/>
        </w:rPr>
        <w:t xml:space="preserve"> эвакуационной системы</w:t>
      </w:r>
      <w:r w:rsidR="00E30E7B" w:rsidRPr="005F27F1">
        <w:rPr>
          <w:sz w:val="26"/>
          <w:szCs w:val="26"/>
        </w:rPr>
        <w:t xml:space="preserve"> – </w:t>
      </w:r>
      <w:r w:rsidR="00442887" w:rsidRPr="005F27F1">
        <w:rPr>
          <w:sz w:val="26"/>
          <w:szCs w:val="26"/>
        </w:rPr>
        <w:t>3 900,</w:t>
      </w:r>
      <w:r w:rsidR="00E30E7B" w:rsidRPr="005F27F1">
        <w:rPr>
          <w:sz w:val="26"/>
          <w:szCs w:val="26"/>
        </w:rPr>
        <w:t xml:space="preserve">00 </w:t>
      </w:r>
      <w:r w:rsidR="005C0B7B" w:rsidRPr="005F27F1">
        <w:rPr>
          <w:sz w:val="26"/>
          <w:szCs w:val="26"/>
        </w:rPr>
        <w:t>рублей</w:t>
      </w:r>
      <w:r w:rsidR="00C160E5" w:rsidRPr="005F27F1">
        <w:rPr>
          <w:sz w:val="26"/>
          <w:szCs w:val="26"/>
        </w:rPr>
        <w:t>.</w:t>
      </w:r>
    </w:p>
    <w:p w:rsidR="00937729" w:rsidRPr="005F27F1" w:rsidRDefault="006910D0" w:rsidP="00937729">
      <w:pPr>
        <w:autoSpaceDE w:val="0"/>
        <w:autoSpaceDN w:val="0"/>
        <w:spacing w:line="360" w:lineRule="auto"/>
        <w:ind w:firstLine="851"/>
        <w:jc w:val="both"/>
        <w:rPr>
          <w:sz w:val="26"/>
          <w:szCs w:val="26"/>
        </w:rPr>
      </w:pPr>
      <w:r w:rsidRPr="005F27F1">
        <w:rPr>
          <w:sz w:val="26"/>
          <w:szCs w:val="26"/>
        </w:rPr>
        <w:t xml:space="preserve">За счет средств резервного фонда Правительства Приморского края по ликвидации чрезвычайных ситуаций природного и техногенного характера для нужд МБОУ СОШ №2 с. </w:t>
      </w:r>
      <w:proofErr w:type="spellStart"/>
      <w:r w:rsidRPr="005F27F1">
        <w:rPr>
          <w:sz w:val="26"/>
          <w:szCs w:val="26"/>
        </w:rPr>
        <w:t>Новосысоевка</w:t>
      </w:r>
      <w:proofErr w:type="spellEnd"/>
      <w:r w:rsidRPr="005F27F1">
        <w:rPr>
          <w:sz w:val="26"/>
          <w:szCs w:val="26"/>
        </w:rPr>
        <w:t xml:space="preserve"> был приобретен циркулярный насос стоимостью 69 930,00 рублей и сетчатый фильтр за 3 750,00 рублей. Всего расходов осуществлено на 71 680,00 рублей. Исполнено 100,00% плановых назначений.</w:t>
      </w:r>
    </w:p>
    <w:p w:rsidR="009A391E" w:rsidRPr="00622FFE" w:rsidRDefault="009A391E" w:rsidP="00622FFE">
      <w:pPr>
        <w:autoSpaceDE w:val="0"/>
        <w:autoSpaceDN w:val="0"/>
        <w:spacing w:line="360" w:lineRule="auto"/>
        <w:ind w:firstLine="851"/>
        <w:jc w:val="both"/>
        <w:rPr>
          <w:b/>
          <w:bCs/>
          <w:iCs/>
          <w:sz w:val="26"/>
          <w:szCs w:val="26"/>
        </w:rPr>
      </w:pPr>
      <w:r w:rsidRPr="005F27F1">
        <w:rPr>
          <w:b/>
          <w:bCs/>
          <w:iCs/>
          <w:sz w:val="26"/>
          <w:szCs w:val="26"/>
        </w:rPr>
        <w:t>Подраздел 0703 «До</w:t>
      </w:r>
      <w:r w:rsidR="00622FFE">
        <w:rPr>
          <w:b/>
          <w:bCs/>
          <w:iCs/>
          <w:sz w:val="26"/>
          <w:szCs w:val="26"/>
        </w:rPr>
        <w:t>полнительное образование детей»</w:t>
      </w:r>
    </w:p>
    <w:p w:rsidR="001935D2" w:rsidRPr="005F27F1" w:rsidRDefault="009A391E" w:rsidP="009A391E">
      <w:pPr>
        <w:autoSpaceDE w:val="0"/>
        <w:autoSpaceDN w:val="0"/>
        <w:spacing w:line="360" w:lineRule="auto"/>
        <w:ind w:firstLine="851"/>
        <w:jc w:val="both"/>
        <w:rPr>
          <w:sz w:val="26"/>
          <w:szCs w:val="26"/>
        </w:rPr>
      </w:pPr>
      <w:r w:rsidRPr="005F27F1">
        <w:rPr>
          <w:sz w:val="26"/>
          <w:szCs w:val="26"/>
        </w:rPr>
        <w:t xml:space="preserve">Уточненные бюджетные назначения в сумме </w:t>
      </w:r>
      <w:r w:rsidR="0028131D" w:rsidRPr="005F27F1">
        <w:rPr>
          <w:sz w:val="26"/>
          <w:szCs w:val="26"/>
        </w:rPr>
        <w:t>28 454 963,83</w:t>
      </w:r>
      <w:r w:rsidR="00622FFE">
        <w:rPr>
          <w:sz w:val="26"/>
          <w:szCs w:val="26"/>
        </w:rPr>
        <w:t xml:space="preserve"> </w:t>
      </w:r>
      <w:r w:rsidRPr="005F27F1">
        <w:rPr>
          <w:sz w:val="26"/>
          <w:szCs w:val="26"/>
        </w:rPr>
        <w:t xml:space="preserve">рублей освоены на </w:t>
      </w:r>
      <w:r w:rsidR="001935D2" w:rsidRPr="005F27F1">
        <w:rPr>
          <w:sz w:val="26"/>
          <w:szCs w:val="26"/>
        </w:rPr>
        <w:t>100,00</w:t>
      </w:r>
      <w:r w:rsidRPr="005F27F1">
        <w:rPr>
          <w:sz w:val="26"/>
          <w:szCs w:val="26"/>
        </w:rPr>
        <w:t xml:space="preserve">% или </w:t>
      </w:r>
      <w:r w:rsidR="0028131D" w:rsidRPr="005F27F1">
        <w:rPr>
          <w:sz w:val="26"/>
          <w:szCs w:val="26"/>
        </w:rPr>
        <w:t>28 454 963,83</w:t>
      </w:r>
      <w:r w:rsidR="00622FFE">
        <w:rPr>
          <w:sz w:val="26"/>
          <w:szCs w:val="26"/>
        </w:rPr>
        <w:t xml:space="preserve"> </w:t>
      </w:r>
      <w:r w:rsidRPr="005F27F1">
        <w:rPr>
          <w:sz w:val="26"/>
          <w:szCs w:val="26"/>
        </w:rPr>
        <w:t>рублей</w:t>
      </w:r>
      <w:r w:rsidR="001935D2" w:rsidRPr="005F27F1">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В отчетном периоде по подразделу исполнялось три муниципальные программы, расходы осуществляли два ГРБС:</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Муниципальное казенное учреждение «Центр обеспечения и сопровождения образования» </w:t>
      </w:r>
      <w:proofErr w:type="spellStart"/>
      <w:r w:rsidRPr="005F27F1">
        <w:rPr>
          <w:sz w:val="26"/>
          <w:szCs w:val="26"/>
        </w:rPr>
        <w:t>Яковлевского</w:t>
      </w:r>
      <w:proofErr w:type="spellEnd"/>
      <w:r w:rsidRPr="005F27F1">
        <w:rPr>
          <w:sz w:val="26"/>
          <w:szCs w:val="26"/>
        </w:rPr>
        <w:t xml:space="preserve"> муниципального района;</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Муниципальное казенное учреждение «Управление культуры, спорта и молодежной политики» </w:t>
      </w:r>
      <w:proofErr w:type="spellStart"/>
      <w:r w:rsidRPr="005F27F1">
        <w:rPr>
          <w:sz w:val="26"/>
          <w:szCs w:val="26"/>
        </w:rPr>
        <w:t>Яковлевского</w:t>
      </w:r>
      <w:proofErr w:type="spellEnd"/>
      <w:r w:rsidRPr="005F27F1">
        <w:rPr>
          <w:sz w:val="26"/>
          <w:szCs w:val="26"/>
        </w:rPr>
        <w:t xml:space="preserve"> муниципального района.</w:t>
      </w:r>
    </w:p>
    <w:p w:rsidR="008106F7" w:rsidRPr="005F27F1" w:rsidRDefault="009A391E" w:rsidP="009A391E">
      <w:pPr>
        <w:autoSpaceDE w:val="0"/>
        <w:autoSpaceDN w:val="0"/>
        <w:spacing w:line="360" w:lineRule="auto"/>
        <w:ind w:firstLine="851"/>
        <w:jc w:val="both"/>
        <w:rPr>
          <w:sz w:val="26"/>
          <w:szCs w:val="26"/>
        </w:rPr>
      </w:pPr>
      <w:r w:rsidRPr="005F27F1">
        <w:rPr>
          <w:bCs/>
          <w:iCs/>
          <w:sz w:val="26"/>
          <w:szCs w:val="26"/>
        </w:rPr>
        <w:lastRenderedPageBreak/>
        <w:t>По</w:t>
      </w:r>
      <w:r w:rsidRPr="005F27F1">
        <w:rPr>
          <w:b/>
          <w:bCs/>
          <w:iCs/>
          <w:sz w:val="26"/>
          <w:szCs w:val="26"/>
        </w:rPr>
        <w:t xml:space="preserve"> подпрограмме «Развитие системы дополнительного образования, отдыха, оздоровления и занятости детей и подростков» на 201</w:t>
      </w:r>
      <w:r w:rsidR="001935D2" w:rsidRPr="005F27F1">
        <w:rPr>
          <w:b/>
          <w:bCs/>
          <w:iCs/>
          <w:sz w:val="26"/>
          <w:szCs w:val="26"/>
        </w:rPr>
        <w:t>9</w:t>
      </w:r>
      <w:r w:rsidRPr="005F27F1">
        <w:rPr>
          <w:b/>
          <w:bCs/>
          <w:iCs/>
          <w:sz w:val="26"/>
          <w:szCs w:val="26"/>
        </w:rPr>
        <w:t>-202</w:t>
      </w:r>
      <w:r w:rsidR="001935D2" w:rsidRPr="005F27F1">
        <w:rPr>
          <w:b/>
          <w:bCs/>
          <w:iCs/>
          <w:sz w:val="26"/>
          <w:szCs w:val="26"/>
        </w:rPr>
        <w:t>5</w:t>
      </w:r>
      <w:r w:rsidRPr="005F27F1">
        <w:rPr>
          <w:b/>
          <w:bCs/>
          <w:iCs/>
          <w:sz w:val="26"/>
          <w:szCs w:val="26"/>
        </w:rPr>
        <w:t xml:space="preserve"> годы</w:t>
      </w:r>
      <w:r w:rsidRPr="005F27F1">
        <w:rPr>
          <w:bCs/>
          <w:iCs/>
          <w:sz w:val="26"/>
          <w:szCs w:val="26"/>
        </w:rPr>
        <w:t>, основное мероприятие «Реализация дополнительных общеобразовательных программ и обеспечение условий их предоставления» у</w:t>
      </w:r>
      <w:r w:rsidRPr="005F27F1">
        <w:rPr>
          <w:sz w:val="26"/>
          <w:szCs w:val="26"/>
        </w:rPr>
        <w:t>точненные бюджетные ассигнования на 201</w:t>
      </w:r>
      <w:r w:rsidR="001935D2" w:rsidRPr="005F27F1">
        <w:rPr>
          <w:sz w:val="26"/>
          <w:szCs w:val="26"/>
        </w:rPr>
        <w:t>9</w:t>
      </w:r>
      <w:r w:rsidRPr="005F27F1">
        <w:rPr>
          <w:sz w:val="26"/>
          <w:szCs w:val="26"/>
        </w:rPr>
        <w:t xml:space="preserve"> год составляют 1</w:t>
      </w:r>
      <w:r w:rsidR="005D1625" w:rsidRPr="005F27F1">
        <w:rPr>
          <w:sz w:val="26"/>
          <w:szCs w:val="26"/>
        </w:rPr>
        <w:t>8 377 362,68</w:t>
      </w:r>
      <w:r w:rsidR="00622FFE">
        <w:rPr>
          <w:sz w:val="26"/>
          <w:szCs w:val="26"/>
        </w:rPr>
        <w:t xml:space="preserve"> </w:t>
      </w:r>
      <w:r w:rsidRPr="005F27F1">
        <w:rPr>
          <w:sz w:val="26"/>
          <w:szCs w:val="26"/>
        </w:rPr>
        <w:t>рублей, расход</w:t>
      </w:r>
      <w:r w:rsidR="001935D2" w:rsidRPr="005F27F1">
        <w:rPr>
          <w:sz w:val="26"/>
          <w:szCs w:val="26"/>
        </w:rPr>
        <w:t>ы исполнены</w:t>
      </w:r>
      <w:r w:rsidRPr="005F27F1">
        <w:rPr>
          <w:sz w:val="26"/>
          <w:szCs w:val="26"/>
        </w:rPr>
        <w:t xml:space="preserve"> в </w:t>
      </w:r>
      <w:r w:rsidR="001935D2" w:rsidRPr="005F27F1">
        <w:rPr>
          <w:sz w:val="26"/>
          <w:szCs w:val="26"/>
        </w:rPr>
        <w:t xml:space="preserve">полном </w:t>
      </w:r>
      <w:r w:rsidRPr="005F27F1">
        <w:rPr>
          <w:sz w:val="26"/>
          <w:szCs w:val="26"/>
        </w:rPr>
        <w:t>объеме</w:t>
      </w:r>
      <w:r w:rsidR="001935D2" w:rsidRPr="005F27F1">
        <w:rPr>
          <w:sz w:val="26"/>
          <w:szCs w:val="26"/>
        </w:rPr>
        <w:t>, 100,00</w:t>
      </w:r>
      <w:r w:rsidRPr="005F27F1">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Мероприятия подпрограммы обеспечивают содержание за счет средств районного бюджета трех учреждений: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муниципального бюджетного учреждения дополнительного образования «</w:t>
      </w:r>
      <w:proofErr w:type="spellStart"/>
      <w:r w:rsidRPr="005F27F1">
        <w:rPr>
          <w:sz w:val="26"/>
          <w:szCs w:val="26"/>
        </w:rPr>
        <w:t>Яковлевский</w:t>
      </w:r>
      <w:proofErr w:type="spellEnd"/>
      <w:r w:rsidRPr="005F27F1">
        <w:rPr>
          <w:sz w:val="26"/>
          <w:szCs w:val="26"/>
        </w:rPr>
        <w:t xml:space="preserve"> Дом детского творчества» </w:t>
      </w:r>
      <w:proofErr w:type="spellStart"/>
      <w:r w:rsidRPr="005F27F1">
        <w:rPr>
          <w:sz w:val="26"/>
          <w:szCs w:val="26"/>
        </w:rPr>
        <w:t>Яковлевского</w:t>
      </w:r>
      <w:proofErr w:type="spellEnd"/>
      <w:r w:rsidRPr="005F27F1">
        <w:rPr>
          <w:sz w:val="26"/>
          <w:szCs w:val="26"/>
        </w:rPr>
        <w:t xml:space="preserve"> муниципального района</w:t>
      </w:r>
      <w:r w:rsidR="00622FFE">
        <w:rPr>
          <w:sz w:val="26"/>
          <w:szCs w:val="26"/>
        </w:rPr>
        <w:t xml:space="preserve"> </w:t>
      </w:r>
      <w:r w:rsidRPr="005F27F1">
        <w:rPr>
          <w:sz w:val="26"/>
          <w:szCs w:val="26"/>
        </w:rPr>
        <w:t xml:space="preserve">– </w:t>
      </w:r>
      <w:r w:rsidR="00C64A40" w:rsidRPr="005F27F1">
        <w:rPr>
          <w:sz w:val="26"/>
          <w:szCs w:val="26"/>
        </w:rPr>
        <w:t>1 025 448,54</w:t>
      </w:r>
      <w:r w:rsidRPr="005F27F1">
        <w:rPr>
          <w:sz w:val="26"/>
          <w:szCs w:val="26"/>
        </w:rPr>
        <w:t xml:space="preserve"> рублей;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муниципального бюджетного учреждения дополнительного образования</w:t>
      </w:r>
      <w:r w:rsidR="00622FFE">
        <w:rPr>
          <w:sz w:val="26"/>
          <w:szCs w:val="26"/>
        </w:rPr>
        <w:t xml:space="preserve"> </w:t>
      </w:r>
      <w:r w:rsidRPr="005F27F1">
        <w:rPr>
          <w:sz w:val="26"/>
          <w:szCs w:val="26"/>
        </w:rPr>
        <w:t>«</w:t>
      </w:r>
      <w:proofErr w:type="gramStart"/>
      <w:r w:rsidRPr="005F27F1">
        <w:rPr>
          <w:sz w:val="26"/>
          <w:szCs w:val="26"/>
        </w:rPr>
        <w:t>Детский</w:t>
      </w:r>
      <w:proofErr w:type="gramEnd"/>
      <w:r w:rsidRPr="005F27F1">
        <w:rPr>
          <w:sz w:val="26"/>
          <w:szCs w:val="26"/>
        </w:rPr>
        <w:t xml:space="preserve"> оздоровительно-образовательного спортивного центра» с. Яковлевка </w:t>
      </w:r>
      <w:proofErr w:type="spellStart"/>
      <w:r w:rsidRPr="005F27F1">
        <w:rPr>
          <w:sz w:val="26"/>
          <w:szCs w:val="26"/>
        </w:rPr>
        <w:t>Яковлевского</w:t>
      </w:r>
      <w:proofErr w:type="spellEnd"/>
      <w:r w:rsidRPr="005F27F1">
        <w:rPr>
          <w:sz w:val="26"/>
          <w:szCs w:val="26"/>
        </w:rPr>
        <w:t xml:space="preserve"> муниципального района – </w:t>
      </w:r>
      <w:r w:rsidR="00C64A40" w:rsidRPr="005F27F1">
        <w:rPr>
          <w:sz w:val="26"/>
          <w:szCs w:val="26"/>
        </w:rPr>
        <w:t>16 390 101,38</w:t>
      </w:r>
      <w:r w:rsidR="00622FFE">
        <w:rPr>
          <w:sz w:val="26"/>
          <w:szCs w:val="26"/>
        </w:rPr>
        <w:t xml:space="preserve"> </w:t>
      </w:r>
      <w:r w:rsidRPr="005F27F1">
        <w:rPr>
          <w:sz w:val="26"/>
          <w:szCs w:val="26"/>
        </w:rPr>
        <w:t>рублей;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 муниципального бюджетного загородного стационарного учреждения отдыха и оздоровления детей «Юность» – </w:t>
      </w:r>
      <w:r w:rsidR="00C64A40" w:rsidRPr="005F27F1">
        <w:rPr>
          <w:sz w:val="26"/>
          <w:szCs w:val="26"/>
        </w:rPr>
        <w:t>961 812,76</w:t>
      </w:r>
      <w:r w:rsidR="00622FFE">
        <w:rPr>
          <w:sz w:val="26"/>
          <w:szCs w:val="26"/>
        </w:rPr>
        <w:t xml:space="preserve"> </w:t>
      </w:r>
      <w:r w:rsidRPr="005F27F1">
        <w:rPr>
          <w:sz w:val="26"/>
          <w:szCs w:val="26"/>
        </w:rPr>
        <w:t>рублей.</w:t>
      </w:r>
    </w:p>
    <w:p w:rsidR="00EB55E0" w:rsidRPr="005F27F1" w:rsidRDefault="009A391E" w:rsidP="009A391E">
      <w:pPr>
        <w:autoSpaceDE w:val="0"/>
        <w:autoSpaceDN w:val="0"/>
        <w:spacing w:line="360" w:lineRule="auto"/>
        <w:ind w:firstLine="851"/>
        <w:jc w:val="both"/>
        <w:rPr>
          <w:bCs/>
          <w:sz w:val="26"/>
          <w:szCs w:val="26"/>
        </w:rPr>
      </w:pPr>
      <w:proofErr w:type="gramStart"/>
      <w:r w:rsidRPr="005F27F1">
        <w:rPr>
          <w:bCs/>
          <w:sz w:val="26"/>
          <w:szCs w:val="26"/>
        </w:rPr>
        <w:t>Расходы по текущему содержанию</w:t>
      </w:r>
      <w:r w:rsidR="00622FFE">
        <w:rPr>
          <w:bCs/>
          <w:sz w:val="26"/>
          <w:szCs w:val="26"/>
        </w:rPr>
        <w:t xml:space="preserve"> </w:t>
      </w:r>
      <w:r w:rsidRPr="005F27F1">
        <w:rPr>
          <w:bCs/>
          <w:sz w:val="26"/>
          <w:szCs w:val="26"/>
        </w:rPr>
        <w:t>муниципального бюджетного учреждения дополнительного образования «</w:t>
      </w:r>
      <w:proofErr w:type="spellStart"/>
      <w:r w:rsidRPr="005F27F1">
        <w:rPr>
          <w:bCs/>
          <w:sz w:val="26"/>
          <w:szCs w:val="26"/>
        </w:rPr>
        <w:t>Яковлевская</w:t>
      </w:r>
      <w:proofErr w:type="spellEnd"/>
      <w:r w:rsidRPr="005F27F1">
        <w:rPr>
          <w:bCs/>
          <w:sz w:val="26"/>
          <w:szCs w:val="26"/>
        </w:rPr>
        <w:t xml:space="preserve"> детская школа искусств» </w:t>
      </w:r>
      <w:proofErr w:type="spellStart"/>
      <w:r w:rsidRPr="005F27F1">
        <w:rPr>
          <w:bCs/>
          <w:sz w:val="26"/>
          <w:szCs w:val="26"/>
        </w:rPr>
        <w:t>Яковлевского</w:t>
      </w:r>
      <w:proofErr w:type="spellEnd"/>
      <w:r w:rsidRPr="005F27F1">
        <w:rPr>
          <w:bCs/>
          <w:sz w:val="26"/>
          <w:szCs w:val="26"/>
        </w:rPr>
        <w:t xml:space="preserve"> муниципального района осуществлялись в рамках МП «Развитие культуры в </w:t>
      </w:r>
      <w:proofErr w:type="spellStart"/>
      <w:r w:rsidRPr="005F27F1">
        <w:rPr>
          <w:bCs/>
          <w:sz w:val="26"/>
          <w:szCs w:val="26"/>
        </w:rPr>
        <w:t>Яковлевском</w:t>
      </w:r>
      <w:proofErr w:type="spellEnd"/>
      <w:r w:rsidRPr="005F27F1">
        <w:rPr>
          <w:bCs/>
          <w:sz w:val="26"/>
          <w:szCs w:val="26"/>
        </w:rPr>
        <w:t xml:space="preserve"> муниципальном районе» на 201</w:t>
      </w:r>
      <w:r w:rsidR="00FC707C" w:rsidRPr="005F27F1">
        <w:rPr>
          <w:bCs/>
          <w:sz w:val="26"/>
          <w:szCs w:val="26"/>
        </w:rPr>
        <w:t>9</w:t>
      </w:r>
      <w:r w:rsidRPr="005F27F1">
        <w:rPr>
          <w:bCs/>
          <w:sz w:val="26"/>
          <w:szCs w:val="26"/>
        </w:rPr>
        <w:t>-202</w:t>
      </w:r>
      <w:r w:rsidR="00FC707C" w:rsidRPr="005F27F1">
        <w:rPr>
          <w:bCs/>
          <w:sz w:val="26"/>
          <w:szCs w:val="26"/>
        </w:rPr>
        <w:t>5</w:t>
      </w:r>
      <w:r w:rsidRPr="005F27F1">
        <w:rPr>
          <w:bCs/>
          <w:sz w:val="26"/>
          <w:szCs w:val="26"/>
        </w:rPr>
        <w:t xml:space="preserve"> годы, подпрограмма «Сохранение и развитие культуры в </w:t>
      </w:r>
      <w:proofErr w:type="spellStart"/>
      <w:r w:rsidRPr="005F27F1">
        <w:rPr>
          <w:bCs/>
          <w:sz w:val="26"/>
          <w:szCs w:val="26"/>
        </w:rPr>
        <w:t>Яковлевском</w:t>
      </w:r>
      <w:proofErr w:type="spellEnd"/>
      <w:r w:rsidRPr="005F27F1">
        <w:rPr>
          <w:bCs/>
          <w:sz w:val="26"/>
          <w:szCs w:val="26"/>
        </w:rPr>
        <w:t xml:space="preserve"> муниципальном районе» на 201</w:t>
      </w:r>
      <w:r w:rsidR="00FC707C" w:rsidRPr="005F27F1">
        <w:rPr>
          <w:bCs/>
          <w:sz w:val="26"/>
          <w:szCs w:val="26"/>
        </w:rPr>
        <w:t>9</w:t>
      </w:r>
      <w:r w:rsidRPr="005F27F1">
        <w:rPr>
          <w:bCs/>
          <w:sz w:val="26"/>
          <w:szCs w:val="26"/>
        </w:rPr>
        <w:t xml:space="preserve"> – 202</w:t>
      </w:r>
      <w:r w:rsidR="00FC707C" w:rsidRPr="005F27F1">
        <w:rPr>
          <w:bCs/>
          <w:sz w:val="26"/>
          <w:szCs w:val="26"/>
        </w:rPr>
        <w:t>5</w:t>
      </w:r>
      <w:r w:rsidRPr="005F27F1">
        <w:rPr>
          <w:bCs/>
          <w:sz w:val="26"/>
          <w:szCs w:val="26"/>
        </w:rPr>
        <w:t xml:space="preserve"> годы, основное мероприятие «Обеспечение деятельности учреждений»</w:t>
      </w:r>
      <w:r w:rsidR="00622FFE">
        <w:rPr>
          <w:bCs/>
          <w:sz w:val="26"/>
          <w:szCs w:val="26"/>
        </w:rPr>
        <w:t xml:space="preserve"> </w:t>
      </w:r>
      <w:r w:rsidR="00D75189" w:rsidRPr="005F27F1">
        <w:rPr>
          <w:bCs/>
          <w:sz w:val="26"/>
          <w:szCs w:val="26"/>
        </w:rPr>
        <w:t>в объеме</w:t>
      </w:r>
      <w:r w:rsidR="00622FFE">
        <w:rPr>
          <w:bCs/>
          <w:sz w:val="26"/>
          <w:szCs w:val="26"/>
        </w:rPr>
        <w:t xml:space="preserve"> </w:t>
      </w:r>
      <w:r w:rsidR="005D1625" w:rsidRPr="005F27F1">
        <w:rPr>
          <w:bCs/>
          <w:sz w:val="26"/>
          <w:szCs w:val="26"/>
        </w:rPr>
        <w:t>7 989 856,47</w:t>
      </w:r>
      <w:r w:rsidR="00EB55E0" w:rsidRPr="005F27F1">
        <w:rPr>
          <w:bCs/>
          <w:sz w:val="26"/>
          <w:szCs w:val="26"/>
        </w:rPr>
        <w:t xml:space="preserve"> рублей (</w:t>
      </w:r>
      <w:r w:rsidR="00FC707C" w:rsidRPr="005F27F1">
        <w:rPr>
          <w:bCs/>
          <w:sz w:val="26"/>
          <w:szCs w:val="26"/>
        </w:rPr>
        <w:t>100,00</w:t>
      </w:r>
      <w:r w:rsidR="00EB55E0" w:rsidRPr="005F27F1">
        <w:rPr>
          <w:bCs/>
          <w:sz w:val="26"/>
          <w:szCs w:val="26"/>
        </w:rPr>
        <w:t xml:space="preserve"> процентов от предусмотренных по плану средств)</w:t>
      </w:r>
      <w:r w:rsidRPr="005F27F1">
        <w:rPr>
          <w:bCs/>
          <w:sz w:val="26"/>
          <w:szCs w:val="26"/>
        </w:rPr>
        <w:t>.</w:t>
      </w:r>
      <w:proofErr w:type="gramEnd"/>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Разработчиком и ответственным исполнителем МП является МКУ «Управление </w:t>
      </w:r>
      <w:r w:rsidR="002B7C1F" w:rsidRPr="005F27F1">
        <w:rPr>
          <w:sz w:val="26"/>
          <w:szCs w:val="26"/>
        </w:rPr>
        <w:t>культуры</w:t>
      </w:r>
      <w:r w:rsidR="00E30E7B" w:rsidRPr="005F27F1">
        <w:rPr>
          <w:sz w:val="26"/>
          <w:szCs w:val="26"/>
        </w:rPr>
        <w:t xml:space="preserve">». </w:t>
      </w:r>
      <w:r w:rsidRPr="005F27F1">
        <w:rPr>
          <w:sz w:val="26"/>
          <w:szCs w:val="26"/>
        </w:rPr>
        <w:t xml:space="preserve">Расходы на выполнение муниципального задания составляют </w:t>
      </w:r>
      <w:r w:rsidR="0044316A" w:rsidRPr="005F27F1">
        <w:rPr>
          <w:sz w:val="26"/>
          <w:szCs w:val="26"/>
        </w:rPr>
        <w:t>100,00</w:t>
      </w:r>
      <w:r w:rsidRPr="005F27F1">
        <w:rPr>
          <w:sz w:val="26"/>
          <w:szCs w:val="26"/>
        </w:rPr>
        <w:t>% от общего размера ассигнований.</w:t>
      </w:r>
    </w:p>
    <w:p w:rsidR="0044316A" w:rsidRPr="005F27F1" w:rsidRDefault="009A391E" w:rsidP="009A391E">
      <w:pPr>
        <w:autoSpaceDE w:val="0"/>
        <w:autoSpaceDN w:val="0"/>
        <w:spacing w:line="360" w:lineRule="auto"/>
        <w:ind w:firstLine="851"/>
        <w:jc w:val="both"/>
        <w:rPr>
          <w:sz w:val="26"/>
          <w:szCs w:val="26"/>
        </w:rPr>
      </w:pPr>
      <w:r w:rsidRPr="005F27F1">
        <w:rPr>
          <w:sz w:val="26"/>
          <w:szCs w:val="26"/>
        </w:rPr>
        <w:t xml:space="preserve">Расходы на организационные, технические и технологические мероприятия по пожарной безопасности учреждений, финансируемых из бюджета </w:t>
      </w:r>
      <w:proofErr w:type="spellStart"/>
      <w:r w:rsidRPr="005F27F1">
        <w:rPr>
          <w:sz w:val="26"/>
          <w:szCs w:val="26"/>
        </w:rPr>
        <w:t>Яковлевского</w:t>
      </w:r>
      <w:proofErr w:type="spellEnd"/>
      <w:r w:rsidRPr="005F27F1">
        <w:rPr>
          <w:sz w:val="26"/>
          <w:szCs w:val="26"/>
        </w:rPr>
        <w:t xml:space="preserve"> муниципального района по подпрограмме «Пожарная безопасность» на 201</w:t>
      </w:r>
      <w:r w:rsidR="00EE47DB" w:rsidRPr="005F27F1">
        <w:rPr>
          <w:sz w:val="26"/>
          <w:szCs w:val="26"/>
        </w:rPr>
        <w:t>9</w:t>
      </w:r>
      <w:r w:rsidRPr="005F27F1">
        <w:rPr>
          <w:sz w:val="26"/>
          <w:szCs w:val="26"/>
        </w:rPr>
        <w:t xml:space="preserve"> – 202</w:t>
      </w:r>
      <w:r w:rsidR="00EE47DB" w:rsidRPr="005F27F1">
        <w:rPr>
          <w:sz w:val="26"/>
          <w:szCs w:val="26"/>
        </w:rPr>
        <w:t>5</w:t>
      </w:r>
      <w:r w:rsidRPr="005F27F1">
        <w:rPr>
          <w:sz w:val="26"/>
          <w:szCs w:val="26"/>
        </w:rPr>
        <w:t xml:space="preserve"> годы по учреждениям дополнительного образования</w:t>
      </w:r>
      <w:r w:rsidR="0044316A" w:rsidRPr="005F27F1">
        <w:rPr>
          <w:sz w:val="26"/>
          <w:szCs w:val="26"/>
        </w:rPr>
        <w:t xml:space="preserve"> составили по подразделу, всего 2 087 744,68 рублей. В том числе по получателям бюджетных средств:</w:t>
      </w:r>
    </w:p>
    <w:p w:rsidR="00EE3764" w:rsidRPr="005F27F1" w:rsidRDefault="0044316A" w:rsidP="009A391E">
      <w:pPr>
        <w:autoSpaceDE w:val="0"/>
        <w:autoSpaceDN w:val="0"/>
        <w:spacing w:line="360" w:lineRule="auto"/>
        <w:ind w:firstLine="851"/>
        <w:jc w:val="both"/>
        <w:rPr>
          <w:sz w:val="26"/>
          <w:szCs w:val="26"/>
        </w:rPr>
      </w:pPr>
      <w:r w:rsidRPr="005F27F1">
        <w:rPr>
          <w:sz w:val="26"/>
          <w:szCs w:val="26"/>
        </w:rPr>
        <w:t xml:space="preserve">- </w:t>
      </w:r>
      <w:r w:rsidR="009A391E" w:rsidRPr="005F27F1">
        <w:rPr>
          <w:sz w:val="26"/>
          <w:szCs w:val="26"/>
        </w:rPr>
        <w:t>МКУ «ЦО и СО»</w:t>
      </w:r>
      <w:r w:rsidRPr="005F27F1">
        <w:rPr>
          <w:sz w:val="26"/>
          <w:szCs w:val="26"/>
        </w:rPr>
        <w:t xml:space="preserve"> - 1 734 008,68 рублей, исполнение</w:t>
      </w:r>
      <w:r w:rsidR="00774E71" w:rsidRPr="005F27F1">
        <w:rPr>
          <w:sz w:val="26"/>
          <w:szCs w:val="26"/>
        </w:rPr>
        <w:t>100</w:t>
      </w:r>
      <w:r w:rsidRPr="005F27F1">
        <w:rPr>
          <w:sz w:val="26"/>
          <w:szCs w:val="26"/>
        </w:rPr>
        <w:t>%;</w:t>
      </w:r>
    </w:p>
    <w:p w:rsidR="0044316A" w:rsidRPr="005F27F1" w:rsidRDefault="0044316A" w:rsidP="009A391E">
      <w:pPr>
        <w:autoSpaceDE w:val="0"/>
        <w:autoSpaceDN w:val="0"/>
        <w:spacing w:line="360" w:lineRule="auto"/>
        <w:ind w:firstLine="851"/>
        <w:jc w:val="both"/>
        <w:rPr>
          <w:sz w:val="26"/>
          <w:szCs w:val="26"/>
        </w:rPr>
      </w:pPr>
      <w:r w:rsidRPr="005F27F1">
        <w:rPr>
          <w:sz w:val="26"/>
          <w:szCs w:val="26"/>
        </w:rPr>
        <w:t>- «МКУ «Управление культуры» (МБУДО «ЯДШИ») – 353 736,00 рублей, исполнение 100%.</w:t>
      </w:r>
    </w:p>
    <w:p w:rsidR="008246E5" w:rsidRPr="005F27F1" w:rsidRDefault="009A391E" w:rsidP="009A391E">
      <w:pPr>
        <w:autoSpaceDE w:val="0"/>
        <w:autoSpaceDN w:val="0"/>
        <w:spacing w:line="360" w:lineRule="auto"/>
        <w:ind w:firstLine="851"/>
        <w:jc w:val="both"/>
        <w:rPr>
          <w:sz w:val="26"/>
          <w:szCs w:val="26"/>
        </w:rPr>
      </w:pPr>
      <w:r w:rsidRPr="005F27F1">
        <w:rPr>
          <w:sz w:val="26"/>
          <w:szCs w:val="26"/>
        </w:rPr>
        <w:lastRenderedPageBreak/>
        <w:t xml:space="preserve">За счет средств местного бюджета </w:t>
      </w:r>
      <w:r w:rsidR="001B72C4" w:rsidRPr="005F27F1">
        <w:rPr>
          <w:sz w:val="26"/>
          <w:szCs w:val="26"/>
        </w:rPr>
        <w:t xml:space="preserve">МКУ «ЦО и </w:t>
      </w:r>
      <w:proofErr w:type="gramStart"/>
      <w:r w:rsidR="001B72C4" w:rsidRPr="005F27F1">
        <w:rPr>
          <w:sz w:val="26"/>
          <w:szCs w:val="26"/>
        </w:rPr>
        <w:t>СО</w:t>
      </w:r>
      <w:proofErr w:type="gramEnd"/>
      <w:r w:rsidR="001B72C4" w:rsidRPr="005F27F1">
        <w:rPr>
          <w:sz w:val="26"/>
          <w:szCs w:val="26"/>
        </w:rPr>
        <w:t xml:space="preserve">» </w:t>
      </w:r>
      <w:r w:rsidRPr="005F27F1">
        <w:rPr>
          <w:sz w:val="26"/>
          <w:szCs w:val="26"/>
        </w:rPr>
        <w:t>были осуществлены</w:t>
      </w:r>
      <w:r w:rsidR="008246E5" w:rsidRPr="005F27F1">
        <w:rPr>
          <w:sz w:val="26"/>
          <w:szCs w:val="26"/>
        </w:rPr>
        <w:t>:</w:t>
      </w:r>
    </w:p>
    <w:p w:rsidR="00142E53" w:rsidRPr="005F27F1" w:rsidRDefault="008246E5" w:rsidP="009A391E">
      <w:pPr>
        <w:autoSpaceDE w:val="0"/>
        <w:autoSpaceDN w:val="0"/>
        <w:spacing w:line="360" w:lineRule="auto"/>
        <w:ind w:firstLine="851"/>
        <w:jc w:val="both"/>
        <w:rPr>
          <w:sz w:val="26"/>
          <w:szCs w:val="26"/>
        </w:rPr>
      </w:pPr>
      <w:r w:rsidRPr="005F27F1">
        <w:rPr>
          <w:sz w:val="26"/>
          <w:szCs w:val="26"/>
        </w:rPr>
        <w:t>- услуги по содержанию имущества – 9</w:t>
      </w:r>
      <w:r w:rsidR="00142E53" w:rsidRPr="005F27F1">
        <w:rPr>
          <w:sz w:val="26"/>
          <w:szCs w:val="26"/>
        </w:rPr>
        <w:t>31 086,6</w:t>
      </w:r>
      <w:r w:rsidRPr="005F27F1">
        <w:rPr>
          <w:sz w:val="26"/>
          <w:szCs w:val="26"/>
        </w:rPr>
        <w:t>8 рублей, в том числе:</w:t>
      </w:r>
      <w:r w:rsidR="009A391E" w:rsidRPr="005F27F1">
        <w:rPr>
          <w:sz w:val="26"/>
          <w:szCs w:val="26"/>
        </w:rPr>
        <w:t xml:space="preserve"> расходы по</w:t>
      </w:r>
      <w:r w:rsidR="00622FFE">
        <w:rPr>
          <w:sz w:val="26"/>
          <w:szCs w:val="26"/>
        </w:rPr>
        <w:t xml:space="preserve"> </w:t>
      </w:r>
      <w:r w:rsidR="009A391E" w:rsidRPr="005F27F1">
        <w:rPr>
          <w:sz w:val="26"/>
          <w:szCs w:val="26"/>
        </w:rPr>
        <w:t xml:space="preserve">техническому обслуживанию </w:t>
      </w:r>
      <w:r w:rsidRPr="005F27F1">
        <w:rPr>
          <w:sz w:val="26"/>
          <w:szCs w:val="26"/>
        </w:rPr>
        <w:t xml:space="preserve">системы автоматической </w:t>
      </w:r>
      <w:r w:rsidR="009A391E" w:rsidRPr="005F27F1">
        <w:rPr>
          <w:sz w:val="26"/>
          <w:szCs w:val="26"/>
        </w:rPr>
        <w:t>пожарной сигнализации</w:t>
      </w:r>
      <w:r w:rsidR="00EE3764" w:rsidRPr="005F27F1">
        <w:rPr>
          <w:sz w:val="26"/>
          <w:szCs w:val="26"/>
        </w:rPr>
        <w:t xml:space="preserve"> (ООО «</w:t>
      </w:r>
      <w:proofErr w:type="spellStart"/>
      <w:r w:rsidR="00EE3764" w:rsidRPr="005F27F1">
        <w:rPr>
          <w:sz w:val="26"/>
          <w:szCs w:val="26"/>
        </w:rPr>
        <w:t>Приморавтоматика</w:t>
      </w:r>
      <w:proofErr w:type="spellEnd"/>
      <w:r w:rsidR="00EE3764" w:rsidRPr="005F27F1">
        <w:rPr>
          <w:sz w:val="26"/>
          <w:szCs w:val="26"/>
        </w:rPr>
        <w:t xml:space="preserve">») – </w:t>
      </w:r>
      <w:r w:rsidRPr="005F27F1">
        <w:rPr>
          <w:sz w:val="26"/>
          <w:szCs w:val="26"/>
        </w:rPr>
        <w:t>46 859,68</w:t>
      </w:r>
      <w:r w:rsidR="00EE3764" w:rsidRPr="005F27F1">
        <w:rPr>
          <w:sz w:val="26"/>
          <w:szCs w:val="26"/>
        </w:rPr>
        <w:t xml:space="preserve"> рублей</w:t>
      </w:r>
      <w:r w:rsidRPr="005F27F1">
        <w:rPr>
          <w:sz w:val="26"/>
          <w:szCs w:val="26"/>
        </w:rPr>
        <w:t>; дооборудование пожарной сигнализации (ООО «</w:t>
      </w:r>
      <w:proofErr w:type="spellStart"/>
      <w:r w:rsidRPr="005F27F1">
        <w:rPr>
          <w:sz w:val="26"/>
          <w:szCs w:val="26"/>
        </w:rPr>
        <w:t>Приморавтоматика</w:t>
      </w:r>
      <w:proofErr w:type="spellEnd"/>
      <w:r w:rsidRPr="005F27F1">
        <w:rPr>
          <w:sz w:val="26"/>
          <w:szCs w:val="26"/>
        </w:rPr>
        <w:t xml:space="preserve">») – 194 988,00 рублей; устройство крыльца, устройство эвакуационного выхода, устройство наружной эвакуационной лестницы (ИП Юшкин В. В.) </w:t>
      </w:r>
      <w:r w:rsidR="00142E53" w:rsidRPr="005F27F1">
        <w:rPr>
          <w:sz w:val="26"/>
          <w:szCs w:val="26"/>
        </w:rPr>
        <w:t>–</w:t>
      </w:r>
      <w:r w:rsidR="00622FFE">
        <w:rPr>
          <w:sz w:val="26"/>
          <w:szCs w:val="26"/>
        </w:rPr>
        <w:t xml:space="preserve"> </w:t>
      </w:r>
      <w:r w:rsidR="00142E53" w:rsidRPr="005F27F1">
        <w:rPr>
          <w:sz w:val="26"/>
          <w:szCs w:val="26"/>
        </w:rPr>
        <w:t xml:space="preserve">638 939,00 рублей; огнезащитная обработка деревянных конструкций, проверка аппаратов </w:t>
      </w:r>
      <w:proofErr w:type="gramStart"/>
      <w:r w:rsidR="00142E53" w:rsidRPr="005F27F1">
        <w:rPr>
          <w:sz w:val="26"/>
          <w:szCs w:val="26"/>
        </w:rPr>
        <w:t>ОТВ</w:t>
      </w:r>
      <w:proofErr w:type="gramEnd"/>
      <w:r w:rsidR="00142E53" w:rsidRPr="005F27F1">
        <w:rPr>
          <w:sz w:val="26"/>
          <w:szCs w:val="26"/>
        </w:rPr>
        <w:t xml:space="preserve"> огнетушителей (ООО «Противопожарное общество») – 50 300,00 рублей;</w:t>
      </w:r>
    </w:p>
    <w:p w:rsidR="006D64A3" w:rsidRPr="005F27F1" w:rsidRDefault="006D64A3" w:rsidP="009A391E">
      <w:pPr>
        <w:autoSpaceDE w:val="0"/>
        <w:autoSpaceDN w:val="0"/>
        <w:spacing w:line="360" w:lineRule="auto"/>
        <w:ind w:firstLine="851"/>
        <w:jc w:val="both"/>
        <w:rPr>
          <w:sz w:val="26"/>
          <w:szCs w:val="26"/>
        </w:rPr>
      </w:pPr>
      <w:r w:rsidRPr="005F27F1">
        <w:rPr>
          <w:sz w:val="26"/>
          <w:szCs w:val="26"/>
        </w:rPr>
        <w:t>- прочие услуги – 791 522,00 рублей, в том числе: монтаж автоматической пожарной сигнализации (ООО «Монолит») – 756 522,00 рублей; выполнение работ по подключению автоматической пожарной сигнализации к системе радио мониторинга – (ООО ДВ ЦКБ «</w:t>
      </w:r>
      <w:proofErr w:type="spellStart"/>
      <w:r w:rsidRPr="005F27F1">
        <w:rPr>
          <w:sz w:val="26"/>
          <w:szCs w:val="26"/>
        </w:rPr>
        <w:t>Спайдер</w:t>
      </w:r>
      <w:proofErr w:type="spellEnd"/>
      <w:r w:rsidRPr="005F27F1">
        <w:rPr>
          <w:sz w:val="26"/>
          <w:szCs w:val="26"/>
        </w:rPr>
        <w:t>») – 35 000,00 рублей;</w:t>
      </w:r>
    </w:p>
    <w:p w:rsidR="001B72C4" w:rsidRPr="005F27F1" w:rsidRDefault="001B72C4" w:rsidP="009A391E">
      <w:pPr>
        <w:autoSpaceDE w:val="0"/>
        <w:autoSpaceDN w:val="0"/>
        <w:spacing w:line="360" w:lineRule="auto"/>
        <w:ind w:firstLine="851"/>
        <w:jc w:val="both"/>
        <w:rPr>
          <w:sz w:val="26"/>
          <w:szCs w:val="26"/>
        </w:rPr>
      </w:pPr>
      <w:r w:rsidRPr="005F27F1">
        <w:rPr>
          <w:sz w:val="26"/>
          <w:szCs w:val="26"/>
        </w:rPr>
        <w:t>- увеличение стоимости материальных запасов – 11 400,00 рублей, приобретение подставки под огнетушители (ООО «Противопожарное общество»).</w:t>
      </w:r>
    </w:p>
    <w:p w:rsidR="009A391E" w:rsidRPr="005F27F1" w:rsidRDefault="000B52BC" w:rsidP="008E6EAF">
      <w:pPr>
        <w:autoSpaceDE w:val="0"/>
        <w:autoSpaceDN w:val="0"/>
        <w:spacing w:line="360" w:lineRule="auto"/>
        <w:ind w:firstLine="851"/>
        <w:jc w:val="both"/>
        <w:rPr>
          <w:sz w:val="26"/>
          <w:szCs w:val="26"/>
        </w:rPr>
      </w:pPr>
      <w:r w:rsidRPr="005F27F1">
        <w:rPr>
          <w:sz w:val="26"/>
          <w:szCs w:val="26"/>
        </w:rPr>
        <w:t>«МКУ «Управление культуры» был произведен монтаж автоматической пожарной сигнализации, системы оповещения и управления эвакуацией людей при пожаре с дублированием сигнала на пульт ЕДДС-01 на объекте: здание МБУДО «ЯДШИ» на общую сумму 353 736,00 рублей, расх</w:t>
      </w:r>
      <w:r w:rsidR="008E6EAF">
        <w:rPr>
          <w:sz w:val="26"/>
          <w:szCs w:val="26"/>
        </w:rPr>
        <w:t>оды исполнены на 100% от плана.</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По подразделу</w:t>
      </w:r>
      <w:r w:rsidRPr="005F27F1">
        <w:rPr>
          <w:b/>
          <w:bCs/>
          <w:sz w:val="26"/>
          <w:szCs w:val="26"/>
        </w:rPr>
        <w:t xml:space="preserve"> 0707 «Молодежная политика и оздоровление детей» </w:t>
      </w:r>
      <w:r w:rsidRPr="005F27F1">
        <w:rPr>
          <w:sz w:val="26"/>
          <w:szCs w:val="26"/>
        </w:rPr>
        <w:t>за 20</w:t>
      </w:r>
      <w:r w:rsidR="00B0162B" w:rsidRPr="005F27F1">
        <w:rPr>
          <w:sz w:val="26"/>
          <w:szCs w:val="26"/>
        </w:rPr>
        <w:t>20</w:t>
      </w:r>
      <w:r w:rsidRPr="005F27F1">
        <w:rPr>
          <w:sz w:val="26"/>
          <w:szCs w:val="26"/>
        </w:rPr>
        <w:t xml:space="preserve"> год  расходы осуществлялись тремя</w:t>
      </w:r>
      <w:r w:rsidR="00622FFE">
        <w:rPr>
          <w:sz w:val="26"/>
          <w:szCs w:val="26"/>
        </w:rPr>
        <w:t xml:space="preserve"> </w:t>
      </w:r>
      <w:r w:rsidRPr="005F27F1">
        <w:rPr>
          <w:sz w:val="26"/>
          <w:szCs w:val="26"/>
        </w:rPr>
        <w:t>главными распорядителями средств районного бюджета, всего запла</w:t>
      </w:r>
      <w:r w:rsidR="00D52135" w:rsidRPr="005F27F1">
        <w:rPr>
          <w:sz w:val="26"/>
          <w:szCs w:val="26"/>
        </w:rPr>
        <w:t>нировано средств в объеме</w:t>
      </w:r>
      <w:r w:rsidR="00622FFE">
        <w:rPr>
          <w:sz w:val="26"/>
          <w:szCs w:val="26"/>
        </w:rPr>
        <w:t xml:space="preserve"> </w:t>
      </w:r>
      <w:r w:rsidR="00B0162B" w:rsidRPr="005F27F1">
        <w:rPr>
          <w:sz w:val="26"/>
          <w:szCs w:val="26"/>
        </w:rPr>
        <w:t>2 586 023,52</w:t>
      </w:r>
      <w:r w:rsidR="00622FFE">
        <w:rPr>
          <w:sz w:val="26"/>
          <w:szCs w:val="26"/>
        </w:rPr>
        <w:t xml:space="preserve"> </w:t>
      </w:r>
      <w:r w:rsidRPr="005F27F1">
        <w:rPr>
          <w:sz w:val="26"/>
          <w:szCs w:val="26"/>
        </w:rPr>
        <w:t xml:space="preserve">рублей, исполнено расходов в размере </w:t>
      </w:r>
      <w:r w:rsidR="00B0162B" w:rsidRPr="005F27F1">
        <w:rPr>
          <w:sz w:val="26"/>
          <w:szCs w:val="26"/>
        </w:rPr>
        <w:t>2 586 023,52</w:t>
      </w:r>
      <w:r w:rsidRPr="005F27F1">
        <w:rPr>
          <w:sz w:val="26"/>
          <w:szCs w:val="26"/>
        </w:rPr>
        <w:t xml:space="preserve"> рублей</w:t>
      </w:r>
      <w:r w:rsidR="00D826D5" w:rsidRPr="005F27F1">
        <w:rPr>
          <w:sz w:val="26"/>
          <w:szCs w:val="26"/>
        </w:rPr>
        <w:t xml:space="preserve">, или </w:t>
      </w:r>
      <w:r w:rsidR="00B0162B" w:rsidRPr="005F27F1">
        <w:rPr>
          <w:sz w:val="26"/>
          <w:szCs w:val="26"/>
        </w:rPr>
        <w:t>100,00</w:t>
      </w:r>
      <w:r w:rsidR="00D826D5" w:rsidRPr="005F27F1">
        <w:rPr>
          <w:sz w:val="26"/>
          <w:szCs w:val="26"/>
        </w:rPr>
        <w:t>%</w:t>
      </w:r>
      <w:r w:rsidRPr="005F27F1">
        <w:rPr>
          <w:sz w:val="26"/>
          <w:szCs w:val="26"/>
        </w:rPr>
        <w:t>.</w:t>
      </w:r>
    </w:p>
    <w:p w:rsidR="005C5ECF" w:rsidRPr="005F27F1" w:rsidRDefault="009A391E" w:rsidP="009A391E">
      <w:pPr>
        <w:autoSpaceDE w:val="0"/>
        <w:autoSpaceDN w:val="0"/>
        <w:spacing w:line="360" w:lineRule="auto"/>
        <w:ind w:firstLine="851"/>
        <w:jc w:val="both"/>
        <w:rPr>
          <w:sz w:val="26"/>
          <w:szCs w:val="26"/>
        </w:rPr>
      </w:pPr>
      <w:r w:rsidRPr="005F27F1">
        <w:rPr>
          <w:sz w:val="26"/>
          <w:szCs w:val="26"/>
        </w:rPr>
        <w:t xml:space="preserve">Администрацией </w:t>
      </w:r>
      <w:proofErr w:type="spellStart"/>
      <w:r w:rsidRPr="005F27F1">
        <w:rPr>
          <w:sz w:val="26"/>
          <w:szCs w:val="26"/>
        </w:rPr>
        <w:t>Яковлевского</w:t>
      </w:r>
      <w:proofErr w:type="spellEnd"/>
      <w:r w:rsidRPr="005F27F1">
        <w:rPr>
          <w:sz w:val="26"/>
          <w:szCs w:val="26"/>
        </w:rPr>
        <w:t xml:space="preserve"> муни</w:t>
      </w:r>
      <w:r w:rsidR="00D52135" w:rsidRPr="005F27F1">
        <w:rPr>
          <w:sz w:val="26"/>
          <w:szCs w:val="26"/>
        </w:rPr>
        <w:t>ципального района</w:t>
      </w:r>
      <w:r w:rsidR="005C5ECF" w:rsidRPr="005F27F1">
        <w:rPr>
          <w:sz w:val="26"/>
          <w:szCs w:val="26"/>
        </w:rPr>
        <w:t xml:space="preserve">, при реализации МП «Молодежь – </w:t>
      </w:r>
      <w:proofErr w:type="spellStart"/>
      <w:r w:rsidR="005C5ECF" w:rsidRPr="005F27F1">
        <w:rPr>
          <w:sz w:val="26"/>
          <w:szCs w:val="26"/>
        </w:rPr>
        <w:t>Яковлевскому</w:t>
      </w:r>
      <w:proofErr w:type="spellEnd"/>
      <w:r w:rsidR="005C5ECF" w:rsidRPr="005F27F1">
        <w:rPr>
          <w:sz w:val="26"/>
          <w:szCs w:val="26"/>
        </w:rPr>
        <w:t xml:space="preserve"> муниципальному району» на 201</w:t>
      </w:r>
      <w:r w:rsidR="00EE3764" w:rsidRPr="005F27F1">
        <w:rPr>
          <w:sz w:val="26"/>
          <w:szCs w:val="26"/>
        </w:rPr>
        <w:t>9</w:t>
      </w:r>
      <w:r w:rsidR="005C5ECF" w:rsidRPr="005F27F1">
        <w:rPr>
          <w:sz w:val="26"/>
          <w:szCs w:val="26"/>
        </w:rPr>
        <w:t xml:space="preserve"> – 202</w:t>
      </w:r>
      <w:r w:rsidR="00EE3764" w:rsidRPr="005F27F1">
        <w:rPr>
          <w:sz w:val="26"/>
          <w:szCs w:val="26"/>
        </w:rPr>
        <w:t>5</w:t>
      </w:r>
      <w:r w:rsidR="005C5ECF" w:rsidRPr="005F27F1">
        <w:rPr>
          <w:sz w:val="26"/>
          <w:szCs w:val="26"/>
        </w:rPr>
        <w:t xml:space="preserve">  годы,</w:t>
      </w:r>
      <w:r w:rsidR="00622FFE">
        <w:rPr>
          <w:sz w:val="26"/>
          <w:szCs w:val="26"/>
        </w:rPr>
        <w:t xml:space="preserve"> </w:t>
      </w:r>
      <w:r w:rsidR="005C5ECF" w:rsidRPr="005F27F1">
        <w:rPr>
          <w:sz w:val="26"/>
          <w:szCs w:val="26"/>
        </w:rPr>
        <w:t>про</w:t>
      </w:r>
      <w:r w:rsidRPr="005F27F1">
        <w:rPr>
          <w:sz w:val="26"/>
          <w:szCs w:val="26"/>
        </w:rPr>
        <w:t xml:space="preserve">изведено расходов на сумму </w:t>
      </w:r>
      <w:r w:rsidR="00F8603D" w:rsidRPr="005F27F1">
        <w:rPr>
          <w:sz w:val="26"/>
          <w:szCs w:val="26"/>
        </w:rPr>
        <w:t>119 120,44</w:t>
      </w:r>
      <w:r w:rsidR="00622FFE">
        <w:rPr>
          <w:sz w:val="26"/>
          <w:szCs w:val="26"/>
        </w:rPr>
        <w:t xml:space="preserve"> </w:t>
      </w:r>
      <w:r w:rsidRPr="005F27F1">
        <w:rPr>
          <w:sz w:val="26"/>
          <w:szCs w:val="26"/>
        </w:rPr>
        <w:t xml:space="preserve">рублей, </w:t>
      </w:r>
      <w:r w:rsidR="005C5ECF" w:rsidRPr="005F27F1">
        <w:rPr>
          <w:sz w:val="26"/>
          <w:szCs w:val="26"/>
        </w:rPr>
        <w:t>что составило10</w:t>
      </w:r>
      <w:r w:rsidRPr="005F27F1">
        <w:rPr>
          <w:sz w:val="26"/>
          <w:szCs w:val="26"/>
        </w:rPr>
        <w:t>0%</w:t>
      </w:r>
      <w:r w:rsidR="005C5ECF" w:rsidRPr="005F27F1">
        <w:rPr>
          <w:sz w:val="26"/>
          <w:szCs w:val="26"/>
        </w:rPr>
        <w:t xml:space="preserve"> к уточненным назначениям</w:t>
      </w:r>
      <w:r w:rsidRPr="005F27F1">
        <w:rPr>
          <w:sz w:val="26"/>
          <w:szCs w:val="26"/>
        </w:rPr>
        <w:t xml:space="preserve">. </w:t>
      </w:r>
    </w:p>
    <w:p w:rsidR="00471C4B" w:rsidRPr="005F27F1" w:rsidRDefault="009A391E" w:rsidP="009A391E">
      <w:pPr>
        <w:autoSpaceDE w:val="0"/>
        <w:autoSpaceDN w:val="0"/>
        <w:spacing w:line="360" w:lineRule="auto"/>
        <w:ind w:firstLine="851"/>
        <w:jc w:val="both"/>
        <w:rPr>
          <w:sz w:val="26"/>
          <w:szCs w:val="26"/>
        </w:rPr>
      </w:pPr>
      <w:r w:rsidRPr="005F27F1">
        <w:rPr>
          <w:sz w:val="26"/>
          <w:szCs w:val="26"/>
        </w:rPr>
        <w:t xml:space="preserve">На реализацию отдельного мероприятия «Проведение мероприятий для детей и молодежи» </w:t>
      </w:r>
      <w:r w:rsidR="005C5ECF" w:rsidRPr="005F27F1">
        <w:rPr>
          <w:sz w:val="26"/>
          <w:szCs w:val="26"/>
        </w:rPr>
        <w:t>направлен весь объем ассигнований</w:t>
      </w:r>
      <w:r w:rsidR="00622FFE">
        <w:rPr>
          <w:sz w:val="26"/>
          <w:szCs w:val="26"/>
        </w:rPr>
        <w:t xml:space="preserve"> </w:t>
      </w:r>
      <w:r w:rsidR="005C5ECF" w:rsidRPr="005F27F1">
        <w:rPr>
          <w:sz w:val="26"/>
          <w:szCs w:val="26"/>
        </w:rPr>
        <w:t>МП</w:t>
      </w:r>
      <w:r w:rsidR="00471C4B" w:rsidRPr="005F27F1">
        <w:rPr>
          <w:sz w:val="26"/>
          <w:szCs w:val="26"/>
        </w:rPr>
        <w:t>, в том числе по направлениям деятельности:</w:t>
      </w:r>
    </w:p>
    <w:p w:rsidR="00471C4B" w:rsidRPr="005F27F1" w:rsidRDefault="00471C4B" w:rsidP="009A391E">
      <w:pPr>
        <w:autoSpaceDE w:val="0"/>
        <w:autoSpaceDN w:val="0"/>
        <w:spacing w:line="360" w:lineRule="auto"/>
        <w:ind w:firstLine="851"/>
        <w:jc w:val="both"/>
        <w:rPr>
          <w:sz w:val="26"/>
          <w:szCs w:val="26"/>
        </w:rPr>
      </w:pPr>
      <w:proofErr w:type="gramStart"/>
      <w:r w:rsidRPr="005F27F1">
        <w:rPr>
          <w:sz w:val="26"/>
          <w:szCs w:val="26"/>
        </w:rPr>
        <w:t xml:space="preserve">- организация и проведение районных молодежных творческих фестивалей, праздников, чемпионатов, конкурсов, форумов, слетов и обеспечение участия делегаций района в </w:t>
      </w:r>
      <w:r w:rsidR="00323FFE" w:rsidRPr="005F27F1">
        <w:rPr>
          <w:sz w:val="26"/>
          <w:szCs w:val="26"/>
        </w:rPr>
        <w:t xml:space="preserve">краевых, региональных, во всероссийских </w:t>
      </w:r>
      <w:r w:rsidRPr="005F27F1">
        <w:rPr>
          <w:sz w:val="26"/>
          <w:szCs w:val="26"/>
        </w:rPr>
        <w:t>молодежных</w:t>
      </w:r>
      <w:r w:rsidR="00323FFE" w:rsidRPr="005F27F1">
        <w:rPr>
          <w:sz w:val="26"/>
          <w:szCs w:val="26"/>
        </w:rPr>
        <w:t xml:space="preserve"> форумах</w:t>
      </w:r>
      <w:r w:rsidRPr="005F27F1">
        <w:rPr>
          <w:sz w:val="26"/>
          <w:szCs w:val="26"/>
        </w:rPr>
        <w:t xml:space="preserve"> и иных </w:t>
      </w:r>
      <w:r w:rsidR="00323FFE" w:rsidRPr="005F27F1">
        <w:rPr>
          <w:sz w:val="26"/>
          <w:szCs w:val="26"/>
        </w:rPr>
        <w:t xml:space="preserve">молодежных </w:t>
      </w:r>
      <w:r w:rsidRPr="005F27F1">
        <w:rPr>
          <w:sz w:val="26"/>
          <w:szCs w:val="26"/>
        </w:rPr>
        <w:t>мероприятиях</w:t>
      </w:r>
      <w:r w:rsidR="00622FFE">
        <w:rPr>
          <w:sz w:val="26"/>
          <w:szCs w:val="26"/>
        </w:rPr>
        <w:t xml:space="preserve"> </w:t>
      </w:r>
      <w:r w:rsidRPr="005F27F1">
        <w:rPr>
          <w:sz w:val="26"/>
          <w:szCs w:val="26"/>
        </w:rPr>
        <w:t xml:space="preserve">– </w:t>
      </w:r>
      <w:r w:rsidR="00323FFE" w:rsidRPr="005F27F1">
        <w:rPr>
          <w:sz w:val="26"/>
          <w:szCs w:val="26"/>
        </w:rPr>
        <w:t xml:space="preserve"> 88 351,58</w:t>
      </w:r>
      <w:r w:rsidRPr="005F27F1">
        <w:rPr>
          <w:sz w:val="26"/>
          <w:szCs w:val="26"/>
        </w:rPr>
        <w:t xml:space="preserve"> рублей</w:t>
      </w:r>
      <w:r w:rsidR="00622FFE">
        <w:rPr>
          <w:sz w:val="26"/>
          <w:szCs w:val="26"/>
        </w:rPr>
        <w:t xml:space="preserve"> (4, 5, 6 этапы М</w:t>
      </w:r>
      <w:r w:rsidR="00323FFE" w:rsidRPr="005F27F1">
        <w:rPr>
          <w:sz w:val="26"/>
          <w:szCs w:val="26"/>
        </w:rPr>
        <w:t xml:space="preserve">орской лиги интеллектуальных игр – 23 347,26 рублей; чемпионат по решению социальных кейсов – </w:t>
      </w:r>
      <w:r w:rsidR="00323FFE" w:rsidRPr="005F27F1">
        <w:rPr>
          <w:sz w:val="26"/>
          <w:szCs w:val="26"/>
        </w:rPr>
        <w:lastRenderedPageBreak/>
        <w:t>11 706,32 рублей;</w:t>
      </w:r>
      <w:proofErr w:type="gramEnd"/>
      <w:r w:rsidR="00323FFE" w:rsidRPr="005F27F1">
        <w:rPr>
          <w:sz w:val="26"/>
          <w:szCs w:val="26"/>
        </w:rPr>
        <w:t xml:space="preserve"> итоги акции ко Дню Победы – 18 585,00 рублей</w:t>
      </w:r>
      <w:r w:rsidRPr="005F27F1">
        <w:rPr>
          <w:sz w:val="26"/>
          <w:szCs w:val="26"/>
        </w:rPr>
        <w:t>;</w:t>
      </w:r>
      <w:r w:rsidR="00323FFE" w:rsidRPr="005F27F1">
        <w:rPr>
          <w:sz w:val="26"/>
          <w:szCs w:val="26"/>
        </w:rPr>
        <w:t xml:space="preserve"> награждение медалистов по итогам учебного года – 1 440,00 рублей: акция «Россия – это мы» - 2 876,00 рублей; </w:t>
      </w:r>
      <w:proofErr w:type="spellStart"/>
      <w:r w:rsidR="00323FFE" w:rsidRPr="005F27F1">
        <w:rPr>
          <w:sz w:val="26"/>
          <w:szCs w:val="26"/>
        </w:rPr>
        <w:t>чел</w:t>
      </w:r>
      <w:r w:rsidR="00902A2C" w:rsidRPr="005F27F1">
        <w:rPr>
          <w:sz w:val="26"/>
          <w:szCs w:val="26"/>
        </w:rPr>
        <w:t>л</w:t>
      </w:r>
      <w:r w:rsidR="00622FFE">
        <w:rPr>
          <w:sz w:val="26"/>
          <w:szCs w:val="26"/>
        </w:rPr>
        <w:t>енд</w:t>
      </w:r>
      <w:r w:rsidR="00323FFE" w:rsidRPr="005F27F1">
        <w:rPr>
          <w:sz w:val="26"/>
          <w:szCs w:val="26"/>
        </w:rPr>
        <w:t>ж</w:t>
      </w:r>
      <w:proofErr w:type="spellEnd"/>
      <w:r w:rsidR="00323FFE" w:rsidRPr="005F27F1">
        <w:rPr>
          <w:sz w:val="26"/>
          <w:szCs w:val="26"/>
        </w:rPr>
        <w:t xml:space="preserve"> </w:t>
      </w:r>
      <w:r w:rsidR="00622FFE">
        <w:rPr>
          <w:sz w:val="26"/>
          <w:szCs w:val="26"/>
        </w:rPr>
        <w:t>«</w:t>
      </w:r>
      <w:r w:rsidR="00323FFE" w:rsidRPr="005F27F1">
        <w:rPr>
          <w:sz w:val="26"/>
          <w:szCs w:val="26"/>
        </w:rPr>
        <w:t>Танцуй</w:t>
      </w:r>
      <w:r w:rsidR="00622FFE">
        <w:rPr>
          <w:sz w:val="26"/>
          <w:szCs w:val="26"/>
        </w:rPr>
        <w:t>»</w:t>
      </w:r>
      <w:r w:rsidR="00902A2C" w:rsidRPr="005F27F1">
        <w:rPr>
          <w:sz w:val="26"/>
          <w:szCs w:val="26"/>
        </w:rPr>
        <w:t xml:space="preserve"> – 4 297,00 рублей; </w:t>
      </w:r>
      <w:proofErr w:type="spellStart"/>
      <w:r w:rsidR="00902A2C" w:rsidRPr="005F27F1">
        <w:rPr>
          <w:sz w:val="26"/>
          <w:szCs w:val="26"/>
        </w:rPr>
        <w:t>фотоквест</w:t>
      </w:r>
      <w:proofErr w:type="spellEnd"/>
      <w:r w:rsidR="00902A2C" w:rsidRPr="005F27F1">
        <w:rPr>
          <w:sz w:val="26"/>
          <w:szCs w:val="26"/>
        </w:rPr>
        <w:t xml:space="preserve"> ко Дню района – 6 900,00 рублей; День народного единства – 8 000,00 рублей; мастерская Деда Мороза – 11 200,00 рублей);</w:t>
      </w:r>
    </w:p>
    <w:p w:rsidR="00471C4B" w:rsidRPr="005F27F1" w:rsidRDefault="00471C4B" w:rsidP="009A391E">
      <w:pPr>
        <w:autoSpaceDE w:val="0"/>
        <w:autoSpaceDN w:val="0"/>
        <w:spacing w:line="360" w:lineRule="auto"/>
        <w:ind w:firstLine="851"/>
        <w:jc w:val="both"/>
        <w:rPr>
          <w:sz w:val="26"/>
          <w:szCs w:val="26"/>
        </w:rPr>
      </w:pPr>
      <w:r w:rsidRPr="005F27F1">
        <w:rPr>
          <w:sz w:val="26"/>
          <w:szCs w:val="26"/>
        </w:rPr>
        <w:t xml:space="preserve">- мероприятия по развитию КВН – движения </w:t>
      </w:r>
      <w:proofErr w:type="spellStart"/>
      <w:r w:rsidRPr="005F27F1">
        <w:rPr>
          <w:sz w:val="26"/>
          <w:szCs w:val="26"/>
        </w:rPr>
        <w:t>Яковлевского</w:t>
      </w:r>
      <w:proofErr w:type="spellEnd"/>
      <w:r w:rsidRPr="005F27F1">
        <w:rPr>
          <w:sz w:val="26"/>
          <w:szCs w:val="26"/>
        </w:rPr>
        <w:t xml:space="preserve"> муниципального района </w:t>
      </w:r>
      <w:r w:rsidR="00EE3764" w:rsidRPr="005F27F1">
        <w:rPr>
          <w:sz w:val="26"/>
          <w:szCs w:val="26"/>
        </w:rPr>
        <w:t>(проведение финальных конкурсов фестиваля команд КВН старшеклассников и молодежных команд, а также участи</w:t>
      </w:r>
      <w:r w:rsidR="001514B9">
        <w:rPr>
          <w:sz w:val="26"/>
          <w:szCs w:val="26"/>
        </w:rPr>
        <w:t>е</w:t>
      </w:r>
      <w:r w:rsidR="00EE3764" w:rsidRPr="005F27F1">
        <w:rPr>
          <w:sz w:val="26"/>
          <w:szCs w:val="26"/>
        </w:rPr>
        <w:t xml:space="preserve"> районных команд в краевых мероприятиях КВН) </w:t>
      </w:r>
      <w:r w:rsidRPr="005F27F1">
        <w:rPr>
          <w:sz w:val="26"/>
          <w:szCs w:val="26"/>
        </w:rPr>
        <w:t xml:space="preserve">– </w:t>
      </w:r>
      <w:r w:rsidR="00AD4C38" w:rsidRPr="005F27F1">
        <w:rPr>
          <w:sz w:val="26"/>
          <w:szCs w:val="26"/>
        </w:rPr>
        <w:t>6 192,00 рублей (объявление благодарности)</w:t>
      </w:r>
      <w:r w:rsidRPr="005F27F1">
        <w:rPr>
          <w:sz w:val="26"/>
          <w:szCs w:val="26"/>
        </w:rPr>
        <w:t>;</w:t>
      </w:r>
    </w:p>
    <w:p w:rsidR="00471C4B" w:rsidRPr="005F27F1" w:rsidRDefault="00471C4B" w:rsidP="009A391E">
      <w:pPr>
        <w:autoSpaceDE w:val="0"/>
        <w:autoSpaceDN w:val="0"/>
        <w:spacing w:line="360" w:lineRule="auto"/>
        <w:ind w:firstLine="851"/>
        <w:jc w:val="both"/>
        <w:rPr>
          <w:sz w:val="26"/>
          <w:szCs w:val="26"/>
        </w:rPr>
      </w:pPr>
      <w:r w:rsidRPr="005F27F1">
        <w:rPr>
          <w:sz w:val="26"/>
          <w:szCs w:val="26"/>
        </w:rPr>
        <w:t xml:space="preserve">- вовлечение молодежи в социальную практику и ее информирование о потенциальных возможностях собственного развития – </w:t>
      </w:r>
      <w:r w:rsidR="00AD4C38" w:rsidRPr="005F27F1">
        <w:rPr>
          <w:sz w:val="26"/>
          <w:szCs w:val="26"/>
        </w:rPr>
        <w:t>4 426,86</w:t>
      </w:r>
      <w:r w:rsidRPr="005F27F1">
        <w:rPr>
          <w:sz w:val="26"/>
          <w:szCs w:val="26"/>
        </w:rPr>
        <w:t xml:space="preserve"> рублей</w:t>
      </w:r>
      <w:r w:rsidR="00AD4C38" w:rsidRPr="005F27F1">
        <w:rPr>
          <w:sz w:val="26"/>
          <w:szCs w:val="26"/>
        </w:rPr>
        <w:t xml:space="preserve"> (социально-патриотическая акция «Снежный десант»)</w:t>
      </w:r>
      <w:r w:rsidRPr="005F27F1">
        <w:rPr>
          <w:sz w:val="26"/>
          <w:szCs w:val="26"/>
        </w:rPr>
        <w:t>;</w:t>
      </w:r>
    </w:p>
    <w:p w:rsidR="00471C4B" w:rsidRPr="005F27F1" w:rsidRDefault="00471C4B" w:rsidP="009A391E">
      <w:pPr>
        <w:autoSpaceDE w:val="0"/>
        <w:autoSpaceDN w:val="0"/>
        <w:spacing w:line="360" w:lineRule="auto"/>
        <w:ind w:firstLine="851"/>
        <w:jc w:val="both"/>
        <w:rPr>
          <w:sz w:val="26"/>
          <w:szCs w:val="26"/>
        </w:rPr>
      </w:pPr>
      <w:r w:rsidRPr="005F27F1">
        <w:rPr>
          <w:sz w:val="26"/>
          <w:szCs w:val="26"/>
        </w:rPr>
        <w:t xml:space="preserve">- мероприятия по противодействию распространения наркотиков в молодежной среде – </w:t>
      </w:r>
      <w:r w:rsidR="00AD4C38" w:rsidRPr="005F27F1">
        <w:rPr>
          <w:sz w:val="26"/>
          <w:szCs w:val="26"/>
        </w:rPr>
        <w:t>10 000,00</w:t>
      </w:r>
      <w:r w:rsidRPr="005F27F1">
        <w:rPr>
          <w:sz w:val="26"/>
          <w:szCs w:val="26"/>
        </w:rPr>
        <w:t xml:space="preserve"> рублей</w:t>
      </w:r>
      <w:r w:rsidR="00AD4C38" w:rsidRPr="005F27F1">
        <w:rPr>
          <w:sz w:val="26"/>
          <w:szCs w:val="26"/>
        </w:rPr>
        <w:t xml:space="preserve"> (акция «Скажи наркотикам нет»)</w:t>
      </w:r>
      <w:r w:rsidRPr="005F27F1">
        <w:rPr>
          <w:sz w:val="26"/>
          <w:szCs w:val="26"/>
        </w:rPr>
        <w:t>;</w:t>
      </w:r>
    </w:p>
    <w:p w:rsidR="00471C4B" w:rsidRPr="005F27F1" w:rsidRDefault="00975DB0" w:rsidP="009A391E">
      <w:pPr>
        <w:autoSpaceDE w:val="0"/>
        <w:autoSpaceDN w:val="0"/>
        <w:spacing w:line="360" w:lineRule="auto"/>
        <w:ind w:firstLine="851"/>
        <w:jc w:val="both"/>
        <w:rPr>
          <w:sz w:val="26"/>
          <w:szCs w:val="26"/>
        </w:rPr>
      </w:pPr>
      <w:r w:rsidRPr="005F27F1">
        <w:rPr>
          <w:sz w:val="26"/>
          <w:szCs w:val="26"/>
        </w:rPr>
        <w:t xml:space="preserve">- мероприятия по профилактике экстремизма и терроризма в молодежной среде – </w:t>
      </w:r>
      <w:r w:rsidR="00AD4C38" w:rsidRPr="005F27F1">
        <w:rPr>
          <w:sz w:val="26"/>
          <w:szCs w:val="26"/>
        </w:rPr>
        <w:t xml:space="preserve">6 150,00 </w:t>
      </w:r>
      <w:r w:rsidRPr="005F27F1">
        <w:rPr>
          <w:sz w:val="26"/>
          <w:szCs w:val="26"/>
        </w:rPr>
        <w:t>рублей</w:t>
      </w:r>
      <w:r w:rsidR="00AD4C38" w:rsidRPr="005F27F1">
        <w:rPr>
          <w:sz w:val="26"/>
          <w:szCs w:val="26"/>
        </w:rPr>
        <w:t xml:space="preserve"> (конкурс «Терроризму скажем – НЕТ»</w:t>
      </w:r>
      <w:r w:rsidR="001514B9">
        <w:rPr>
          <w:sz w:val="26"/>
          <w:szCs w:val="26"/>
        </w:rPr>
        <w:t>)</w:t>
      </w:r>
      <w:r w:rsidRPr="005F27F1">
        <w:rPr>
          <w:sz w:val="26"/>
          <w:szCs w:val="26"/>
        </w:rPr>
        <w:t>;</w:t>
      </w:r>
    </w:p>
    <w:p w:rsidR="00471C4B" w:rsidRPr="005F27F1" w:rsidRDefault="00975DB0" w:rsidP="003159E6">
      <w:pPr>
        <w:autoSpaceDE w:val="0"/>
        <w:autoSpaceDN w:val="0"/>
        <w:spacing w:line="360" w:lineRule="auto"/>
        <w:ind w:firstLine="851"/>
        <w:jc w:val="both"/>
        <w:rPr>
          <w:sz w:val="26"/>
          <w:szCs w:val="26"/>
        </w:rPr>
      </w:pPr>
      <w:r w:rsidRPr="005F27F1">
        <w:rPr>
          <w:sz w:val="26"/>
          <w:szCs w:val="26"/>
        </w:rPr>
        <w:t>-</w:t>
      </w:r>
      <w:r w:rsidR="00BF3F55" w:rsidRPr="005F27F1">
        <w:rPr>
          <w:sz w:val="26"/>
          <w:szCs w:val="26"/>
        </w:rPr>
        <w:t xml:space="preserve"> комплекс мероприятий по борьбе с преступностью – </w:t>
      </w:r>
      <w:r w:rsidR="00AD4C38" w:rsidRPr="005F27F1">
        <w:rPr>
          <w:sz w:val="26"/>
          <w:szCs w:val="26"/>
        </w:rPr>
        <w:t>4 0</w:t>
      </w:r>
      <w:r w:rsidR="00BF3F55" w:rsidRPr="005F27F1">
        <w:rPr>
          <w:sz w:val="26"/>
          <w:szCs w:val="26"/>
        </w:rPr>
        <w:t>00</w:t>
      </w:r>
      <w:r w:rsidRPr="005F27F1">
        <w:rPr>
          <w:sz w:val="26"/>
          <w:szCs w:val="26"/>
        </w:rPr>
        <w:t xml:space="preserve"> рублей.</w:t>
      </w:r>
    </w:p>
    <w:p w:rsidR="00CC7206" w:rsidRPr="005F27F1" w:rsidRDefault="00CC7206" w:rsidP="00CC7206">
      <w:pPr>
        <w:autoSpaceDE w:val="0"/>
        <w:autoSpaceDN w:val="0"/>
        <w:spacing w:line="360" w:lineRule="auto"/>
        <w:ind w:firstLine="851"/>
        <w:jc w:val="both"/>
        <w:rPr>
          <w:sz w:val="26"/>
          <w:szCs w:val="26"/>
        </w:rPr>
      </w:pPr>
      <w:r w:rsidRPr="005F27F1">
        <w:rPr>
          <w:sz w:val="26"/>
          <w:szCs w:val="26"/>
        </w:rPr>
        <w:t xml:space="preserve">Расходы меньше </w:t>
      </w:r>
      <w:proofErr w:type="gramStart"/>
      <w:r w:rsidRPr="005F27F1">
        <w:rPr>
          <w:sz w:val="26"/>
          <w:szCs w:val="26"/>
        </w:rPr>
        <w:t>произведенных</w:t>
      </w:r>
      <w:proofErr w:type="gramEnd"/>
      <w:r w:rsidRPr="005F27F1">
        <w:rPr>
          <w:sz w:val="26"/>
          <w:szCs w:val="26"/>
        </w:rPr>
        <w:t xml:space="preserve"> в 2019 году в связи с ограничениями, связанными с эпидемиологической ситуацией.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На денежное содержание начальника отдела молодежной политики и спорта направлено </w:t>
      </w:r>
      <w:r w:rsidR="003159E6" w:rsidRPr="005F27F1">
        <w:rPr>
          <w:sz w:val="26"/>
          <w:szCs w:val="26"/>
        </w:rPr>
        <w:t>8</w:t>
      </w:r>
      <w:r w:rsidR="00A62397" w:rsidRPr="005F27F1">
        <w:rPr>
          <w:sz w:val="26"/>
          <w:szCs w:val="26"/>
        </w:rPr>
        <w:t>02 624,76</w:t>
      </w:r>
      <w:r w:rsidR="00622FFE">
        <w:rPr>
          <w:sz w:val="26"/>
          <w:szCs w:val="26"/>
        </w:rPr>
        <w:t xml:space="preserve"> </w:t>
      </w:r>
      <w:r w:rsidRPr="005F27F1">
        <w:rPr>
          <w:sz w:val="26"/>
          <w:szCs w:val="26"/>
        </w:rPr>
        <w:t>рублей, или 100% от</w:t>
      </w:r>
      <w:r w:rsidR="003159E6" w:rsidRPr="005F27F1">
        <w:rPr>
          <w:sz w:val="26"/>
          <w:szCs w:val="26"/>
        </w:rPr>
        <w:t xml:space="preserve"> уточненного</w:t>
      </w:r>
      <w:r w:rsidRPr="005F27F1">
        <w:rPr>
          <w:sz w:val="26"/>
          <w:szCs w:val="26"/>
        </w:rPr>
        <w:t xml:space="preserve"> плана </w:t>
      </w:r>
      <w:r w:rsidR="003159E6" w:rsidRPr="005F27F1">
        <w:rPr>
          <w:sz w:val="26"/>
          <w:szCs w:val="26"/>
        </w:rPr>
        <w:t>8</w:t>
      </w:r>
      <w:r w:rsidR="00A62397" w:rsidRPr="005F27F1">
        <w:rPr>
          <w:sz w:val="26"/>
          <w:szCs w:val="26"/>
        </w:rPr>
        <w:t>02 624,76</w:t>
      </w:r>
      <w:r w:rsidR="00622FFE">
        <w:rPr>
          <w:sz w:val="26"/>
          <w:szCs w:val="26"/>
        </w:rPr>
        <w:t xml:space="preserve"> </w:t>
      </w:r>
      <w:r w:rsidRPr="005F27F1">
        <w:rPr>
          <w:sz w:val="26"/>
          <w:szCs w:val="26"/>
        </w:rPr>
        <w:t>рублей.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МКУ «</w:t>
      </w:r>
      <w:proofErr w:type="spellStart"/>
      <w:r w:rsidRPr="005F27F1">
        <w:rPr>
          <w:sz w:val="26"/>
          <w:szCs w:val="26"/>
        </w:rPr>
        <w:t>ЦОиСО</w:t>
      </w:r>
      <w:proofErr w:type="spellEnd"/>
      <w:r w:rsidRPr="005F27F1">
        <w:rPr>
          <w:sz w:val="26"/>
          <w:szCs w:val="26"/>
        </w:rPr>
        <w:t xml:space="preserve">» произведены расходы в рамках МП «Развитие системы образования </w:t>
      </w:r>
      <w:proofErr w:type="spellStart"/>
      <w:r w:rsidRPr="005F27F1">
        <w:rPr>
          <w:sz w:val="26"/>
          <w:szCs w:val="26"/>
        </w:rPr>
        <w:t>Яковлевского</w:t>
      </w:r>
      <w:proofErr w:type="spellEnd"/>
      <w:r w:rsidRPr="005F27F1">
        <w:rPr>
          <w:sz w:val="26"/>
          <w:szCs w:val="26"/>
        </w:rPr>
        <w:t xml:space="preserve"> района» на 201</w:t>
      </w:r>
      <w:r w:rsidR="00354D96" w:rsidRPr="005F27F1">
        <w:rPr>
          <w:sz w:val="26"/>
          <w:szCs w:val="26"/>
        </w:rPr>
        <w:t>9</w:t>
      </w:r>
      <w:r w:rsidRPr="005F27F1">
        <w:rPr>
          <w:sz w:val="26"/>
          <w:szCs w:val="26"/>
        </w:rPr>
        <w:t xml:space="preserve"> – 202</w:t>
      </w:r>
      <w:r w:rsidR="00354D96" w:rsidRPr="005F27F1">
        <w:rPr>
          <w:sz w:val="26"/>
          <w:szCs w:val="26"/>
        </w:rPr>
        <w:t>5</w:t>
      </w:r>
      <w:r w:rsidRPr="005F27F1">
        <w:rPr>
          <w:sz w:val="26"/>
          <w:szCs w:val="26"/>
        </w:rPr>
        <w:t xml:space="preserve"> годы, основное мероприятие «Организация и обеспечение отдыха и оздоровле</w:t>
      </w:r>
      <w:r w:rsidR="00354D96" w:rsidRPr="005F27F1">
        <w:rPr>
          <w:sz w:val="26"/>
          <w:szCs w:val="26"/>
        </w:rPr>
        <w:t xml:space="preserve">ния детей и подростков» в сумме  </w:t>
      </w:r>
      <w:r w:rsidR="00CC7206" w:rsidRPr="005F27F1">
        <w:rPr>
          <w:sz w:val="26"/>
          <w:szCs w:val="26"/>
        </w:rPr>
        <w:t xml:space="preserve">1 664 278,32 </w:t>
      </w:r>
      <w:r w:rsidRPr="005F27F1">
        <w:rPr>
          <w:sz w:val="26"/>
          <w:szCs w:val="26"/>
        </w:rPr>
        <w:t xml:space="preserve">рублей от плана </w:t>
      </w:r>
      <w:r w:rsidR="00CC7206" w:rsidRPr="005F27F1">
        <w:rPr>
          <w:sz w:val="26"/>
          <w:szCs w:val="26"/>
        </w:rPr>
        <w:t>1 664 278,32</w:t>
      </w:r>
      <w:r w:rsidRPr="005F27F1">
        <w:rPr>
          <w:sz w:val="26"/>
          <w:szCs w:val="26"/>
        </w:rPr>
        <w:t xml:space="preserve"> рублей</w:t>
      </w:r>
      <w:r w:rsidR="003159E6" w:rsidRPr="005F27F1">
        <w:rPr>
          <w:sz w:val="26"/>
          <w:szCs w:val="26"/>
        </w:rPr>
        <w:t xml:space="preserve">, или </w:t>
      </w:r>
      <w:r w:rsidR="00CC7206" w:rsidRPr="005F27F1">
        <w:rPr>
          <w:sz w:val="26"/>
          <w:szCs w:val="26"/>
        </w:rPr>
        <w:t>100</w:t>
      </w:r>
      <w:r w:rsidR="003159E6" w:rsidRPr="005F27F1">
        <w:rPr>
          <w:sz w:val="26"/>
          <w:szCs w:val="26"/>
        </w:rPr>
        <w:t>%.</w:t>
      </w:r>
    </w:p>
    <w:p w:rsidR="009A391E" w:rsidRPr="005F27F1" w:rsidRDefault="009A391E" w:rsidP="009A391E">
      <w:pPr>
        <w:autoSpaceDE w:val="0"/>
        <w:autoSpaceDN w:val="0"/>
        <w:spacing w:line="360" w:lineRule="auto"/>
        <w:ind w:firstLine="851"/>
        <w:jc w:val="right"/>
        <w:rPr>
          <w:sz w:val="26"/>
          <w:szCs w:val="26"/>
        </w:rPr>
      </w:pPr>
      <w:r w:rsidRPr="005F27F1">
        <w:rPr>
          <w:sz w:val="26"/>
          <w:szCs w:val="26"/>
        </w:rPr>
        <w:t>рублей</w:t>
      </w:r>
    </w:p>
    <w:tbl>
      <w:tblPr>
        <w:tblW w:w="10420" w:type="dxa"/>
        <w:tblInd w:w="-106" w:type="dxa"/>
        <w:tblLayout w:type="fixed"/>
        <w:tblLook w:val="00A0" w:firstRow="1" w:lastRow="0" w:firstColumn="1" w:lastColumn="0" w:noHBand="0" w:noVBand="0"/>
      </w:tblPr>
      <w:tblGrid>
        <w:gridCol w:w="459"/>
        <w:gridCol w:w="2817"/>
        <w:gridCol w:w="1474"/>
        <w:gridCol w:w="992"/>
        <w:gridCol w:w="1418"/>
        <w:gridCol w:w="766"/>
        <w:gridCol w:w="1076"/>
        <w:gridCol w:w="1418"/>
      </w:tblGrid>
      <w:tr w:rsidR="009A391E" w:rsidRPr="005F27F1" w:rsidTr="00384F3A">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8"/>
                <w:szCs w:val="18"/>
              </w:rPr>
            </w:pPr>
            <w:r w:rsidRPr="005F27F1">
              <w:rPr>
                <w:color w:val="000000"/>
                <w:sz w:val="18"/>
                <w:szCs w:val="18"/>
              </w:rPr>
              <w:t>№ п\</w:t>
            </w:r>
            <w:proofErr w:type="gramStart"/>
            <w:r w:rsidRPr="005F27F1">
              <w:rPr>
                <w:color w:val="000000"/>
                <w:sz w:val="18"/>
                <w:szCs w:val="18"/>
              </w:rPr>
              <w:t>п</w:t>
            </w:r>
            <w:proofErr w:type="gramEnd"/>
          </w:p>
        </w:tc>
        <w:tc>
          <w:tcPr>
            <w:tcW w:w="2817"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Наименование</w:t>
            </w:r>
          </w:p>
        </w:tc>
        <w:tc>
          <w:tcPr>
            <w:tcW w:w="2466" w:type="dxa"/>
            <w:gridSpan w:val="2"/>
            <w:tcBorders>
              <w:top w:val="single" w:sz="4" w:space="0" w:color="auto"/>
              <w:left w:val="nil"/>
              <w:bottom w:val="single" w:sz="4" w:space="0" w:color="auto"/>
              <w:right w:val="single" w:sz="4" w:space="0" w:color="000000"/>
            </w:tcBorders>
            <w:vAlign w:val="center"/>
          </w:tcPr>
          <w:p w:rsidR="009A391E" w:rsidRPr="005F27F1" w:rsidRDefault="009A391E" w:rsidP="00CC7206">
            <w:pPr>
              <w:jc w:val="center"/>
              <w:rPr>
                <w:color w:val="000000"/>
                <w:sz w:val="16"/>
                <w:szCs w:val="16"/>
              </w:rPr>
            </w:pPr>
            <w:r w:rsidRPr="005F27F1">
              <w:rPr>
                <w:color w:val="000000"/>
                <w:sz w:val="16"/>
                <w:szCs w:val="16"/>
              </w:rPr>
              <w:t>Уточненные бюджетные назначения на 20</w:t>
            </w:r>
            <w:r w:rsidR="00CC7206" w:rsidRPr="005F27F1">
              <w:rPr>
                <w:color w:val="000000"/>
                <w:sz w:val="16"/>
                <w:szCs w:val="16"/>
              </w:rPr>
              <w:t>20</w:t>
            </w:r>
            <w:r w:rsidRPr="005F27F1">
              <w:rPr>
                <w:color w:val="000000"/>
                <w:sz w:val="16"/>
                <w:szCs w:val="16"/>
              </w:rPr>
              <w:t xml:space="preserve"> год</w:t>
            </w:r>
          </w:p>
        </w:tc>
        <w:tc>
          <w:tcPr>
            <w:tcW w:w="3260" w:type="dxa"/>
            <w:gridSpan w:val="3"/>
            <w:tcBorders>
              <w:top w:val="single" w:sz="4" w:space="0" w:color="auto"/>
              <w:left w:val="nil"/>
              <w:bottom w:val="single" w:sz="4" w:space="0" w:color="auto"/>
              <w:right w:val="single" w:sz="4" w:space="0" w:color="000000"/>
            </w:tcBorders>
            <w:vAlign w:val="center"/>
          </w:tcPr>
          <w:p w:rsidR="009A391E" w:rsidRPr="005F27F1" w:rsidRDefault="009A391E" w:rsidP="00CC7206">
            <w:pPr>
              <w:jc w:val="center"/>
              <w:rPr>
                <w:color w:val="000000"/>
                <w:sz w:val="18"/>
                <w:szCs w:val="18"/>
              </w:rPr>
            </w:pPr>
            <w:r w:rsidRPr="005F27F1">
              <w:rPr>
                <w:color w:val="000000"/>
                <w:sz w:val="18"/>
                <w:szCs w:val="18"/>
              </w:rPr>
              <w:t>Исполнение за 20</w:t>
            </w:r>
            <w:r w:rsidR="00CC7206" w:rsidRPr="005F27F1">
              <w:rPr>
                <w:color w:val="000000"/>
                <w:sz w:val="18"/>
                <w:szCs w:val="18"/>
              </w:rPr>
              <w:t>20</w:t>
            </w:r>
            <w:r w:rsidRPr="005F27F1">
              <w:rPr>
                <w:color w:val="000000"/>
                <w:sz w:val="18"/>
                <w:szCs w:val="18"/>
              </w:rPr>
              <w:t xml:space="preserve">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Неисполненные уточненные бюджетные назначения</w:t>
            </w:r>
          </w:p>
        </w:tc>
      </w:tr>
      <w:tr w:rsidR="009A391E" w:rsidRPr="005F27F1" w:rsidTr="00384F3A">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8"/>
                <w:szCs w:val="18"/>
              </w:rPr>
            </w:pPr>
          </w:p>
        </w:tc>
        <w:tc>
          <w:tcPr>
            <w:tcW w:w="2817"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c>
          <w:tcPr>
            <w:tcW w:w="1474" w:type="dxa"/>
            <w:tcBorders>
              <w:top w:val="nil"/>
              <w:left w:val="nil"/>
              <w:bottom w:val="single" w:sz="4" w:space="0" w:color="auto"/>
              <w:right w:val="single" w:sz="4" w:space="0" w:color="auto"/>
            </w:tcBorders>
            <w:vAlign w:val="center"/>
          </w:tcPr>
          <w:p w:rsidR="009A391E" w:rsidRPr="005F27F1" w:rsidRDefault="00B96AE6" w:rsidP="00132353">
            <w:pPr>
              <w:jc w:val="center"/>
              <w:rPr>
                <w:color w:val="000000"/>
                <w:sz w:val="14"/>
                <w:szCs w:val="14"/>
              </w:rPr>
            </w:pPr>
            <w:r w:rsidRPr="005F27F1">
              <w:rPr>
                <w:color w:val="000000"/>
                <w:sz w:val="14"/>
                <w:szCs w:val="14"/>
              </w:rPr>
              <w:t>С</w:t>
            </w:r>
            <w:r w:rsidR="009A391E" w:rsidRPr="005F27F1">
              <w:rPr>
                <w:color w:val="000000"/>
                <w:sz w:val="14"/>
                <w:szCs w:val="14"/>
              </w:rPr>
              <w:t>умма</w:t>
            </w:r>
          </w:p>
        </w:tc>
        <w:tc>
          <w:tcPr>
            <w:tcW w:w="992"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8"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76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8"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r>
      <w:tr w:rsidR="009A391E" w:rsidRPr="005F27F1" w:rsidTr="00384F3A">
        <w:trPr>
          <w:trHeight w:val="195"/>
        </w:trPr>
        <w:tc>
          <w:tcPr>
            <w:tcW w:w="459" w:type="dxa"/>
            <w:tcBorders>
              <w:top w:val="nil"/>
              <w:left w:val="single" w:sz="4" w:space="0" w:color="auto"/>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1</w:t>
            </w:r>
          </w:p>
        </w:tc>
        <w:tc>
          <w:tcPr>
            <w:tcW w:w="2817" w:type="dxa"/>
            <w:tcBorders>
              <w:top w:val="nil"/>
              <w:left w:val="nil"/>
              <w:bottom w:val="single" w:sz="4" w:space="0" w:color="auto"/>
              <w:right w:val="single" w:sz="4" w:space="0" w:color="auto"/>
            </w:tcBorders>
            <w:vAlign w:val="bottom"/>
          </w:tcPr>
          <w:p w:rsidR="009A391E" w:rsidRPr="005F27F1" w:rsidRDefault="009A391E" w:rsidP="00132353">
            <w:pPr>
              <w:jc w:val="center"/>
              <w:rPr>
                <w:color w:val="000000"/>
                <w:sz w:val="16"/>
                <w:szCs w:val="16"/>
              </w:rPr>
            </w:pPr>
            <w:r w:rsidRPr="005F27F1">
              <w:rPr>
                <w:color w:val="000000"/>
                <w:sz w:val="16"/>
                <w:szCs w:val="16"/>
              </w:rPr>
              <w:t>2</w:t>
            </w:r>
          </w:p>
        </w:tc>
        <w:tc>
          <w:tcPr>
            <w:tcW w:w="1474"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3</w:t>
            </w:r>
          </w:p>
        </w:tc>
        <w:tc>
          <w:tcPr>
            <w:tcW w:w="992"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4</w:t>
            </w:r>
          </w:p>
        </w:tc>
        <w:tc>
          <w:tcPr>
            <w:tcW w:w="1418"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5</w:t>
            </w:r>
          </w:p>
        </w:tc>
        <w:tc>
          <w:tcPr>
            <w:tcW w:w="76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6</w:t>
            </w:r>
          </w:p>
        </w:tc>
        <w:tc>
          <w:tcPr>
            <w:tcW w:w="107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7</w:t>
            </w:r>
          </w:p>
        </w:tc>
        <w:tc>
          <w:tcPr>
            <w:tcW w:w="1418"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8</w:t>
            </w:r>
          </w:p>
        </w:tc>
      </w:tr>
      <w:tr w:rsidR="009A391E" w:rsidRPr="005F27F1" w:rsidTr="00384F3A">
        <w:trPr>
          <w:trHeight w:val="411"/>
        </w:trPr>
        <w:tc>
          <w:tcPr>
            <w:tcW w:w="10420" w:type="dxa"/>
            <w:gridSpan w:val="8"/>
            <w:tcBorders>
              <w:top w:val="nil"/>
              <w:left w:val="single" w:sz="4" w:space="0" w:color="auto"/>
              <w:bottom w:val="single" w:sz="4" w:space="0" w:color="auto"/>
              <w:right w:val="single" w:sz="4" w:space="0" w:color="auto"/>
            </w:tcBorders>
            <w:noWrap/>
            <w:vAlign w:val="center"/>
          </w:tcPr>
          <w:p w:rsidR="009A391E" w:rsidRPr="005F27F1" w:rsidRDefault="009A391E" w:rsidP="00354D96">
            <w:pPr>
              <w:jc w:val="center"/>
              <w:rPr>
                <w:b/>
                <w:bCs/>
                <w:color w:val="000000"/>
              </w:rPr>
            </w:pPr>
            <w:r w:rsidRPr="005F27F1">
              <w:rPr>
                <w:b/>
                <w:bCs/>
                <w:color w:val="000000"/>
                <w:sz w:val="22"/>
                <w:szCs w:val="22"/>
              </w:rPr>
              <w:t>Мероприятия подпрограммы «Развитие системы дополнительного образования, отдыха, оздоровления и занятости детей и подростков» на 201</w:t>
            </w:r>
            <w:r w:rsidR="00354D96" w:rsidRPr="005F27F1">
              <w:rPr>
                <w:b/>
                <w:bCs/>
                <w:color w:val="000000"/>
                <w:sz w:val="22"/>
                <w:szCs w:val="22"/>
              </w:rPr>
              <w:t>9</w:t>
            </w:r>
            <w:r w:rsidRPr="005F27F1">
              <w:rPr>
                <w:b/>
                <w:bCs/>
                <w:color w:val="000000"/>
                <w:sz w:val="22"/>
                <w:szCs w:val="22"/>
              </w:rPr>
              <w:t>-202</w:t>
            </w:r>
            <w:r w:rsidR="00354D96" w:rsidRPr="005F27F1">
              <w:rPr>
                <w:b/>
                <w:bCs/>
                <w:color w:val="000000"/>
                <w:sz w:val="22"/>
                <w:szCs w:val="22"/>
              </w:rPr>
              <w:t>5</w:t>
            </w:r>
            <w:r w:rsidRPr="005F27F1">
              <w:rPr>
                <w:b/>
                <w:bCs/>
                <w:color w:val="000000"/>
                <w:sz w:val="22"/>
                <w:szCs w:val="22"/>
              </w:rPr>
              <w:t xml:space="preserve"> годы </w:t>
            </w:r>
          </w:p>
        </w:tc>
      </w:tr>
      <w:tr w:rsidR="009A391E" w:rsidRPr="005F27F1" w:rsidTr="008E6EAF">
        <w:trPr>
          <w:trHeight w:val="688"/>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r w:rsidRPr="005F27F1">
              <w:rPr>
                <w:color w:val="000000"/>
                <w:sz w:val="16"/>
                <w:szCs w:val="16"/>
              </w:rPr>
              <w:t>1.1.</w:t>
            </w: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color w:val="000000"/>
                <w:sz w:val="16"/>
                <w:szCs w:val="16"/>
              </w:rPr>
            </w:pPr>
            <w:r w:rsidRPr="005F27F1">
              <w:rPr>
                <w:color w:val="000000"/>
                <w:sz w:val="16"/>
                <w:szCs w:val="16"/>
              </w:rPr>
              <w:t>Создание условий для отдыха, оздоровления, занятости детей и подростков</w:t>
            </w:r>
          </w:p>
        </w:tc>
        <w:tc>
          <w:tcPr>
            <w:tcW w:w="1474" w:type="dxa"/>
            <w:tcBorders>
              <w:top w:val="nil"/>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1 144 293,87</w:t>
            </w:r>
          </w:p>
        </w:tc>
        <w:tc>
          <w:tcPr>
            <w:tcW w:w="992" w:type="dxa"/>
            <w:tcBorders>
              <w:top w:val="nil"/>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68,76</w:t>
            </w:r>
          </w:p>
        </w:tc>
        <w:tc>
          <w:tcPr>
            <w:tcW w:w="1418" w:type="dxa"/>
            <w:tcBorders>
              <w:top w:val="nil"/>
              <w:left w:val="nil"/>
              <w:bottom w:val="single" w:sz="4" w:space="0" w:color="auto"/>
              <w:right w:val="single" w:sz="4" w:space="0" w:color="auto"/>
            </w:tcBorders>
            <w:noWrap/>
            <w:vAlign w:val="center"/>
          </w:tcPr>
          <w:p w:rsidR="009A391E" w:rsidRPr="005F27F1" w:rsidRDefault="00995A74" w:rsidP="008C3427">
            <w:pPr>
              <w:jc w:val="center"/>
              <w:rPr>
                <w:color w:val="000000"/>
                <w:sz w:val="18"/>
                <w:szCs w:val="18"/>
              </w:rPr>
            </w:pPr>
            <w:r w:rsidRPr="005F27F1">
              <w:rPr>
                <w:color w:val="000000"/>
                <w:sz w:val="18"/>
                <w:szCs w:val="18"/>
              </w:rPr>
              <w:t>1 144 293,87</w:t>
            </w:r>
          </w:p>
        </w:tc>
        <w:tc>
          <w:tcPr>
            <w:tcW w:w="766" w:type="dxa"/>
            <w:tcBorders>
              <w:top w:val="nil"/>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31,24</w:t>
            </w:r>
          </w:p>
        </w:tc>
        <w:tc>
          <w:tcPr>
            <w:tcW w:w="1418" w:type="dxa"/>
            <w:tcBorders>
              <w:top w:val="nil"/>
              <w:left w:val="nil"/>
              <w:bottom w:val="single" w:sz="4" w:space="0" w:color="auto"/>
              <w:right w:val="single" w:sz="4" w:space="0" w:color="auto"/>
            </w:tcBorders>
            <w:noWrap/>
            <w:vAlign w:val="center"/>
          </w:tcPr>
          <w:p w:rsidR="009A391E" w:rsidRPr="005F27F1" w:rsidRDefault="008C3427" w:rsidP="00384F3A">
            <w:pPr>
              <w:jc w:val="center"/>
              <w:rPr>
                <w:color w:val="000000"/>
                <w:sz w:val="18"/>
                <w:szCs w:val="18"/>
              </w:rPr>
            </w:pPr>
            <w:r w:rsidRPr="005F27F1">
              <w:rPr>
                <w:color w:val="000000"/>
                <w:sz w:val="18"/>
                <w:szCs w:val="18"/>
              </w:rPr>
              <w:t>-</w:t>
            </w:r>
          </w:p>
        </w:tc>
      </w:tr>
      <w:tr w:rsidR="009A391E" w:rsidRPr="005F27F1" w:rsidTr="008E6EAF">
        <w:trPr>
          <w:trHeight w:val="411"/>
        </w:trPr>
        <w:tc>
          <w:tcPr>
            <w:tcW w:w="459" w:type="dxa"/>
            <w:tcBorders>
              <w:top w:val="single" w:sz="4" w:space="0" w:color="auto"/>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p>
        </w:tc>
        <w:tc>
          <w:tcPr>
            <w:tcW w:w="2817" w:type="dxa"/>
            <w:tcBorders>
              <w:top w:val="single" w:sz="4" w:space="0" w:color="auto"/>
              <w:left w:val="nil"/>
              <w:bottom w:val="single" w:sz="4" w:space="0" w:color="auto"/>
              <w:right w:val="single" w:sz="4" w:space="0" w:color="auto"/>
            </w:tcBorders>
            <w:vAlign w:val="center"/>
          </w:tcPr>
          <w:p w:rsidR="009A391E" w:rsidRPr="005F27F1" w:rsidRDefault="009A391E" w:rsidP="00132353">
            <w:pPr>
              <w:rPr>
                <w:b/>
                <w:bCs/>
                <w:color w:val="000000"/>
                <w:sz w:val="18"/>
                <w:szCs w:val="18"/>
              </w:rPr>
            </w:pPr>
            <w:r w:rsidRPr="005F27F1">
              <w:rPr>
                <w:b/>
                <w:bCs/>
                <w:color w:val="000000"/>
                <w:sz w:val="18"/>
                <w:szCs w:val="18"/>
              </w:rPr>
              <w:t>Всего  за счет средств районного бюджета</w:t>
            </w:r>
          </w:p>
        </w:tc>
        <w:tc>
          <w:tcPr>
            <w:tcW w:w="1474" w:type="dxa"/>
            <w:tcBorders>
              <w:top w:val="single" w:sz="4" w:space="0" w:color="auto"/>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1 144 293,87</w:t>
            </w:r>
          </w:p>
        </w:tc>
        <w:tc>
          <w:tcPr>
            <w:tcW w:w="992" w:type="dxa"/>
            <w:tcBorders>
              <w:top w:val="single" w:sz="4" w:space="0" w:color="auto"/>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68,76</w:t>
            </w:r>
          </w:p>
        </w:tc>
        <w:tc>
          <w:tcPr>
            <w:tcW w:w="1418" w:type="dxa"/>
            <w:tcBorders>
              <w:top w:val="single" w:sz="4" w:space="0" w:color="auto"/>
              <w:left w:val="nil"/>
              <w:bottom w:val="single" w:sz="4" w:space="0" w:color="auto"/>
              <w:right w:val="single" w:sz="4" w:space="0" w:color="auto"/>
            </w:tcBorders>
            <w:noWrap/>
            <w:vAlign w:val="center"/>
          </w:tcPr>
          <w:p w:rsidR="009A391E" w:rsidRPr="005F27F1" w:rsidRDefault="00995A74" w:rsidP="00384F3A">
            <w:pPr>
              <w:jc w:val="center"/>
              <w:rPr>
                <w:b/>
                <w:bCs/>
                <w:color w:val="000000"/>
                <w:sz w:val="18"/>
                <w:szCs w:val="18"/>
              </w:rPr>
            </w:pPr>
            <w:r w:rsidRPr="005F27F1">
              <w:rPr>
                <w:b/>
                <w:bCs/>
                <w:color w:val="000000"/>
                <w:sz w:val="18"/>
                <w:szCs w:val="18"/>
              </w:rPr>
              <w:t>1 144 293,87</w:t>
            </w:r>
          </w:p>
        </w:tc>
        <w:tc>
          <w:tcPr>
            <w:tcW w:w="766" w:type="dxa"/>
            <w:tcBorders>
              <w:top w:val="single" w:sz="4" w:space="0" w:color="auto"/>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100,00</w:t>
            </w:r>
          </w:p>
        </w:tc>
        <w:tc>
          <w:tcPr>
            <w:tcW w:w="1076" w:type="dxa"/>
            <w:tcBorders>
              <w:top w:val="single" w:sz="4" w:space="0" w:color="auto"/>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31,24</w:t>
            </w:r>
          </w:p>
        </w:tc>
        <w:tc>
          <w:tcPr>
            <w:tcW w:w="1418" w:type="dxa"/>
            <w:tcBorders>
              <w:top w:val="single" w:sz="4" w:space="0" w:color="auto"/>
              <w:left w:val="nil"/>
              <w:bottom w:val="single" w:sz="4" w:space="0" w:color="auto"/>
              <w:right w:val="single" w:sz="4" w:space="0" w:color="auto"/>
            </w:tcBorders>
            <w:noWrap/>
            <w:vAlign w:val="center"/>
          </w:tcPr>
          <w:p w:rsidR="009A391E" w:rsidRPr="005F27F1" w:rsidRDefault="00C1154F" w:rsidP="00384F3A">
            <w:pPr>
              <w:jc w:val="center"/>
              <w:rPr>
                <w:b/>
                <w:bCs/>
                <w:color w:val="000000"/>
                <w:sz w:val="18"/>
                <w:szCs w:val="18"/>
              </w:rPr>
            </w:pPr>
            <w:r w:rsidRPr="005F27F1">
              <w:rPr>
                <w:b/>
                <w:bCs/>
                <w:color w:val="000000"/>
                <w:sz w:val="18"/>
                <w:szCs w:val="18"/>
              </w:rPr>
              <w:t>-</w:t>
            </w:r>
          </w:p>
        </w:tc>
      </w:tr>
      <w:tr w:rsidR="009A391E" w:rsidRPr="005F27F1" w:rsidTr="008E6EAF">
        <w:trPr>
          <w:trHeight w:val="988"/>
        </w:trPr>
        <w:tc>
          <w:tcPr>
            <w:tcW w:w="459" w:type="dxa"/>
            <w:tcBorders>
              <w:top w:val="single" w:sz="4" w:space="0" w:color="auto"/>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r w:rsidRPr="005F27F1">
              <w:rPr>
                <w:color w:val="000000"/>
                <w:sz w:val="16"/>
                <w:szCs w:val="16"/>
              </w:rPr>
              <w:t>2.1.</w:t>
            </w:r>
          </w:p>
        </w:tc>
        <w:tc>
          <w:tcPr>
            <w:tcW w:w="2817" w:type="dxa"/>
            <w:tcBorders>
              <w:top w:val="single" w:sz="4" w:space="0" w:color="auto"/>
              <w:left w:val="nil"/>
              <w:bottom w:val="single" w:sz="4" w:space="0" w:color="auto"/>
              <w:right w:val="single" w:sz="4" w:space="0" w:color="auto"/>
            </w:tcBorders>
            <w:vAlign w:val="center"/>
          </w:tcPr>
          <w:p w:rsidR="009A391E" w:rsidRPr="005F27F1" w:rsidRDefault="009A391E" w:rsidP="00132353">
            <w:pPr>
              <w:rPr>
                <w:color w:val="000000"/>
                <w:sz w:val="16"/>
                <w:szCs w:val="16"/>
              </w:rPr>
            </w:pPr>
            <w:r w:rsidRPr="005F27F1">
              <w:rPr>
                <w:color w:val="000000"/>
                <w:sz w:val="16"/>
                <w:szCs w:val="16"/>
              </w:rPr>
              <w:t>Субвенции на организацию и обеспечение оздоровления и отдыха детей Приморского края (за исключением отдыха детей в каникулярное время)</w:t>
            </w:r>
            <w:r w:rsidR="00354D96" w:rsidRPr="005F27F1">
              <w:rPr>
                <w:color w:val="000000"/>
                <w:sz w:val="16"/>
                <w:szCs w:val="16"/>
              </w:rPr>
              <w:t xml:space="preserve"> (4М)</w:t>
            </w:r>
          </w:p>
        </w:tc>
        <w:tc>
          <w:tcPr>
            <w:tcW w:w="1474" w:type="dxa"/>
            <w:tcBorders>
              <w:top w:val="single" w:sz="4" w:space="0" w:color="auto"/>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519 984,45</w:t>
            </w:r>
          </w:p>
        </w:tc>
        <w:tc>
          <w:tcPr>
            <w:tcW w:w="992" w:type="dxa"/>
            <w:tcBorders>
              <w:top w:val="single" w:sz="4" w:space="0" w:color="auto"/>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31,24</w:t>
            </w:r>
          </w:p>
        </w:tc>
        <w:tc>
          <w:tcPr>
            <w:tcW w:w="1418" w:type="dxa"/>
            <w:tcBorders>
              <w:top w:val="single" w:sz="4" w:space="0" w:color="auto"/>
              <w:left w:val="nil"/>
              <w:bottom w:val="single" w:sz="4" w:space="0" w:color="auto"/>
              <w:right w:val="single" w:sz="4" w:space="0" w:color="auto"/>
            </w:tcBorders>
            <w:noWrap/>
            <w:vAlign w:val="center"/>
          </w:tcPr>
          <w:p w:rsidR="009A391E" w:rsidRPr="005F27F1" w:rsidRDefault="00995A74" w:rsidP="008C3427">
            <w:pPr>
              <w:jc w:val="center"/>
              <w:rPr>
                <w:color w:val="000000"/>
                <w:sz w:val="18"/>
                <w:szCs w:val="18"/>
              </w:rPr>
            </w:pPr>
            <w:r w:rsidRPr="005F27F1">
              <w:rPr>
                <w:color w:val="000000"/>
                <w:sz w:val="18"/>
                <w:szCs w:val="18"/>
              </w:rPr>
              <w:t>519 984,45</w:t>
            </w:r>
          </w:p>
        </w:tc>
        <w:tc>
          <w:tcPr>
            <w:tcW w:w="766" w:type="dxa"/>
            <w:tcBorders>
              <w:top w:val="single" w:sz="4" w:space="0" w:color="auto"/>
              <w:left w:val="nil"/>
              <w:bottom w:val="single" w:sz="4" w:space="0" w:color="auto"/>
              <w:right w:val="single" w:sz="4" w:space="0" w:color="auto"/>
            </w:tcBorders>
            <w:noWrap/>
            <w:vAlign w:val="center"/>
          </w:tcPr>
          <w:p w:rsidR="009A391E" w:rsidRPr="005F27F1" w:rsidRDefault="00995A74" w:rsidP="008C3427">
            <w:pPr>
              <w:jc w:val="center"/>
              <w:rPr>
                <w:color w:val="000000"/>
                <w:sz w:val="18"/>
                <w:szCs w:val="18"/>
              </w:rPr>
            </w:pPr>
            <w:r w:rsidRPr="005F27F1">
              <w:rPr>
                <w:color w:val="000000"/>
                <w:sz w:val="18"/>
                <w:szCs w:val="18"/>
              </w:rPr>
              <w:t>100,00</w:t>
            </w:r>
          </w:p>
        </w:tc>
        <w:tc>
          <w:tcPr>
            <w:tcW w:w="1076" w:type="dxa"/>
            <w:tcBorders>
              <w:top w:val="single" w:sz="4" w:space="0" w:color="auto"/>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31,24</w:t>
            </w:r>
          </w:p>
        </w:tc>
        <w:tc>
          <w:tcPr>
            <w:tcW w:w="1418" w:type="dxa"/>
            <w:tcBorders>
              <w:top w:val="single" w:sz="4" w:space="0" w:color="auto"/>
              <w:left w:val="nil"/>
              <w:bottom w:val="single" w:sz="4" w:space="0" w:color="auto"/>
              <w:right w:val="single" w:sz="4" w:space="0" w:color="auto"/>
            </w:tcBorders>
            <w:noWrap/>
            <w:vAlign w:val="center"/>
          </w:tcPr>
          <w:p w:rsidR="009A391E" w:rsidRPr="005F27F1" w:rsidRDefault="00995A74" w:rsidP="00132353">
            <w:pPr>
              <w:jc w:val="center"/>
              <w:rPr>
                <w:color w:val="000000"/>
                <w:sz w:val="18"/>
                <w:szCs w:val="18"/>
              </w:rPr>
            </w:pPr>
            <w:r w:rsidRPr="005F27F1">
              <w:rPr>
                <w:color w:val="000000"/>
                <w:sz w:val="18"/>
                <w:szCs w:val="18"/>
              </w:rPr>
              <w:t>-</w:t>
            </w:r>
          </w:p>
        </w:tc>
      </w:tr>
      <w:tr w:rsidR="009A391E" w:rsidRPr="005F27F1" w:rsidTr="00384F3A">
        <w:trPr>
          <w:trHeight w:val="416"/>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b/>
                <w:bCs/>
                <w:color w:val="000000"/>
                <w:sz w:val="18"/>
                <w:szCs w:val="18"/>
              </w:rPr>
            </w:pPr>
            <w:r w:rsidRPr="005F27F1">
              <w:rPr>
                <w:b/>
                <w:bCs/>
                <w:color w:val="000000"/>
                <w:sz w:val="18"/>
                <w:szCs w:val="18"/>
              </w:rPr>
              <w:t>Всего за счет сре</w:t>
            </w:r>
            <w:proofErr w:type="gramStart"/>
            <w:r w:rsidRPr="005F27F1">
              <w:rPr>
                <w:b/>
                <w:bCs/>
                <w:color w:val="000000"/>
                <w:sz w:val="18"/>
                <w:szCs w:val="18"/>
              </w:rPr>
              <w:t>дств кр</w:t>
            </w:r>
            <w:proofErr w:type="gramEnd"/>
            <w:r w:rsidRPr="005F27F1">
              <w:rPr>
                <w:b/>
                <w:bCs/>
                <w:color w:val="000000"/>
                <w:sz w:val="18"/>
                <w:szCs w:val="18"/>
              </w:rPr>
              <w:t>аевого бюджета</w:t>
            </w:r>
          </w:p>
        </w:tc>
        <w:tc>
          <w:tcPr>
            <w:tcW w:w="1474" w:type="dxa"/>
            <w:tcBorders>
              <w:top w:val="nil"/>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519 984,45</w:t>
            </w:r>
          </w:p>
        </w:tc>
        <w:tc>
          <w:tcPr>
            <w:tcW w:w="992" w:type="dxa"/>
            <w:tcBorders>
              <w:top w:val="nil"/>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31,24</w:t>
            </w:r>
          </w:p>
        </w:tc>
        <w:tc>
          <w:tcPr>
            <w:tcW w:w="1418" w:type="dxa"/>
            <w:tcBorders>
              <w:top w:val="nil"/>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519 984,75</w:t>
            </w:r>
          </w:p>
        </w:tc>
        <w:tc>
          <w:tcPr>
            <w:tcW w:w="766" w:type="dxa"/>
            <w:tcBorders>
              <w:top w:val="nil"/>
              <w:left w:val="nil"/>
              <w:bottom w:val="single" w:sz="4" w:space="0" w:color="auto"/>
              <w:right w:val="single" w:sz="4" w:space="0" w:color="auto"/>
            </w:tcBorders>
            <w:noWrap/>
            <w:vAlign w:val="center"/>
          </w:tcPr>
          <w:p w:rsidR="009A391E" w:rsidRPr="005F27F1" w:rsidRDefault="00995A74" w:rsidP="00132353">
            <w:pPr>
              <w:jc w:val="center"/>
              <w:rPr>
                <w:b/>
                <w:color w:val="000000"/>
                <w:sz w:val="18"/>
                <w:szCs w:val="18"/>
              </w:rPr>
            </w:pPr>
            <w:r w:rsidRPr="005F27F1">
              <w:rPr>
                <w:b/>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31,24</w:t>
            </w:r>
          </w:p>
        </w:tc>
        <w:tc>
          <w:tcPr>
            <w:tcW w:w="1418" w:type="dxa"/>
            <w:tcBorders>
              <w:top w:val="nil"/>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w:t>
            </w:r>
          </w:p>
        </w:tc>
      </w:tr>
      <w:tr w:rsidR="009A391E" w:rsidRPr="005F27F1" w:rsidTr="00384F3A">
        <w:trPr>
          <w:trHeight w:val="416"/>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p>
        </w:tc>
        <w:tc>
          <w:tcPr>
            <w:tcW w:w="2817" w:type="dxa"/>
            <w:tcBorders>
              <w:top w:val="nil"/>
              <w:left w:val="nil"/>
              <w:bottom w:val="single" w:sz="4" w:space="0" w:color="auto"/>
              <w:right w:val="single" w:sz="4" w:space="0" w:color="auto"/>
            </w:tcBorders>
            <w:vAlign w:val="center"/>
          </w:tcPr>
          <w:p w:rsidR="009A391E" w:rsidRPr="005F27F1" w:rsidRDefault="009A391E" w:rsidP="00132353">
            <w:pPr>
              <w:rPr>
                <w:b/>
                <w:bCs/>
                <w:color w:val="000000"/>
                <w:sz w:val="18"/>
                <w:szCs w:val="18"/>
              </w:rPr>
            </w:pPr>
            <w:r w:rsidRPr="005F27F1">
              <w:rPr>
                <w:b/>
                <w:bCs/>
                <w:color w:val="000000"/>
                <w:sz w:val="18"/>
                <w:szCs w:val="18"/>
              </w:rPr>
              <w:t>ИТОГО по подпрограмме</w:t>
            </w:r>
          </w:p>
        </w:tc>
        <w:tc>
          <w:tcPr>
            <w:tcW w:w="1474" w:type="dxa"/>
            <w:tcBorders>
              <w:top w:val="nil"/>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1 664 278,32</w:t>
            </w:r>
          </w:p>
        </w:tc>
        <w:tc>
          <w:tcPr>
            <w:tcW w:w="992" w:type="dxa"/>
            <w:tcBorders>
              <w:top w:val="nil"/>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9A391E" w:rsidRPr="005F27F1" w:rsidRDefault="00995A74" w:rsidP="00384F3A">
            <w:pPr>
              <w:jc w:val="center"/>
              <w:rPr>
                <w:b/>
                <w:bCs/>
                <w:color w:val="000000"/>
                <w:sz w:val="18"/>
                <w:szCs w:val="18"/>
              </w:rPr>
            </w:pPr>
            <w:r w:rsidRPr="005F27F1">
              <w:rPr>
                <w:b/>
                <w:bCs/>
                <w:color w:val="000000"/>
                <w:sz w:val="18"/>
                <w:szCs w:val="18"/>
              </w:rPr>
              <w:t>1 664 278,32</w:t>
            </w:r>
          </w:p>
        </w:tc>
        <w:tc>
          <w:tcPr>
            <w:tcW w:w="766" w:type="dxa"/>
            <w:tcBorders>
              <w:top w:val="nil"/>
              <w:left w:val="nil"/>
              <w:bottom w:val="single" w:sz="4" w:space="0" w:color="auto"/>
              <w:right w:val="single" w:sz="4" w:space="0" w:color="auto"/>
            </w:tcBorders>
            <w:noWrap/>
            <w:vAlign w:val="center"/>
          </w:tcPr>
          <w:p w:rsidR="009A391E" w:rsidRPr="005F27F1" w:rsidRDefault="00995A74" w:rsidP="00132353">
            <w:pPr>
              <w:jc w:val="center"/>
              <w:rPr>
                <w:b/>
                <w:color w:val="000000"/>
                <w:sz w:val="18"/>
                <w:szCs w:val="18"/>
              </w:rPr>
            </w:pPr>
            <w:r w:rsidRPr="005F27F1">
              <w:rPr>
                <w:b/>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995A74" w:rsidP="00132353">
            <w:pPr>
              <w:jc w:val="center"/>
              <w:rPr>
                <w:b/>
                <w:bCs/>
                <w:color w:val="000000"/>
                <w:sz w:val="18"/>
                <w:szCs w:val="18"/>
              </w:rPr>
            </w:pPr>
            <w:r w:rsidRPr="005F27F1">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9A391E" w:rsidRPr="005F27F1" w:rsidRDefault="00995A74" w:rsidP="00384F3A">
            <w:pPr>
              <w:jc w:val="center"/>
              <w:rPr>
                <w:b/>
                <w:bCs/>
                <w:color w:val="000000"/>
                <w:sz w:val="18"/>
                <w:szCs w:val="18"/>
              </w:rPr>
            </w:pPr>
            <w:r w:rsidRPr="005F27F1">
              <w:rPr>
                <w:b/>
                <w:bCs/>
                <w:color w:val="000000"/>
                <w:sz w:val="18"/>
                <w:szCs w:val="18"/>
              </w:rPr>
              <w:t>-</w:t>
            </w:r>
          </w:p>
        </w:tc>
      </w:tr>
    </w:tbl>
    <w:p w:rsidR="009A391E" w:rsidRPr="005F27F1" w:rsidRDefault="009A391E" w:rsidP="009A391E">
      <w:pPr>
        <w:autoSpaceDE w:val="0"/>
        <w:autoSpaceDN w:val="0"/>
        <w:spacing w:line="360" w:lineRule="auto"/>
        <w:ind w:firstLine="851"/>
        <w:jc w:val="both"/>
        <w:rPr>
          <w:b/>
          <w:bCs/>
          <w:sz w:val="26"/>
          <w:szCs w:val="26"/>
        </w:rPr>
      </w:pPr>
    </w:p>
    <w:p w:rsidR="009A391E" w:rsidRPr="005F27F1" w:rsidRDefault="009A391E" w:rsidP="009A391E">
      <w:pPr>
        <w:autoSpaceDE w:val="0"/>
        <w:autoSpaceDN w:val="0"/>
        <w:spacing w:line="360" w:lineRule="auto"/>
        <w:ind w:firstLine="851"/>
        <w:jc w:val="both"/>
        <w:rPr>
          <w:bCs/>
          <w:sz w:val="26"/>
          <w:szCs w:val="26"/>
        </w:rPr>
      </w:pPr>
      <w:r w:rsidRPr="005F27F1">
        <w:rPr>
          <w:bCs/>
          <w:sz w:val="26"/>
          <w:szCs w:val="26"/>
        </w:rPr>
        <w:t xml:space="preserve">Средства районного бюджета в сумме </w:t>
      </w:r>
      <w:r w:rsidR="002A61FA" w:rsidRPr="005F27F1">
        <w:rPr>
          <w:bCs/>
          <w:sz w:val="26"/>
          <w:szCs w:val="26"/>
        </w:rPr>
        <w:t>1</w:t>
      </w:r>
      <w:r w:rsidR="002E22F3" w:rsidRPr="005F27F1">
        <w:rPr>
          <w:bCs/>
          <w:sz w:val="26"/>
          <w:szCs w:val="26"/>
        </w:rPr>
        <w:t> 144 293,87</w:t>
      </w:r>
      <w:r w:rsidR="00622FFE">
        <w:rPr>
          <w:bCs/>
          <w:sz w:val="26"/>
          <w:szCs w:val="26"/>
        </w:rPr>
        <w:t xml:space="preserve"> </w:t>
      </w:r>
      <w:r w:rsidRPr="005F27F1">
        <w:rPr>
          <w:bCs/>
          <w:sz w:val="26"/>
          <w:szCs w:val="26"/>
        </w:rPr>
        <w:t>рублей были направлены:</w:t>
      </w:r>
    </w:p>
    <w:p w:rsidR="009A391E" w:rsidRPr="005F27F1" w:rsidRDefault="009A391E" w:rsidP="009A391E">
      <w:pPr>
        <w:autoSpaceDE w:val="0"/>
        <w:autoSpaceDN w:val="0"/>
        <w:spacing w:line="360" w:lineRule="auto"/>
        <w:ind w:firstLine="851"/>
        <w:jc w:val="both"/>
        <w:rPr>
          <w:bCs/>
          <w:sz w:val="26"/>
          <w:szCs w:val="26"/>
        </w:rPr>
      </w:pPr>
      <w:r w:rsidRPr="005F27F1">
        <w:rPr>
          <w:bCs/>
          <w:sz w:val="26"/>
          <w:szCs w:val="26"/>
        </w:rPr>
        <w:t xml:space="preserve">- на оплату услуг </w:t>
      </w:r>
      <w:proofErr w:type="spellStart"/>
      <w:r w:rsidR="006E7AAA" w:rsidRPr="005F27F1">
        <w:rPr>
          <w:bCs/>
          <w:sz w:val="26"/>
          <w:szCs w:val="26"/>
        </w:rPr>
        <w:t>аккарицидной</w:t>
      </w:r>
      <w:proofErr w:type="spellEnd"/>
      <w:r w:rsidR="006E7AAA" w:rsidRPr="005F27F1">
        <w:rPr>
          <w:bCs/>
          <w:sz w:val="26"/>
          <w:szCs w:val="26"/>
        </w:rPr>
        <w:t xml:space="preserve"> обработки</w:t>
      </w:r>
      <w:r w:rsidRPr="005F27F1">
        <w:rPr>
          <w:bCs/>
          <w:sz w:val="26"/>
          <w:szCs w:val="26"/>
        </w:rPr>
        <w:t xml:space="preserve"> в пришкольных летних лагерях</w:t>
      </w:r>
      <w:r w:rsidR="006E7AAA" w:rsidRPr="005F27F1">
        <w:rPr>
          <w:bCs/>
          <w:sz w:val="26"/>
          <w:szCs w:val="26"/>
        </w:rPr>
        <w:t xml:space="preserve"> (ООО «СЭС»)</w:t>
      </w:r>
      <w:r w:rsidRPr="005F27F1">
        <w:rPr>
          <w:bCs/>
          <w:sz w:val="26"/>
          <w:szCs w:val="26"/>
        </w:rPr>
        <w:t xml:space="preserve"> – 20</w:t>
      </w:r>
      <w:r w:rsidR="002A61FA" w:rsidRPr="005F27F1">
        <w:rPr>
          <w:bCs/>
          <w:sz w:val="26"/>
          <w:szCs w:val="26"/>
        </w:rPr>
        <w:t>5 158,03</w:t>
      </w:r>
      <w:r w:rsidRPr="005F27F1">
        <w:rPr>
          <w:bCs/>
          <w:sz w:val="26"/>
          <w:szCs w:val="26"/>
        </w:rPr>
        <w:t xml:space="preserve"> рублей;</w:t>
      </w:r>
    </w:p>
    <w:p w:rsidR="009A391E" w:rsidRPr="005F27F1" w:rsidRDefault="009A391E" w:rsidP="009A391E">
      <w:pPr>
        <w:autoSpaceDE w:val="0"/>
        <w:autoSpaceDN w:val="0"/>
        <w:spacing w:line="360" w:lineRule="auto"/>
        <w:ind w:firstLine="851"/>
        <w:jc w:val="both"/>
        <w:rPr>
          <w:bCs/>
          <w:sz w:val="26"/>
          <w:szCs w:val="26"/>
        </w:rPr>
      </w:pPr>
      <w:r w:rsidRPr="005F27F1">
        <w:rPr>
          <w:bCs/>
          <w:sz w:val="26"/>
          <w:szCs w:val="26"/>
        </w:rPr>
        <w:t xml:space="preserve">- трудоустройство подростков в пришкольных лагерях – </w:t>
      </w:r>
      <w:r w:rsidR="006E7AAA" w:rsidRPr="005F27F1">
        <w:rPr>
          <w:bCs/>
          <w:sz w:val="26"/>
          <w:szCs w:val="26"/>
        </w:rPr>
        <w:t>421 174,51</w:t>
      </w:r>
      <w:r w:rsidRPr="005F27F1">
        <w:rPr>
          <w:bCs/>
          <w:sz w:val="26"/>
          <w:szCs w:val="26"/>
        </w:rPr>
        <w:t xml:space="preserve"> рублей. Всего было трудоустроено </w:t>
      </w:r>
      <w:r w:rsidR="002A61FA" w:rsidRPr="005F27F1">
        <w:rPr>
          <w:bCs/>
          <w:sz w:val="26"/>
          <w:szCs w:val="26"/>
        </w:rPr>
        <w:t>9</w:t>
      </w:r>
      <w:r w:rsidRPr="005F27F1">
        <w:rPr>
          <w:bCs/>
          <w:sz w:val="26"/>
          <w:szCs w:val="26"/>
        </w:rPr>
        <w:t xml:space="preserve">0 детей, оплата на одного ребенка составила </w:t>
      </w:r>
      <w:r w:rsidR="006E7AAA" w:rsidRPr="005F27F1">
        <w:rPr>
          <w:bCs/>
          <w:sz w:val="26"/>
          <w:szCs w:val="26"/>
        </w:rPr>
        <w:t>3 851,00 рубль;</w:t>
      </w:r>
    </w:p>
    <w:p w:rsidR="006E7AAA" w:rsidRPr="005F27F1" w:rsidRDefault="006E7AAA" w:rsidP="009A391E">
      <w:pPr>
        <w:autoSpaceDE w:val="0"/>
        <w:autoSpaceDN w:val="0"/>
        <w:spacing w:line="360" w:lineRule="auto"/>
        <w:ind w:firstLine="851"/>
        <w:jc w:val="both"/>
        <w:rPr>
          <w:bCs/>
          <w:sz w:val="26"/>
          <w:szCs w:val="26"/>
        </w:rPr>
      </w:pPr>
      <w:r w:rsidRPr="005F27F1">
        <w:rPr>
          <w:bCs/>
          <w:sz w:val="26"/>
          <w:szCs w:val="26"/>
        </w:rPr>
        <w:t>- приобретение гигиенических средств – 11 499,00 рублей;</w:t>
      </w:r>
    </w:p>
    <w:p w:rsidR="009A391E" w:rsidRPr="005F27F1" w:rsidRDefault="004603D9" w:rsidP="009A391E">
      <w:pPr>
        <w:autoSpaceDE w:val="0"/>
        <w:autoSpaceDN w:val="0"/>
        <w:spacing w:line="360" w:lineRule="auto"/>
        <w:ind w:firstLine="851"/>
        <w:jc w:val="both"/>
        <w:rPr>
          <w:bCs/>
          <w:sz w:val="26"/>
          <w:szCs w:val="26"/>
        </w:rPr>
      </w:pPr>
      <w:r w:rsidRPr="005F27F1">
        <w:rPr>
          <w:bCs/>
          <w:sz w:val="26"/>
          <w:szCs w:val="26"/>
        </w:rPr>
        <w:t>-</w:t>
      </w:r>
      <w:r w:rsidR="009A391E" w:rsidRPr="005F27F1">
        <w:rPr>
          <w:bCs/>
          <w:sz w:val="26"/>
          <w:szCs w:val="26"/>
        </w:rPr>
        <w:t xml:space="preserve"> услуги медицинского осмотра перед КГБУЗ «</w:t>
      </w:r>
      <w:proofErr w:type="spellStart"/>
      <w:r w:rsidR="009A391E" w:rsidRPr="005F27F1">
        <w:rPr>
          <w:bCs/>
          <w:sz w:val="26"/>
          <w:szCs w:val="26"/>
        </w:rPr>
        <w:t>Яковлевская</w:t>
      </w:r>
      <w:proofErr w:type="spellEnd"/>
      <w:r w:rsidR="009A391E" w:rsidRPr="005F27F1">
        <w:rPr>
          <w:bCs/>
          <w:sz w:val="26"/>
          <w:szCs w:val="26"/>
        </w:rPr>
        <w:t xml:space="preserve"> ЦРБ» работников для организации работы пришкольных оздоровительных площадок в сумме </w:t>
      </w:r>
      <w:r w:rsidR="002E22F3" w:rsidRPr="005F27F1">
        <w:rPr>
          <w:bCs/>
          <w:sz w:val="26"/>
          <w:szCs w:val="26"/>
        </w:rPr>
        <w:t>506 462,33</w:t>
      </w:r>
      <w:r w:rsidR="00622FFE">
        <w:rPr>
          <w:bCs/>
          <w:sz w:val="26"/>
          <w:szCs w:val="26"/>
        </w:rPr>
        <w:t xml:space="preserve"> </w:t>
      </w:r>
      <w:r w:rsidR="009A391E" w:rsidRPr="005F27F1">
        <w:rPr>
          <w:bCs/>
          <w:sz w:val="26"/>
          <w:szCs w:val="26"/>
        </w:rPr>
        <w:t>рублей.</w:t>
      </w:r>
    </w:p>
    <w:p w:rsidR="009A391E" w:rsidRPr="008E6EAF" w:rsidRDefault="009A391E" w:rsidP="008E6EAF">
      <w:pPr>
        <w:autoSpaceDE w:val="0"/>
        <w:autoSpaceDN w:val="0"/>
        <w:spacing w:line="360" w:lineRule="auto"/>
        <w:ind w:firstLine="851"/>
        <w:jc w:val="both"/>
        <w:rPr>
          <w:bCs/>
          <w:sz w:val="26"/>
          <w:szCs w:val="26"/>
        </w:rPr>
      </w:pPr>
      <w:r w:rsidRPr="005F27F1">
        <w:rPr>
          <w:bCs/>
          <w:sz w:val="26"/>
          <w:szCs w:val="26"/>
        </w:rPr>
        <w:t xml:space="preserve">За счет средств субвенции из краевого бюджета в сумме  </w:t>
      </w:r>
      <w:r w:rsidR="003E5F87" w:rsidRPr="005F27F1">
        <w:rPr>
          <w:bCs/>
          <w:sz w:val="26"/>
          <w:szCs w:val="26"/>
        </w:rPr>
        <w:t>519 984,75</w:t>
      </w:r>
      <w:r w:rsidRPr="005F27F1">
        <w:rPr>
          <w:bCs/>
          <w:sz w:val="26"/>
          <w:szCs w:val="26"/>
        </w:rPr>
        <w:t xml:space="preserve"> рублей был</w:t>
      </w:r>
      <w:r w:rsidR="003E5F87" w:rsidRPr="005F27F1">
        <w:rPr>
          <w:bCs/>
          <w:sz w:val="26"/>
          <w:szCs w:val="26"/>
        </w:rPr>
        <w:t>о</w:t>
      </w:r>
      <w:r w:rsidRPr="005F27F1">
        <w:rPr>
          <w:bCs/>
          <w:sz w:val="26"/>
          <w:szCs w:val="26"/>
        </w:rPr>
        <w:t xml:space="preserve"> организовано питание пришкольных оздоровительных площадок. Работа пришкольных лагерей была организована в </w:t>
      </w:r>
      <w:r w:rsidR="003E5F87" w:rsidRPr="005F27F1">
        <w:rPr>
          <w:bCs/>
          <w:sz w:val="26"/>
          <w:szCs w:val="26"/>
        </w:rPr>
        <w:t>одну</w:t>
      </w:r>
      <w:r w:rsidRPr="005F27F1">
        <w:rPr>
          <w:bCs/>
          <w:sz w:val="26"/>
          <w:szCs w:val="26"/>
        </w:rPr>
        <w:t xml:space="preserve"> смен</w:t>
      </w:r>
      <w:r w:rsidR="003E5F87" w:rsidRPr="005F27F1">
        <w:rPr>
          <w:bCs/>
          <w:sz w:val="26"/>
          <w:szCs w:val="26"/>
        </w:rPr>
        <w:t>у</w:t>
      </w:r>
      <w:r w:rsidRPr="005F27F1">
        <w:rPr>
          <w:bCs/>
          <w:sz w:val="26"/>
          <w:szCs w:val="26"/>
        </w:rPr>
        <w:t xml:space="preserve">, общее количество детей, охваченных летним отдыхом – </w:t>
      </w:r>
      <w:r w:rsidR="003E5F87" w:rsidRPr="005F27F1">
        <w:rPr>
          <w:bCs/>
          <w:sz w:val="26"/>
          <w:szCs w:val="26"/>
        </w:rPr>
        <w:t>23</w:t>
      </w:r>
      <w:r w:rsidR="002A61FA" w:rsidRPr="005F27F1">
        <w:rPr>
          <w:bCs/>
          <w:sz w:val="26"/>
          <w:szCs w:val="26"/>
        </w:rPr>
        <w:t>3</w:t>
      </w:r>
      <w:r w:rsidRPr="005F27F1">
        <w:rPr>
          <w:bCs/>
          <w:sz w:val="26"/>
          <w:szCs w:val="26"/>
        </w:rPr>
        <w:t xml:space="preserve"> человека.</w:t>
      </w:r>
      <w:r w:rsidR="0000585C">
        <w:rPr>
          <w:bCs/>
          <w:sz w:val="26"/>
          <w:szCs w:val="26"/>
        </w:rPr>
        <w:t xml:space="preserve"> </w:t>
      </w:r>
      <w:r w:rsidR="000036EC" w:rsidRPr="005F27F1">
        <w:rPr>
          <w:bCs/>
          <w:sz w:val="26"/>
          <w:szCs w:val="26"/>
        </w:rPr>
        <w:t>С</w:t>
      </w:r>
      <w:r w:rsidRPr="005F27F1">
        <w:rPr>
          <w:bCs/>
          <w:sz w:val="26"/>
          <w:szCs w:val="26"/>
        </w:rPr>
        <w:t>тоимость питания в день для детей</w:t>
      </w:r>
      <w:r w:rsidR="0000585C">
        <w:rPr>
          <w:bCs/>
          <w:sz w:val="26"/>
          <w:szCs w:val="26"/>
        </w:rPr>
        <w:t xml:space="preserve"> </w:t>
      </w:r>
      <w:r w:rsidRPr="005F27F1">
        <w:rPr>
          <w:bCs/>
          <w:sz w:val="26"/>
          <w:szCs w:val="26"/>
        </w:rPr>
        <w:t>от 6,5 лет до 10 лет составила 1</w:t>
      </w:r>
      <w:r w:rsidR="003E5F87" w:rsidRPr="005F27F1">
        <w:rPr>
          <w:bCs/>
          <w:sz w:val="26"/>
          <w:szCs w:val="26"/>
        </w:rPr>
        <w:t>42,83</w:t>
      </w:r>
      <w:r w:rsidRPr="005F27F1">
        <w:rPr>
          <w:bCs/>
          <w:sz w:val="26"/>
          <w:szCs w:val="26"/>
        </w:rPr>
        <w:t xml:space="preserve"> рубля, от 11 до 15 лет – 1</w:t>
      </w:r>
      <w:r w:rsidR="003E5F87" w:rsidRPr="005F27F1">
        <w:rPr>
          <w:bCs/>
          <w:sz w:val="26"/>
          <w:szCs w:val="26"/>
        </w:rPr>
        <w:t>61,07</w:t>
      </w:r>
      <w:r w:rsidR="008E6EAF">
        <w:rPr>
          <w:bCs/>
          <w:sz w:val="26"/>
          <w:szCs w:val="26"/>
        </w:rPr>
        <w:t xml:space="preserve"> рублей.</w:t>
      </w:r>
    </w:p>
    <w:p w:rsidR="009A391E" w:rsidRPr="005F27F1" w:rsidRDefault="008E6EAF" w:rsidP="009A391E">
      <w:pPr>
        <w:autoSpaceDE w:val="0"/>
        <w:autoSpaceDN w:val="0"/>
        <w:spacing w:line="360" w:lineRule="auto"/>
        <w:ind w:firstLine="851"/>
        <w:jc w:val="both"/>
        <w:rPr>
          <w:b/>
          <w:bCs/>
          <w:sz w:val="26"/>
          <w:szCs w:val="26"/>
        </w:rPr>
      </w:pPr>
      <w:r>
        <w:rPr>
          <w:b/>
          <w:bCs/>
          <w:sz w:val="26"/>
          <w:szCs w:val="26"/>
        </w:rPr>
        <w:t>Подраздел</w:t>
      </w:r>
      <w:r w:rsidR="009A391E" w:rsidRPr="005F27F1">
        <w:rPr>
          <w:b/>
          <w:bCs/>
          <w:sz w:val="26"/>
          <w:szCs w:val="26"/>
        </w:rPr>
        <w:t xml:space="preserve"> «Другие вопросы в области образования»</w:t>
      </w:r>
    </w:p>
    <w:p w:rsidR="009A391E" w:rsidRPr="005F27F1" w:rsidRDefault="009A391E" w:rsidP="009A391E">
      <w:pPr>
        <w:autoSpaceDE w:val="0"/>
        <w:autoSpaceDN w:val="0"/>
        <w:spacing w:line="360" w:lineRule="auto"/>
        <w:ind w:firstLine="851"/>
        <w:jc w:val="both"/>
        <w:rPr>
          <w:b/>
          <w:bCs/>
          <w:sz w:val="26"/>
          <w:szCs w:val="26"/>
        </w:rPr>
      </w:pPr>
      <w:r w:rsidRPr="005F27F1">
        <w:rPr>
          <w:bCs/>
          <w:iCs/>
          <w:sz w:val="26"/>
          <w:szCs w:val="26"/>
        </w:rPr>
        <w:t>Общая сумма расходов произведенных по подразделу при плане 1</w:t>
      </w:r>
      <w:r w:rsidR="00E30F3B" w:rsidRPr="005F27F1">
        <w:rPr>
          <w:bCs/>
          <w:iCs/>
          <w:sz w:val="26"/>
          <w:szCs w:val="26"/>
        </w:rPr>
        <w:t>9 107 504,31</w:t>
      </w:r>
      <w:r w:rsidRPr="005F27F1">
        <w:rPr>
          <w:bCs/>
          <w:iCs/>
          <w:sz w:val="26"/>
          <w:szCs w:val="26"/>
        </w:rPr>
        <w:t xml:space="preserve"> рублей составила 1</w:t>
      </w:r>
      <w:r w:rsidR="00E30F3B" w:rsidRPr="005F27F1">
        <w:rPr>
          <w:bCs/>
          <w:iCs/>
          <w:sz w:val="26"/>
          <w:szCs w:val="26"/>
        </w:rPr>
        <w:t>9 107 504,31</w:t>
      </w:r>
      <w:r w:rsidR="0000585C">
        <w:rPr>
          <w:bCs/>
          <w:iCs/>
          <w:sz w:val="26"/>
          <w:szCs w:val="26"/>
        </w:rPr>
        <w:t xml:space="preserve"> </w:t>
      </w:r>
      <w:r w:rsidRPr="005F27F1">
        <w:rPr>
          <w:bCs/>
          <w:iCs/>
          <w:sz w:val="26"/>
          <w:szCs w:val="26"/>
        </w:rPr>
        <w:t xml:space="preserve">рублей, освоено </w:t>
      </w:r>
      <w:r w:rsidR="009D3577" w:rsidRPr="005F27F1">
        <w:rPr>
          <w:bCs/>
          <w:iCs/>
          <w:sz w:val="26"/>
          <w:szCs w:val="26"/>
        </w:rPr>
        <w:t>100</w:t>
      </w:r>
      <w:r w:rsidRPr="005F27F1">
        <w:rPr>
          <w:bCs/>
          <w:iCs/>
          <w:sz w:val="26"/>
          <w:szCs w:val="26"/>
        </w:rPr>
        <w:t>% средств. Исполнителями расходов  бюджет</w:t>
      </w:r>
      <w:r w:rsidR="00E30F3B" w:rsidRPr="005F27F1">
        <w:rPr>
          <w:bCs/>
          <w:iCs/>
          <w:sz w:val="26"/>
          <w:szCs w:val="26"/>
        </w:rPr>
        <w:t>ов</w:t>
      </w:r>
      <w:r w:rsidRPr="005F27F1">
        <w:rPr>
          <w:bCs/>
          <w:iCs/>
          <w:sz w:val="26"/>
          <w:szCs w:val="26"/>
        </w:rPr>
        <w:t xml:space="preserve"> по подразделу являлись: Администрация района и МКУ «ЦО и </w:t>
      </w:r>
      <w:proofErr w:type="gramStart"/>
      <w:r w:rsidRPr="005F27F1">
        <w:rPr>
          <w:bCs/>
          <w:iCs/>
          <w:sz w:val="26"/>
          <w:szCs w:val="26"/>
        </w:rPr>
        <w:t>СО</w:t>
      </w:r>
      <w:proofErr w:type="gramEnd"/>
      <w:r w:rsidRPr="005F27F1">
        <w:rPr>
          <w:bCs/>
          <w:iCs/>
          <w:sz w:val="26"/>
          <w:szCs w:val="26"/>
        </w:rPr>
        <w:t>».</w:t>
      </w:r>
    </w:p>
    <w:p w:rsidR="009A391E" w:rsidRPr="005F27F1" w:rsidRDefault="009A391E" w:rsidP="009A391E">
      <w:pPr>
        <w:autoSpaceDE w:val="0"/>
        <w:autoSpaceDN w:val="0"/>
        <w:spacing w:line="360" w:lineRule="auto"/>
        <w:ind w:firstLine="851"/>
        <w:jc w:val="both"/>
        <w:rPr>
          <w:bCs/>
          <w:iCs/>
          <w:sz w:val="26"/>
          <w:szCs w:val="26"/>
        </w:rPr>
      </w:pPr>
      <w:r w:rsidRPr="005F27F1">
        <w:rPr>
          <w:bCs/>
          <w:iCs/>
          <w:sz w:val="26"/>
          <w:szCs w:val="26"/>
        </w:rPr>
        <w:t xml:space="preserve">На денежное содержание Отдела образования  Администрации </w:t>
      </w:r>
      <w:proofErr w:type="spellStart"/>
      <w:r w:rsidRPr="005F27F1">
        <w:rPr>
          <w:bCs/>
          <w:iCs/>
          <w:sz w:val="26"/>
          <w:szCs w:val="26"/>
        </w:rPr>
        <w:t>Яковлевского</w:t>
      </w:r>
      <w:proofErr w:type="spellEnd"/>
      <w:r w:rsidRPr="005F27F1">
        <w:rPr>
          <w:bCs/>
          <w:iCs/>
          <w:sz w:val="26"/>
          <w:szCs w:val="26"/>
        </w:rPr>
        <w:t xml:space="preserve"> муниципального района направлено </w:t>
      </w:r>
      <w:r w:rsidR="00E30F3B" w:rsidRPr="005F27F1">
        <w:rPr>
          <w:bCs/>
          <w:iCs/>
          <w:sz w:val="26"/>
          <w:szCs w:val="26"/>
        </w:rPr>
        <w:t xml:space="preserve">средств местного бюджета в сумме </w:t>
      </w:r>
      <w:r w:rsidR="00944987" w:rsidRPr="005F27F1">
        <w:rPr>
          <w:bCs/>
          <w:iCs/>
          <w:sz w:val="26"/>
          <w:szCs w:val="26"/>
        </w:rPr>
        <w:t>2</w:t>
      </w:r>
      <w:r w:rsidR="00E30F3B" w:rsidRPr="005F27F1">
        <w:rPr>
          <w:bCs/>
          <w:iCs/>
          <w:sz w:val="26"/>
          <w:szCs w:val="26"/>
        </w:rPr>
        <w:t> 458 872,79</w:t>
      </w:r>
      <w:r w:rsidR="0000585C">
        <w:rPr>
          <w:bCs/>
          <w:iCs/>
          <w:sz w:val="26"/>
          <w:szCs w:val="26"/>
        </w:rPr>
        <w:t xml:space="preserve"> </w:t>
      </w:r>
      <w:r w:rsidRPr="005F27F1">
        <w:rPr>
          <w:bCs/>
          <w:iCs/>
          <w:sz w:val="26"/>
          <w:szCs w:val="26"/>
        </w:rPr>
        <w:t xml:space="preserve">рублей при плане </w:t>
      </w:r>
      <w:r w:rsidR="009D3577" w:rsidRPr="005F27F1">
        <w:rPr>
          <w:bCs/>
          <w:iCs/>
          <w:sz w:val="26"/>
          <w:szCs w:val="26"/>
        </w:rPr>
        <w:t>2</w:t>
      </w:r>
      <w:r w:rsidR="00E30F3B" w:rsidRPr="005F27F1">
        <w:rPr>
          <w:bCs/>
          <w:iCs/>
          <w:sz w:val="26"/>
          <w:szCs w:val="26"/>
        </w:rPr>
        <w:t> 458 872,79</w:t>
      </w:r>
      <w:r w:rsidR="0000585C">
        <w:rPr>
          <w:bCs/>
          <w:iCs/>
          <w:sz w:val="26"/>
          <w:szCs w:val="26"/>
        </w:rPr>
        <w:t xml:space="preserve"> </w:t>
      </w:r>
      <w:r w:rsidRPr="005F27F1">
        <w:rPr>
          <w:bCs/>
          <w:iCs/>
          <w:sz w:val="26"/>
          <w:szCs w:val="26"/>
        </w:rPr>
        <w:t>рублей, исполнение 100%.</w:t>
      </w:r>
    </w:p>
    <w:p w:rsidR="00E30F3B" w:rsidRPr="005F27F1" w:rsidRDefault="00270C59" w:rsidP="009A391E">
      <w:pPr>
        <w:autoSpaceDE w:val="0"/>
        <w:autoSpaceDN w:val="0"/>
        <w:spacing w:line="360" w:lineRule="auto"/>
        <w:ind w:firstLine="851"/>
        <w:jc w:val="both"/>
        <w:rPr>
          <w:bCs/>
          <w:iCs/>
          <w:sz w:val="26"/>
          <w:szCs w:val="26"/>
        </w:rPr>
      </w:pPr>
      <w:r w:rsidRPr="005F27F1">
        <w:rPr>
          <w:bCs/>
          <w:iCs/>
          <w:sz w:val="26"/>
          <w:szCs w:val="26"/>
        </w:rPr>
        <w:t>Расходы на реализацию государственных полномочий органов опеки и попечительства в отношении несовершеннолетних за счет средств субвенции из краевого бюджета произведены в объеме  1 896 054,68 рублей (55М), исполнено 100% доведенных плановых назначений.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Реализация </w:t>
      </w:r>
      <w:r w:rsidR="0005493F" w:rsidRPr="005F27F1">
        <w:rPr>
          <w:sz w:val="26"/>
          <w:szCs w:val="26"/>
        </w:rPr>
        <w:t xml:space="preserve">отдельного </w:t>
      </w:r>
      <w:r w:rsidRPr="005F27F1">
        <w:rPr>
          <w:sz w:val="26"/>
          <w:szCs w:val="26"/>
        </w:rPr>
        <w:t>мероприяти</w:t>
      </w:r>
      <w:r w:rsidR="0005493F" w:rsidRPr="005F27F1">
        <w:rPr>
          <w:sz w:val="26"/>
          <w:szCs w:val="26"/>
        </w:rPr>
        <w:t>я</w:t>
      </w:r>
      <w:r w:rsidRPr="005F27F1">
        <w:rPr>
          <w:sz w:val="26"/>
          <w:szCs w:val="26"/>
        </w:rPr>
        <w:t xml:space="preserve"> МП «Развитие</w:t>
      </w:r>
      <w:r w:rsidR="0000585C">
        <w:rPr>
          <w:sz w:val="26"/>
          <w:szCs w:val="26"/>
        </w:rPr>
        <w:t xml:space="preserve"> </w:t>
      </w:r>
      <w:r w:rsidRPr="005F27F1">
        <w:rPr>
          <w:bCs/>
          <w:iCs/>
          <w:sz w:val="26"/>
          <w:szCs w:val="26"/>
        </w:rPr>
        <w:t xml:space="preserve">образования </w:t>
      </w:r>
      <w:proofErr w:type="spellStart"/>
      <w:r w:rsidRPr="005F27F1">
        <w:rPr>
          <w:bCs/>
          <w:iCs/>
          <w:sz w:val="26"/>
          <w:szCs w:val="26"/>
        </w:rPr>
        <w:t>Яковлевского</w:t>
      </w:r>
      <w:proofErr w:type="spellEnd"/>
      <w:r w:rsidRPr="005F27F1">
        <w:rPr>
          <w:bCs/>
          <w:iCs/>
          <w:sz w:val="26"/>
          <w:szCs w:val="26"/>
        </w:rPr>
        <w:t xml:space="preserve"> муниципального района» на 201</w:t>
      </w:r>
      <w:r w:rsidR="0005493F" w:rsidRPr="005F27F1">
        <w:rPr>
          <w:bCs/>
          <w:iCs/>
          <w:sz w:val="26"/>
          <w:szCs w:val="26"/>
        </w:rPr>
        <w:t>9</w:t>
      </w:r>
      <w:r w:rsidRPr="005F27F1">
        <w:rPr>
          <w:bCs/>
          <w:iCs/>
          <w:sz w:val="26"/>
          <w:szCs w:val="26"/>
        </w:rPr>
        <w:t>-202</w:t>
      </w:r>
      <w:r w:rsidR="0005493F" w:rsidRPr="005F27F1">
        <w:rPr>
          <w:bCs/>
          <w:iCs/>
          <w:sz w:val="26"/>
          <w:szCs w:val="26"/>
        </w:rPr>
        <w:t>5</w:t>
      </w:r>
      <w:r w:rsidRPr="005F27F1">
        <w:rPr>
          <w:bCs/>
          <w:iCs/>
          <w:sz w:val="26"/>
          <w:szCs w:val="26"/>
        </w:rPr>
        <w:t xml:space="preserve"> годы </w:t>
      </w:r>
      <w:r w:rsidRPr="005F27F1">
        <w:rPr>
          <w:sz w:val="26"/>
          <w:szCs w:val="26"/>
        </w:rPr>
        <w:t xml:space="preserve"> осуществлялась за счет средств районного </w:t>
      </w:r>
      <w:proofErr w:type="gramStart"/>
      <w:r w:rsidRPr="005F27F1">
        <w:rPr>
          <w:sz w:val="26"/>
          <w:szCs w:val="26"/>
        </w:rPr>
        <w:t>бюджета</w:t>
      </w:r>
      <w:proofErr w:type="gramEnd"/>
      <w:r w:rsidRPr="005F27F1">
        <w:rPr>
          <w:sz w:val="26"/>
          <w:szCs w:val="26"/>
        </w:rPr>
        <w:t xml:space="preserve"> и включает расходы на текущее содержание Муниципального казенного </w:t>
      </w:r>
      <w:r w:rsidRPr="005F27F1">
        <w:rPr>
          <w:sz w:val="26"/>
          <w:szCs w:val="26"/>
        </w:rPr>
        <w:lastRenderedPageBreak/>
        <w:t xml:space="preserve">учреждения «Центр обеспечения и сопровождения образования» </w:t>
      </w:r>
      <w:proofErr w:type="spellStart"/>
      <w:r w:rsidRPr="005F27F1">
        <w:rPr>
          <w:sz w:val="26"/>
          <w:szCs w:val="26"/>
        </w:rPr>
        <w:t>Яковлевского</w:t>
      </w:r>
      <w:proofErr w:type="spellEnd"/>
      <w:r w:rsidRPr="005F27F1">
        <w:rPr>
          <w:sz w:val="26"/>
          <w:szCs w:val="26"/>
        </w:rPr>
        <w:t xml:space="preserve"> муниципального района.</w:t>
      </w:r>
    </w:p>
    <w:p w:rsidR="009A391E" w:rsidRPr="005F27F1" w:rsidRDefault="009A391E" w:rsidP="008E6EAF">
      <w:pPr>
        <w:autoSpaceDE w:val="0"/>
        <w:autoSpaceDN w:val="0"/>
        <w:spacing w:line="360" w:lineRule="auto"/>
        <w:ind w:firstLine="851"/>
        <w:jc w:val="both"/>
        <w:rPr>
          <w:sz w:val="26"/>
          <w:szCs w:val="26"/>
        </w:rPr>
      </w:pPr>
      <w:r w:rsidRPr="005F27F1">
        <w:rPr>
          <w:sz w:val="26"/>
          <w:szCs w:val="26"/>
        </w:rPr>
        <w:t>Уточненные бюджетные ассигнования на 20</w:t>
      </w:r>
      <w:r w:rsidR="00270C59" w:rsidRPr="005F27F1">
        <w:rPr>
          <w:sz w:val="26"/>
          <w:szCs w:val="26"/>
        </w:rPr>
        <w:t>20</w:t>
      </w:r>
      <w:r w:rsidR="009D3577" w:rsidRPr="005F27F1">
        <w:rPr>
          <w:sz w:val="26"/>
          <w:szCs w:val="26"/>
        </w:rPr>
        <w:t xml:space="preserve"> год составляют 1</w:t>
      </w:r>
      <w:r w:rsidR="0005493F" w:rsidRPr="005F27F1">
        <w:rPr>
          <w:sz w:val="26"/>
          <w:szCs w:val="26"/>
        </w:rPr>
        <w:t>4</w:t>
      </w:r>
      <w:r w:rsidR="00270C59" w:rsidRPr="005F27F1">
        <w:rPr>
          <w:sz w:val="26"/>
          <w:szCs w:val="26"/>
        </w:rPr>
        <w:t> 802 916,77</w:t>
      </w:r>
      <w:r w:rsidR="0000585C">
        <w:rPr>
          <w:sz w:val="26"/>
          <w:szCs w:val="26"/>
        </w:rPr>
        <w:t xml:space="preserve"> </w:t>
      </w:r>
      <w:r w:rsidRPr="005F27F1">
        <w:rPr>
          <w:sz w:val="26"/>
          <w:szCs w:val="26"/>
        </w:rPr>
        <w:t xml:space="preserve">рублей, исполнены расходы на </w:t>
      </w:r>
      <w:r w:rsidR="009D3577" w:rsidRPr="005F27F1">
        <w:rPr>
          <w:sz w:val="26"/>
          <w:szCs w:val="26"/>
        </w:rPr>
        <w:t>100</w:t>
      </w:r>
      <w:r w:rsidRPr="005F27F1">
        <w:rPr>
          <w:sz w:val="26"/>
          <w:szCs w:val="26"/>
        </w:rPr>
        <w:t>%</w:t>
      </w:r>
      <w:r w:rsidR="0005493F" w:rsidRPr="005F27F1">
        <w:rPr>
          <w:sz w:val="26"/>
          <w:szCs w:val="26"/>
        </w:rPr>
        <w:t xml:space="preserve">. </w:t>
      </w:r>
      <w:r w:rsidRPr="005F27F1">
        <w:rPr>
          <w:sz w:val="26"/>
          <w:szCs w:val="26"/>
        </w:rPr>
        <w:t xml:space="preserve">В структуре </w:t>
      </w:r>
      <w:r w:rsidR="009D3577" w:rsidRPr="005F27F1">
        <w:rPr>
          <w:sz w:val="26"/>
          <w:szCs w:val="26"/>
        </w:rPr>
        <w:t xml:space="preserve">произведенных </w:t>
      </w:r>
      <w:r w:rsidRPr="005F27F1">
        <w:rPr>
          <w:sz w:val="26"/>
          <w:szCs w:val="26"/>
        </w:rPr>
        <w:t>расходов на выплаты персоналу казенных учреждений  приходится 8</w:t>
      </w:r>
      <w:r w:rsidR="00270C59" w:rsidRPr="005F27F1">
        <w:rPr>
          <w:sz w:val="26"/>
          <w:szCs w:val="26"/>
        </w:rPr>
        <w:t>6,65</w:t>
      </w:r>
      <w:r w:rsidRPr="005F27F1">
        <w:rPr>
          <w:sz w:val="26"/>
          <w:szCs w:val="26"/>
        </w:rPr>
        <w:t xml:space="preserve">% (или </w:t>
      </w:r>
      <w:r w:rsidR="0005493F" w:rsidRPr="005F27F1">
        <w:rPr>
          <w:sz w:val="26"/>
          <w:szCs w:val="26"/>
        </w:rPr>
        <w:t>12</w:t>
      </w:r>
      <w:r w:rsidR="00270C59" w:rsidRPr="005F27F1">
        <w:rPr>
          <w:sz w:val="26"/>
          <w:szCs w:val="26"/>
        </w:rPr>
        <w:t> 826 165,81</w:t>
      </w:r>
      <w:r w:rsidR="0000585C">
        <w:rPr>
          <w:sz w:val="26"/>
          <w:szCs w:val="26"/>
        </w:rPr>
        <w:t xml:space="preserve"> </w:t>
      </w:r>
      <w:r w:rsidRPr="005F27F1">
        <w:rPr>
          <w:sz w:val="26"/>
          <w:szCs w:val="26"/>
        </w:rPr>
        <w:t>рублей), закупка товаров, работ услуг для муниципальных нужд, уплата налогов и сборов составляет 1</w:t>
      </w:r>
      <w:r w:rsidR="00270C59" w:rsidRPr="005F27F1">
        <w:rPr>
          <w:sz w:val="26"/>
          <w:szCs w:val="26"/>
        </w:rPr>
        <w:t>3,35</w:t>
      </w:r>
      <w:r w:rsidRPr="005F27F1">
        <w:rPr>
          <w:sz w:val="26"/>
          <w:szCs w:val="26"/>
        </w:rPr>
        <w:t xml:space="preserve">% (или </w:t>
      </w:r>
      <w:r w:rsidR="00270C59" w:rsidRPr="005F27F1">
        <w:rPr>
          <w:sz w:val="26"/>
          <w:szCs w:val="26"/>
        </w:rPr>
        <w:t>1 976 750,96</w:t>
      </w:r>
      <w:r w:rsidR="0000585C">
        <w:rPr>
          <w:sz w:val="26"/>
          <w:szCs w:val="26"/>
        </w:rPr>
        <w:t xml:space="preserve"> </w:t>
      </w:r>
      <w:r w:rsidR="008E6EAF">
        <w:rPr>
          <w:sz w:val="26"/>
          <w:szCs w:val="26"/>
        </w:rPr>
        <w:t>рублей).</w:t>
      </w:r>
    </w:p>
    <w:p w:rsidR="009A391E" w:rsidRPr="005F27F1" w:rsidRDefault="009A391E" w:rsidP="009A391E">
      <w:pPr>
        <w:autoSpaceDE w:val="0"/>
        <w:autoSpaceDN w:val="0"/>
        <w:spacing w:line="360" w:lineRule="auto"/>
        <w:ind w:firstLine="851"/>
        <w:jc w:val="both"/>
        <w:rPr>
          <w:b/>
          <w:bCs/>
          <w:sz w:val="26"/>
          <w:szCs w:val="26"/>
        </w:rPr>
      </w:pPr>
      <w:r w:rsidRPr="005F27F1">
        <w:rPr>
          <w:b/>
          <w:bCs/>
          <w:sz w:val="26"/>
          <w:szCs w:val="26"/>
        </w:rPr>
        <w:t>Раздел 0800 «Культура, кинематография»</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В ход</w:t>
      </w:r>
      <w:r w:rsidR="0000585C">
        <w:rPr>
          <w:sz w:val="26"/>
          <w:szCs w:val="26"/>
        </w:rPr>
        <w:t xml:space="preserve">е исполнения </w:t>
      </w:r>
      <w:r w:rsidRPr="005F27F1">
        <w:rPr>
          <w:sz w:val="26"/>
          <w:szCs w:val="26"/>
        </w:rPr>
        <w:t xml:space="preserve">бюджета </w:t>
      </w:r>
      <w:proofErr w:type="spellStart"/>
      <w:r w:rsidRPr="005F27F1">
        <w:rPr>
          <w:sz w:val="26"/>
          <w:szCs w:val="26"/>
        </w:rPr>
        <w:t>Яковлевского</w:t>
      </w:r>
      <w:proofErr w:type="spellEnd"/>
      <w:r w:rsidRPr="005F27F1">
        <w:rPr>
          <w:sz w:val="26"/>
          <w:szCs w:val="26"/>
        </w:rPr>
        <w:t xml:space="preserve"> муниципального района в 20</w:t>
      </w:r>
      <w:r w:rsidR="001929DC" w:rsidRPr="005F27F1">
        <w:rPr>
          <w:sz w:val="26"/>
          <w:szCs w:val="26"/>
        </w:rPr>
        <w:t>20</w:t>
      </w:r>
      <w:r w:rsidRPr="005F27F1">
        <w:rPr>
          <w:sz w:val="26"/>
          <w:szCs w:val="26"/>
        </w:rPr>
        <w:t xml:space="preserve"> году, ка</w:t>
      </w:r>
      <w:r w:rsidR="002572B8" w:rsidRPr="005F27F1">
        <w:rPr>
          <w:sz w:val="26"/>
          <w:szCs w:val="26"/>
        </w:rPr>
        <w:t xml:space="preserve">ссовые расходы составили </w:t>
      </w:r>
      <w:r w:rsidR="00E50064">
        <w:rPr>
          <w:sz w:val="26"/>
          <w:szCs w:val="26"/>
        </w:rPr>
        <w:t>20 449 788,57</w:t>
      </w:r>
      <w:r w:rsidRPr="005F27F1">
        <w:rPr>
          <w:sz w:val="26"/>
          <w:szCs w:val="26"/>
        </w:rPr>
        <w:t xml:space="preserve"> рублей, средства освоены на </w:t>
      </w:r>
      <w:r w:rsidR="005755DA" w:rsidRPr="00E50064">
        <w:rPr>
          <w:sz w:val="26"/>
          <w:szCs w:val="26"/>
        </w:rPr>
        <w:t>9</w:t>
      </w:r>
      <w:r w:rsidR="00E50064" w:rsidRPr="00E50064">
        <w:rPr>
          <w:sz w:val="26"/>
          <w:szCs w:val="26"/>
        </w:rPr>
        <w:t>6,57</w:t>
      </w:r>
      <w:r w:rsidRPr="00E50064">
        <w:rPr>
          <w:sz w:val="26"/>
          <w:szCs w:val="26"/>
        </w:rPr>
        <w:t>%</w:t>
      </w:r>
      <w:r w:rsidRPr="005F27F1">
        <w:rPr>
          <w:sz w:val="26"/>
          <w:szCs w:val="26"/>
        </w:rPr>
        <w:t xml:space="preserve"> от запланированного объема – </w:t>
      </w:r>
      <w:r w:rsidR="00E50064">
        <w:rPr>
          <w:sz w:val="26"/>
          <w:szCs w:val="26"/>
        </w:rPr>
        <w:t xml:space="preserve">21 176 815,07 </w:t>
      </w:r>
      <w:r w:rsidRPr="005F27F1">
        <w:rPr>
          <w:sz w:val="26"/>
          <w:szCs w:val="26"/>
        </w:rPr>
        <w:t xml:space="preserve"> рублей.</w:t>
      </w:r>
      <w:r w:rsidR="0000585C">
        <w:rPr>
          <w:sz w:val="26"/>
          <w:szCs w:val="26"/>
        </w:rPr>
        <w:t xml:space="preserve"> </w:t>
      </w:r>
      <w:r w:rsidRPr="005F27F1">
        <w:rPr>
          <w:sz w:val="26"/>
          <w:szCs w:val="26"/>
        </w:rPr>
        <w:t>На низкий процент исполнения расходов повлияла необходимость обеспечения принятых обязательств по договорам и контрактам лимитами бюджетных ассигнований.</w:t>
      </w:r>
    </w:p>
    <w:p w:rsidR="009A391E" w:rsidRPr="005F27F1" w:rsidRDefault="002572B8" w:rsidP="009A391E">
      <w:pPr>
        <w:autoSpaceDE w:val="0"/>
        <w:autoSpaceDN w:val="0"/>
        <w:spacing w:line="360" w:lineRule="auto"/>
        <w:ind w:firstLine="851"/>
        <w:jc w:val="right"/>
        <w:rPr>
          <w:sz w:val="26"/>
          <w:szCs w:val="26"/>
        </w:rPr>
      </w:pPr>
      <w:r w:rsidRPr="005F27F1">
        <w:rPr>
          <w:sz w:val="26"/>
          <w:szCs w:val="26"/>
        </w:rPr>
        <w:t>р</w:t>
      </w:r>
      <w:r w:rsidR="009A391E" w:rsidRPr="005F27F1">
        <w:rPr>
          <w:sz w:val="26"/>
          <w:szCs w:val="26"/>
        </w:rPr>
        <w:t>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1"/>
        <w:gridCol w:w="1380"/>
        <w:gridCol w:w="1335"/>
        <w:gridCol w:w="1050"/>
        <w:gridCol w:w="988"/>
        <w:gridCol w:w="1312"/>
      </w:tblGrid>
      <w:tr w:rsidR="009A391E" w:rsidRPr="005F27F1" w:rsidTr="00132353">
        <w:tc>
          <w:tcPr>
            <w:tcW w:w="675" w:type="dxa"/>
            <w:vMerge w:val="restart"/>
            <w:vAlign w:val="center"/>
          </w:tcPr>
          <w:p w:rsidR="009A391E" w:rsidRPr="005F27F1" w:rsidRDefault="009A391E" w:rsidP="00132353">
            <w:pPr>
              <w:pStyle w:val="a3"/>
              <w:ind w:firstLine="0"/>
              <w:jc w:val="center"/>
              <w:rPr>
                <w:sz w:val="16"/>
                <w:szCs w:val="16"/>
              </w:rPr>
            </w:pPr>
            <w:r w:rsidRPr="005F27F1">
              <w:rPr>
                <w:sz w:val="16"/>
                <w:szCs w:val="16"/>
              </w:rPr>
              <w:t>Подраздел</w:t>
            </w:r>
          </w:p>
        </w:tc>
        <w:tc>
          <w:tcPr>
            <w:tcW w:w="3681" w:type="dxa"/>
            <w:vMerge w:val="restart"/>
            <w:vAlign w:val="center"/>
          </w:tcPr>
          <w:p w:rsidR="009A391E" w:rsidRPr="005F27F1" w:rsidRDefault="009A391E" w:rsidP="00132353">
            <w:pPr>
              <w:pStyle w:val="a3"/>
              <w:ind w:firstLine="0"/>
              <w:jc w:val="center"/>
              <w:rPr>
                <w:sz w:val="16"/>
                <w:szCs w:val="16"/>
              </w:rPr>
            </w:pPr>
            <w:r w:rsidRPr="005F27F1">
              <w:rPr>
                <w:sz w:val="16"/>
                <w:szCs w:val="16"/>
              </w:rPr>
              <w:t>Наименование подраздела</w:t>
            </w:r>
          </w:p>
        </w:tc>
        <w:tc>
          <w:tcPr>
            <w:tcW w:w="1380" w:type="dxa"/>
            <w:vMerge w:val="restart"/>
            <w:vAlign w:val="center"/>
          </w:tcPr>
          <w:p w:rsidR="009A391E" w:rsidRPr="005F27F1" w:rsidRDefault="009A391E" w:rsidP="00FF0042">
            <w:pPr>
              <w:pStyle w:val="a3"/>
              <w:ind w:firstLine="0"/>
              <w:jc w:val="center"/>
              <w:rPr>
                <w:sz w:val="16"/>
                <w:szCs w:val="16"/>
              </w:rPr>
            </w:pPr>
            <w:r w:rsidRPr="005F27F1">
              <w:rPr>
                <w:sz w:val="16"/>
                <w:szCs w:val="16"/>
              </w:rPr>
              <w:t>Уточненные бюджетные назначения на 20</w:t>
            </w:r>
            <w:r w:rsidR="00FF0042" w:rsidRPr="005F27F1">
              <w:rPr>
                <w:sz w:val="16"/>
                <w:szCs w:val="16"/>
              </w:rPr>
              <w:t>20</w:t>
            </w:r>
            <w:r w:rsidRPr="005F27F1">
              <w:rPr>
                <w:sz w:val="16"/>
                <w:szCs w:val="16"/>
              </w:rPr>
              <w:t xml:space="preserve"> год</w:t>
            </w:r>
          </w:p>
        </w:tc>
        <w:tc>
          <w:tcPr>
            <w:tcW w:w="3373" w:type="dxa"/>
            <w:gridSpan w:val="3"/>
            <w:vAlign w:val="center"/>
          </w:tcPr>
          <w:p w:rsidR="009A391E" w:rsidRPr="005F27F1" w:rsidRDefault="009A391E" w:rsidP="00FF0042">
            <w:pPr>
              <w:pStyle w:val="a3"/>
              <w:ind w:firstLine="0"/>
              <w:jc w:val="center"/>
              <w:rPr>
                <w:sz w:val="16"/>
                <w:szCs w:val="16"/>
              </w:rPr>
            </w:pPr>
            <w:r w:rsidRPr="005F27F1">
              <w:rPr>
                <w:sz w:val="16"/>
                <w:szCs w:val="16"/>
              </w:rPr>
              <w:t>Исполнение за 20</w:t>
            </w:r>
            <w:r w:rsidR="00FF0042" w:rsidRPr="005F27F1">
              <w:rPr>
                <w:sz w:val="16"/>
                <w:szCs w:val="16"/>
              </w:rPr>
              <w:t>20</w:t>
            </w:r>
            <w:r w:rsidRPr="005F27F1">
              <w:rPr>
                <w:sz w:val="16"/>
                <w:szCs w:val="16"/>
              </w:rPr>
              <w:t xml:space="preserve"> год</w:t>
            </w:r>
          </w:p>
        </w:tc>
        <w:tc>
          <w:tcPr>
            <w:tcW w:w="1312" w:type="dxa"/>
            <w:vMerge w:val="restart"/>
            <w:vAlign w:val="center"/>
          </w:tcPr>
          <w:p w:rsidR="009A391E" w:rsidRPr="005F27F1" w:rsidRDefault="009A391E" w:rsidP="00132353">
            <w:pPr>
              <w:pStyle w:val="a3"/>
              <w:ind w:firstLine="0"/>
              <w:jc w:val="center"/>
              <w:rPr>
                <w:sz w:val="16"/>
                <w:szCs w:val="16"/>
              </w:rPr>
            </w:pPr>
            <w:r w:rsidRPr="005F27F1">
              <w:rPr>
                <w:sz w:val="16"/>
                <w:szCs w:val="16"/>
              </w:rPr>
              <w:t>Неисполненные уточненные бюджетные назначения</w:t>
            </w:r>
          </w:p>
        </w:tc>
      </w:tr>
      <w:tr w:rsidR="009A391E" w:rsidRPr="005F27F1" w:rsidTr="00132353">
        <w:tc>
          <w:tcPr>
            <w:tcW w:w="675" w:type="dxa"/>
            <w:vMerge/>
            <w:vAlign w:val="center"/>
          </w:tcPr>
          <w:p w:rsidR="009A391E" w:rsidRPr="005F27F1" w:rsidRDefault="009A391E" w:rsidP="00132353">
            <w:pPr>
              <w:pStyle w:val="a3"/>
              <w:spacing w:line="276" w:lineRule="auto"/>
              <w:ind w:firstLine="0"/>
              <w:jc w:val="center"/>
              <w:rPr>
                <w:sz w:val="16"/>
                <w:szCs w:val="16"/>
              </w:rPr>
            </w:pPr>
          </w:p>
        </w:tc>
        <w:tc>
          <w:tcPr>
            <w:tcW w:w="3681" w:type="dxa"/>
            <w:vMerge/>
            <w:vAlign w:val="center"/>
          </w:tcPr>
          <w:p w:rsidR="009A391E" w:rsidRPr="005F27F1" w:rsidRDefault="009A391E" w:rsidP="00132353">
            <w:pPr>
              <w:pStyle w:val="a3"/>
              <w:spacing w:line="276" w:lineRule="auto"/>
              <w:ind w:firstLine="0"/>
              <w:jc w:val="center"/>
              <w:rPr>
                <w:sz w:val="16"/>
                <w:szCs w:val="16"/>
              </w:rPr>
            </w:pPr>
          </w:p>
        </w:tc>
        <w:tc>
          <w:tcPr>
            <w:tcW w:w="1380" w:type="dxa"/>
            <w:vMerge/>
            <w:vAlign w:val="center"/>
          </w:tcPr>
          <w:p w:rsidR="009A391E" w:rsidRPr="005F27F1" w:rsidRDefault="009A391E" w:rsidP="00132353">
            <w:pPr>
              <w:pStyle w:val="a3"/>
              <w:spacing w:line="276" w:lineRule="auto"/>
              <w:ind w:firstLine="0"/>
              <w:jc w:val="center"/>
              <w:rPr>
                <w:sz w:val="16"/>
                <w:szCs w:val="16"/>
              </w:rPr>
            </w:pPr>
          </w:p>
        </w:tc>
        <w:tc>
          <w:tcPr>
            <w:tcW w:w="1335"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сумма</w:t>
            </w:r>
          </w:p>
        </w:tc>
        <w:tc>
          <w:tcPr>
            <w:tcW w:w="1050"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w:t>
            </w:r>
          </w:p>
        </w:tc>
        <w:tc>
          <w:tcPr>
            <w:tcW w:w="988" w:type="dxa"/>
            <w:vAlign w:val="center"/>
          </w:tcPr>
          <w:p w:rsidR="009A391E" w:rsidRPr="005F27F1" w:rsidRDefault="009A391E" w:rsidP="00132353">
            <w:pPr>
              <w:pStyle w:val="a3"/>
              <w:spacing w:line="276" w:lineRule="auto"/>
              <w:ind w:firstLine="0"/>
              <w:jc w:val="center"/>
              <w:rPr>
                <w:sz w:val="16"/>
                <w:szCs w:val="16"/>
              </w:rPr>
            </w:pPr>
            <w:proofErr w:type="spellStart"/>
            <w:r w:rsidRPr="005F27F1">
              <w:rPr>
                <w:sz w:val="16"/>
                <w:szCs w:val="16"/>
              </w:rPr>
              <w:t>уд</w:t>
            </w:r>
            <w:proofErr w:type="gramStart"/>
            <w:r w:rsidRPr="005F27F1">
              <w:rPr>
                <w:sz w:val="16"/>
                <w:szCs w:val="16"/>
              </w:rPr>
              <w:t>.в</w:t>
            </w:r>
            <w:proofErr w:type="gramEnd"/>
            <w:r w:rsidRPr="005F27F1">
              <w:rPr>
                <w:sz w:val="16"/>
                <w:szCs w:val="16"/>
              </w:rPr>
              <w:t>ес</w:t>
            </w:r>
            <w:proofErr w:type="spellEnd"/>
            <w:r w:rsidRPr="005F27F1">
              <w:rPr>
                <w:sz w:val="16"/>
                <w:szCs w:val="16"/>
              </w:rPr>
              <w:t xml:space="preserve"> (%)</w:t>
            </w:r>
          </w:p>
        </w:tc>
        <w:tc>
          <w:tcPr>
            <w:tcW w:w="1312" w:type="dxa"/>
            <w:vMerge/>
            <w:vAlign w:val="center"/>
          </w:tcPr>
          <w:p w:rsidR="009A391E" w:rsidRPr="005F27F1" w:rsidRDefault="009A391E" w:rsidP="00132353">
            <w:pPr>
              <w:pStyle w:val="a3"/>
              <w:spacing w:line="276" w:lineRule="auto"/>
              <w:ind w:firstLine="0"/>
              <w:jc w:val="center"/>
              <w:rPr>
                <w:sz w:val="16"/>
                <w:szCs w:val="16"/>
              </w:rPr>
            </w:pPr>
          </w:p>
        </w:tc>
      </w:tr>
      <w:tr w:rsidR="009A391E" w:rsidRPr="005F27F1" w:rsidTr="00132353">
        <w:tc>
          <w:tcPr>
            <w:tcW w:w="675"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1</w:t>
            </w:r>
          </w:p>
        </w:tc>
        <w:tc>
          <w:tcPr>
            <w:tcW w:w="3681"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2</w:t>
            </w:r>
          </w:p>
        </w:tc>
        <w:tc>
          <w:tcPr>
            <w:tcW w:w="1380"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3</w:t>
            </w:r>
          </w:p>
        </w:tc>
        <w:tc>
          <w:tcPr>
            <w:tcW w:w="1335"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4</w:t>
            </w:r>
          </w:p>
        </w:tc>
        <w:tc>
          <w:tcPr>
            <w:tcW w:w="1050"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5</w:t>
            </w:r>
          </w:p>
        </w:tc>
        <w:tc>
          <w:tcPr>
            <w:tcW w:w="988"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6</w:t>
            </w:r>
          </w:p>
        </w:tc>
        <w:tc>
          <w:tcPr>
            <w:tcW w:w="1312"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7</w:t>
            </w:r>
          </w:p>
        </w:tc>
      </w:tr>
      <w:tr w:rsidR="009A391E" w:rsidRPr="005F27F1" w:rsidTr="00132353">
        <w:tc>
          <w:tcPr>
            <w:tcW w:w="675" w:type="dxa"/>
            <w:vAlign w:val="center"/>
          </w:tcPr>
          <w:p w:rsidR="009A391E" w:rsidRPr="00A73DD6" w:rsidRDefault="009A391E" w:rsidP="00132353">
            <w:pPr>
              <w:pStyle w:val="a3"/>
              <w:spacing w:line="276" w:lineRule="auto"/>
              <w:ind w:firstLine="0"/>
              <w:jc w:val="center"/>
              <w:rPr>
                <w:sz w:val="20"/>
              </w:rPr>
            </w:pPr>
            <w:r w:rsidRPr="00A73DD6">
              <w:rPr>
                <w:sz w:val="20"/>
              </w:rPr>
              <w:t>0801</w:t>
            </w:r>
          </w:p>
        </w:tc>
        <w:tc>
          <w:tcPr>
            <w:tcW w:w="3681" w:type="dxa"/>
            <w:vAlign w:val="center"/>
          </w:tcPr>
          <w:p w:rsidR="009A391E" w:rsidRPr="00A73DD6" w:rsidRDefault="009A391E" w:rsidP="00132353">
            <w:pPr>
              <w:pStyle w:val="a3"/>
              <w:spacing w:line="276" w:lineRule="auto"/>
              <w:ind w:firstLine="0"/>
              <w:jc w:val="left"/>
              <w:rPr>
                <w:sz w:val="18"/>
                <w:szCs w:val="18"/>
              </w:rPr>
            </w:pPr>
            <w:r w:rsidRPr="00A73DD6">
              <w:rPr>
                <w:sz w:val="18"/>
                <w:szCs w:val="18"/>
              </w:rPr>
              <w:t>Культура</w:t>
            </w:r>
          </w:p>
        </w:tc>
        <w:tc>
          <w:tcPr>
            <w:tcW w:w="1380" w:type="dxa"/>
            <w:vAlign w:val="center"/>
          </w:tcPr>
          <w:p w:rsidR="009A391E" w:rsidRPr="00A73DD6" w:rsidRDefault="00E50064" w:rsidP="00E50064">
            <w:pPr>
              <w:pStyle w:val="a3"/>
              <w:spacing w:line="276" w:lineRule="auto"/>
              <w:ind w:firstLine="0"/>
              <w:jc w:val="center"/>
              <w:rPr>
                <w:sz w:val="18"/>
                <w:szCs w:val="18"/>
              </w:rPr>
            </w:pPr>
            <w:r w:rsidRPr="00A73DD6">
              <w:rPr>
                <w:sz w:val="18"/>
                <w:szCs w:val="18"/>
              </w:rPr>
              <w:t>16</w:t>
            </w:r>
            <w:r w:rsidR="00E8144F" w:rsidRPr="00A73DD6">
              <w:rPr>
                <w:sz w:val="18"/>
                <w:szCs w:val="18"/>
              </w:rPr>
              <w:t> </w:t>
            </w:r>
            <w:r w:rsidRPr="00A73DD6">
              <w:rPr>
                <w:sz w:val="18"/>
                <w:szCs w:val="18"/>
              </w:rPr>
              <w:t>958</w:t>
            </w:r>
            <w:r w:rsidR="00E8144F" w:rsidRPr="00A73DD6">
              <w:rPr>
                <w:sz w:val="18"/>
                <w:szCs w:val="18"/>
              </w:rPr>
              <w:t> </w:t>
            </w:r>
            <w:r w:rsidRPr="00A73DD6">
              <w:rPr>
                <w:sz w:val="18"/>
                <w:szCs w:val="18"/>
              </w:rPr>
              <w:t>731</w:t>
            </w:r>
            <w:r w:rsidR="00E8144F" w:rsidRPr="00A73DD6">
              <w:rPr>
                <w:sz w:val="18"/>
                <w:szCs w:val="18"/>
              </w:rPr>
              <w:t>,</w:t>
            </w:r>
            <w:r w:rsidRPr="00A73DD6">
              <w:rPr>
                <w:sz w:val="18"/>
                <w:szCs w:val="18"/>
              </w:rPr>
              <w:t>54</w:t>
            </w:r>
          </w:p>
        </w:tc>
        <w:tc>
          <w:tcPr>
            <w:tcW w:w="1335" w:type="dxa"/>
            <w:vAlign w:val="center"/>
          </w:tcPr>
          <w:p w:rsidR="009A391E" w:rsidRPr="00A73DD6" w:rsidRDefault="00E50064" w:rsidP="00E50064">
            <w:pPr>
              <w:pStyle w:val="a3"/>
              <w:spacing w:line="276" w:lineRule="auto"/>
              <w:ind w:firstLine="0"/>
              <w:jc w:val="center"/>
              <w:rPr>
                <w:sz w:val="18"/>
                <w:szCs w:val="18"/>
              </w:rPr>
            </w:pPr>
            <w:r w:rsidRPr="00A73DD6">
              <w:rPr>
                <w:sz w:val="18"/>
                <w:szCs w:val="18"/>
              </w:rPr>
              <w:t>16</w:t>
            </w:r>
            <w:r w:rsidR="00E8144F" w:rsidRPr="00A73DD6">
              <w:rPr>
                <w:sz w:val="18"/>
                <w:szCs w:val="18"/>
              </w:rPr>
              <w:t> </w:t>
            </w:r>
            <w:r w:rsidRPr="00A73DD6">
              <w:rPr>
                <w:sz w:val="18"/>
                <w:szCs w:val="18"/>
              </w:rPr>
              <w:t>235</w:t>
            </w:r>
            <w:r w:rsidR="00E8144F" w:rsidRPr="00A73DD6">
              <w:rPr>
                <w:sz w:val="18"/>
                <w:szCs w:val="18"/>
              </w:rPr>
              <w:t> </w:t>
            </w:r>
            <w:r w:rsidRPr="00A73DD6">
              <w:rPr>
                <w:sz w:val="18"/>
                <w:szCs w:val="18"/>
              </w:rPr>
              <w:t>432</w:t>
            </w:r>
            <w:r w:rsidR="00E8144F" w:rsidRPr="00A73DD6">
              <w:rPr>
                <w:sz w:val="18"/>
                <w:szCs w:val="18"/>
              </w:rPr>
              <w:t>,</w:t>
            </w:r>
            <w:r w:rsidRPr="00A73DD6">
              <w:rPr>
                <w:sz w:val="18"/>
                <w:szCs w:val="18"/>
              </w:rPr>
              <w:t>84</w:t>
            </w:r>
          </w:p>
        </w:tc>
        <w:tc>
          <w:tcPr>
            <w:tcW w:w="1050" w:type="dxa"/>
            <w:vAlign w:val="center"/>
          </w:tcPr>
          <w:p w:rsidR="009A391E" w:rsidRPr="00A73DD6" w:rsidRDefault="00A73DD6" w:rsidP="00132353">
            <w:pPr>
              <w:pStyle w:val="a3"/>
              <w:spacing w:line="276" w:lineRule="auto"/>
              <w:ind w:firstLine="0"/>
              <w:jc w:val="center"/>
              <w:rPr>
                <w:sz w:val="18"/>
                <w:szCs w:val="18"/>
              </w:rPr>
            </w:pPr>
            <w:r w:rsidRPr="00A73DD6">
              <w:rPr>
                <w:sz w:val="18"/>
                <w:szCs w:val="18"/>
              </w:rPr>
              <w:t>95,73</w:t>
            </w:r>
          </w:p>
        </w:tc>
        <w:tc>
          <w:tcPr>
            <w:tcW w:w="988" w:type="dxa"/>
            <w:vAlign w:val="center"/>
          </w:tcPr>
          <w:p w:rsidR="009A391E" w:rsidRPr="00A73DD6" w:rsidRDefault="00A73DD6" w:rsidP="00132353">
            <w:pPr>
              <w:pStyle w:val="a3"/>
              <w:spacing w:line="276" w:lineRule="auto"/>
              <w:ind w:firstLine="0"/>
              <w:jc w:val="center"/>
              <w:rPr>
                <w:sz w:val="18"/>
                <w:szCs w:val="18"/>
              </w:rPr>
            </w:pPr>
            <w:r w:rsidRPr="00A73DD6">
              <w:rPr>
                <w:sz w:val="18"/>
                <w:szCs w:val="18"/>
              </w:rPr>
              <w:t>79,39</w:t>
            </w:r>
          </w:p>
        </w:tc>
        <w:tc>
          <w:tcPr>
            <w:tcW w:w="1312" w:type="dxa"/>
            <w:vAlign w:val="center"/>
          </w:tcPr>
          <w:p w:rsidR="009A391E" w:rsidRPr="00A73DD6" w:rsidRDefault="00E50064" w:rsidP="00E50064">
            <w:pPr>
              <w:pStyle w:val="a3"/>
              <w:spacing w:line="276" w:lineRule="auto"/>
              <w:ind w:firstLine="0"/>
              <w:jc w:val="center"/>
              <w:rPr>
                <w:sz w:val="18"/>
                <w:szCs w:val="18"/>
              </w:rPr>
            </w:pPr>
            <w:r w:rsidRPr="00A73DD6">
              <w:rPr>
                <w:sz w:val="18"/>
                <w:szCs w:val="18"/>
              </w:rPr>
              <w:t>723</w:t>
            </w:r>
            <w:r w:rsidR="00E8144F" w:rsidRPr="00A73DD6">
              <w:rPr>
                <w:sz w:val="18"/>
                <w:szCs w:val="18"/>
              </w:rPr>
              <w:t> </w:t>
            </w:r>
            <w:r w:rsidRPr="00A73DD6">
              <w:rPr>
                <w:sz w:val="18"/>
                <w:szCs w:val="18"/>
              </w:rPr>
              <w:t>298</w:t>
            </w:r>
            <w:r w:rsidR="00E8144F" w:rsidRPr="00A73DD6">
              <w:rPr>
                <w:sz w:val="18"/>
                <w:szCs w:val="18"/>
              </w:rPr>
              <w:t>,</w:t>
            </w:r>
            <w:r w:rsidRPr="00A73DD6">
              <w:rPr>
                <w:sz w:val="18"/>
                <w:szCs w:val="18"/>
              </w:rPr>
              <w:t>70</w:t>
            </w:r>
          </w:p>
        </w:tc>
      </w:tr>
      <w:tr w:rsidR="009A391E" w:rsidRPr="005F27F1" w:rsidTr="00132353">
        <w:tc>
          <w:tcPr>
            <w:tcW w:w="675" w:type="dxa"/>
            <w:vAlign w:val="center"/>
          </w:tcPr>
          <w:p w:rsidR="009A391E" w:rsidRPr="00A73DD6" w:rsidRDefault="009A391E" w:rsidP="00132353">
            <w:pPr>
              <w:pStyle w:val="a3"/>
              <w:spacing w:line="276" w:lineRule="auto"/>
              <w:ind w:firstLine="0"/>
              <w:jc w:val="center"/>
              <w:rPr>
                <w:sz w:val="20"/>
              </w:rPr>
            </w:pPr>
            <w:r w:rsidRPr="00A73DD6">
              <w:rPr>
                <w:sz w:val="20"/>
              </w:rPr>
              <w:t>0804</w:t>
            </w:r>
          </w:p>
        </w:tc>
        <w:tc>
          <w:tcPr>
            <w:tcW w:w="3681" w:type="dxa"/>
            <w:vAlign w:val="center"/>
          </w:tcPr>
          <w:p w:rsidR="009A391E" w:rsidRPr="00A73DD6" w:rsidRDefault="009A391E" w:rsidP="00132353">
            <w:pPr>
              <w:pStyle w:val="a3"/>
              <w:spacing w:line="276" w:lineRule="auto"/>
              <w:ind w:firstLine="0"/>
              <w:jc w:val="left"/>
              <w:rPr>
                <w:sz w:val="18"/>
                <w:szCs w:val="18"/>
              </w:rPr>
            </w:pPr>
            <w:r w:rsidRPr="00A73DD6">
              <w:rPr>
                <w:sz w:val="18"/>
                <w:szCs w:val="18"/>
              </w:rPr>
              <w:t>Другие вопросы в области культуры, кинематографии</w:t>
            </w:r>
          </w:p>
        </w:tc>
        <w:tc>
          <w:tcPr>
            <w:tcW w:w="1380" w:type="dxa"/>
            <w:vAlign w:val="center"/>
          </w:tcPr>
          <w:p w:rsidR="009A391E" w:rsidRPr="00A73DD6" w:rsidRDefault="00E8144F" w:rsidP="002572B8">
            <w:pPr>
              <w:pStyle w:val="a3"/>
              <w:spacing w:line="276" w:lineRule="auto"/>
              <w:ind w:firstLine="0"/>
              <w:jc w:val="center"/>
              <w:rPr>
                <w:sz w:val="18"/>
                <w:szCs w:val="18"/>
              </w:rPr>
            </w:pPr>
            <w:r w:rsidRPr="00A73DD6">
              <w:rPr>
                <w:sz w:val="18"/>
                <w:szCs w:val="18"/>
              </w:rPr>
              <w:t>4 218 083,53</w:t>
            </w:r>
          </w:p>
        </w:tc>
        <w:tc>
          <w:tcPr>
            <w:tcW w:w="1335" w:type="dxa"/>
            <w:vAlign w:val="center"/>
          </w:tcPr>
          <w:p w:rsidR="009A391E" w:rsidRPr="00A73DD6" w:rsidRDefault="00E8144F" w:rsidP="002572B8">
            <w:pPr>
              <w:pStyle w:val="a3"/>
              <w:spacing w:line="276" w:lineRule="auto"/>
              <w:ind w:firstLine="0"/>
              <w:jc w:val="center"/>
              <w:rPr>
                <w:sz w:val="18"/>
                <w:szCs w:val="18"/>
              </w:rPr>
            </w:pPr>
            <w:r w:rsidRPr="00A73DD6">
              <w:rPr>
                <w:sz w:val="18"/>
                <w:szCs w:val="18"/>
              </w:rPr>
              <w:t>4 214 355,73</w:t>
            </w:r>
          </w:p>
        </w:tc>
        <w:tc>
          <w:tcPr>
            <w:tcW w:w="1050" w:type="dxa"/>
            <w:vAlign w:val="center"/>
          </w:tcPr>
          <w:p w:rsidR="009A391E" w:rsidRPr="00A73DD6" w:rsidRDefault="00E8144F" w:rsidP="00132353">
            <w:pPr>
              <w:pStyle w:val="a3"/>
              <w:spacing w:line="276" w:lineRule="auto"/>
              <w:ind w:firstLine="0"/>
              <w:jc w:val="center"/>
              <w:rPr>
                <w:sz w:val="18"/>
                <w:szCs w:val="18"/>
              </w:rPr>
            </w:pPr>
            <w:r w:rsidRPr="00A73DD6">
              <w:rPr>
                <w:sz w:val="18"/>
                <w:szCs w:val="18"/>
              </w:rPr>
              <w:t>99,91</w:t>
            </w:r>
          </w:p>
        </w:tc>
        <w:tc>
          <w:tcPr>
            <w:tcW w:w="988" w:type="dxa"/>
            <w:vAlign w:val="center"/>
          </w:tcPr>
          <w:p w:rsidR="009A391E" w:rsidRPr="00A73DD6" w:rsidRDefault="00A73DD6" w:rsidP="00132353">
            <w:pPr>
              <w:pStyle w:val="a3"/>
              <w:spacing w:line="276" w:lineRule="auto"/>
              <w:ind w:firstLine="0"/>
              <w:jc w:val="center"/>
              <w:rPr>
                <w:sz w:val="18"/>
                <w:szCs w:val="18"/>
              </w:rPr>
            </w:pPr>
            <w:r w:rsidRPr="00A73DD6">
              <w:rPr>
                <w:sz w:val="18"/>
                <w:szCs w:val="18"/>
              </w:rPr>
              <w:t>20,61</w:t>
            </w:r>
          </w:p>
        </w:tc>
        <w:tc>
          <w:tcPr>
            <w:tcW w:w="1312" w:type="dxa"/>
            <w:vAlign w:val="center"/>
          </w:tcPr>
          <w:p w:rsidR="009A391E" w:rsidRPr="00A73DD6" w:rsidRDefault="00E8144F" w:rsidP="007502E3">
            <w:pPr>
              <w:pStyle w:val="a3"/>
              <w:spacing w:line="276" w:lineRule="auto"/>
              <w:ind w:firstLine="0"/>
              <w:jc w:val="center"/>
              <w:rPr>
                <w:sz w:val="18"/>
                <w:szCs w:val="18"/>
              </w:rPr>
            </w:pPr>
            <w:r w:rsidRPr="00A73DD6">
              <w:rPr>
                <w:sz w:val="18"/>
                <w:szCs w:val="18"/>
              </w:rPr>
              <w:t>3 727,80</w:t>
            </w:r>
          </w:p>
        </w:tc>
      </w:tr>
      <w:tr w:rsidR="009A391E" w:rsidRPr="005F27F1" w:rsidTr="00132353">
        <w:tc>
          <w:tcPr>
            <w:tcW w:w="675" w:type="dxa"/>
            <w:vAlign w:val="center"/>
          </w:tcPr>
          <w:p w:rsidR="009A391E" w:rsidRPr="00A73DD6" w:rsidRDefault="009A391E" w:rsidP="00132353">
            <w:pPr>
              <w:pStyle w:val="a3"/>
              <w:spacing w:line="276" w:lineRule="auto"/>
              <w:ind w:firstLine="0"/>
              <w:jc w:val="center"/>
              <w:rPr>
                <w:sz w:val="20"/>
              </w:rPr>
            </w:pPr>
          </w:p>
        </w:tc>
        <w:tc>
          <w:tcPr>
            <w:tcW w:w="3681" w:type="dxa"/>
            <w:vAlign w:val="center"/>
          </w:tcPr>
          <w:p w:rsidR="009A391E" w:rsidRPr="00A73DD6" w:rsidRDefault="009A391E" w:rsidP="00132353">
            <w:pPr>
              <w:pStyle w:val="a3"/>
              <w:spacing w:line="276" w:lineRule="auto"/>
              <w:ind w:firstLine="0"/>
              <w:jc w:val="left"/>
              <w:rPr>
                <w:sz w:val="18"/>
                <w:szCs w:val="18"/>
              </w:rPr>
            </w:pPr>
            <w:r w:rsidRPr="00A73DD6">
              <w:rPr>
                <w:sz w:val="18"/>
                <w:szCs w:val="18"/>
              </w:rPr>
              <w:t>ВСЕГО</w:t>
            </w:r>
          </w:p>
        </w:tc>
        <w:tc>
          <w:tcPr>
            <w:tcW w:w="1380" w:type="dxa"/>
            <w:vAlign w:val="center"/>
          </w:tcPr>
          <w:p w:rsidR="009A391E" w:rsidRPr="00A73DD6" w:rsidRDefault="00E50064" w:rsidP="00E50064">
            <w:pPr>
              <w:pStyle w:val="a3"/>
              <w:spacing w:line="276" w:lineRule="auto"/>
              <w:ind w:firstLine="0"/>
              <w:jc w:val="center"/>
              <w:rPr>
                <w:sz w:val="18"/>
                <w:szCs w:val="18"/>
              </w:rPr>
            </w:pPr>
            <w:r w:rsidRPr="00A73DD6">
              <w:rPr>
                <w:sz w:val="18"/>
                <w:szCs w:val="18"/>
              </w:rPr>
              <w:t>21</w:t>
            </w:r>
            <w:r w:rsidR="00E8144F" w:rsidRPr="00A73DD6">
              <w:rPr>
                <w:sz w:val="18"/>
                <w:szCs w:val="18"/>
              </w:rPr>
              <w:t> </w:t>
            </w:r>
            <w:r w:rsidRPr="00A73DD6">
              <w:rPr>
                <w:sz w:val="18"/>
                <w:szCs w:val="18"/>
              </w:rPr>
              <w:t>176</w:t>
            </w:r>
            <w:r w:rsidR="00E8144F" w:rsidRPr="00A73DD6">
              <w:rPr>
                <w:sz w:val="18"/>
                <w:szCs w:val="18"/>
              </w:rPr>
              <w:t> </w:t>
            </w:r>
            <w:r w:rsidRPr="00A73DD6">
              <w:rPr>
                <w:sz w:val="18"/>
                <w:szCs w:val="18"/>
              </w:rPr>
              <w:t>815</w:t>
            </w:r>
            <w:r w:rsidR="00E8144F" w:rsidRPr="00A73DD6">
              <w:rPr>
                <w:sz w:val="18"/>
                <w:szCs w:val="18"/>
              </w:rPr>
              <w:t>,</w:t>
            </w:r>
            <w:r w:rsidRPr="00A73DD6">
              <w:rPr>
                <w:sz w:val="18"/>
                <w:szCs w:val="18"/>
              </w:rPr>
              <w:t>07</w:t>
            </w:r>
          </w:p>
        </w:tc>
        <w:tc>
          <w:tcPr>
            <w:tcW w:w="1335" w:type="dxa"/>
            <w:vAlign w:val="center"/>
          </w:tcPr>
          <w:p w:rsidR="009A391E" w:rsidRPr="00A73DD6" w:rsidRDefault="00A73DD6" w:rsidP="00A73DD6">
            <w:pPr>
              <w:pStyle w:val="a3"/>
              <w:spacing w:line="276" w:lineRule="auto"/>
              <w:ind w:firstLine="0"/>
              <w:jc w:val="center"/>
              <w:rPr>
                <w:sz w:val="18"/>
                <w:szCs w:val="18"/>
              </w:rPr>
            </w:pPr>
            <w:r w:rsidRPr="00A73DD6">
              <w:rPr>
                <w:sz w:val="18"/>
                <w:szCs w:val="18"/>
              </w:rPr>
              <w:t>20</w:t>
            </w:r>
            <w:r w:rsidR="00E8144F" w:rsidRPr="00A73DD6">
              <w:rPr>
                <w:sz w:val="18"/>
                <w:szCs w:val="18"/>
              </w:rPr>
              <w:t> </w:t>
            </w:r>
            <w:r w:rsidRPr="00A73DD6">
              <w:rPr>
                <w:sz w:val="18"/>
                <w:szCs w:val="18"/>
              </w:rPr>
              <w:t>449</w:t>
            </w:r>
            <w:r w:rsidR="00E8144F" w:rsidRPr="00A73DD6">
              <w:rPr>
                <w:sz w:val="18"/>
                <w:szCs w:val="18"/>
              </w:rPr>
              <w:t> </w:t>
            </w:r>
            <w:r w:rsidRPr="00A73DD6">
              <w:rPr>
                <w:sz w:val="18"/>
                <w:szCs w:val="18"/>
              </w:rPr>
              <w:t>788</w:t>
            </w:r>
            <w:r w:rsidR="00E8144F" w:rsidRPr="00A73DD6">
              <w:rPr>
                <w:sz w:val="18"/>
                <w:szCs w:val="18"/>
              </w:rPr>
              <w:t>,</w:t>
            </w:r>
            <w:r w:rsidRPr="00A73DD6">
              <w:rPr>
                <w:sz w:val="18"/>
                <w:szCs w:val="18"/>
              </w:rPr>
              <w:t>57</w:t>
            </w:r>
          </w:p>
        </w:tc>
        <w:tc>
          <w:tcPr>
            <w:tcW w:w="1050" w:type="dxa"/>
            <w:vAlign w:val="center"/>
          </w:tcPr>
          <w:p w:rsidR="009A391E" w:rsidRPr="00A73DD6" w:rsidRDefault="00A73DD6" w:rsidP="00132353">
            <w:pPr>
              <w:pStyle w:val="a3"/>
              <w:spacing w:line="276" w:lineRule="auto"/>
              <w:ind w:firstLine="0"/>
              <w:jc w:val="center"/>
              <w:rPr>
                <w:sz w:val="18"/>
                <w:szCs w:val="18"/>
              </w:rPr>
            </w:pPr>
            <w:r w:rsidRPr="00A73DD6">
              <w:rPr>
                <w:sz w:val="18"/>
                <w:szCs w:val="18"/>
              </w:rPr>
              <w:t>96,57</w:t>
            </w:r>
          </w:p>
        </w:tc>
        <w:tc>
          <w:tcPr>
            <w:tcW w:w="988" w:type="dxa"/>
            <w:vAlign w:val="center"/>
          </w:tcPr>
          <w:p w:rsidR="009A391E" w:rsidRPr="00A73DD6" w:rsidRDefault="00E8144F" w:rsidP="00132353">
            <w:pPr>
              <w:pStyle w:val="a3"/>
              <w:spacing w:line="276" w:lineRule="auto"/>
              <w:ind w:firstLine="0"/>
              <w:jc w:val="center"/>
              <w:rPr>
                <w:sz w:val="18"/>
                <w:szCs w:val="18"/>
              </w:rPr>
            </w:pPr>
            <w:r w:rsidRPr="00A73DD6">
              <w:rPr>
                <w:sz w:val="18"/>
                <w:szCs w:val="18"/>
              </w:rPr>
              <w:t>100,00</w:t>
            </w:r>
          </w:p>
        </w:tc>
        <w:tc>
          <w:tcPr>
            <w:tcW w:w="1312" w:type="dxa"/>
            <w:vAlign w:val="center"/>
          </w:tcPr>
          <w:p w:rsidR="009A391E" w:rsidRPr="00A73DD6" w:rsidRDefault="00A73DD6" w:rsidP="00A73DD6">
            <w:pPr>
              <w:pStyle w:val="a3"/>
              <w:spacing w:line="276" w:lineRule="auto"/>
              <w:ind w:firstLine="0"/>
              <w:jc w:val="center"/>
              <w:rPr>
                <w:sz w:val="18"/>
                <w:szCs w:val="18"/>
              </w:rPr>
            </w:pPr>
            <w:r w:rsidRPr="00A73DD6">
              <w:rPr>
                <w:sz w:val="18"/>
                <w:szCs w:val="18"/>
              </w:rPr>
              <w:t>727</w:t>
            </w:r>
            <w:r w:rsidR="00E8144F" w:rsidRPr="00A73DD6">
              <w:rPr>
                <w:sz w:val="18"/>
                <w:szCs w:val="18"/>
              </w:rPr>
              <w:t> </w:t>
            </w:r>
            <w:r w:rsidRPr="00A73DD6">
              <w:rPr>
                <w:sz w:val="18"/>
                <w:szCs w:val="18"/>
              </w:rPr>
              <w:t>026</w:t>
            </w:r>
            <w:r w:rsidR="00E8144F" w:rsidRPr="00A73DD6">
              <w:rPr>
                <w:sz w:val="18"/>
                <w:szCs w:val="18"/>
              </w:rPr>
              <w:t>,</w:t>
            </w:r>
            <w:r w:rsidRPr="00A73DD6">
              <w:rPr>
                <w:sz w:val="18"/>
                <w:szCs w:val="18"/>
              </w:rPr>
              <w:t>50</w:t>
            </w:r>
          </w:p>
        </w:tc>
      </w:tr>
    </w:tbl>
    <w:p w:rsidR="009A391E" w:rsidRPr="005F27F1" w:rsidRDefault="009A391E" w:rsidP="009A391E">
      <w:pPr>
        <w:autoSpaceDE w:val="0"/>
        <w:autoSpaceDN w:val="0"/>
        <w:spacing w:line="360" w:lineRule="auto"/>
        <w:ind w:firstLine="851"/>
        <w:jc w:val="both"/>
        <w:rPr>
          <w:sz w:val="26"/>
          <w:szCs w:val="26"/>
        </w:rPr>
      </w:pP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На конец отчетного периода структура сети учреждений по разделу «Культура, кинематография», с учетом проведенных мероприятий по  совершенствованию правового</w:t>
      </w:r>
      <w:r w:rsidR="0000585C">
        <w:rPr>
          <w:sz w:val="26"/>
          <w:szCs w:val="26"/>
        </w:rPr>
        <w:t xml:space="preserve"> статуса учреждений состоит из 3 получателей, в том числе: 2 казенных учреждений и 1 </w:t>
      </w:r>
      <w:proofErr w:type="gramStart"/>
      <w:r w:rsidR="0000585C">
        <w:rPr>
          <w:sz w:val="26"/>
          <w:szCs w:val="26"/>
        </w:rPr>
        <w:t>бюджетное</w:t>
      </w:r>
      <w:proofErr w:type="gramEnd"/>
      <w:r w:rsidRPr="005F27F1">
        <w:rPr>
          <w:sz w:val="26"/>
          <w:szCs w:val="26"/>
        </w:rPr>
        <w:t xml:space="preserve">.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Всего </w:t>
      </w:r>
      <w:r w:rsidRPr="005F27F1">
        <w:rPr>
          <w:b/>
          <w:sz w:val="26"/>
          <w:szCs w:val="26"/>
        </w:rPr>
        <w:t>по подразделу</w:t>
      </w:r>
      <w:r w:rsidR="0000585C">
        <w:rPr>
          <w:b/>
          <w:sz w:val="26"/>
          <w:szCs w:val="26"/>
        </w:rPr>
        <w:t xml:space="preserve"> </w:t>
      </w:r>
      <w:r w:rsidRPr="005F27F1">
        <w:rPr>
          <w:b/>
          <w:sz w:val="26"/>
          <w:szCs w:val="26"/>
        </w:rPr>
        <w:t>0801</w:t>
      </w:r>
      <w:r w:rsidR="0000585C">
        <w:rPr>
          <w:b/>
          <w:sz w:val="26"/>
          <w:szCs w:val="26"/>
        </w:rPr>
        <w:t xml:space="preserve"> </w:t>
      </w:r>
      <w:r w:rsidRPr="005F27F1">
        <w:rPr>
          <w:b/>
          <w:bCs/>
          <w:sz w:val="26"/>
          <w:szCs w:val="26"/>
        </w:rPr>
        <w:t>«Культура, кинематография»</w:t>
      </w:r>
      <w:r w:rsidRPr="005F27F1">
        <w:rPr>
          <w:sz w:val="26"/>
          <w:szCs w:val="26"/>
        </w:rPr>
        <w:t xml:space="preserve"> муниципальным районом было реализовано три муниципальные программы.</w:t>
      </w:r>
    </w:p>
    <w:p w:rsidR="009A391E" w:rsidRDefault="009A391E" w:rsidP="009A391E">
      <w:pPr>
        <w:autoSpaceDE w:val="0"/>
        <w:autoSpaceDN w:val="0"/>
        <w:spacing w:line="360" w:lineRule="auto"/>
        <w:ind w:firstLine="851"/>
        <w:jc w:val="both"/>
        <w:rPr>
          <w:sz w:val="26"/>
          <w:szCs w:val="26"/>
        </w:rPr>
      </w:pPr>
      <w:r w:rsidRPr="005F27F1">
        <w:rPr>
          <w:bCs/>
          <w:iCs/>
          <w:sz w:val="26"/>
          <w:szCs w:val="26"/>
        </w:rPr>
        <w:t xml:space="preserve">По </w:t>
      </w:r>
      <w:r w:rsidRPr="005F27F1">
        <w:rPr>
          <w:b/>
          <w:bCs/>
          <w:iCs/>
          <w:sz w:val="26"/>
          <w:szCs w:val="26"/>
        </w:rPr>
        <w:t xml:space="preserve">Подпрограмме «Сохранение и развитие культуры в </w:t>
      </w:r>
      <w:proofErr w:type="spellStart"/>
      <w:r w:rsidRPr="005F27F1">
        <w:rPr>
          <w:b/>
          <w:bCs/>
          <w:iCs/>
          <w:sz w:val="26"/>
          <w:szCs w:val="26"/>
        </w:rPr>
        <w:t>Яковлевском</w:t>
      </w:r>
      <w:proofErr w:type="spellEnd"/>
      <w:r w:rsidRPr="005F27F1">
        <w:rPr>
          <w:b/>
          <w:bCs/>
          <w:iCs/>
          <w:sz w:val="26"/>
          <w:szCs w:val="26"/>
        </w:rPr>
        <w:t xml:space="preserve"> муниципальном районе» на 201</w:t>
      </w:r>
      <w:r w:rsidR="007502E3" w:rsidRPr="005F27F1">
        <w:rPr>
          <w:b/>
          <w:bCs/>
          <w:iCs/>
          <w:sz w:val="26"/>
          <w:szCs w:val="26"/>
        </w:rPr>
        <w:t>9</w:t>
      </w:r>
      <w:r w:rsidRPr="005F27F1">
        <w:rPr>
          <w:b/>
          <w:bCs/>
          <w:iCs/>
          <w:sz w:val="26"/>
          <w:szCs w:val="26"/>
        </w:rPr>
        <w:t>-202</w:t>
      </w:r>
      <w:r w:rsidR="007502E3" w:rsidRPr="005F27F1">
        <w:rPr>
          <w:b/>
          <w:bCs/>
          <w:iCs/>
          <w:sz w:val="26"/>
          <w:szCs w:val="26"/>
        </w:rPr>
        <w:t>5</w:t>
      </w:r>
      <w:r w:rsidRPr="005F27F1">
        <w:rPr>
          <w:b/>
          <w:bCs/>
          <w:iCs/>
          <w:sz w:val="26"/>
          <w:szCs w:val="26"/>
        </w:rPr>
        <w:t>годы</w:t>
      </w:r>
      <w:r w:rsidR="0000585C">
        <w:rPr>
          <w:b/>
          <w:bCs/>
          <w:iCs/>
          <w:sz w:val="26"/>
          <w:szCs w:val="26"/>
        </w:rPr>
        <w:t xml:space="preserve"> </w:t>
      </w:r>
      <w:r w:rsidRPr="005F27F1">
        <w:rPr>
          <w:bCs/>
          <w:iCs/>
          <w:sz w:val="26"/>
          <w:szCs w:val="26"/>
        </w:rPr>
        <w:t>у</w:t>
      </w:r>
      <w:r w:rsidRPr="005F27F1">
        <w:rPr>
          <w:sz w:val="26"/>
          <w:szCs w:val="26"/>
        </w:rPr>
        <w:t>точненные плановые бюджетные ассигнования на 20</w:t>
      </w:r>
      <w:r w:rsidR="00926DDB" w:rsidRPr="005F27F1">
        <w:rPr>
          <w:sz w:val="26"/>
          <w:szCs w:val="26"/>
        </w:rPr>
        <w:t>20</w:t>
      </w:r>
      <w:r w:rsidRPr="005F27F1">
        <w:rPr>
          <w:sz w:val="26"/>
          <w:szCs w:val="26"/>
        </w:rPr>
        <w:t xml:space="preserve"> год составили </w:t>
      </w:r>
      <w:r w:rsidR="007502E3" w:rsidRPr="005F27F1">
        <w:rPr>
          <w:sz w:val="26"/>
          <w:szCs w:val="26"/>
        </w:rPr>
        <w:t>1</w:t>
      </w:r>
      <w:r w:rsidR="00926DDB" w:rsidRPr="005F27F1">
        <w:rPr>
          <w:sz w:val="26"/>
          <w:szCs w:val="26"/>
        </w:rPr>
        <w:t>6 816 770,54</w:t>
      </w:r>
      <w:r w:rsidRPr="005F27F1">
        <w:rPr>
          <w:sz w:val="26"/>
          <w:szCs w:val="26"/>
        </w:rPr>
        <w:t xml:space="preserve"> рублей, освоено </w:t>
      </w:r>
      <w:r w:rsidR="007502E3" w:rsidRPr="005F27F1">
        <w:rPr>
          <w:sz w:val="26"/>
          <w:szCs w:val="26"/>
        </w:rPr>
        <w:t>1</w:t>
      </w:r>
      <w:r w:rsidR="00926DDB" w:rsidRPr="005F27F1">
        <w:rPr>
          <w:sz w:val="26"/>
          <w:szCs w:val="26"/>
        </w:rPr>
        <w:t>6 093 471,84</w:t>
      </w:r>
      <w:r w:rsidRPr="005F27F1">
        <w:rPr>
          <w:sz w:val="26"/>
          <w:szCs w:val="26"/>
        </w:rPr>
        <w:t xml:space="preserve"> рублей, или </w:t>
      </w:r>
      <w:r w:rsidR="007502E3" w:rsidRPr="005F27F1">
        <w:rPr>
          <w:sz w:val="26"/>
          <w:szCs w:val="26"/>
        </w:rPr>
        <w:t>95,</w:t>
      </w:r>
      <w:r w:rsidR="00926DDB" w:rsidRPr="005F27F1">
        <w:rPr>
          <w:sz w:val="26"/>
          <w:szCs w:val="26"/>
        </w:rPr>
        <w:t>70</w:t>
      </w:r>
      <w:r w:rsidRPr="005F27F1">
        <w:rPr>
          <w:sz w:val="26"/>
          <w:szCs w:val="26"/>
        </w:rPr>
        <w:t>%.</w:t>
      </w:r>
    </w:p>
    <w:p w:rsidR="008E6EAF" w:rsidRDefault="008E6EAF" w:rsidP="009A391E">
      <w:pPr>
        <w:autoSpaceDE w:val="0"/>
        <w:autoSpaceDN w:val="0"/>
        <w:spacing w:line="360" w:lineRule="auto"/>
        <w:ind w:firstLine="851"/>
        <w:jc w:val="both"/>
        <w:rPr>
          <w:sz w:val="26"/>
          <w:szCs w:val="26"/>
        </w:rPr>
      </w:pPr>
    </w:p>
    <w:p w:rsidR="008E6EAF" w:rsidRDefault="008E6EAF" w:rsidP="009A391E">
      <w:pPr>
        <w:autoSpaceDE w:val="0"/>
        <w:autoSpaceDN w:val="0"/>
        <w:spacing w:line="360" w:lineRule="auto"/>
        <w:ind w:firstLine="851"/>
        <w:jc w:val="both"/>
        <w:rPr>
          <w:sz w:val="26"/>
          <w:szCs w:val="26"/>
        </w:rPr>
      </w:pPr>
    </w:p>
    <w:p w:rsidR="008E6EAF" w:rsidRPr="005F27F1" w:rsidRDefault="008E6EAF" w:rsidP="009A391E">
      <w:pPr>
        <w:autoSpaceDE w:val="0"/>
        <w:autoSpaceDN w:val="0"/>
        <w:spacing w:line="360" w:lineRule="auto"/>
        <w:ind w:firstLine="851"/>
        <w:jc w:val="both"/>
        <w:rPr>
          <w:sz w:val="26"/>
          <w:szCs w:val="26"/>
        </w:rPr>
      </w:pPr>
    </w:p>
    <w:p w:rsidR="009A391E" w:rsidRPr="005F27F1" w:rsidRDefault="009A391E" w:rsidP="009A391E">
      <w:pPr>
        <w:autoSpaceDE w:val="0"/>
        <w:autoSpaceDN w:val="0"/>
        <w:spacing w:line="276" w:lineRule="auto"/>
        <w:ind w:firstLine="1418"/>
        <w:jc w:val="right"/>
        <w:rPr>
          <w:sz w:val="26"/>
          <w:szCs w:val="26"/>
        </w:rPr>
      </w:pPr>
      <w:r w:rsidRPr="005F27F1">
        <w:rPr>
          <w:sz w:val="26"/>
          <w:szCs w:val="26"/>
        </w:rPr>
        <w:lastRenderedPageBreak/>
        <w:t>рублей</w:t>
      </w:r>
    </w:p>
    <w:tbl>
      <w:tblPr>
        <w:tblW w:w="10336" w:type="dxa"/>
        <w:tblInd w:w="-106" w:type="dxa"/>
        <w:tblLayout w:type="fixed"/>
        <w:tblLook w:val="00A0" w:firstRow="1" w:lastRow="0" w:firstColumn="1" w:lastColumn="0" w:noHBand="0" w:noVBand="0"/>
      </w:tblPr>
      <w:tblGrid>
        <w:gridCol w:w="459"/>
        <w:gridCol w:w="2874"/>
        <w:gridCol w:w="1276"/>
        <w:gridCol w:w="198"/>
        <w:gridCol w:w="850"/>
        <w:gridCol w:w="1418"/>
        <w:gridCol w:w="766"/>
        <w:gridCol w:w="1076"/>
        <w:gridCol w:w="1419"/>
      </w:tblGrid>
      <w:tr w:rsidR="009A391E" w:rsidRPr="005F27F1" w:rsidTr="002572B8">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8"/>
                <w:szCs w:val="18"/>
              </w:rPr>
            </w:pPr>
            <w:r w:rsidRPr="005F27F1">
              <w:rPr>
                <w:color w:val="000000"/>
                <w:sz w:val="18"/>
                <w:szCs w:val="18"/>
              </w:rPr>
              <w:t>№ п\</w:t>
            </w:r>
            <w:proofErr w:type="gramStart"/>
            <w:r w:rsidRPr="005F27F1">
              <w:rPr>
                <w:color w:val="000000"/>
                <w:sz w:val="18"/>
                <w:szCs w:val="18"/>
              </w:rPr>
              <w:t>п</w:t>
            </w:r>
            <w:proofErr w:type="gramEnd"/>
          </w:p>
        </w:tc>
        <w:tc>
          <w:tcPr>
            <w:tcW w:w="2874"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Наименование</w:t>
            </w:r>
          </w:p>
        </w:tc>
        <w:tc>
          <w:tcPr>
            <w:tcW w:w="2324" w:type="dxa"/>
            <w:gridSpan w:val="3"/>
            <w:tcBorders>
              <w:top w:val="single" w:sz="4" w:space="0" w:color="auto"/>
              <w:left w:val="nil"/>
              <w:bottom w:val="single" w:sz="4" w:space="0" w:color="auto"/>
              <w:right w:val="single" w:sz="4" w:space="0" w:color="000000"/>
            </w:tcBorders>
            <w:vAlign w:val="center"/>
          </w:tcPr>
          <w:p w:rsidR="009A391E" w:rsidRPr="005F27F1" w:rsidRDefault="009A391E" w:rsidP="00926DDB">
            <w:pPr>
              <w:jc w:val="center"/>
              <w:rPr>
                <w:color w:val="000000"/>
                <w:sz w:val="16"/>
                <w:szCs w:val="16"/>
              </w:rPr>
            </w:pPr>
            <w:r w:rsidRPr="005F27F1">
              <w:rPr>
                <w:color w:val="000000"/>
                <w:sz w:val="16"/>
                <w:szCs w:val="16"/>
              </w:rPr>
              <w:t>Уточне</w:t>
            </w:r>
            <w:r w:rsidR="00926DDB" w:rsidRPr="005F27F1">
              <w:rPr>
                <w:color w:val="000000"/>
                <w:sz w:val="16"/>
                <w:szCs w:val="16"/>
              </w:rPr>
              <w:t>нные бюджетные назначения на 2020</w:t>
            </w:r>
            <w:r w:rsidRPr="005F27F1">
              <w:rPr>
                <w:color w:val="000000"/>
                <w:sz w:val="16"/>
                <w:szCs w:val="16"/>
              </w:rPr>
              <w:t xml:space="preserve"> год</w:t>
            </w:r>
          </w:p>
        </w:tc>
        <w:tc>
          <w:tcPr>
            <w:tcW w:w="3260" w:type="dxa"/>
            <w:gridSpan w:val="3"/>
            <w:tcBorders>
              <w:top w:val="single" w:sz="4" w:space="0" w:color="auto"/>
              <w:left w:val="nil"/>
              <w:bottom w:val="single" w:sz="4" w:space="0" w:color="auto"/>
              <w:right w:val="single" w:sz="4" w:space="0" w:color="000000"/>
            </w:tcBorders>
            <w:vAlign w:val="center"/>
          </w:tcPr>
          <w:p w:rsidR="009A391E" w:rsidRPr="005F27F1" w:rsidRDefault="009A391E" w:rsidP="00926DDB">
            <w:pPr>
              <w:jc w:val="center"/>
              <w:rPr>
                <w:color w:val="000000"/>
                <w:sz w:val="18"/>
                <w:szCs w:val="18"/>
              </w:rPr>
            </w:pPr>
            <w:r w:rsidRPr="005F27F1">
              <w:rPr>
                <w:color w:val="000000"/>
                <w:sz w:val="18"/>
                <w:szCs w:val="18"/>
              </w:rPr>
              <w:t>Исполнение за 20</w:t>
            </w:r>
            <w:r w:rsidR="00926DDB" w:rsidRPr="005F27F1">
              <w:rPr>
                <w:color w:val="000000"/>
                <w:sz w:val="18"/>
                <w:szCs w:val="18"/>
              </w:rPr>
              <w:t>20</w:t>
            </w:r>
            <w:r w:rsidRPr="005F27F1">
              <w:rPr>
                <w:color w:val="000000"/>
                <w:sz w:val="18"/>
                <w:szCs w:val="18"/>
              </w:rPr>
              <w:t xml:space="preserve"> год</w:t>
            </w:r>
          </w:p>
        </w:tc>
        <w:tc>
          <w:tcPr>
            <w:tcW w:w="1419" w:type="dxa"/>
            <w:vMerge w:val="restart"/>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jc w:val="center"/>
              <w:rPr>
                <w:color w:val="000000"/>
                <w:sz w:val="16"/>
                <w:szCs w:val="16"/>
              </w:rPr>
            </w:pPr>
            <w:r w:rsidRPr="005F27F1">
              <w:rPr>
                <w:color w:val="000000"/>
                <w:sz w:val="16"/>
                <w:szCs w:val="16"/>
              </w:rPr>
              <w:t>Неисполненные уточненные бюджетные назначения</w:t>
            </w:r>
          </w:p>
        </w:tc>
      </w:tr>
      <w:tr w:rsidR="009A391E" w:rsidRPr="005F27F1" w:rsidTr="008E6EAF">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8"/>
                <w:szCs w:val="18"/>
              </w:rPr>
            </w:pPr>
          </w:p>
        </w:tc>
        <w:tc>
          <w:tcPr>
            <w:tcW w:w="2874"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c>
          <w:tcPr>
            <w:tcW w:w="1276" w:type="dxa"/>
            <w:tcBorders>
              <w:top w:val="nil"/>
              <w:left w:val="nil"/>
              <w:bottom w:val="single" w:sz="4" w:space="0" w:color="auto"/>
              <w:right w:val="single" w:sz="4" w:space="0" w:color="auto"/>
            </w:tcBorders>
            <w:vAlign w:val="center"/>
          </w:tcPr>
          <w:p w:rsidR="009A391E" w:rsidRPr="005F27F1" w:rsidRDefault="00B96AE6" w:rsidP="00132353">
            <w:pPr>
              <w:jc w:val="center"/>
              <w:rPr>
                <w:color w:val="000000"/>
                <w:sz w:val="14"/>
                <w:szCs w:val="14"/>
              </w:rPr>
            </w:pPr>
            <w:r w:rsidRPr="005F27F1">
              <w:rPr>
                <w:color w:val="000000"/>
                <w:sz w:val="14"/>
                <w:szCs w:val="14"/>
              </w:rPr>
              <w:t>С</w:t>
            </w:r>
            <w:r w:rsidR="009A391E" w:rsidRPr="005F27F1">
              <w:rPr>
                <w:color w:val="000000"/>
                <w:sz w:val="14"/>
                <w:szCs w:val="14"/>
              </w:rPr>
              <w:t>умма</w:t>
            </w:r>
          </w:p>
        </w:tc>
        <w:tc>
          <w:tcPr>
            <w:tcW w:w="1048" w:type="dxa"/>
            <w:gridSpan w:val="2"/>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8"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сумма</w:t>
            </w:r>
          </w:p>
        </w:tc>
        <w:tc>
          <w:tcPr>
            <w:tcW w:w="76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r w:rsidRPr="005F27F1">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9A391E" w:rsidRPr="005F27F1" w:rsidRDefault="009A391E" w:rsidP="00132353">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9" w:type="dxa"/>
            <w:vMerge/>
            <w:tcBorders>
              <w:top w:val="single" w:sz="4" w:space="0" w:color="auto"/>
              <w:left w:val="single" w:sz="4" w:space="0" w:color="auto"/>
              <w:bottom w:val="single" w:sz="4" w:space="0" w:color="000000"/>
              <w:right w:val="single" w:sz="4" w:space="0" w:color="auto"/>
            </w:tcBorders>
            <w:vAlign w:val="center"/>
          </w:tcPr>
          <w:p w:rsidR="009A391E" w:rsidRPr="005F27F1" w:rsidRDefault="009A391E" w:rsidP="00132353">
            <w:pPr>
              <w:rPr>
                <w:color w:val="000000"/>
                <w:sz w:val="16"/>
                <w:szCs w:val="16"/>
              </w:rPr>
            </w:pPr>
          </w:p>
        </w:tc>
      </w:tr>
      <w:tr w:rsidR="009A391E" w:rsidRPr="005F27F1" w:rsidTr="008E6EAF">
        <w:trPr>
          <w:trHeight w:val="195"/>
        </w:trPr>
        <w:tc>
          <w:tcPr>
            <w:tcW w:w="459" w:type="dxa"/>
            <w:tcBorders>
              <w:top w:val="nil"/>
              <w:left w:val="single" w:sz="4" w:space="0" w:color="auto"/>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1</w:t>
            </w:r>
          </w:p>
        </w:tc>
        <w:tc>
          <w:tcPr>
            <w:tcW w:w="2874" w:type="dxa"/>
            <w:tcBorders>
              <w:top w:val="nil"/>
              <w:left w:val="nil"/>
              <w:bottom w:val="single" w:sz="4" w:space="0" w:color="auto"/>
              <w:right w:val="single" w:sz="4" w:space="0" w:color="auto"/>
            </w:tcBorders>
            <w:vAlign w:val="bottom"/>
          </w:tcPr>
          <w:p w:rsidR="009A391E" w:rsidRPr="005F27F1" w:rsidRDefault="009A391E" w:rsidP="00132353">
            <w:pPr>
              <w:jc w:val="center"/>
              <w:rPr>
                <w:color w:val="000000"/>
                <w:sz w:val="16"/>
                <w:szCs w:val="16"/>
              </w:rPr>
            </w:pPr>
            <w:r w:rsidRPr="005F27F1">
              <w:rPr>
                <w:color w:val="000000"/>
                <w:sz w:val="16"/>
                <w:szCs w:val="16"/>
              </w:rPr>
              <w:t>2</w:t>
            </w:r>
          </w:p>
        </w:tc>
        <w:tc>
          <w:tcPr>
            <w:tcW w:w="1276" w:type="dxa"/>
            <w:tcBorders>
              <w:top w:val="single" w:sz="4" w:space="0" w:color="auto"/>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3</w:t>
            </w:r>
          </w:p>
        </w:tc>
        <w:tc>
          <w:tcPr>
            <w:tcW w:w="1048" w:type="dxa"/>
            <w:gridSpan w:val="2"/>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4</w:t>
            </w:r>
          </w:p>
        </w:tc>
        <w:tc>
          <w:tcPr>
            <w:tcW w:w="1418"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5</w:t>
            </w:r>
          </w:p>
        </w:tc>
        <w:tc>
          <w:tcPr>
            <w:tcW w:w="76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6</w:t>
            </w:r>
          </w:p>
        </w:tc>
        <w:tc>
          <w:tcPr>
            <w:tcW w:w="1076"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7</w:t>
            </w:r>
          </w:p>
        </w:tc>
        <w:tc>
          <w:tcPr>
            <w:tcW w:w="1419" w:type="dxa"/>
            <w:tcBorders>
              <w:top w:val="nil"/>
              <w:left w:val="nil"/>
              <w:bottom w:val="single" w:sz="4" w:space="0" w:color="auto"/>
              <w:right w:val="single" w:sz="4" w:space="0" w:color="auto"/>
            </w:tcBorders>
            <w:noWrap/>
            <w:vAlign w:val="bottom"/>
          </w:tcPr>
          <w:p w:rsidR="009A391E" w:rsidRPr="005F27F1" w:rsidRDefault="009A391E" w:rsidP="00132353">
            <w:pPr>
              <w:jc w:val="center"/>
              <w:rPr>
                <w:color w:val="000000"/>
                <w:sz w:val="16"/>
                <w:szCs w:val="16"/>
              </w:rPr>
            </w:pPr>
            <w:r w:rsidRPr="005F27F1">
              <w:rPr>
                <w:color w:val="000000"/>
                <w:sz w:val="16"/>
                <w:szCs w:val="16"/>
              </w:rPr>
              <w:t>8</w:t>
            </w:r>
          </w:p>
        </w:tc>
      </w:tr>
      <w:tr w:rsidR="009A391E" w:rsidRPr="005F27F1" w:rsidTr="002572B8">
        <w:trPr>
          <w:trHeight w:val="411"/>
        </w:trPr>
        <w:tc>
          <w:tcPr>
            <w:tcW w:w="10336" w:type="dxa"/>
            <w:gridSpan w:val="9"/>
            <w:tcBorders>
              <w:top w:val="nil"/>
              <w:left w:val="single" w:sz="4" w:space="0" w:color="auto"/>
              <w:bottom w:val="single" w:sz="4" w:space="0" w:color="auto"/>
              <w:right w:val="single" w:sz="4" w:space="0" w:color="auto"/>
            </w:tcBorders>
            <w:noWrap/>
            <w:vAlign w:val="center"/>
          </w:tcPr>
          <w:p w:rsidR="009A391E" w:rsidRPr="005F27F1" w:rsidRDefault="009A391E" w:rsidP="007502E3">
            <w:pPr>
              <w:jc w:val="center"/>
              <w:rPr>
                <w:b/>
                <w:bCs/>
                <w:color w:val="000000"/>
              </w:rPr>
            </w:pPr>
            <w:r w:rsidRPr="005F27F1">
              <w:rPr>
                <w:b/>
                <w:bCs/>
                <w:color w:val="000000"/>
                <w:sz w:val="22"/>
                <w:szCs w:val="22"/>
              </w:rPr>
              <w:t xml:space="preserve">Мероприятия подпрограммы «Сохранение и развитие культуры в </w:t>
            </w:r>
            <w:proofErr w:type="spellStart"/>
            <w:r w:rsidRPr="005F27F1">
              <w:rPr>
                <w:b/>
                <w:bCs/>
                <w:color w:val="000000"/>
                <w:sz w:val="22"/>
                <w:szCs w:val="22"/>
              </w:rPr>
              <w:t>Яковлевском</w:t>
            </w:r>
            <w:proofErr w:type="spellEnd"/>
            <w:r w:rsidRPr="005F27F1">
              <w:rPr>
                <w:b/>
                <w:bCs/>
                <w:color w:val="000000"/>
                <w:sz w:val="22"/>
                <w:szCs w:val="22"/>
              </w:rPr>
              <w:t xml:space="preserve"> муниципальном районе» на 201</w:t>
            </w:r>
            <w:r w:rsidR="007502E3" w:rsidRPr="005F27F1">
              <w:rPr>
                <w:b/>
                <w:bCs/>
                <w:color w:val="000000"/>
                <w:sz w:val="22"/>
                <w:szCs w:val="22"/>
              </w:rPr>
              <w:t>9</w:t>
            </w:r>
            <w:r w:rsidRPr="005F27F1">
              <w:rPr>
                <w:b/>
                <w:bCs/>
                <w:color w:val="000000"/>
                <w:sz w:val="22"/>
                <w:szCs w:val="22"/>
              </w:rPr>
              <w:t>-202</w:t>
            </w:r>
            <w:r w:rsidR="007502E3" w:rsidRPr="005F27F1">
              <w:rPr>
                <w:b/>
                <w:bCs/>
                <w:color w:val="000000"/>
                <w:sz w:val="22"/>
                <w:szCs w:val="22"/>
              </w:rPr>
              <w:t>5</w:t>
            </w:r>
            <w:r w:rsidRPr="005F27F1">
              <w:rPr>
                <w:b/>
                <w:bCs/>
                <w:color w:val="000000"/>
                <w:sz w:val="22"/>
                <w:szCs w:val="22"/>
              </w:rPr>
              <w:t xml:space="preserve"> годы</w:t>
            </w:r>
          </w:p>
        </w:tc>
      </w:tr>
      <w:tr w:rsidR="009A391E" w:rsidRPr="005F27F1" w:rsidTr="002572B8">
        <w:trPr>
          <w:trHeight w:val="411"/>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r w:rsidRPr="005F27F1">
              <w:rPr>
                <w:color w:val="000000"/>
                <w:sz w:val="16"/>
                <w:szCs w:val="16"/>
              </w:rPr>
              <w:t>1.1.</w:t>
            </w:r>
          </w:p>
        </w:tc>
        <w:tc>
          <w:tcPr>
            <w:tcW w:w="2874" w:type="dxa"/>
            <w:tcBorders>
              <w:top w:val="nil"/>
              <w:left w:val="nil"/>
              <w:bottom w:val="single" w:sz="4" w:space="0" w:color="auto"/>
              <w:right w:val="single" w:sz="4" w:space="0" w:color="auto"/>
            </w:tcBorders>
            <w:vAlign w:val="center"/>
          </w:tcPr>
          <w:p w:rsidR="009A391E" w:rsidRPr="005F27F1" w:rsidRDefault="009A391E" w:rsidP="00132353">
            <w:pPr>
              <w:rPr>
                <w:color w:val="000000"/>
                <w:sz w:val="16"/>
                <w:szCs w:val="16"/>
              </w:rPr>
            </w:pPr>
            <w:r w:rsidRPr="005F27F1">
              <w:rPr>
                <w:color w:val="000000"/>
                <w:sz w:val="16"/>
                <w:szCs w:val="16"/>
              </w:rPr>
              <w:t>Расходы на обеспечение деятельности (оказание услуг, выполнение работ) муниципальных учреждений</w:t>
            </w:r>
          </w:p>
        </w:tc>
        <w:tc>
          <w:tcPr>
            <w:tcW w:w="1474" w:type="dxa"/>
            <w:gridSpan w:val="2"/>
            <w:tcBorders>
              <w:top w:val="nil"/>
              <w:left w:val="nil"/>
              <w:bottom w:val="single" w:sz="4" w:space="0" w:color="auto"/>
              <w:right w:val="single" w:sz="4" w:space="0" w:color="auto"/>
            </w:tcBorders>
            <w:noWrap/>
            <w:vAlign w:val="center"/>
          </w:tcPr>
          <w:p w:rsidR="009A391E" w:rsidRPr="005F27F1" w:rsidRDefault="00F13120" w:rsidP="002572B8">
            <w:pPr>
              <w:ind w:left="91" w:hanging="91"/>
              <w:jc w:val="center"/>
              <w:rPr>
                <w:color w:val="000000"/>
                <w:sz w:val="18"/>
                <w:szCs w:val="18"/>
              </w:rPr>
            </w:pPr>
            <w:r w:rsidRPr="005F27F1">
              <w:rPr>
                <w:color w:val="000000"/>
                <w:sz w:val="18"/>
                <w:szCs w:val="18"/>
              </w:rPr>
              <w:t>10 108 884,50</w:t>
            </w:r>
          </w:p>
        </w:tc>
        <w:tc>
          <w:tcPr>
            <w:tcW w:w="850" w:type="dxa"/>
            <w:tcBorders>
              <w:top w:val="nil"/>
              <w:left w:val="nil"/>
              <w:bottom w:val="single" w:sz="4" w:space="0" w:color="auto"/>
              <w:right w:val="single" w:sz="4" w:space="0" w:color="auto"/>
            </w:tcBorders>
            <w:noWrap/>
            <w:vAlign w:val="center"/>
          </w:tcPr>
          <w:p w:rsidR="009A391E" w:rsidRPr="005F27F1" w:rsidRDefault="00F0165A" w:rsidP="00132353">
            <w:pPr>
              <w:jc w:val="center"/>
              <w:rPr>
                <w:color w:val="000000"/>
                <w:sz w:val="18"/>
                <w:szCs w:val="18"/>
              </w:rPr>
            </w:pPr>
            <w:r w:rsidRPr="005F27F1">
              <w:rPr>
                <w:color w:val="000000"/>
                <w:sz w:val="18"/>
                <w:szCs w:val="18"/>
              </w:rPr>
              <w:t>98,02</w:t>
            </w:r>
          </w:p>
        </w:tc>
        <w:tc>
          <w:tcPr>
            <w:tcW w:w="1418" w:type="dxa"/>
            <w:tcBorders>
              <w:top w:val="nil"/>
              <w:left w:val="nil"/>
              <w:bottom w:val="single" w:sz="4" w:space="0" w:color="auto"/>
              <w:right w:val="single" w:sz="4" w:space="0" w:color="auto"/>
            </w:tcBorders>
            <w:noWrap/>
            <w:vAlign w:val="center"/>
          </w:tcPr>
          <w:p w:rsidR="009A391E" w:rsidRPr="005F27F1" w:rsidRDefault="00F13120" w:rsidP="00D909F7">
            <w:pPr>
              <w:jc w:val="center"/>
              <w:rPr>
                <w:color w:val="000000"/>
                <w:sz w:val="18"/>
                <w:szCs w:val="18"/>
              </w:rPr>
            </w:pPr>
            <w:r w:rsidRPr="005F27F1">
              <w:rPr>
                <w:color w:val="000000"/>
                <w:sz w:val="18"/>
                <w:szCs w:val="18"/>
              </w:rPr>
              <w:t>9 402 283,16</w:t>
            </w:r>
          </w:p>
        </w:tc>
        <w:tc>
          <w:tcPr>
            <w:tcW w:w="766" w:type="dxa"/>
            <w:tcBorders>
              <w:top w:val="nil"/>
              <w:left w:val="nil"/>
              <w:bottom w:val="single" w:sz="4" w:space="0" w:color="auto"/>
              <w:right w:val="single" w:sz="4" w:space="0" w:color="auto"/>
            </w:tcBorders>
            <w:noWrap/>
            <w:vAlign w:val="center"/>
          </w:tcPr>
          <w:p w:rsidR="009A391E" w:rsidRPr="005F27F1" w:rsidRDefault="00F13120" w:rsidP="00132353">
            <w:pPr>
              <w:jc w:val="center"/>
              <w:rPr>
                <w:color w:val="000000"/>
                <w:sz w:val="18"/>
                <w:szCs w:val="18"/>
              </w:rPr>
            </w:pPr>
            <w:r w:rsidRPr="005F27F1">
              <w:rPr>
                <w:color w:val="000000"/>
                <w:sz w:val="18"/>
                <w:szCs w:val="18"/>
              </w:rPr>
              <w:t>93,01</w:t>
            </w:r>
          </w:p>
        </w:tc>
        <w:tc>
          <w:tcPr>
            <w:tcW w:w="1076" w:type="dxa"/>
            <w:tcBorders>
              <w:top w:val="nil"/>
              <w:left w:val="nil"/>
              <w:bottom w:val="single" w:sz="4" w:space="0" w:color="auto"/>
              <w:right w:val="single" w:sz="4" w:space="0" w:color="auto"/>
            </w:tcBorders>
            <w:noWrap/>
            <w:vAlign w:val="center"/>
          </w:tcPr>
          <w:p w:rsidR="009A391E" w:rsidRPr="005F27F1" w:rsidRDefault="00F0165A" w:rsidP="00132353">
            <w:pPr>
              <w:jc w:val="center"/>
              <w:rPr>
                <w:color w:val="000000"/>
                <w:sz w:val="18"/>
                <w:szCs w:val="18"/>
              </w:rPr>
            </w:pPr>
            <w:r w:rsidRPr="005F27F1">
              <w:rPr>
                <w:color w:val="000000"/>
                <w:sz w:val="18"/>
                <w:szCs w:val="18"/>
              </w:rPr>
              <w:t>97,88</w:t>
            </w:r>
          </w:p>
        </w:tc>
        <w:tc>
          <w:tcPr>
            <w:tcW w:w="1419" w:type="dxa"/>
            <w:tcBorders>
              <w:top w:val="nil"/>
              <w:left w:val="nil"/>
              <w:bottom w:val="single" w:sz="4" w:space="0" w:color="auto"/>
              <w:right w:val="single" w:sz="4" w:space="0" w:color="auto"/>
            </w:tcBorders>
            <w:noWrap/>
            <w:vAlign w:val="center"/>
          </w:tcPr>
          <w:p w:rsidR="009A391E" w:rsidRPr="005F27F1" w:rsidRDefault="00F13120" w:rsidP="002572B8">
            <w:pPr>
              <w:jc w:val="center"/>
              <w:rPr>
                <w:color w:val="000000"/>
                <w:sz w:val="18"/>
                <w:szCs w:val="18"/>
              </w:rPr>
            </w:pPr>
            <w:r w:rsidRPr="005F27F1">
              <w:rPr>
                <w:color w:val="000000"/>
                <w:sz w:val="18"/>
                <w:szCs w:val="18"/>
              </w:rPr>
              <w:t>706 601,34</w:t>
            </w:r>
          </w:p>
        </w:tc>
      </w:tr>
      <w:tr w:rsidR="009A391E" w:rsidRPr="005F27F1" w:rsidTr="002572B8">
        <w:trPr>
          <w:trHeight w:val="411"/>
        </w:trPr>
        <w:tc>
          <w:tcPr>
            <w:tcW w:w="459" w:type="dxa"/>
            <w:tcBorders>
              <w:top w:val="nil"/>
              <w:left w:val="single" w:sz="4" w:space="0" w:color="auto"/>
              <w:bottom w:val="single" w:sz="4" w:space="0" w:color="auto"/>
              <w:right w:val="single" w:sz="4" w:space="0" w:color="auto"/>
            </w:tcBorders>
            <w:noWrap/>
            <w:vAlign w:val="center"/>
          </w:tcPr>
          <w:p w:rsidR="009A391E" w:rsidRPr="005F27F1" w:rsidRDefault="009A391E" w:rsidP="00132353">
            <w:pPr>
              <w:jc w:val="center"/>
              <w:rPr>
                <w:color w:val="000000"/>
                <w:sz w:val="16"/>
                <w:szCs w:val="16"/>
              </w:rPr>
            </w:pPr>
            <w:r w:rsidRPr="005F27F1">
              <w:rPr>
                <w:color w:val="000000"/>
                <w:sz w:val="16"/>
                <w:szCs w:val="16"/>
              </w:rPr>
              <w:t>1.2.</w:t>
            </w:r>
          </w:p>
        </w:tc>
        <w:tc>
          <w:tcPr>
            <w:tcW w:w="2874" w:type="dxa"/>
            <w:tcBorders>
              <w:top w:val="nil"/>
              <w:left w:val="nil"/>
              <w:bottom w:val="single" w:sz="4" w:space="0" w:color="auto"/>
              <w:right w:val="single" w:sz="4" w:space="0" w:color="auto"/>
            </w:tcBorders>
            <w:vAlign w:val="center"/>
          </w:tcPr>
          <w:p w:rsidR="009A391E" w:rsidRPr="005F27F1" w:rsidRDefault="009A391E" w:rsidP="00132353">
            <w:pPr>
              <w:rPr>
                <w:color w:val="000000"/>
                <w:sz w:val="16"/>
                <w:szCs w:val="16"/>
              </w:rPr>
            </w:pPr>
            <w:r w:rsidRPr="005F27F1">
              <w:rPr>
                <w:color w:val="000000"/>
                <w:sz w:val="16"/>
                <w:szCs w:val="16"/>
              </w:rPr>
              <w:t>Организация проведения социально-значимых культурно-массовых мероприятий</w:t>
            </w:r>
          </w:p>
        </w:tc>
        <w:tc>
          <w:tcPr>
            <w:tcW w:w="1474" w:type="dxa"/>
            <w:gridSpan w:val="2"/>
            <w:tcBorders>
              <w:top w:val="nil"/>
              <w:left w:val="nil"/>
              <w:bottom w:val="single" w:sz="4" w:space="0" w:color="auto"/>
              <w:right w:val="single" w:sz="4" w:space="0" w:color="auto"/>
            </w:tcBorders>
            <w:noWrap/>
            <w:vAlign w:val="center"/>
          </w:tcPr>
          <w:p w:rsidR="009A391E" w:rsidRPr="005F27F1" w:rsidRDefault="00F13120" w:rsidP="002572B8">
            <w:pPr>
              <w:jc w:val="center"/>
              <w:rPr>
                <w:color w:val="000000"/>
                <w:sz w:val="18"/>
                <w:szCs w:val="18"/>
              </w:rPr>
            </w:pPr>
            <w:r w:rsidRPr="005F27F1">
              <w:rPr>
                <w:color w:val="000000"/>
                <w:sz w:val="18"/>
                <w:szCs w:val="18"/>
              </w:rPr>
              <w:t>203 702,79</w:t>
            </w:r>
          </w:p>
        </w:tc>
        <w:tc>
          <w:tcPr>
            <w:tcW w:w="850" w:type="dxa"/>
            <w:tcBorders>
              <w:top w:val="nil"/>
              <w:left w:val="nil"/>
              <w:bottom w:val="single" w:sz="4" w:space="0" w:color="auto"/>
              <w:right w:val="single" w:sz="4" w:space="0" w:color="auto"/>
            </w:tcBorders>
            <w:noWrap/>
            <w:vAlign w:val="center"/>
          </w:tcPr>
          <w:p w:rsidR="009A391E" w:rsidRPr="005F27F1" w:rsidRDefault="00F0165A" w:rsidP="00132353">
            <w:pPr>
              <w:jc w:val="center"/>
              <w:rPr>
                <w:color w:val="000000"/>
                <w:sz w:val="18"/>
                <w:szCs w:val="18"/>
              </w:rPr>
            </w:pPr>
            <w:r w:rsidRPr="005F27F1">
              <w:rPr>
                <w:color w:val="000000"/>
                <w:sz w:val="18"/>
                <w:szCs w:val="18"/>
              </w:rPr>
              <w:t>1,98</w:t>
            </w:r>
          </w:p>
        </w:tc>
        <w:tc>
          <w:tcPr>
            <w:tcW w:w="1418" w:type="dxa"/>
            <w:tcBorders>
              <w:top w:val="nil"/>
              <w:left w:val="nil"/>
              <w:bottom w:val="single" w:sz="4" w:space="0" w:color="auto"/>
              <w:right w:val="single" w:sz="4" w:space="0" w:color="auto"/>
            </w:tcBorders>
            <w:noWrap/>
            <w:vAlign w:val="center"/>
          </w:tcPr>
          <w:p w:rsidR="009A391E" w:rsidRPr="005F27F1" w:rsidRDefault="00F13120" w:rsidP="002572B8">
            <w:pPr>
              <w:jc w:val="center"/>
              <w:rPr>
                <w:color w:val="000000"/>
                <w:sz w:val="18"/>
                <w:szCs w:val="18"/>
              </w:rPr>
            </w:pPr>
            <w:r w:rsidRPr="005F27F1">
              <w:rPr>
                <w:color w:val="000000"/>
                <w:sz w:val="18"/>
                <w:szCs w:val="18"/>
              </w:rPr>
              <w:t>203 702,79</w:t>
            </w:r>
          </w:p>
        </w:tc>
        <w:tc>
          <w:tcPr>
            <w:tcW w:w="766" w:type="dxa"/>
            <w:tcBorders>
              <w:top w:val="nil"/>
              <w:left w:val="nil"/>
              <w:bottom w:val="single" w:sz="4" w:space="0" w:color="auto"/>
              <w:right w:val="single" w:sz="4" w:space="0" w:color="auto"/>
            </w:tcBorders>
            <w:noWrap/>
            <w:vAlign w:val="center"/>
          </w:tcPr>
          <w:p w:rsidR="009A391E" w:rsidRPr="005F27F1" w:rsidRDefault="00F13120" w:rsidP="00132353">
            <w:pPr>
              <w:jc w:val="center"/>
              <w:rPr>
                <w:color w:val="000000"/>
                <w:sz w:val="18"/>
                <w:szCs w:val="18"/>
              </w:rPr>
            </w:pPr>
            <w:r w:rsidRPr="005F27F1">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9A391E" w:rsidRPr="005F27F1" w:rsidRDefault="00F0165A" w:rsidP="00132353">
            <w:pPr>
              <w:jc w:val="center"/>
              <w:rPr>
                <w:color w:val="000000"/>
                <w:sz w:val="18"/>
                <w:szCs w:val="18"/>
              </w:rPr>
            </w:pPr>
            <w:r w:rsidRPr="005F27F1">
              <w:rPr>
                <w:color w:val="000000"/>
                <w:sz w:val="18"/>
                <w:szCs w:val="18"/>
              </w:rPr>
              <w:t>2,12</w:t>
            </w:r>
          </w:p>
        </w:tc>
        <w:tc>
          <w:tcPr>
            <w:tcW w:w="1419" w:type="dxa"/>
            <w:tcBorders>
              <w:top w:val="nil"/>
              <w:left w:val="nil"/>
              <w:bottom w:val="single" w:sz="4" w:space="0" w:color="auto"/>
              <w:right w:val="single" w:sz="4" w:space="0" w:color="auto"/>
            </w:tcBorders>
            <w:noWrap/>
            <w:vAlign w:val="center"/>
          </w:tcPr>
          <w:p w:rsidR="009A391E" w:rsidRPr="005F27F1" w:rsidRDefault="00F13120" w:rsidP="00132353">
            <w:pPr>
              <w:jc w:val="center"/>
              <w:rPr>
                <w:color w:val="000000"/>
                <w:sz w:val="18"/>
                <w:szCs w:val="18"/>
              </w:rPr>
            </w:pPr>
            <w:r w:rsidRPr="005F27F1">
              <w:rPr>
                <w:color w:val="000000"/>
                <w:sz w:val="18"/>
                <w:szCs w:val="18"/>
              </w:rPr>
              <w:t>-</w:t>
            </w:r>
          </w:p>
        </w:tc>
      </w:tr>
      <w:tr w:rsidR="002C003E" w:rsidRPr="005F27F1" w:rsidTr="002572B8">
        <w:trPr>
          <w:trHeight w:val="411"/>
        </w:trPr>
        <w:tc>
          <w:tcPr>
            <w:tcW w:w="459" w:type="dxa"/>
            <w:tcBorders>
              <w:top w:val="nil"/>
              <w:left w:val="single" w:sz="4" w:space="0" w:color="auto"/>
              <w:bottom w:val="single" w:sz="4" w:space="0" w:color="auto"/>
              <w:right w:val="single" w:sz="4" w:space="0" w:color="auto"/>
            </w:tcBorders>
            <w:noWrap/>
            <w:vAlign w:val="center"/>
          </w:tcPr>
          <w:p w:rsidR="002C003E" w:rsidRPr="005F27F1" w:rsidRDefault="002C003E" w:rsidP="00132353">
            <w:pPr>
              <w:jc w:val="center"/>
              <w:rPr>
                <w:b/>
                <w:bCs/>
                <w:color w:val="000000"/>
                <w:sz w:val="16"/>
                <w:szCs w:val="16"/>
              </w:rPr>
            </w:pPr>
          </w:p>
        </w:tc>
        <w:tc>
          <w:tcPr>
            <w:tcW w:w="2874" w:type="dxa"/>
            <w:tcBorders>
              <w:top w:val="nil"/>
              <w:left w:val="nil"/>
              <w:bottom w:val="single" w:sz="4" w:space="0" w:color="auto"/>
              <w:right w:val="single" w:sz="4" w:space="0" w:color="auto"/>
            </w:tcBorders>
            <w:vAlign w:val="center"/>
          </w:tcPr>
          <w:p w:rsidR="002C003E" w:rsidRPr="005F27F1" w:rsidRDefault="00B65AD5" w:rsidP="00132353">
            <w:pPr>
              <w:rPr>
                <w:b/>
                <w:bCs/>
                <w:color w:val="000000"/>
                <w:sz w:val="16"/>
                <w:szCs w:val="16"/>
              </w:rPr>
            </w:pPr>
            <w:r w:rsidRPr="005F27F1">
              <w:rPr>
                <w:b/>
                <w:bCs/>
                <w:color w:val="000000"/>
                <w:sz w:val="16"/>
                <w:szCs w:val="16"/>
              </w:rPr>
              <w:t>Всего за счет средств районного бюджета</w:t>
            </w:r>
          </w:p>
        </w:tc>
        <w:tc>
          <w:tcPr>
            <w:tcW w:w="1474" w:type="dxa"/>
            <w:gridSpan w:val="2"/>
            <w:tcBorders>
              <w:top w:val="nil"/>
              <w:left w:val="nil"/>
              <w:bottom w:val="single" w:sz="4" w:space="0" w:color="auto"/>
              <w:right w:val="single" w:sz="4" w:space="0" w:color="auto"/>
            </w:tcBorders>
            <w:noWrap/>
            <w:vAlign w:val="center"/>
          </w:tcPr>
          <w:p w:rsidR="002C003E" w:rsidRPr="005F27F1" w:rsidRDefault="00F13120" w:rsidP="00100176">
            <w:pPr>
              <w:jc w:val="center"/>
              <w:rPr>
                <w:b/>
                <w:bCs/>
                <w:color w:val="000000"/>
                <w:sz w:val="18"/>
                <w:szCs w:val="18"/>
              </w:rPr>
            </w:pPr>
            <w:r w:rsidRPr="005F27F1">
              <w:rPr>
                <w:b/>
                <w:bCs/>
                <w:color w:val="000000"/>
                <w:sz w:val="18"/>
                <w:szCs w:val="18"/>
              </w:rPr>
              <w:t>10 312 587,29</w:t>
            </w:r>
          </w:p>
        </w:tc>
        <w:tc>
          <w:tcPr>
            <w:tcW w:w="850" w:type="dxa"/>
            <w:tcBorders>
              <w:top w:val="nil"/>
              <w:left w:val="nil"/>
              <w:bottom w:val="single" w:sz="4" w:space="0" w:color="auto"/>
              <w:right w:val="single" w:sz="4" w:space="0" w:color="auto"/>
            </w:tcBorders>
            <w:noWrap/>
            <w:vAlign w:val="center"/>
          </w:tcPr>
          <w:p w:rsidR="002C003E" w:rsidRPr="005F27F1" w:rsidRDefault="00F13120" w:rsidP="00132353">
            <w:pPr>
              <w:jc w:val="center"/>
              <w:rPr>
                <w:b/>
                <w:bCs/>
                <w:color w:val="000000"/>
                <w:sz w:val="18"/>
                <w:szCs w:val="18"/>
              </w:rPr>
            </w:pPr>
            <w:r w:rsidRPr="005F27F1">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2C003E" w:rsidRPr="005F27F1" w:rsidRDefault="00F13120" w:rsidP="00EC26DE">
            <w:pPr>
              <w:jc w:val="center"/>
              <w:rPr>
                <w:b/>
                <w:bCs/>
                <w:color w:val="000000"/>
                <w:sz w:val="18"/>
                <w:szCs w:val="18"/>
              </w:rPr>
            </w:pPr>
            <w:r w:rsidRPr="005F27F1">
              <w:rPr>
                <w:b/>
                <w:bCs/>
                <w:color w:val="000000"/>
                <w:sz w:val="18"/>
                <w:szCs w:val="18"/>
              </w:rPr>
              <w:t>9 605 985,95</w:t>
            </w:r>
          </w:p>
        </w:tc>
        <w:tc>
          <w:tcPr>
            <w:tcW w:w="766" w:type="dxa"/>
            <w:tcBorders>
              <w:top w:val="nil"/>
              <w:left w:val="nil"/>
              <w:bottom w:val="single" w:sz="4" w:space="0" w:color="auto"/>
              <w:right w:val="single" w:sz="4" w:space="0" w:color="auto"/>
            </w:tcBorders>
            <w:noWrap/>
            <w:vAlign w:val="center"/>
          </w:tcPr>
          <w:p w:rsidR="002C003E" w:rsidRPr="005F27F1" w:rsidRDefault="00F13120" w:rsidP="00132353">
            <w:pPr>
              <w:jc w:val="center"/>
              <w:rPr>
                <w:b/>
                <w:bCs/>
                <w:color w:val="000000"/>
                <w:sz w:val="18"/>
                <w:szCs w:val="18"/>
              </w:rPr>
            </w:pPr>
            <w:r w:rsidRPr="005F27F1">
              <w:rPr>
                <w:b/>
                <w:bCs/>
                <w:color w:val="000000"/>
                <w:sz w:val="18"/>
                <w:szCs w:val="18"/>
              </w:rPr>
              <w:t>93,15</w:t>
            </w:r>
          </w:p>
        </w:tc>
        <w:tc>
          <w:tcPr>
            <w:tcW w:w="1076" w:type="dxa"/>
            <w:tcBorders>
              <w:top w:val="nil"/>
              <w:left w:val="nil"/>
              <w:bottom w:val="single" w:sz="4" w:space="0" w:color="auto"/>
              <w:right w:val="single" w:sz="4" w:space="0" w:color="auto"/>
            </w:tcBorders>
            <w:noWrap/>
            <w:vAlign w:val="center"/>
          </w:tcPr>
          <w:p w:rsidR="002C003E" w:rsidRPr="005F27F1" w:rsidRDefault="00F13120" w:rsidP="00132353">
            <w:pPr>
              <w:jc w:val="center"/>
              <w:rPr>
                <w:b/>
                <w:bCs/>
                <w:color w:val="000000"/>
                <w:sz w:val="18"/>
                <w:szCs w:val="18"/>
              </w:rPr>
            </w:pPr>
            <w:r w:rsidRPr="005F27F1">
              <w:rPr>
                <w:b/>
                <w:bCs/>
                <w:color w:val="000000"/>
                <w:sz w:val="18"/>
                <w:szCs w:val="18"/>
              </w:rPr>
              <w:t>100,00</w:t>
            </w:r>
          </w:p>
        </w:tc>
        <w:tc>
          <w:tcPr>
            <w:tcW w:w="1419" w:type="dxa"/>
            <w:tcBorders>
              <w:top w:val="nil"/>
              <w:left w:val="nil"/>
              <w:bottom w:val="single" w:sz="4" w:space="0" w:color="auto"/>
              <w:right w:val="single" w:sz="4" w:space="0" w:color="auto"/>
            </w:tcBorders>
            <w:noWrap/>
            <w:vAlign w:val="center"/>
          </w:tcPr>
          <w:p w:rsidR="002C003E" w:rsidRPr="005F27F1" w:rsidRDefault="00F13120" w:rsidP="002572B8">
            <w:pPr>
              <w:jc w:val="center"/>
              <w:rPr>
                <w:b/>
                <w:bCs/>
                <w:color w:val="000000"/>
                <w:sz w:val="18"/>
                <w:szCs w:val="18"/>
              </w:rPr>
            </w:pPr>
            <w:r w:rsidRPr="005F27F1">
              <w:rPr>
                <w:b/>
                <w:bCs/>
                <w:color w:val="000000"/>
                <w:sz w:val="18"/>
                <w:szCs w:val="18"/>
              </w:rPr>
              <w:t>706 601,34</w:t>
            </w:r>
          </w:p>
        </w:tc>
      </w:tr>
    </w:tbl>
    <w:p w:rsidR="009A391E" w:rsidRPr="005F27F1" w:rsidRDefault="009A391E" w:rsidP="009A391E">
      <w:pPr>
        <w:autoSpaceDE w:val="0"/>
        <w:autoSpaceDN w:val="0"/>
        <w:spacing w:line="360" w:lineRule="auto"/>
        <w:ind w:firstLine="851"/>
        <w:jc w:val="both"/>
        <w:rPr>
          <w:sz w:val="26"/>
          <w:szCs w:val="26"/>
        </w:rPr>
      </w:pP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Кассовые расходы на обеспечение деятельности (ок</w:t>
      </w:r>
      <w:r w:rsidR="0010783D" w:rsidRPr="005F27F1">
        <w:rPr>
          <w:sz w:val="26"/>
          <w:szCs w:val="26"/>
        </w:rPr>
        <w:t xml:space="preserve">азание услуг, выполнение работ) </w:t>
      </w:r>
      <w:r w:rsidRPr="005F27F1">
        <w:rPr>
          <w:sz w:val="26"/>
          <w:szCs w:val="26"/>
        </w:rPr>
        <w:t>включают содержание муниципального бюджетного учреждения «</w:t>
      </w:r>
      <w:proofErr w:type="spellStart"/>
      <w:r w:rsidRPr="005F27F1">
        <w:rPr>
          <w:sz w:val="26"/>
          <w:szCs w:val="26"/>
        </w:rPr>
        <w:t>Межпоселенческий</w:t>
      </w:r>
      <w:proofErr w:type="spellEnd"/>
      <w:r w:rsidRPr="005F27F1">
        <w:rPr>
          <w:sz w:val="26"/>
          <w:szCs w:val="26"/>
        </w:rPr>
        <w:t xml:space="preserve"> районный Дом культуры» </w:t>
      </w:r>
      <w:proofErr w:type="spellStart"/>
      <w:r w:rsidRPr="005F27F1">
        <w:rPr>
          <w:sz w:val="26"/>
          <w:szCs w:val="26"/>
        </w:rPr>
        <w:t>Яковлевского</w:t>
      </w:r>
      <w:proofErr w:type="spellEnd"/>
      <w:r w:rsidRPr="005F27F1">
        <w:rPr>
          <w:sz w:val="26"/>
          <w:szCs w:val="26"/>
        </w:rPr>
        <w:t xml:space="preserve"> муниципального района.</w:t>
      </w:r>
    </w:p>
    <w:p w:rsidR="00B146AF" w:rsidRPr="005F27F1" w:rsidRDefault="00293D9A" w:rsidP="009A391E">
      <w:pPr>
        <w:autoSpaceDE w:val="0"/>
        <w:autoSpaceDN w:val="0"/>
        <w:spacing w:line="360" w:lineRule="auto"/>
        <w:ind w:firstLine="851"/>
        <w:jc w:val="both"/>
        <w:rPr>
          <w:sz w:val="26"/>
          <w:szCs w:val="26"/>
        </w:rPr>
      </w:pPr>
      <w:r w:rsidRPr="005F27F1">
        <w:rPr>
          <w:sz w:val="26"/>
          <w:szCs w:val="26"/>
        </w:rPr>
        <w:t xml:space="preserve">Низкое исполнение текущих расходов объясняется тем, что в соответствии с требованиями статей Федерального закона </w:t>
      </w:r>
      <w:r w:rsidR="000D50C8" w:rsidRPr="005F27F1">
        <w:rPr>
          <w:sz w:val="26"/>
          <w:szCs w:val="26"/>
        </w:rPr>
        <w:t xml:space="preserve">от 05 апреля 2013 года </w:t>
      </w:r>
      <w:r w:rsidRPr="005F27F1">
        <w:rPr>
          <w:sz w:val="26"/>
          <w:szCs w:val="26"/>
        </w:rPr>
        <w:t>№ 44</w:t>
      </w:r>
      <w:r w:rsidR="000D50C8" w:rsidRPr="005F27F1">
        <w:rPr>
          <w:sz w:val="26"/>
          <w:szCs w:val="26"/>
        </w:rPr>
        <w:t xml:space="preserve">-ФЗ «О контрактной системе в сфере закупок товаров, работ, услуг для обеспечения государственных и муниципальных нужд» объем </w:t>
      </w:r>
      <w:r w:rsidR="00B146AF" w:rsidRPr="005F27F1">
        <w:rPr>
          <w:sz w:val="26"/>
          <w:szCs w:val="26"/>
        </w:rPr>
        <w:t>лимитов бюджетных обязательств должен соответ</w:t>
      </w:r>
      <w:r w:rsidR="000D50C8" w:rsidRPr="005F27F1">
        <w:rPr>
          <w:sz w:val="26"/>
          <w:szCs w:val="26"/>
        </w:rPr>
        <w:t xml:space="preserve">ствовать  </w:t>
      </w:r>
      <w:r w:rsidR="00B146AF" w:rsidRPr="005F27F1">
        <w:rPr>
          <w:sz w:val="26"/>
          <w:szCs w:val="26"/>
        </w:rPr>
        <w:t>размеру</w:t>
      </w:r>
      <w:r w:rsidR="0000585C">
        <w:rPr>
          <w:sz w:val="26"/>
          <w:szCs w:val="26"/>
        </w:rPr>
        <w:t xml:space="preserve"> </w:t>
      </w:r>
      <w:r w:rsidR="00B146AF" w:rsidRPr="005F27F1">
        <w:rPr>
          <w:sz w:val="26"/>
          <w:szCs w:val="26"/>
        </w:rPr>
        <w:t xml:space="preserve">заключенных муниципальных контрактов. </w:t>
      </w:r>
    </w:p>
    <w:p w:rsidR="00314E38" w:rsidRPr="005F27F1" w:rsidRDefault="0000585C" w:rsidP="00314E38">
      <w:pPr>
        <w:autoSpaceDE w:val="0"/>
        <w:autoSpaceDN w:val="0"/>
        <w:spacing w:line="360" w:lineRule="auto"/>
        <w:ind w:firstLine="851"/>
        <w:jc w:val="both"/>
        <w:rPr>
          <w:sz w:val="26"/>
          <w:szCs w:val="26"/>
        </w:rPr>
      </w:pPr>
      <w:r>
        <w:rPr>
          <w:sz w:val="26"/>
          <w:szCs w:val="26"/>
        </w:rPr>
        <w:t>В</w:t>
      </w:r>
      <w:r w:rsidR="00314E38" w:rsidRPr="005F27F1">
        <w:rPr>
          <w:sz w:val="26"/>
          <w:szCs w:val="26"/>
        </w:rPr>
        <w:t xml:space="preserve"> связи с поступлением средств от арендаторов помещений МБУ «МРДК» (МФЦ, ООО «</w:t>
      </w:r>
      <w:proofErr w:type="spellStart"/>
      <w:r w:rsidR="00314E38" w:rsidRPr="005F27F1">
        <w:rPr>
          <w:sz w:val="26"/>
          <w:szCs w:val="26"/>
        </w:rPr>
        <w:t>Вымпелком</w:t>
      </w:r>
      <w:proofErr w:type="spellEnd"/>
      <w:r w:rsidR="00314E38" w:rsidRPr="005F27F1">
        <w:rPr>
          <w:sz w:val="26"/>
          <w:szCs w:val="26"/>
        </w:rPr>
        <w:t xml:space="preserve">, Отдел ЗАГС) компенсируются произведенные ранее расходы местного бюджета. </w:t>
      </w:r>
    </w:p>
    <w:p w:rsidR="009A391E" w:rsidRPr="005F27F1" w:rsidRDefault="00AE54E4" w:rsidP="009A391E">
      <w:pPr>
        <w:autoSpaceDE w:val="0"/>
        <w:autoSpaceDN w:val="0"/>
        <w:spacing w:line="360" w:lineRule="auto"/>
        <w:ind w:firstLine="851"/>
        <w:jc w:val="both"/>
        <w:rPr>
          <w:sz w:val="26"/>
          <w:szCs w:val="26"/>
        </w:rPr>
      </w:pPr>
      <w:r w:rsidRPr="005F27F1">
        <w:rPr>
          <w:sz w:val="26"/>
          <w:szCs w:val="26"/>
        </w:rPr>
        <w:t>Н</w:t>
      </w:r>
      <w:r w:rsidR="009A391E" w:rsidRPr="005F27F1">
        <w:rPr>
          <w:sz w:val="26"/>
          <w:szCs w:val="26"/>
        </w:rPr>
        <w:t xml:space="preserve">а организацию и проведение социально-значимых культурно-массовых мероприятий направлено средств районного бюджета в размере </w:t>
      </w:r>
      <w:r w:rsidRPr="005F27F1">
        <w:rPr>
          <w:sz w:val="26"/>
          <w:szCs w:val="26"/>
        </w:rPr>
        <w:t>20</w:t>
      </w:r>
      <w:r w:rsidR="00F0165A" w:rsidRPr="005F27F1">
        <w:rPr>
          <w:sz w:val="26"/>
          <w:szCs w:val="26"/>
        </w:rPr>
        <w:t>3 702,79</w:t>
      </w:r>
      <w:r w:rsidR="009A391E" w:rsidRPr="005F27F1">
        <w:rPr>
          <w:sz w:val="26"/>
          <w:szCs w:val="26"/>
        </w:rPr>
        <w:t xml:space="preserve"> рублей. Средства освоены на 100%.</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Было организовано</w:t>
      </w:r>
      <w:r w:rsidR="0045597F" w:rsidRPr="005F27F1">
        <w:rPr>
          <w:sz w:val="26"/>
          <w:szCs w:val="26"/>
        </w:rPr>
        <w:t xml:space="preserve">: оформление центральной площади </w:t>
      </w:r>
      <w:proofErr w:type="gramStart"/>
      <w:r w:rsidR="0045597F" w:rsidRPr="005F27F1">
        <w:rPr>
          <w:sz w:val="26"/>
          <w:szCs w:val="26"/>
        </w:rPr>
        <w:t>с</w:t>
      </w:r>
      <w:proofErr w:type="gramEnd"/>
      <w:r w:rsidR="0045597F" w:rsidRPr="005F27F1">
        <w:rPr>
          <w:sz w:val="26"/>
          <w:szCs w:val="26"/>
        </w:rPr>
        <w:t xml:space="preserve">. </w:t>
      </w:r>
      <w:proofErr w:type="gramStart"/>
      <w:r w:rsidR="0045597F" w:rsidRPr="005F27F1">
        <w:rPr>
          <w:sz w:val="26"/>
          <w:szCs w:val="26"/>
        </w:rPr>
        <w:t>Яковлевка</w:t>
      </w:r>
      <w:proofErr w:type="gramEnd"/>
      <w:r w:rsidR="0045597F" w:rsidRPr="005F27F1">
        <w:rPr>
          <w:sz w:val="26"/>
          <w:szCs w:val="26"/>
        </w:rPr>
        <w:t xml:space="preserve"> к Новому году</w:t>
      </w:r>
      <w:r w:rsidR="0000585C">
        <w:rPr>
          <w:sz w:val="26"/>
          <w:szCs w:val="26"/>
        </w:rPr>
        <w:t xml:space="preserve"> </w:t>
      </w:r>
      <w:r w:rsidR="0045597F" w:rsidRPr="005F27F1">
        <w:rPr>
          <w:sz w:val="26"/>
          <w:szCs w:val="26"/>
        </w:rPr>
        <w:t>(установка горки, установка елки, приобретение игрушек, гирлянд, аренда вышки</w:t>
      </w:r>
      <w:r w:rsidR="00882671" w:rsidRPr="005F27F1">
        <w:rPr>
          <w:sz w:val="26"/>
          <w:szCs w:val="26"/>
        </w:rPr>
        <w:t>, приобретение стенда, демонтаж горки</w:t>
      </w:r>
      <w:r w:rsidR="0045597F" w:rsidRPr="005F27F1">
        <w:rPr>
          <w:sz w:val="26"/>
          <w:szCs w:val="26"/>
        </w:rPr>
        <w:t xml:space="preserve">) – </w:t>
      </w:r>
      <w:r w:rsidR="00882671" w:rsidRPr="005F27F1">
        <w:rPr>
          <w:sz w:val="26"/>
          <w:szCs w:val="26"/>
        </w:rPr>
        <w:t>104 447,24</w:t>
      </w:r>
      <w:r w:rsidR="007D2570" w:rsidRPr="005F27F1">
        <w:rPr>
          <w:sz w:val="26"/>
          <w:szCs w:val="26"/>
        </w:rPr>
        <w:t xml:space="preserve"> рублей</w:t>
      </w:r>
      <w:r w:rsidR="001D6E9E" w:rsidRPr="005F27F1">
        <w:rPr>
          <w:sz w:val="26"/>
          <w:szCs w:val="26"/>
        </w:rPr>
        <w:t>;</w:t>
      </w:r>
      <w:r w:rsidR="0000585C">
        <w:rPr>
          <w:sz w:val="26"/>
          <w:szCs w:val="26"/>
        </w:rPr>
        <w:t xml:space="preserve"> </w:t>
      </w:r>
      <w:r w:rsidR="0045597F" w:rsidRPr="005F27F1">
        <w:rPr>
          <w:sz w:val="26"/>
          <w:szCs w:val="26"/>
        </w:rPr>
        <w:t xml:space="preserve">участие творческих коллективов МБУ «МРДК» в концертной программе в рамках проведения </w:t>
      </w:r>
      <w:r w:rsidR="0045597F" w:rsidRPr="005F27F1">
        <w:rPr>
          <w:sz w:val="26"/>
          <w:szCs w:val="26"/>
          <w:lang w:val="en-US"/>
        </w:rPr>
        <w:t>IV</w:t>
      </w:r>
      <w:r w:rsidR="0045597F" w:rsidRPr="005F27F1">
        <w:rPr>
          <w:sz w:val="26"/>
          <w:szCs w:val="26"/>
        </w:rPr>
        <w:t xml:space="preserve"> международного военно-технического форума «Армия – 2020» - 12 331,07 рублей; </w:t>
      </w:r>
      <w:proofErr w:type="gramStart"/>
      <w:r w:rsidR="00EF0835" w:rsidRPr="005F27F1">
        <w:rPr>
          <w:sz w:val="26"/>
          <w:szCs w:val="26"/>
        </w:rPr>
        <w:t xml:space="preserve">проведение творческой встречи жителей района в рамках  Международного кинофестиваля стран АТР «Меридианы Тихого» - </w:t>
      </w:r>
      <w:r w:rsidR="0045597F" w:rsidRPr="005F27F1">
        <w:rPr>
          <w:sz w:val="26"/>
          <w:szCs w:val="26"/>
        </w:rPr>
        <w:t>4 297,00</w:t>
      </w:r>
      <w:r w:rsidR="0000585C">
        <w:rPr>
          <w:sz w:val="26"/>
          <w:szCs w:val="26"/>
        </w:rPr>
        <w:t xml:space="preserve"> </w:t>
      </w:r>
      <w:r w:rsidR="00EF0835" w:rsidRPr="005F27F1">
        <w:rPr>
          <w:sz w:val="26"/>
          <w:szCs w:val="26"/>
        </w:rPr>
        <w:t>рублей;</w:t>
      </w:r>
      <w:r w:rsidR="00D93E45" w:rsidRPr="005F27F1">
        <w:rPr>
          <w:sz w:val="26"/>
          <w:szCs w:val="26"/>
        </w:rPr>
        <w:t xml:space="preserve"> поездка в г. Владивосток на мероприятие День Приморского края –</w:t>
      </w:r>
      <w:r w:rsidR="0000585C">
        <w:rPr>
          <w:sz w:val="26"/>
          <w:szCs w:val="26"/>
        </w:rPr>
        <w:t xml:space="preserve"> </w:t>
      </w:r>
      <w:r w:rsidR="00D93E45" w:rsidRPr="005F27F1">
        <w:rPr>
          <w:sz w:val="26"/>
          <w:szCs w:val="26"/>
        </w:rPr>
        <w:t>8 529,00 рублей; проведение</w:t>
      </w:r>
      <w:r w:rsidR="0000585C">
        <w:rPr>
          <w:sz w:val="26"/>
          <w:szCs w:val="26"/>
        </w:rPr>
        <w:t xml:space="preserve"> районных </w:t>
      </w:r>
      <w:r w:rsidR="0000585C">
        <w:rPr>
          <w:sz w:val="26"/>
          <w:szCs w:val="26"/>
        </w:rPr>
        <w:lastRenderedPageBreak/>
        <w:t>мероприятий (проводы М</w:t>
      </w:r>
      <w:r w:rsidR="00D93E45" w:rsidRPr="005F27F1">
        <w:rPr>
          <w:sz w:val="26"/>
          <w:szCs w:val="26"/>
        </w:rPr>
        <w:t xml:space="preserve">асленицы, День памяти и скорби, День Победы, «Спасибо, доктор»)  и </w:t>
      </w:r>
      <w:r w:rsidR="00EF0835" w:rsidRPr="005F27F1">
        <w:rPr>
          <w:sz w:val="26"/>
          <w:szCs w:val="26"/>
        </w:rPr>
        <w:t xml:space="preserve">участие в краевых фестивалях и форумах – </w:t>
      </w:r>
      <w:r w:rsidR="00D93E45" w:rsidRPr="005F27F1">
        <w:rPr>
          <w:sz w:val="26"/>
          <w:szCs w:val="26"/>
        </w:rPr>
        <w:t>74 098,48</w:t>
      </w:r>
      <w:r w:rsidR="00EF0835" w:rsidRPr="005F27F1">
        <w:rPr>
          <w:sz w:val="26"/>
          <w:szCs w:val="26"/>
        </w:rPr>
        <w:t xml:space="preserve"> рублей.</w:t>
      </w:r>
      <w:proofErr w:type="gramEnd"/>
    </w:p>
    <w:p w:rsidR="002269E3" w:rsidRPr="005F27F1" w:rsidRDefault="009A391E" w:rsidP="009A391E">
      <w:pPr>
        <w:autoSpaceDE w:val="0"/>
        <w:autoSpaceDN w:val="0"/>
        <w:spacing w:line="360" w:lineRule="auto"/>
        <w:ind w:firstLine="851"/>
        <w:jc w:val="both"/>
        <w:rPr>
          <w:sz w:val="26"/>
          <w:szCs w:val="26"/>
        </w:rPr>
      </w:pPr>
      <w:r w:rsidRPr="005F27F1">
        <w:rPr>
          <w:bCs/>
          <w:iCs/>
          <w:sz w:val="26"/>
          <w:szCs w:val="26"/>
        </w:rPr>
        <w:t xml:space="preserve">По </w:t>
      </w:r>
      <w:r w:rsidRPr="005F27F1">
        <w:rPr>
          <w:b/>
          <w:bCs/>
          <w:iCs/>
          <w:sz w:val="26"/>
          <w:szCs w:val="26"/>
        </w:rPr>
        <w:t xml:space="preserve">Подпрограмме «Сохранение и развитие библиотечно-информационного дела в </w:t>
      </w:r>
      <w:proofErr w:type="spellStart"/>
      <w:r w:rsidRPr="005F27F1">
        <w:rPr>
          <w:b/>
          <w:bCs/>
          <w:iCs/>
          <w:sz w:val="26"/>
          <w:szCs w:val="26"/>
        </w:rPr>
        <w:t>Яковлевском</w:t>
      </w:r>
      <w:proofErr w:type="spellEnd"/>
      <w:r w:rsidRPr="005F27F1">
        <w:rPr>
          <w:b/>
          <w:bCs/>
          <w:iCs/>
          <w:sz w:val="26"/>
          <w:szCs w:val="26"/>
        </w:rPr>
        <w:t xml:space="preserve"> муниципальном районе» на 201</w:t>
      </w:r>
      <w:r w:rsidR="00551C5D" w:rsidRPr="005F27F1">
        <w:rPr>
          <w:b/>
          <w:bCs/>
          <w:iCs/>
          <w:sz w:val="26"/>
          <w:szCs w:val="26"/>
        </w:rPr>
        <w:t>9</w:t>
      </w:r>
      <w:r w:rsidRPr="005F27F1">
        <w:rPr>
          <w:b/>
          <w:bCs/>
          <w:iCs/>
          <w:sz w:val="26"/>
          <w:szCs w:val="26"/>
        </w:rPr>
        <w:t>-202</w:t>
      </w:r>
      <w:r w:rsidR="00551C5D" w:rsidRPr="005F27F1">
        <w:rPr>
          <w:b/>
          <w:bCs/>
          <w:iCs/>
          <w:sz w:val="26"/>
          <w:szCs w:val="26"/>
        </w:rPr>
        <w:t>5</w:t>
      </w:r>
      <w:r w:rsidRPr="005F27F1">
        <w:rPr>
          <w:b/>
          <w:bCs/>
          <w:iCs/>
          <w:sz w:val="26"/>
          <w:szCs w:val="26"/>
        </w:rPr>
        <w:t xml:space="preserve"> годы, </w:t>
      </w:r>
      <w:r w:rsidRPr="005F27F1">
        <w:rPr>
          <w:bCs/>
          <w:iCs/>
          <w:sz w:val="26"/>
          <w:szCs w:val="26"/>
        </w:rPr>
        <w:t>основное мероприятие «Обеспечение деятельности библиотек» у</w:t>
      </w:r>
      <w:r w:rsidRPr="005F27F1">
        <w:rPr>
          <w:sz w:val="26"/>
          <w:szCs w:val="26"/>
        </w:rPr>
        <w:t>точненные бюджетные назначе</w:t>
      </w:r>
      <w:r w:rsidR="000F4821" w:rsidRPr="005F27F1">
        <w:rPr>
          <w:sz w:val="26"/>
          <w:szCs w:val="26"/>
        </w:rPr>
        <w:t>ния на 20</w:t>
      </w:r>
      <w:r w:rsidR="0028728B" w:rsidRPr="005F27F1">
        <w:rPr>
          <w:sz w:val="26"/>
          <w:szCs w:val="26"/>
        </w:rPr>
        <w:t>20</w:t>
      </w:r>
      <w:r w:rsidR="000F4821" w:rsidRPr="005F27F1">
        <w:rPr>
          <w:sz w:val="26"/>
          <w:szCs w:val="26"/>
        </w:rPr>
        <w:t xml:space="preserve"> год составили </w:t>
      </w:r>
      <w:r w:rsidR="0028728B" w:rsidRPr="005F27F1">
        <w:rPr>
          <w:sz w:val="26"/>
          <w:szCs w:val="26"/>
        </w:rPr>
        <w:t>6 504 183,25</w:t>
      </w:r>
      <w:r w:rsidRPr="005F27F1">
        <w:rPr>
          <w:sz w:val="26"/>
          <w:szCs w:val="26"/>
        </w:rPr>
        <w:t xml:space="preserve"> рублей, исполнено </w:t>
      </w:r>
      <w:r w:rsidR="0028728B" w:rsidRPr="005F27F1">
        <w:rPr>
          <w:sz w:val="26"/>
          <w:szCs w:val="26"/>
        </w:rPr>
        <w:t>6 487 485,89</w:t>
      </w:r>
      <w:r w:rsidRPr="005F27F1">
        <w:rPr>
          <w:sz w:val="26"/>
          <w:szCs w:val="26"/>
        </w:rPr>
        <w:t xml:space="preserve"> рублей, или </w:t>
      </w:r>
      <w:r w:rsidR="00551C5D" w:rsidRPr="005F27F1">
        <w:rPr>
          <w:sz w:val="26"/>
          <w:szCs w:val="26"/>
        </w:rPr>
        <w:t>9</w:t>
      </w:r>
      <w:r w:rsidR="0028728B" w:rsidRPr="005F27F1">
        <w:rPr>
          <w:sz w:val="26"/>
          <w:szCs w:val="26"/>
        </w:rPr>
        <w:t>9,74</w:t>
      </w:r>
      <w:r w:rsidRPr="005F27F1">
        <w:rPr>
          <w:sz w:val="26"/>
          <w:szCs w:val="26"/>
        </w:rPr>
        <w:t>%, осуществлено финансирование муниципального казенного учреждения «</w:t>
      </w:r>
      <w:proofErr w:type="spellStart"/>
      <w:r w:rsidRPr="005F27F1">
        <w:rPr>
          <w:sz w:val="26"/>
          <w:szCs w:val="26"/>
        </w:rPr>
        <w:t>Межпоселенческая</w:t>
      </w:r>
      <w:proofErr w:type="spellEnd"/>
      <w:r w:rsidRPr="005F27F1">
        <w:rPr>
          <w:sz w:val="26"/>
          <w:szCs w:val="26"/>
        </w:rPr>
        <w:t xml:space="preserve"> библиотека» </w:t>
      </w:r>
      <w:proofErr w:type="spellStart"/>
      <w:r w:rsidRPr="005F27F1">
        <w:rPr>
          <w:sz w:val="26"/>
          <w:szCs w:val="26"/>
        </w:rPr>
        <w:t>Яковлевского</w:t>
      </w:r>
      <w:proofErr w:type="spellEnd"/>
      <w:r w:rsidRPr="005F27F1">
        <w:rPr>
          <w:sz w:val="26"/>
          <w:szCs w:val="26"/>
        </w:rPr>
        <w:t xml:space="preserve"> муниципального района. </w:t>
      </w:r>
      <w:r w:rsidR="00BF08AA" w:rsidRPr="005F27F1">
        <w:rPr>
          <w:sz w:val="26"/>
          <w:szCs w:val="26"/>
        </w:rPr>
        <w:t xml:space="preserve">Объем неисполненных назначений составил </w:t>
      </w:r>
      <w:r w:rsidR="00551C5D" w:rsidRPr="005F27F1">
        <w:rPr>
          <w:sz w:val="26"/>
          <w:szCs w:val="26"/>
        </w:rPr>
        <w:t>1</w:t>
      </w:r>
      <w:r w:rsidR="0028728B" w:rsidRPr="005F27F1">
        <w:rPr>
          <w:sz w:val="26"/>
          <w:szCs w:val="26"/>
        </w:rPr>
        <w:t>6 697,36</w:t>
      </w:r>
      <w:r w:rsidR="00BF08AA" w:rsidRPr="005F27F1">
        <w:rPr>
          <w:sz w:val="26"/>
          <w:szCs w:val="26"/>
        </w:rPr>
        <w:t xml:space="preserve"> рублей.</w:t>
      </w:r>
    </w:p>
    <w:tbl>
      <w:tblPr>
        <w:tblW w:w="10336" w:type="dxa"/>
        <w:tblInd w:w="-106" w:type="dxa"/>
        <w:tblLayout w:type="fixed"/>
        <w:tblLook w:val="00A0" w:firstRow="1" w:lastRow="0" w:firstColumn="1" w:lastColumn="0" w:noHBand="0" w:noVBand="0"/>
      </w:tblPr>
      <w:tblGrid>
        <w:gridCol w:w="459"/>
        <w:gridCol w:w="2874"/>
        <w:gridCol w:w="1276"/>
        <w:gridCol w:w="1048"/>
        <w:gridCol w:w="1418"/>
        <w:gridCol w:w="766"/>
        <w:gridCol w:w="1076"/>
        <w:gridCol w:w="1419"/>
      </w:tblGrid>
      <w:tr w:rsidR="00513E67" w:rsidRPr="005F27F1" w:rsidTr="00DE387E">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513E67" w:rsidRPr="005F27F1" w:rsidRDefault="00513E67" w:rsidP="00DE387E">
            <w:pPr>
              <w:jc w:val="center"/>
              <w:rPr>
                <w:color w:val="000000"/>
                <w:sz w:val="18"/>
                <w:szCs w:val="18"/>
              </w:rPr>
            </w:pPr>
            <w:r w:rsidRPr="005F27F1">
              <w:rPr>
                <w:color w:val="000000"/>
                <w:sz w:val="18"/>
                <w:szCs w:val="18"/>
              </w:rPr>
              <w:t>№ п\</w:t>
            </w:r>
            <w:proofErr w:type="gramStart"/>
            <w:r w:rsidRPr="005F27F1">
              <w:rPr>
                <w:color w:val="000000"/>
                <w:sz w:val="18"/>
                <w:szCs w:val="18"/>
              </w:rPr>
              <w:t>п</w:t>
            </w:r>
            <w:proofErr w:type="gramEnd"/>
          </w:p>
        </w:tc>
        <w:tc>
          <w:tcPr>
            <w:tcW w:w="2874" w:type="dxa"/>
            <w:vMerge w:val="restart"/>
            <w:tcBorders>
              <w:top w:val="single" w:sz="4" w:space="0" w:color="auto"/>
              <w:left w:val="single" w:sz="4" w:space="0" w:color="auto"/>
              <w:bottom w:val="single" w:sz="4" w:space="0" w:color="000000"/>
              <w:right w:val="single" w:sz="4" w:space="0" w:color="auto"/>
            </w:tcBorders>
            <w:vAlign w:val="center"/>
          </w:tcPr>
          <w:p w:rsidR="00513E67" w:rsidRPr="005F27F1" w:rsidRDefault="00513E67" w:rsidP="00DE387E">
            <w:pPr>
              <w:jc w:val="center"/>
              <w:rPr>
                <w:color w:val="000000"/>
                <w:sz w:val="16"/>
                <w:szCs w:val="16"/>
              </w:rPr>
            </w:pPr>
            <w:r w:rsidRPr="005F27F1">
              <w:rPr>
                <w:color w:val="000000"/>
                <w:sz w:val="16"/>
                <w:szCs w:val="16"/>
              </w:rPr>
              <w:t>Наименование</w:t>
            </w:r>
          </w:p>
        </w:tc>
        <w:tc>
          <w:tcPr>
            <w:tcW w:w="2324" w:type="dxa"/>
            <w:gridSpan w:val="2"/>
            <w:tcBorders>
              <w:top w:val="single" w:sz="4" w:space="0" w:color="auto"/>
              <w:left w:val="nil"/>
              <w:bottom w:val="single" w:sz="4" w:space="0" w:color="auto"/>
              <w:right w:val="single" w:sz="4" w:space="0" w:color="000000"/>
            </w:tcBorders>
            <w:vAlign w:val="center"/>
          </w:tcPr>
          <w:p w:rsidR="00513E67" w:rsidRPr="005F27F1" w:rsidRDefault="00513E67" w:rsidP="00DE387E">
            <w:pPr>
              <w:jc w:val="center"/>
              <w:rPr>
                <w:color w:val="000000"/>
                <w:sz w:val="16"/>
                <w:szCs w:val="16"/>
              </w:rPr>
            </w:pPr>
            <w:r w:rsidRPr="005F27F1">
              <w:rPr>
                <w:color w:val="000000"/>
                <w:sz w:val="16"/>
                <w:szCs w:val="16"/>
              </w:rPr>
              <w:t>Уточненные бюджетные назначения на 2020 год</w:t>
            </w:r>
          </w:p>
        </w:tc>
        <w:tc>
          <w:tcPr>
            <w:tcW w:w="3260" w:type="dxa"/>
            <w:gridSpan w:val="3"/>
            <w:tcBorders>
              <w:top w:val="single" w:sz="4" w:space="0" w:color="auto"/>
              <w:left w:val="nil"/>
              <w:bottom w:val="single" w:sz="4" w:space="0" w:color="auto"/>
              <w:right w:val="single" w:sz="4" w:space="0" w:color="000000"/>
            </w:tcBorders>
            <w:vAlign w:val="center"/>
          </w:tcPr>
          <w:p w:rsidR="00513E67" w:rsidRPr="005F27F1" w:rsidRDefault="00513E67" w:rsidP="00DE387E">
            <w:pPr>
              <w:jc w:val="center"/>
              <w:rPr>
                <w:color w:val="000000"/>
                <w:sz w:val="18"/>
                <w:szCs w:val="18"/>
              </w:rPr>
            </w:pPr>
            <w:r w:rsidRPr="005F27F1">
              <w:rPr>
                <w:color w:val="000000"/>
                <w:sz w:val="18"/>
                <w:szCs w:val="18"/>
              </w:rPr>
              <w:t>Исполнение за 2020 год</w:t>
            </w:r>
          </w:p>
        </w:tc>
        <w:tc>
          <w:tcPr>
            <w:tcW w:w="1419" w:type="dxa"/>
            <w:vMerge w:val="restart"/>
            <w:tcBorders>
              <w:top w:val="single" w:sz="4" w:space="0" w:color="auto"/>
              <w:left w:val="single" w:sz="4" w:space="0" w:color="auto"/>
              <w:bottom w:val="single" w:sz="4" w:space="0" w:color="000000"/>
              <w:right w:val="single" w:sz="4" w:space="0" w:color="auto"/>
            </w:tcBorders>
            <w:vAlign w:val="center"/>
          </w:tcPr>
          <w:p w:rsidR="00513E67" w:rsidRPr="005F27F1" w:rsidRDefault="00513E67" w:rsidP="00DE387E">
            <w:pPr>
              <w:jc w:val="center"/>
              <w:rPr>
                <w:color w:val="000000"/>
                <w:sz w:val="16"/>
                <w:szCs w:val="16"/>
              </w:rPr>
            </w:pPr>
            <w:r w:rsidRPr="005F27F1">
              <w:rPr>
                <w:color w:val="000000"/>
                <w:sz w:val="16"/>
                <w:szCs w:val="16"/>
              </w:rPr>
              <w:t>Неисполненные уточненные бюджетные назначения</w:t>
            </w:r>
          </w:p>
        </w:tc>
      </w:tr>
      <w:tr w:rsidR="00513E67" w:rsidRPr="005F27F1" w:rsidTr="00DE387E">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513E67" w:rsidRPr="005F27F1" w:rsidRDefault="00513E67" w:rsidP="00DE387E">
            <w:pPr>
              <w:rPr>
                <w:color w:val="000000"/>
                <w:sz w:val="18"/>
                <w:szCs w:val="18"/>
              </w:rPr>
            </w:pPr>
          </w:p>
        </w:tc>
        <w:tc>
          <w:tcPr>
            <w:tcW w:w="2874" w:type="dxa"/>
            <w:vMerge/>
            <w:tcBorders>
              <w:top w:val="single" w:sz="4" w:space="0" w:color="auto"/>
              <w:left w:val="single" w:sz="4" w:space="0" w:color="auto"/>
              <w:bottom w:val="single" w:sz="4" w:space="0" w:color="000000"/>
              <w:right w:val="single" w:sz="4" w:space="0" w:color="auto"/>
            </w:tcBorders>
            <w:vAlign w:val="center"/>
          </w:tcPr>
          <w:p w:rsidR="00513E67" w:rsidRPr="005F27F1" w:rsidRDefault="00513E67" w:rsidP="00DE387E">
            <w:pPr>
              <w:rPr>
                <w:color w:val="000000"/>
                <w:sz w:val="16"/>
                <w:szCs w:val="16"/>
              </w:rPr>
            </w:pPr>
          </w:p>
        </w:tc>
        <w:tc>
          <w:tcPr>
            <w:tcW w:w="1276" w:type="dxa"/>
            <w:tcBorders>
              <w:top w:val="nil"/>
              <w:left w:val="nil"/>
              <w:bottom w:val="single" w:sz="4" w:space="0" w:color="auto"/>
              <w:right w:val="single" w:sz="4" w:space="0" w:color="auto"/>
            </w:tcBorders>
            <w:vAlign w:val="center"/>
          </w:tcPr>
          <w:p w:rsidR="00513E67" w:rsidRPr="005F27F1" w:rsidRDefault="00513E67" w:rsidP="00DE387E">
            <w:pPr>
              <w:jc w:val="center"/>
              <w:rPr>
                <w:color w:val="000000"/>
                <w:sz w:val="14"/>
                <w:szCs w:val="14"/>
              </w:rPr>
            </w:pPr>
            <w:r w:rsidRPr="005F27F1">
              <w:rPr>
                <w:color w:val="000000"/>
                <w:sz w:val="14"/>
                <w:szCs w:val="14"/>
              </w:rPr>
              <w:t>Сумма</w:t>
            </w:r>
          </w:p>
        </w:tc>
        <w:tc>
          <w:tcPr>
            <w:tcW w:w="1048" w:type="dxa"/>
            <w:tcBorders>
              <w:top w:val="nil"/>
              <w:left w:val="nil"/>
              <w:bottom w:val="single" w:sz="4" w:space="0" w:color="auto"/>
              <w:right w:val="single" w:sz="4" w:space="0" w:color="auto"/>
            </w:tcBorders>
            <w:vAlign w:val="center"/>
          </w:tcPr>
          <w:p w:rsidR="00513E67" w:rsidRPr="005F27F1" w:rsidRDefault="00513E67" w:rsidP="00DE387E">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8" w:type="dxa"/>
            <w:tcBorders>
              <w:top w:val="nil"/>
              <w:left w:val="nil"/>
              <w:bottom w:val="single" w:sz="4" w:space="0" w:color="auto"/>
              <w:right w:val="single" w:sz="4" w:space="0" w:color="auto"/>
            </w:tcBorders>
            <w:vAlign w:val="center"/>
          </w:tcPr>
          <w:p w:rsidR="00513E67" w:rsidRPr="005F27F1" w:rsidRDefault="00513E67" w:rsidP="00DE387E">
            <w:pPr>
              <w:jc w:val="center"/>
              <w:rPr>
                <w:color w:val="000000"/>
                <w:sz w:val="14"/>
                <w:szCs w:val="14"/>
              </w:rPr>
            </w:pPr>
            <w:r w:rsidRPr="005F27F1">
              <w:rPr>
                <w:color w:val="000000"/>
                <w:sz w:val="14"/>
                <w:szCs w:val="14"/>
              </w:rPr>
              <w:t>сумма</w:t>
            </w:r>
          </w:p>
        </w:tc>
        <w:tc>
          <w:tcPr>
            <w:tcW w:w="766" w:type="dxa"/>
            <w:tcBorders>
              <w:top w:val="nil"/>
              <w:left w:val="nil"/>
              <w:bottom w:val="single" w:sz="4" w:space="0" w:color="auto"/>
              <w:right w:val="single" w:sz="4" w:space="0" w:color="auto"/>
            </w:tcBorders>
            <w:vAlign w:val="center"/>
          </w:tcPr>
          <w:p w:rsidR="00513E67" w:rsidRPr="005F27F1" w:rsidRDefault="00513E67" w:rsidP="00DE387E">
            <w:pPr>
              <w:jc w:val="center"/>
              <w:rPr>
                <w:color w:val="000000"/>
                <w:sz w:val="14"/>
                <w:szCs w:val="14"/>
              </w:rPr>
            </w:pPr>
            <w:r w:rsidRPr="005F27F1">
              <w:rPr>
                <w:color w:val="000000"/>
                <w:sz w:val="14"/>
                <w:szCs w:val="14"/>
              </w:rPr>
              <w:t>% исполнения</w:t>
            </w:r>
          </w:p>
        </w:tc>
        <w:tc>
          <w:tcPr>
            <w:tcW w:w="1076" w:type="dxa"/>
            <w:tcBorders>
              <w:top w:val="nil"/>
              <w:left w:val="nil"/>
              <w:bottom w:val="single" w:sz="4" w:space="0" w:color="auto"/>
              <w:right w:val="single" w:sz="4" w:space="0" w:color="auto"/>
            </w:tcBorders>
            <w:vAlign w:val="center"/>
          </w:tcPr>
          <w:p w:rsidR="00513E67" w:rsidRPr="005F27F1" w:rsidRDefault="00513E67" w:rsidP="00DE387E">
            <w:pPr>
              <w:jc w:val="center"/>
              <w:rPr>
                <w:color w:val="000000"/>
                <w:sz w:val="14"/>
                <w:szCs w:val="14"/>
              </w:rPr>
            </w:pPr>
            <w:proofErr w:type="spellStart"/>
            <w:r w:rsidRPr="005F27F1">
              <w:rPr>
                <w:color w:val="000000"/>
                <w:sz w:val="14"/>
                <w:szCs w:val="14"/>
              </w:rPr>
              <w:t>уд</w:t>
            </w:r>
            <w:proofErr w:type="gramStart"/>
            <w:r w:rsidRPr="005F27F1">
              <w:rPr>
                <w:color w:val="000000"/>
                <w:sz w:val="14"/>
                <w:szCs w:val="14"/>
              </w:rPr>
              <w:t>.в</w:t>
            </w:r>
            <w:proofErr w:type="gramEnd"/>
            <w:r w:rsidRPr="005F27F1">
              <w:rPr>
                <w:color w:val="000000"/>
                <w:sz w:val="14"/>
                <w:szCs w:val="14"/>
              </w:rPr>
              <w:t>ес</w:t>
            </w:r>
            <w:proofErr w:type="spellEnd"/>
            <w:r w:rsidRPr="005F27F1">
              <w:rPr>
                <w:color w:val="000000"/>
                <w:sz w:val="14"/>
                <w:szCs w:val="14"/>
              </w:rPr>
              <w:t xml:space="preserve"> в общем объеме расходов,%</w:t>
            </w:r>
          </w:p>
        </w:tc>
        <w:tc>
          <w:tcPr>
            <w:tcW w:w="1419" w:type="dxa"/>
            <w:vMerge/>
            <w:tcBorders>
              <w:top w:val="single" w:sz="4" w:space="0" w:color="auto"/>
              <w:left w:val="single" w:sz="4" w:space="0" w:color="auto"/>
              <w:bottom w:val="single" w:sz="4" w:space="0" w:color="000000"/>
              <w:right w:val="single" w:sz="4" w:space="0" w:color="auto"/>
            </w:tcBorders>
            <w:vAlign w:val="center"/>
          </w:tcPr>
          <w:p w:rsidR="00513E67" w:rsidRPr="005F27F1" w:rsidRDefault="00513E67" w:rsidP="00DE387E">
            <w:pPr>
              <w:rPr>
                <w:color w:val="000000"/>
                <w:sz w:val="16"/>
                <w:szCs w:val="16"/>
              </w:rPr>
            </w:pPr>
          </w:p>
        </w:tc>
      </w:tr>
      <w:tr w:rsidR="00513E67" w:rsidRPr="005F27F1" w:rsidTr="00DE387E">
        <w:trPr>
          <w:trHeight w:val="195"/>
        </w:trPr>
        <w:tc>
          <w:tcPr>
            <w:tcW w:w="459" w:type="dxa"/>
            <w:tcBorders>
              <w:top w:val="nil"/>
              <w:left w:val="single" w:sz="4" w:space="0" w:color="auto"/>
              <w:bottom w:val="single" w:sz="4" w:space="0" w:color="auto"/>
              <w:right w:val="single" w:sz="4" w:space="0" w:color="auto"/>
            </w:tcBorders>
            <w:noWrap/>
            <w:vAlign w:val="bottom"/>
          </w:tcPr>
          <w:p w:rsidR="00513E67" w:rsidRPr="005F27F1" w:rsidRDefault="00513E67" w:rsidP="00DE387E">
            <w:pPr>
              <w:jc w:val="center"/>
              <w:rPr>
                <w:color w:val="000000"/>
                <w:sz w:val="16"/>
                <w:szCs w:val="16"/>
              </w:rPr>
            </w:pPr>
            <w:r w:rsidRPr="005F27F1">
              <w:rPr>
                <w:color w:val="000000"/>
                <w:sz w:val="16"/>
                <w:szCs w:val="16"/>
              </w:rPr>
              <w:t>1</w:t>
            </w:r>
          </w:p>
        </w:tc>
        <w:tc>
          <w:tcPr>
            <w:tcW w:w="2874" w:type="dxa"/>
            <w:tcBorders>
              <w:top w:val="nil"/>
              <w:left w:val="nil"/>
              <w:bottom w:val="single" w:sz="4" w:space="0" w:color="auto"/>
              <w:right w:val="single" w:sz="4" w:space="0" w:color="auto"/>
            </w:tcBorders>
            <w:vAlign w:val="bottom"/>
          </w:tcPr>
          <w:p w:rsidR="00513E67" w:rsidRPr="005F27F1" w:rsidRDefault="00513E67" w:rsidP="00DE387E">
            <w:pPr>
              <w:jc w:val="center"/>
              <w:rPr>
                <w:color w:val="000000"/>
                <w:sz w:val="16"/>
                <w:szCs w:val="16"/>
              </w:rPr>
            </w:pPr>
            <w:r w:rsidRPr="005F27F1">
              <w:rPr>
                <w:color w:val="000000"/>
                <w:sz w:val="16"/>
                <w:szCs w:val="16"/>
              </w:rPr>
              <w:t>2</w:t>
            </w:r>
          </w:p>
        </w:tc>
        <w:tc>
          <w:tcPr>
            <w:tcW w:w="1276" w:type="dxa"/>
            <w:tcBorders>
              <w:top w:val="nil"/>
              <w:left w:val="nil"/>
              <w:bottom w:val="single" w:sz="4" w:space="0" w:color="auto"/>
              <w:right w:val="single" w:sz="4" w:space="0" w:color="auto"/>
            </w:tcBorders>
            <w:noWrap/>
            <w:vAlign w:val="bottom"/>
          </w:tcPr>
          <w:p w:rsidR="00513E67" w:rsidRPr="005F27F1" w:rsidRDefault="00513E67" w:rsidP="00DE387E">
            <w:pPr>
              <w:jc w:val="center"/>
              <w:rPr>
                <w:color w:val="000000"/>
                <w:sz w:val="16"/>
                <w:szCs w:val="16"/>
              </w:rPr>
            </w:pPr>
            <w:r w:rsidRPr="005F27F1">
              <w:rPr>
                <w:color w:val="000000"/>
                <w:sz w:val="16"/>
                <w:szCs w:val="16"/>
              </w:rPr>
              <w:t>3</w:t>
            </w:r>
          </w:p>
        </w:tc>
        <w:tc>
          <w:tcPr>
            <w:tcW w:w="1048" w:type="dxa"/>
            <w:tcBorders>
              <w:top w:val="nil"/>
              <w:left w:val="nil"/>
              <w:bottom w:val="single" w:sz="4" w:space="0" w:color="auto"/>
              <w:right w:val="single" w:sz="4" w:space="0" w:color="auto"/>
            </w:tcBorders>
            <w:noWrap/>
            <w:vAlign w:val="bottom"/>
          </w:tcPr>
          <w:p w:rsidR="00513E67" w:rsidRPr="005F27F1" w:rsidRDefault="00513E67" w:rsidP="00DE387E">
            <w:pPr>
              <w:jc w:val="center"/>
              <w:rPr>
                <w:color w:val="000000"/>
                <w:sz w:val="16"/>
                <w:szCs w:val="16"/>
              </w:rPr>
            </w:pPr>
            <w:r w:rsidRPr="005F27F1">
              <w:rPr>
                <w:color w:val="000000"/>
                <w:sz w:val="16"/>
                <w:szCs w:val="16"/>
              </w:rPr>
              <w:t>4</w:t>
            </w:r>
          </w:p>
        </w:tc>
        <w:tc>
          <w:tcPr>
            <w:tcW w:w="1418" w:type="dxa"/>
            <w:tcBorders>
              <w:top w:val="nil"/>
              <w:left w:val="nil"/>
              <w:bottom w:val="single" w:sz="4" w:space="0" w:color="auto"/>
              <w:right w:val="single" w:sz="4" w:space="0" w:color="auto"/>
            </w:tcBorders>
            <w:noWrap/>
            <w:vAlign w:val="bottom"/>
          </w:tcPr>
          <w:p w:rsidR="00513E67" w:rsidRPr="005F27F1" w:rsidRDefault="00513E67" w:rsidP="00DE387E">
            <w:pPr>
              <w:jc w:val="center"/>
              <w:rPr>
                <w:color w:val="000000"/>
                <w:sz w:val="16"/>
                <w:szCs w:val="16"/>
              </w:rPr>
            </w:pPr>
            <w:r w:rsidRPr="005F27F1">
              <w:rPr>
                <w:color w:val="000000"/>
                <w:sz w:val="16"/>
                <w:szCs w:val="16"/>
              </w:rPr>
              <w:t>5</w:t>
            </w:r>
          </w:p>
        </w:tc>
        <w:tc>
          <w:tcPr>
            <w:tcW w:w="766" w:type="dxa"/>
            <w:tcBorders>
              <w:top w:val="nil"/>
              <w:left w:val="nil"/>
              <w:bottom w:val="single" w:sz="4" w:space="0" w:color="auto"/>
              <w:right w:val="single" w:sz="4" w:space="0" w:color="auto"/>
            </w:tcBorders>
            <w:noWrap/>
            <w:vAlign w:val="bottom"/>
          </w:tcPr>
          <w:p w:rsidR="00513E67" w:rsidRPr="005F27F1" w:rsidRDefault="00513E67" w:rsidP="00DE387E">
            <w:pPr>
              <w:jc w:val="center"/>
              <w:rPr>
                <w:color w:val="000000"/>
                <w:sz w:val="16"/>
                <w:szCs w:val="16"/>
              </w:rPr>
            </w:pPr>
            <w:r w:rsidRPr="005F27F1">
              <w:rPr>
                <w:color w:val="000000"/>
                <w:sz w:val="16"/>
                <w:szCs w:val="16"/>
              </w:rPr>
              <w:t>6</w:t>
            </w:r>
          </w:p>
        </w:tc>
        <w:tc>
          <w:tcPr>
            <w:tcW w:w="1076" w:type="dxa"/>
            <w:tcBorders>
              <w:top w:val="nil"/>
              <w:left w:val="nil"/>
              <w:bottom w:val="single" w:sz="4" w:space="0" w:color="auto"/>
              <w:right w:val="single" w:sz="4" w:space="0" w:color="auto"/>
            </w:tcBorders>
            <w:noWrap/>
            <w:vAlign w:val="bottom"/>
          </w:tcPr>
          <w:p w:rsidR="00513E67" w:rsidRPr="005F27F1" w:rsidRDefault="00513E67" w:rsidP="00DE387E">
            <w:pPr>
              <w:jc w:val="center"/>
              <w:rPr>
                <w:color w:val="000000"/>
                <w:sz w:val="16"/>
                <w:szCs w:val="16"/>
              </w:rPr>
            </w:pPr>
            <w:r w:rsidRPr="005F27F1">
              <w:rPr>
                <w:color w:val="000000"/>
                <w:sz w:val="16"/>
                <w:szCs w:val="16"/>
              </w:rPr>
              <w:t>7</w:t>
            </w:r>
          </w:p>
        </w:tc>
        <w:tc>
          <w:tcPr>
            <w:tcW w:w="1419" w:type="dxa"/>
            <w:tcBorders>
              <w:top w:val="nil"/>
              <w:left w:val="nil"/>
              <w:bottom w:val="single" w:sz="4" w:space="0" w:color="auto"/>
              <w:right w:val="single" w:sz="4" w:space="0" w:color="auto"/>
            </w:tcBorders>
            <w:noWrap/>
            <w:vAlign w:val="bottom"/>
          </w:tcPr>
          <w:p w:rsidR="00513E67" w:rsidRPr="005F27F1" w:rsidRDefault="00513E67" w:rsidP="00DE387E">
            <w:pPr>
              <w:jc w:val="center"/>
              <w:rPr>
                <w:color w:val="000000"/>
                <w:sz w:val="16"/>
                <w:szCs w:val="16"/>
              </w:rPr>
            </w:pPr>
            <w:r w:rsidRPr="005F27F1">
              <w:rPr>
                <w:color w:val="000000"/>
                <w:sz w:val="16"/>
                <w:szCs w:val="16"/>
              </w:rPr>
              <w:t>8</w:t>
            </w:r>
          </w:p>
        </w:tc>
      </w:tr>
      <w:tr w:rsidR="00513E67" w:rsidRPr="005F27F1" w:rsidTr="00DE387E">
        <w:trPr>
          <w:trHeight w:val="411"/>
        </w:trPr>
        <w:tc>
          <w:tcPr>
            <w:tcW w:w="10336" w:type="dxa"/>
            <w:gridSpan w:val="8"/>
            <w:tcBorders>
              <w:top w:val="nil"/>
              <w:left w:val="single" w:sz="4" w:space="0" w:color="auto"/>
              <w:bottom w:val="single" w:sz="4" w:space="0" w:color="auto"/>
              <w:right w:val="single" w:sz="4" w:space="0" w:color="auto"/>
            </w:tcBorders>
            <w:noWrap/>
            <w:vAlign w:val="center"/>
          </w:tcPr>
          <w:p w:rsidR="00513E67" w:rsidRPr="005F27F1" w:rsidRDefault="00513E67" w:rsidP="001B61F0">
            <w:pPr>
              <w:jc w:val="center"/>
              <w:rPr>
                <w:b/>
                <w:bCs/>
                <w:color w:val="000000"/>
              </w:rPr>
            </w:pPr>
            <w:r w:rsidRPr="005F27F1">
              <w:rPr>
                <w:b/>
                <w:bCs/>
                <w:color w:val="000000"/>
                <w:sz w:val="22"/>
                <w:szCs w:val="22"/>
              </w:rPr>
              <w:t xml:space="preserve">Мероприятия подпрограммы «Сохранение и развитие </w:t>
            </w:r>
            <w:r w:rsidR="001B61F0" w:rsidRPr="005F27F1">
              <w:rPr>
                <w:b/>
                <w:bCs/>
                <w:color w:val="000000"/>
                <w:sz w:val="22"/>
                <w:szCs w:val="22"/>
              </w:rPr>
              <w:t xml:space="preserve">библиотечно-информационного дела </w:t>
            </w:r>
            <w:r w:rsidRPr="005F27F1">
              <w:rPr>
                <w:b/>
                <w:bCs/>
                <w:color w:val="000000"/>
                <w:sz w:val="22"/>
                <w:szCs w:val="22"/>
              </w:rPr>
              <w:t xml:space="preserve">в </w:t>
            </w:r>
            <w:proofErr w:type="spellStart"/>
            <w:r w:rsidRPr="005F27F1">
              <w:rPr>
                <w:b/>
                <w:bCs/>
                <w:color w:val="000000"/>
                <w:sz w:val="22"/>
                <w:szCs w:val="22"/>
              </w:rPr>
              <w:t>Яковлевском</w:t>
            </w:r>
            <w:proofErr w:type="spellEnd"/>
            <w:r w:rsidRPr="005F27F1">
              <w:rPr>
                <w:b/>
                <w:bCs/>
                <w:color w:val="000000"/>
                <w:sz w:val="22"/>
                <w:szCs w:val="22"/>
              </w:rPr>
              <w:t xml:space="preserve"> муниципальном районе» на 2019-2025 годы</w:t>
            </w:r>
          </w:p>
        </w:tc>
      </w:tr>
      <w:tr w:rsidR="00513E67"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513E67" w:rsidRPr="005F27F1" w:rsidRDefault="00513E67" w:rsidP="00DE387E">
            <w:pPr>
              <w:jc w:val="center"/>
              <w:rPr>
                <w:color w:val="000000"/>
                <w:sz w:val="16"/>
                <w:szCs w:val="16"/>
              </w:rPr>
            </w:pPr>
            <w:r w:rsidRPr="005F27F1">
              <w:rPr>
                <w:color w:val="000000"/>
                <w:sz w:val="16"/>
                <w:szCs w:val="16"/>
              </w:rPr>
              <w:t>1.1.</w:t>
            </w:r>
          </w:p>
        </w:tc>
        <w:tc>
          <w:tcPr>
            <w:tcW w:w="2874" w:type="dxa"/>
            <w:tcBorders>
              <w:top w:val="nil"/>
              <w:left w:val="nil"/>
              <w:bottom w:val="single" w:sz="4" w:space="0" w:color="auto"/>
              <w:right w:val="single" w:sz="4" w:space="0" w:color="auto"/>
            </w:tcBorders>
            <w:vAlign w:val="center"/>
          </w:tcPr>
          <w:p w:rsidR="00513E67" w:rsidRPr="005F27F1" w:rsidRDefault="00513E67" w:rsidP="00DE387E">
            <w:pPr>
              <w:rPr>
                <w:color w:val="000000"/>
                <w:sz w:val="16"/>
                <w:szCs w:val="16"/>
              </w:rPr>
            </w:pPr>
            <w:r w:rsidRPr="005F27F1">
              <w:rPr>
                <w:color w:val="000000"/>
                <w:sz w:val="16"/>
                <w:szCs w:val="16"/>
              </w:rPr>
              <w:t>Расходы на обеспечение деятельности (оказание услуг, выполнение работ) муниципальных учреждений</w:t>
            </w:r>
          </w:p>
        </w:tc>
        <w:tc>
          <w:tcPr>
            <w:tcW w:w="1276" w:type="dxa"/>
            <w:tcBorders>
              <w:top w:val="nil"/>
              <w:left w:val="nil"/>
              <w:bottom w:val="single" w:sz="4" w:space="0" w:color="auto"/>
              <w:right w:val="single" w:sz="4" w:space="0" w:color="auto"/>
            </w:tcBorders>
            <w:noWrap/>
            <w:vAlign w:val="center"/>
          </w:tcPr>
          <w:p w:rsidR="00513E67" w:rsidRPr="005F27F1" w:rsidRDefault="00054DD6" w:rsidP="00DE387E">
            <w:pPr>
              <w:ind w:left="91" w:hanging="91"/>
              <w:jc w:val="center"/>
              <w:rPr>
                <w:color w:val="000000"/>
                <w:sz w:val="18"/>
                <w:szCs w:val="18"/>
              </w:rPr>
            </w:pPr>
            <w:r w:rsidRPr="005F27F1">
              <w:rPr>
                <w:color w:val="000000"/>
                <w:sz w:val="18"/>
                <w:szCs w:val="18"/>
              </w:rPr>
              <w:t>6 153 428,25</w:t>
            </w:r>
          </w:p>
        </w:tc>
        <w:tc>
          <w:tcPr>
            <w:tcW w:w="1048" w:type="dxa"/>
            <w:tcBorders>
              <w:top w:val="nil"/>
              <w:left w:val="nil"/>
              <w:bottom w:val="single" w:sz="4" w:space="0" w:color="auto"/>
              <w:right w:val="single" w:sz="4" w:space="0" w:color="auto"/>
            </w:tcBorders>
            <w:noWrap/>
            <w:vAlign w:val="center"/>
          </w:tcPr>
          <w:p w:rsidR="00513E67" w:rsidRPr="005F27F1" w:rsidRDefault="009B0682" w:rsidP="00DE387E">
            <w:pPr>
              <w:jc w:val="center"/>
              <w:rPr>
                <w:color w:val="000000"/>
                <w:sz w:val="18"/>
                <w:szCs w:val="18"/>
              </w:rPr>
            </w:pPr>
            <w:r w:rsidRPr="005F27F1">
              <w:rPr>
                <w:color w:val="000000"/>
                <w:sz w:val="18"/>
                <w:szCs w:val="18"/>
              </w:rPr>
              <w:t>94,61</w:t>
            </w:r>
          </w:p>
        </w:tc>
        <w:tc>
          <w:tcPr>
            <w:tcW w:w="1418" w:type="dxa"/>
            <w:tcBorders>
              <w:top w:val="nil"/>
              <w:left w:val="nil"/>
              <w:bottom w:val="single" w:sz="4" w:space="0" w:color="auto"/>
              <w:right w:val="single" w:sz="4" w:space="0" w:color="auto"/>
            </w:tcBorders>
            <w:noWrap/>
            <w:vAlign w:val="center"/>
          </w:tcPr>
          <w:p w:rsidR="00513E67" w:rsidRPr="005F27F1" w:rsidRDefault="00054DD6" w:rsidP="00DE387E">
            <w:pPr>
              <w:jc w:val="center"/>
              <w:rPr>
                <w:color w:val="000000"/>
                <w:sz w:val="18"/>
                <w:szCs w:val="18"/>
              </w:rPr>
            </w:pPr>
            <w:r w:rsidRPr="005F27F1">
              <w:rPr>
                <w:color w:val="000000"/>
                <w:sz w:val="18"/>
                <w:szCs w:val="18"/>
              </w:rPr>
              <w:t>6 136 730,89</w:t>
            </w:r>
          </w:p>
        </w:tc>
        <w:tc>
          <w:tcPr>
            <w:tcW w:w="766" w:type="dxa"/>
            <w:tcBorders>
              <w:top w:val="nil"/>
              <w:left w:val="nil"/>
              <w:bottom w:val="single" w:sz="4" w:space="0" w:color="auto"/>
              <w:right w:val="single" w:sz="4" w:space="0" w:color="auto"/>
            </w:tcBorders>
            <w:noWrap/>
            <w:vAlign w:val="center"/>
          </w:tcPr>
          <w:p w:rsidR="00513E67" w:rsidRPr="005F27F1" w:rsidRDefault="00054DD6" w:rsidP="00DE387E">
            <w:pPr>
              <w:jc w:val="center"/>
              <w:rPr>
                <w:color w:val="000000"/>
                <w:sz w:val="18"/>
                <w:szCs w:val="18"/>
              </w:rPr>
            </w:pPr>
            <w:r w:rsidRPr="005F27F1">
              <w:rPr>
                <w:color w:val="000000"/>
                <w:sz w:val="18"/>
                <w:szCs w:val="18"/>
              </w:rPr>
              <w:t>99,73</w:t>
            </w:r>
          </w:p>
        </w:tc>
        <w:tc>
          <w:tcPr>
            <w:tcW w:w="1076" w:type="dxa"/>
            <w:tcBorders>
              <w:top w:val="nil"/>
              <w:left w:val="nil"/>
              <w:bottom w:val="single" w:sz="4" w:space="0" w:color="auto"/>
              <w:right w:val="single" w:sz="4" w:space="0" w:color="auto"/>
            </w:tcBorders>
            <w:noWrap/>
            <w:vAlign w:val="center"/>
          </w:tcPr>
          <w:p w:rsidR="00513E67" w:rsidRPr="005F27F1" w:rsidRDefault="00DE387E" w:rsidP="003C159B">
            <w:pPr>
              <w:jc w:val="center"/>
              <w:rPr>
                <w:color w:val="000000"/>
                <w:sz w:val="18"/>
                <w:szCs w:val="18"/>
              </w:rPr>
            </w:pPr>
            <w:r w:rsidRPr="005F27F1">
              <w:rPr>
                <w:color w:val="000000"/>
                <w:sz w:val="18"/>
                <w:szCs w:val="18"/>
              </w:rPr>
              <w:t>94,</w:t>
            </w:r>
            <w:r w:rsidR="003C159B" w:rsidRPr="005F27F1">
              <w:rPr>
                <w:color w:val="000000"/>
                <w:sz w:val="18"/>
                <w:szCs w:val="18"/>
              </w:rPr>
              <w:t>60</w:t>
            </w:r>
          </w:p>
        </w:tc>
        <w:tc>
          <w:tcPr>
            <w:tcW w:w="1419" w:type="dxa"/>
            <w:tcBorders>
              <w:top w:val="nil"/>
              <w:left w:val="nil"/>
              <w:bottom w:val="single" w:sz="4" w:space="0" w:color="auto"/>
              <w:right w:val="single" w:sz="4" w:space="0" w:color="auto"/>
            </w:tcBorders>
            <w:noWrap/>
            <w:vAlign w:val="center"/>
          </w:tcPr>
          <w:p w:rsidR="00513E67" w:rsidRPr="005F27F1" w:rsidRDefault="00054DD6" w:rsidP="00DE387E">
            <w:pPr>
              <w:jc w:val="center"/>
              <w:rPr>
                <w:color w:val="000000"/>
                <w:sz w:val="18"/>
                <w:szCs w:val="18"/>
              </w:rPr>
            </w:pPr>
            <w:r w:rsidRPr="005F27F1">
              <w:rPr>
                <w:color w:val="000000"/>
                <w:sz w:val="18"/>
                <w:szCs w:val="18"/>
              </w:rPr>
              <w:t>16 697,36</w:t>
            </w:r>
          </w:p>
        </w:tc>
      </w:tr>
      <w:tr w:rsidR="00513E67"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513E67" w:rsidRPr="005F27F1" w:rsidRDefault="00513E67" w:rsidP="00DE387E">
            <w:pPr>
              <w:jc w:val="center"/>
              <w:rPr>
                <w:color w:val="000000"/>
                <w:sz w:val="16"/>
                <w:szCs w:val="16"/>
              </w:rPr>
            </w:pPr>
            <w:r w:rsidRPr="005F27F1">
              <w:rPr>
                <w:color w:val="000000"/>
                <w:sz w:val="16"/>
                <w:szCs w:val="16"/>
              </w:rPr>
              <w:t>1.2.</w:t>
            </w:r>
          </w:p>
        </w:tc>
        <w:tc>
          <w:tcPr>
            <w:tcW w:w="2874" w:type="dxa"/>
            <w:tcBorders>
              <w:top w:val="nil"/>
              <w:left w:val="nil"/>
              <w:bottom w:val="single" w:sz="4" w:space="0" w:color="auto"/>
              <w:right w:val="single" w:sz="4" w:space="0" w:color="auto"/>
            </w:tcBorders>
            <w:vAlign w:val="center"/>
          </w:tcPr>
          <w:p w:rsidR="00513E67" w:rsidRPr="005F27F1" w:rsidRDefault="00054DD6" w:rsidP="00DE387E">
            <w:pPr>
              <w:rPr>
                <w:color w:val="000000"/>
                <w:sz w:val="16"/>
                <w:szCs w:val="16"/>
              </w:rPr>
            </w:pPr>
            <w:r w:rsidRPr="005F27F1">
              <w:rPr>
                <w:color w:val="000000"/>
                <w:sz w:val="16"/>
                <w:szCs w:val="16"/>
              </w:rPr>
              <w:t>Организация и проведение мероприятий по развитию библиотечного дела, популяризации чтения</w:t>
            </w:r>
          </w:p>
        </w:tc>
        <w:tc>
          <w:tcPr>
            <w:tcW w:w="1276" w:type="dxa"/>
            <w:tcBorders>
              <w:top w:val="nil"/>
              <w:left w:val="nil"/>
              <w:bottom w:val="single" w:sz="4" w:space="0" w:color="auto"/>
              <w:right w:val="single" w:sz="4" w:space="0" w:color="auto"/>
            </w:tcBorders>
            <w:noWrap/>
            <w:vAlign w:val="center"/>
          </w:tcPr>
          <w:p w:rsidR="00513E67" w:rsidRPr="005F27F1" w:rsidRDefault="00054DD6" w:rsidP="00DE387E">
            <w:pPr>
              <w:jc w:val="center"/>
              <w:rPr>
                <w:color w:val="000000"/>
                <w:sz w:val="18"/>
                <w:szCs w:val="18"/>
              </w:rPr>
            </w:pPr>
            <w:r w:rsidRPr="005F27F1">
              <w:rPr>
                <w:color w:val="000000"/>
                <w:sz w:val="18"/>
                <w:szCs w:val="18"/>
              </w:rPr>
              <w:t>50 000,00</w:t>
            </w:r>
          </w:p>
        </w:tc>
        <w:tc>
          <w:tcPr>
            <w:tcW w:w="1048" w:type="dxa"/>
            <w:tcBorders>
              <w:top w:val="nil"/>
              <w:left w:val="nil"/>
              <w:bottom w:val="single" w:sz="4" w:space="0" w:color="auto"/>
              <w:right w:val="single" w:sz="4" w:space="0" w:color="auto"/>
            </w:tcBorders>
            <w:noWrap/>
            <w:vAlign w:val="center"/>
          </w:tcPr>
          <w:p w:rsidR="00513E67" w:rsidRPr="005F27F1" w:rsidRDefault="009B0682" w:rsidP="00DE387E">
            <w:pPr>
              <w:jc w:val="center"/>
              <w:rPr>
                <w:color w:val="000000"/>
                <w:sz w:val="18"/>
                <w:szCs w:val="18"/>
              </w:rPr>
            </w:pPr>
            <w:r w:rsidRPr="005F27F1">
              <w:rPr>
                <w:color w:val="000000"/>
                <w:sz w:val="18"/>
                <w:szCs w:val="18"/>
              </w:rPr>
              <w:t>0,77</w:t>
            </w:r>
          </w:p>
        </w:tc>
        <w:tc>
          <w:tcPr>
            <w:tcW w:w="1418" w:type="dxa"/>
            <w:tcBorders>
              <w:top w:val="nil"/>
              <w:left w:val="nil"/>
              <w:bottom w:val="single" w:sz="4" w:space="0" w:color="auto"/>
              <w:right w:val="single" w:sz="4" w:space="0" w:color="auto"/>
            </w:tcBorders>
            <w:noWrap/>
            <w:vAlign w:val="center"/>
          </w:tcPr>
          <w:p w:rsidR="00513E67" w:rsidRPr="005F27F1" w:rsidRDefault="00054DD6" w:rsidP="00DE387E">
            <w:pPr>
              <w:jc w:val="center"/>
              <w:rPr>
                <w:color w:val="000000"/>
                <w:sz w:val="18"/>
                <w:szCs w:val="18"/>
              </w:rPr>
            </w:pPr>
            <w:r w:rsidRPr="005F27F1">
              <w:rPr>
                <w:color w:val="000000"/>
                <w:sz w:val="18"/>
                <w:szCs w:val="18"/>
              </w:rPr>
              <w:t>50 000,00</w:t>
            </w:r>
          </w:p>
        </w:tc>
        <w:tc>
          <w:tcPr>
            <w:tcW w:w="766" w:type="dxa"/>
            <w:tcBorders>
              <w:top w:val="nil"/>
              <w:left w:val="nil"/>
              <w:bottom w:val="single" w:sz="4" w:space="0" w:color="auto"/>
              <w:right w:val="single" w:sz="4" w:space="0" w:color="auto"/>
            </w:tcBorders>
            <w:noWrap/>
            <w:vAlign w:val="center"/>
          </w:tcPr>
          <w:p w:rsidR="00513E67" w:rsidRPr="005F27F1" w:rsidRDefault="00054DD6" w:rsidP="00DE387E">
            <w:pPr>
              <w:jc w:val="center"/>
              <w:rPr>
                <w:color w:val="000000"/>
                <w:sz w:val="18"/>
                <w:szCs w:val="18"/>
              </w:rPr>
            </w:pPr>
            <w:r w:rsidRPr="005F27F1">
              <w:rPr>
                <w:color w:val="000000"/>
                <w:sz w:val="18"/>
                <w:szCs w:val="18"/>
              </w:rPr>
              <w:t>100,00</w:t>
            </w:r>
          </w:p>
        </w:tc>
        <w:tc>
          <w:tcPr>
            <w:tcW w:w="1076" w:type="dxa"/>
            <w:tcBorders>
              <w:top w:val="nil"/>
              <w:left w:val="nil"/>
              <w:bottom w:val="single" w:sz="4" w:space="0" w:color="auto"/>
              <w:right w:val="single" w:sz="4" w:space="0" w:color="auto"/>
            </w:tcBorders>
            <w:noWrap/>
            <w:vAlign w:val="center"/>
          </w:tcPr>
          <w:p w:rsidR="00513E67" w:rsidRPr="005F27F1" w:rsidRDefault="00DE387E" w:rsidP="00DE387E">
            <w:pPr>
              <w:jc w:val="center"/>
              <w:rPr>
                <w:color w:val="000000"/>
                <w:sz w:val="18"/>
                <w:szCs w:val="18"/>
              </w:rPr>
            </w:pPr>
            <w:r w:rsidRPr="005F27F1">
              <w:rPr>
                <w:color w:val="000000"/>
                <w:sz w:val="18"/>
                <w:szCs w:val="18"/>
              </w:rPr>
              <w:t>0,77</w:t>
            </w:r>
          </w:p>
        </w:tc>
        <w:tc>
          <w:tcPr>
            <w:tcW w:w="1419" w:type="dxa"/>
            <w:tcBorders>
              <w:top w:val="nil"/>
              <w:left w:val="nil"/>
              <w:bottom w:val="single" w:sz="4" w:space="0" w:color="auto"/>
              <w:right w:val="single" w:sz="4" w:space="0" w:color="auto"/>
            </w:tcBorders>
            <w:noWrap/>
            <w:vAlign w:val="center"/>
          </w:tcPr>
          <w:p w:rsidR="00513E67" w:rsidRPr="005F27F1" w:rsidRDefault="00054DD6" w:rsidP="00DE387E">
            <w:pPr>
              <w:jc w:val="center"/>
              <w:rPr>
                <w:color w:val="000000"/>
                <w:sz w:val="18"/>
                <w:szCs w:val="18"/>
              </w:rPr>
            </w:pPr>
            <w:r w:rsidRPr="005F27F1">
              <w:rPr>
                <w:color w:val="000000"/>
                <w:sz w:val="18"/>
                <w:szCs w:val="18"/>
              </w:rPr>
              <w:t>-</w:t>
            </w:r>
          </w:p>
        </w:tc>
      </w:tr>
      <w:tr w:rsidR="00F13C94"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F13C94" w:rsidRPr="005F27F1" w:rsidRDefault="008D3C92" w:rsidP="00DE387E">
            <w:pPr>
              <w:jc w:val="center"/>
              <w:rPr>
                <w:bCs/>
                <w:color w:val="000000"/>
                <w:sz w:val="16"/>
                <w:szCs w:val="16"/>
              </w:rPr>
            </w:pPr>
            <w:r w:rsidRPr="005F27F1">
              <w:rPr>
                <w:bCs/>
                <w:color w:val="000000"/>
                <w:sz w:val="16"/>
                <w:szCs w:val="16"/>
              </w:rPr>
              <w:t>1.3.</w:t>
            </w:r>
          </w:p>
        </w:tc>
        <w:tc>
          <w:tcPr>
            <w:tcW w:w="2874" w:type="dxa"/>
            <w:tcBorders>
              <w:top w:val="nil"/>
              <w:left w:val="nil"/>
              <w:bottom w:val="single" w:sz="4" w:space="0" w:color="auto"/>
              <w:right w:val="single" w:sz="4" w:space="0" w:color="auto"/>
            </w:tcBorders>
            <w:vAlign w:val="center"/>
          </w:tcPr>
          <w:p w:rsidR="00F13C94" w:rsidRPr="005F27F1" w:rsidRDefault="008D3C92" w:rsidP="008D3C92">
            <w:pPr>
              <w:rPr>
                <w:bCs/>
                <w:color w:val="000000"/>
                <w:sz w:val="16"/>
                <w:szCs w:val="16"/>
              </w:rPr>
            </w:pPr>
            <w:proofErr w:type="spellStart"/>
            <w:r w:rsidRPr="005F27F1">
              <w:rPr>
                <w:bCs/>
                <w:color w:val="000000"/>
                <w:sz w:val="16"/>
                <w:szCs w:val="16"/>
              </w:rPr>
              <w:t>Софинансирование</w:t>
            </w:r>
            <w:proofErr w:type="spellEnd"/>
            <w:r w:rsidRPr="005F27F1">
              <w:rPr>
                <w:bCs/>
                <w:color w:val="000000"/>
                <w:sz w:val="16"/>
                <w:szCs w:val="16"/>
              </w:rPr>
              <w:t xml:space="preserve"> расходов на комплектование книжных фондов и обеспечение информационно-техническим оборудованием библиотек</w:t>
            </w:r>
          </w:p>
        </w:tc>
        <w:tc>
          <w:tcPr>
            <w:tcW w:w="1276" w:type="dxa"/>
            <w:tcBorders>
              <w:top w:val="nil"/>
              <w:left w:val="nil"/>
              <w:bottom w:val="single" w:sz="4" w:space="0" w:color="auto"/>
              <w:right w:val="single" w:sz="4" w:space="0" w:color="auto"/>
            </w:tcBorders>
            <w:noWrap/>
            <w:vAlign w:val="center"/>
          </w:tcPr>
          <w:p w:rsidR="00F13C94" w:rsidRPr="005F27F1" w:rsidRDefault="008D3C92" w:rsidP="00DE387E">
            <w:pPr>
              <w:jc w:val="center"/>
              <w:rPr>
                <w:bCs/>
                <w:color w:val="000000"/>
                <w:sz w:val="18"/>
                <w:szCs w:val="18"/>
              </w:rPr>
            </w:pPr>
            <w:r w:rsidRPr="005F27F1">
              <w:rPr>
                <w:bCs/>
                <w:color w:val="000000"/>
                <w:sz w:val="18"/>
                <w:szCs w:val="18"/>
              </w:rPr>
              <w:t>1 507,55</w:t>
            </w:r>
          </w:p>
        </w:tc>
        <w:tc>
          <w:tcPr>
            <w:tcW w:w="1048" w:type="dxa"/>
            <w:tcBorders>
              <w:top w:val="nil"/>
              <w:left w:val="nil"/>
              <w:bottom w:val="single" w:sz="4" w:space="0" w:color="auto"/>
              <w:right w:val="single" w:sz="4" w:space="0" w:color="auto"/>
            </w:tcBorders>
            <w:noWrap/>
            <w:vAlign w:val="center"/>
          </w:tcPr>
          <w:p w:rsidR="00F13C94" w:rsidRPr="005F27F1" w:rsidRDefault="009B0682" w:rsidP="00DE387E">
            <w:pPr>
              <w:jc w:val="center"/>
              <w:rPr>
                <w:bCs/>
                <w:color w:val="000000"/>
                <w:sz w:val="18"/>
                <w:szCs w:val="18"/>
              </w:rPr>
            </w:pPr>
            <w:r w:rsidRPr="005F27F1">
              <w:rPr>
                <w:bCs/>
                <w:color w:val="000000"/>
                <w:sz w:val="18"/>
                <w:szCs w:val="18"/>
              </w:rPr>
              <w:t>0,02</w:t>
            </w:r>
          </w:p>
        </w:tc>
        <w:tc>
          <w:tcPr>
            <w:tcW w:w="1418" w:type="dxa"/>
            <w:tcBorders>
              <w:top w:val="nil"/>
              <w:left w:val="nil"/>
              <w:bottom w:val="single" w:sz="4" w:space="0" w:color="auto"/>
              <w:right w:val="single" w:sz="4" w:space="0" w:color="auto"/>
            </w:tcBorders>
            <w:noWrap/>
            <w:vAlign w:val="center"/>
          </w:tcPr>
          <w:p w:rsidR="00F13C94" w:rsidRPr="005F27F1" w:rsidRDefault="008D3C92" w:rsidP="00DE387E">
            <w:pPr>
              <w:jc w:val="center"/>
              <w:rPr>
                <w:bCs/>
                <w:color w:val="000000"/>
                <w:sz w:val="18"/>
                <w:szCs w:val="18"/>
              </w:rPr>
            </w:pPr>
            <w:r w:rsidRPr="005F27F1">
              <w:rPr>
                <w:bCs/>
                <w:color w:val="000000"/>
                <w:sz w:val="18"/>
                <w:szCs w:val="18"/>
              </w:rPr>
              <w:t>1 507,55</w:t>
            </w:r>
          </w:p>
        </w:tc>
        <w:tc>
          <w:tcPr>
            <w:tcW w:w="766" w:type="dxa"/>
            <w:tcBorders>
              <w:top w:val="nil"/>
              <w:left w:val="nil"/>
              <w:bottom w:val="single" w:sz="4" w:space="0" w:color="auto"/>
              <w:right w:val="single" w:sz="4" w:space="0" w:color="auto"/>
            </w:tcBorders>
            <w:noWrap/>
            <w:vAlign w:val="center"/>
          </w:tcPr>
          <w:p w:rsidR="00F13C94" w:rsidRPr="005F27F1" w:rsidRDefault="008D3C92" w:rsidP="00DE387E">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F13C94" w:rsidRPr="005F27F1" w:rsidRDefault="00DE387E" w:rsidP="00DE387E">
            <w:pPr>
              <w:jc w:val="center"/>
              <w:rPr>
                <w:bCs/>
                <w:color w:val="000000"/>
                <w:sz w:val="18"/>
                <w:szCs w:val="18"/>
              </w:rPr>
            </w:pPr>
            <w:r w:rsidRPr="005F27F1">
              <w:rPr>
                <w:bCs/>
                <w:color w:val="000000"/>
                <w:sz w:val="18"/>
                <w:szCs w:val="18"/>
              </w:rPr>
              <w:t>0,02</w:t>
            </w:r>
          </w:p>
        </w:tc>
        <w:tc>
          <w:tcPr>
            <w:tcW w:w="1419" w:type="dxa"/>
            <w:tcBorders>
              <w:top w:val="nil"/>
              <w:left w:val="nil"/>
              <w:bottom w:val="single" w:sz="4" w:space="0" w:color="auto"/>
              <w:right w:val="single" w:sz="4" w:space="0" w:color="auto"/>
            </w:tcBorders>
            <w:noWrap/>
            <w:vAlign w:val="center"/>
          </w:tcPr>
          <w:p w:rsidR="00F13C94" w:rsidRPr="005F27F1" w:rsidRDefault="009C0755" w:rsidP="00DE387E">
            <w:pPr>
              <w:jc w:val="center"/>
              <w:rPr>
                <w:bCs/>
                <w:color w:val="000000"/>
                <w:sz w:val="18"/>
                <w:szCs w:val="18"/>
              </w:rPr>
            </w:pPr>
            <w:r w:rsidRPr="005F27F1">
              <w:rPr>
                <w:bCs/>
                <w:color w:val="000000"/>
                <w:sz w:val="18"/>
                <w:szCs w:val="18"/>
              </w:rPr>
              <w:t>-</w:t>
            </w:r>
          </w:p>
        </w:tc>
      </w:tr>
      <w:tr w:rsidR="00F13C94"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F13C94" w:rsidRPr="005F27F1" w:rsidRDefault="008D3C92" w:rsidP="00DE387E">
            <w:pPr>
              <w:jc w:val="center"/>
              <w:rPr>
                <w:bCs/>
                <w:color w:val="000000"/>
                <w:sz w:val="16"/>
                <w:szCs w:val="16"/>
              </w:rPr>
            </w:pPr>
            <w:r w:rsidRPr="005F27F1">
              <w:rPr>
                <w:bCs/>
                <w:color w:val="000000"/>
                <w:sz w:val="16"/>
                <w:szCs w:val="16"/>
              </w:rPr>
              <w:t>1.4.</w:t>
            </w:r>
          </w:p>
        </w:tc>
        <w:tc>
          <w:tcPr>
            <w:tcW w:w="2874" w:type="dxa"/>
            <w:tcBorders>
              <w:top w:val="nil"/>
              <w:left w:val="nil"/>
              <w:bottom w:val="single" w:sz="4" w:space="0" w:color="auto"/>
              <w:right w:val="single" w:sz="4" w:space="0" w:color="auto"/>
            </w:tcBorders>
            <w:vAlign w:val="center"/>
          </w:tcPr>
          <w:p w:rsidR="00F13C94" w:rsidRPr="005F27F1" w:rsidRDefault="001F2FAF" w:rsidP="00DE387E">
            <w:pPr>
              <w:rPr>
                <w:bCs/>
                <w:color w:val="000000"/>
                <w:sz w:val="16"/>
                <w:szCs w:val="16"/>
              </w:rPr>
            </w:pPr>
            <w:r w:rsidRPr="005F27F1">
              <w:rPr>
                <w:bCs/>
                <w:color w:val="000000"/>
                <w:sz w:val="16"/>
                <w:szCs w:val="16"/>
              </w:rPr>
              <w:t>Расходы бюджетов муниципальных образований на государственную поддержку лучших работников муниципальных учреждений культуры, находящихся на территории сельских поселений</w:t>
            </w:r>
          </w:p>
        </w:tc>
        <w:tc>
          <w:tcPr>
            <w:tcW w:w="1276" w:type="dxa"/>
            <w:tcBorders>
              <w:top w:val="nil"/>
              <w:left w:val="nil"/>
              <w:bottom w:val="single" w:sz="4" w:space="0" w:color="auto"/>
              <w:right w:val="single" w:sz="4" w:space="0" w:color="auto"/>
            </w:tcBorders>
            <w:noWrap/>
            <w:vAlign w:val="center"/>
          </w:tcPr>
          <w:p w:rsidR="00F13C94" w:rsidRPr="005F27F1" w:rsidRDefault="001F2FAF" w:rsidP="00DE387E">
            <w:pPr>
              <w:jc w:val="center"/>
              <w:rPr>
                <w:bCs/>
                <w:color w:val="000000"/>
                <w:sz w:val="18"/>
                <w:szCs w:val="18"/>
              </w:rPr>
            </w:pPr>
            <w:r w:rsidRPr="005F27F1">
              <w:rPr>
                <w:bCs/>
                <w:color w:val="000000"/>
                <w:sz w:val="18"/>
                <w:szCs w:val="18"/>
              </w:rPr>
              <w:t>284,13</w:t>
            </w:r>
          </w:p>
        </w:tc>
        <w:tc>
          <w:tcPr>
            <w:tcW w:w="1048" w:type="dxa"/>
            <w:tcBorders>
              <w:top w:val="nil"/>
              <w:left w:val="nil"/>
              <w:bottom w:val="single" w:sz="4" w:space="0" w:color="auto"/>
              <w:right w:val="single" w:sz="4" w:space="0" w:color="auto"/>
            </w:tcBorders>
            <w:noWrap/>
            <w:vAlign w:val="center"/>
          </w:tcPr>
          <w:p w:rsidR="00F13C94" w:rsidRPr="005F27F1" w:rsidRDefault="009B0682" w:rsidP="00DE387E">
            <w:pPr>
              <w:jc w:val="center"/>
              <w:rPr>
                <w:bCs/>
                <w:color w:val="000000"/>
                <w:sz w:val="18"/>
                <w:szCs w:val="18"/>
                <w:lang w:val="en-US"/>
              </w:rPr>
            </w:pPr>
            <w:r w:rsidRPr="005F27F1">
              <w:rPr>
                <w:bCs/>
                <w:color w:val="000000"/>
                <w:sz w:val="18"/>
                <w:szCs w:val="18"/>
                <w:lang w:val="en-US"/>
              </w:rPr>
              <w:t>-</w:t>
            </w:r>
          </w:p>
        </w:tc>
        <w:tc>
          <w:tcPr>
            <w:tcW w:w="1418" w:type="dxa"/>
            <w:tcBorders>
              <w:top w:val="nil"/>
              <w:left w:val="nil"/>
              <w:bottom w:val="single" w:sz="4" w:space="0" w:color="auto"/>
              <w:right w:val="single" w:sz="4" w:space="0" w:color="auto"/>
            </w:tcBorders>
            <w:noWrap/>
            <w:vAlign w:val="center"/>
          </w:tcPr>
          <w:p w:rsidR="00F13C94" w:rsidRPr="005F27F1" w:rsidRDefault="001F2FAF" w:rsidP="00DE387E">
            <w:pPr>
              <w:jc w:val="center"/>
              <w:rPr>
                <w:bCs/>
                <w:color w:val="000000"/>
                <w:sz w:val="18"/>
                <w:szCs w:val="18"/>
              </w:rPr>
            </w:pPr>
            <w:r w:rsidRPr="005F27F1">
              <w:rPr>
                <w:bCs/>
                <w:color w:val="000000"/>
                <w:sz w:val="18"/>
                <w:szCs w:val="18"/>
              </w:rPr>
              <w:t>284,13</w:t>
            </w:r>
          </w:p>
        </w:tc>
        <w:tc>
          <w:tcPr>
            <w:tcW w:w="766" w:type="dxa"/>
            <w:tcBorders>
              <w:top w:val="nil"/>
              <w:left w:val="nil"/>
              <w:bottom w:val="single" w:sz="4" w:space="0" w:color="auto"/>
              <w:right w:val="single" w:sz="4" w:space="0" w:color="auto"/>
            </w:tcBorders>
            <w:noWrap/>
            <w:vAlign w:val="center"/>
          </w:tcPr>
          <w:p w:rsidR="00F13C94" w:rsidRPr="005F27F1" w:rsidRDefault="001F2FAF" w:rsidP="00DE387E">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F13C94" w:rsidRPr="005F27F1" w:rsidRDefault="00DE387E" w:rsidP="00DE387E">
            <w:pPr>
              <w:jc w:val="center"/>
              <w:rPr>
                <w:bCs/>
                <w:color w:val="000000"/>
                <w:sz w:val="18"/>
                <w:szCs w:val="18"/>
              </w:rPr>
            </w:pPr>
            <w:r w:rsidRPr="005F27F1">
              <w:rPr>
                <w:bCs/>
                <w:color w:val="000000"/>
                <w:sz w:val="18"/>
                <w:szCs w:val="18"/>
              </w:rPr>
              <w:t>-</w:t>
            </w:r>
          </w:p>
        </w:tc>
        <w:tc>
          <w:tcPr>
            <w:tcW w:w="1419" w:type="dxa"/>
            <w:tcBorders>
              <w:top w:val="nil"/>
              <w:left w:val="nil"/>
              <w:bottom w:val="single" w:sz="4" w:space="0" w:color="auto"/>
              <w:right w:val="single" w:sz="4" w:space="0" w:color="auto"/>
            </w:tcBorders>
            <w:noWrap/>
            <w:vAlign w:val="center"/>
          </w:tcPr>
          <w:p w:rsidR="00F13C94" w:rsidRPr="005F27F1" w:rsidRDefault="009C0755" w:rsidP="00DE387E">
            <w:pPr>
              <w:jc w:val="center"/>
              <w:rPr>
                <w:bCs/>
                <w:color w:val="000000"/>
                <w:sz w:val="18"/>
                <w:szCs w:val="18"/>
              </w:rPr>
            </w:pPr>
            <w:r w:rsidRPr="005F27F1">
              <w:rPr>
                <w:bCs/>
                <w:color w:val="000000"/>
                <w:sz w:val="18"/>
                <w:szCs w:val="18"/>
              </w:rPr>
              <w:t>-</w:t>
            </w:r>
          </w:p>
        </w:tc>
      </w:tr>
      <w:tr w:rsidR="00F13C94"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F13C94" w:rsidRPr="005F27F1" w:rsidRDefault="008D3C92" w:rsidP="00DE387E">
            <w:pPr>
              <w:jc w:val="center"/>
              <w:rPr>
                <w:bCs/>
                <w:color w:val="000000"/>
                <w:sz w:val="16"/>
                <w:szCs w:val="16"/>
              </w:rPr>
            </w:pPr>
            <w:r w:rsidRPr="005F27F1">
              <w:rPr>
                <w:bCs/>
                <w:color w:val="000000"/>
                <w:sz w:val="16"/>
                <w:szCs w:val="16"/>
              </w:rPr>
              <w:t>1.5.</w:t>
            </w:r>
          </w:p>
        </w:tc>
        <w:tc>
          <w:tcPr>
            <w:tcW w:w="2874" w:type="dxa"/>
            <w:tcBorders>
              <w:top w:val="nil"/>
              <w:left w:val="nil"/>
              <w:bottom w:val="single" w:sz="4" w:space="0" w:color="auto"/>
              <w:right w:val="single" w:sz="4" w:space="0" w:color="auto"/>
            </w:tcBorders>
            <w:vAlign w:val="center"/>
          </w:tcPr>
          <w:p w:rsidR="00F13C94" w:rsidRPr="005F27F1" w:rsidRDefault="001F2FAF" w:rsidP="00DE387E">
            <w:pPr>
              <w:rPr>
                <w:bCs/>
                <w:color w:val="000000"/>
                <w:sz w:val="16"/>
                <w:szCs w:val="16"/>
              </w:rPr>
            </w:pPr>
            <w:r w:rsidRPr="005F27F1">
              <w:rPr>
                <w:bCs/>
                <w:color w:val="000000"/>
                <w:sz w:val="16"/>
                <w:szCs w:val="16"/>
              </w:rPr>
              <w:t>Расходы бюджетов муниципальных образований на государственную поддержку муниципальных учреждений культуры, находящихся на территории сельских поселений</w:t>
            </w:r>
          </w:p>
        </w:tc>
        <w:tc>
          <w:tcPr>
            <w:tcW w:w="1276" w:type="dxa"/>
            <w:tcBorders>
              <w:top w:val="nil"/>
              <w:left w:val="nil"/>
              <w:bottom w:val="single" w:sz="4" w:space="0" w:color="auto"/>
              <w:right w:val="single" w:sz="4" w:space="0" w:color="auto"/>
            </w:tcBorders>
            <w:noWrap/>
            <w:vAlign w:val="center"/>
          </w:tcPr>
          <w:p w:rsidR="00F13C94" w:rsidRPr="005F27F1" w:rsidRDefault="001F2FAF" w:rsidP="00DE387E">
            <w:pPr>
              <w:jc w:val="center"/>
              <w:rPr>
                <w:bCs/>
                <w:color w:val="000000"/>
                <w:sz w:val="18"/>
                <w:szCs w:val="18"/>
              </w:rPr>
            </w:pPr>
            <w:r w:rsidRPr="005F27F1">
              <w:rPr>
                <w:bCs/>
                <w:color w:val="000000"/>
                <w:sz w:val="18"/>
                <w:szCs w:val="18"/>
              </w:rPr>
              <w:t>568,13</w:t>
            </w:r>
          </w:p>
        </w:tc>
        <w:tc>
          <w:tcPr>
            <w:tcW w:w="1048" w:type="dxa"/>
            <w:tcBorders>
              <w:top w:val="nil"/>
              <w:left w:val="nil"/>
              <w:bottom w:val="single" w:sz="4" w:space="0" w:color="auto"/>
              <w:right w:val="single" w:sz="4" w:space="0" w:color="auto"/>
            </w:tcBorders>
            <w:noWrap/>
            <w:vAlign w:val="center"/>
          </w:tcPr>
          <w:p w:rsidR="00F13C94" w:rsidRPr="005F27F1" w:rsidRDefault="009B0682" w:rsidP="00DE387E">
            <w:pPr>
              <w:jc w:val="center"/>
              <w:rPr>
                <w:bCs/>
                <w:color w:val="000000"/>
                <w:sz w:val="18"/>
                <w:szCs w:val="18"/>
              </w:rPr>
            </w:pPr>
            <w:r w:rsidRPr="005F27F1">
              <w:rPr>
                <w:bCs/>
                <w:color w:val="000000"/>
                <w:sz w:val="18"/>
                <w:szCs w:val="18"/>
              </w:rPr>
              <w:t>0,01</w:t>
            </w:r>
          </w:p>
        </w:tc>
        <w:tc>
          <w:tcPr>
            <w:tcW w:w="1418" w:type="dxa"/>
            <w:tcBorders>
              <w:top w:val="nil"/>
              <w:left w:val="nil"/>
              <w:bottom w:val="single" w:sz="4" w:space="0" w:color="auto"/>
              <w:right w:val="single" w:sz="4" w:space="0" w:color="auto"/>
            </w:tcBorders>
            <w:noWrap/>
            <w:vAlign w:val="center"/>
          </w:tcPr>
          <w:p w:rsidR="00F13C94" w:rsidRPr="005F27F1" w:rsidRDefault="001F2FAF" w:rsidP="00DE387E">
            <w:pPr>
              <w:jc w:val="center"/>
              <w:rPr>
                <w:bCs/>
                <w:color w:val="000000"/>
                <w:sz w:val="18"/>
                <w:szCs w:val="18"/>
              </w:rPr>
            </w:pPr>
            <w:r w:rsidRPr="005F27F1">
              <w:rPr>
                <w:bCs/>
                <w:color w:val="000000"/>
                <w:sz w:val="18"/>
                <w:szCs w:val="18"/>
              </w:rPr>
              <w:t>568,13</w:t>
            </w:r>
          </w:p>
        </w:tc>
        <w:tc>
          <w:tcPr>
            <w:tcW w:w="766" w:type="dxa"/>
            <w:tcBorders>
              <w:top w:val="nil"/>
              <w:left w:val="nil"/>
              <w:bottom w:val="single" w:sz="4" w:space="0" w:color="auto"/>
              <w:right w:val="single" w:sz="4" w:space="0" w:color="auto"/>
            </w:tcBorders>
            <w:noWrap/>
            <w:vAlign w:val="center"/>
          </w:tcPr>
          <w:p w:rsidR="00F13C94" w:rsidRPr="005F27F1" w:rsidRDefault="001F2FAF" w:rsidP="00DE387E">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F13C94" w:rsidRPr="005F27F1" w:rsidRDefault="00DE387E" w:rsidP="00DE387E">
            <w:pPr>
              <w:jc w:val="center"/>
              <w:rPr>
                <w:bCs/>
                <w:color w:val="000000"/>
                <w:sz w:val="18"/>
                <w:szCs w:val="18"/>
              </w:rPr>
            </w:pPr>
            <w:r w:rsidRPr="005F27F1">
              <w:rPr>
                <w:bCs/>
                <w:color w:val="000000"/>
                <w:sz w:val="18"/>
                <w:szCs w:val="18"/>
              </w:rPr>
              <w:t>0,01</w:t>
            </w:r>
          </w:p>
        </w:tc>
        <w:tc>
          <w:tcPr>
            <w:tcW w:w="1419" w:type="dxa"/>
            <w:tcBorders>
              <w:top w:val="nil"/>
              <w:left w:val="nil"/>
              <w:bottom w:val="single" w:sz="4" w:space="0" w:color="auto"/>
              <w:right w:val="single" w:sz="4" w:space="0" w:color="auto"/>
            </w:tcBorders>
            <w:noWrap/>
            <w:vAlign w:val="center"/>
          </w:tcPr>
          <w:p w:rsidR="00F13C94" w:rsidRPr="005F27F1" w:rsidRDefault="009C0755" w:rsidP="00DE387E">
            <w:pPr>
              <w:jc w:val="center"/>
              <w:rPr>
                <w:bCs/>
                <w:color w:val="000000"/>
                <w:sz w:val="18"/>
                <w:szCs w:val="18"/>
              </w:rPr>
            </w:pPr>
            <w:r w:rsidRPr="005F27F1">
              <w:rPr>
                <w:bCs/>
                <w:color w:val="000000"/>
                <w:sz w:val="18"/>
                <w:szCs w:val="18"/>
              </w:rPr>
              <w:t>-</w:t>
            </w:r>
          </w:p>
        </w:tc>
      </w:tr>
      <w:tr w:rsidR="001B61F0"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1B61F0" w:rsidRPr="005F27F1" w:rsidRDefault="001B61F0" w:rsidP="00DE387E">
            <w:pPr>
              <w:jc w:val="center"/>
              <w:rPr>
                <w:b/>
                <w:bCs/>
                <w:color w:val="000000"/>
                <w:sz w:val="16"/>
                <w:szCs w:val="16"/>
              </w:rPr>
            </w:pPr>
          </w:p>
        </w:tc>
        <w:tc>
          <w:tcPr>
            <w:tcW w:w="2874" w:type="dxa"/>
            <w:tcBorders>
              <w:top w:val="nil"/>
              <w:left w:val="nil"/>
              <w:bottom w:val="single" w:sz="4" w:space="0" w:color="auto"/>
              <w:right w:val="single" w:sz="4" w:space="0" w:color="auto"/>
            </w:tcBorders>
            <w:vAlign w:val="center"/>
          </w:tcPr>
          <w:p w:rsidR="001B61F0" w:rsidRPr="005F27F1" w:rsidRDefault="001B61F0" w:rsidP="00DE387E">
            <w:pPr>
              <w:rPr>
                <w:b/>
                <w:bCs/>
                <w:color w:val="000000"/>
                <w:sz w:val="16"/>
                <w:szCs w:val="16"/>
              </w:rPr>
            </w:pPr>
            <w:r w:rsidRPr="005F27F1">
              <w:rPr>
                <w:b/>
                <w:bCs/>
                <w:color w:val="000000"/>
                <w:sz w:val="16"/>
                <w:szCs w:val="16"/>
              </w:rPr>
              <w:t>Всего за счет средств районного бюджета</w:t>
            </w:r>
          </w:p>
        </w:tc>
        <w:tc>
          <w:tcPr>
            <w:tcW w:w="1276" w:type="dxa"/>
            <w:tcBorders>
              <w:top w:val="nil"/>
              <w:left w:val="nil"/>
              <w:bottom w:val="single" w:sz="4" w:space="0" w:color="auto"/>
              <w:right w:val="single" w:sz="4" w:space="0" w:color="auto"/>
            </w:tcBorders>
            <w:noWrap/>
            <w:vAlign w:val="center"/>
          </w:tcPr>
          <w:p w:rsidR="001B61F0" w:rsidRPr="005F27F1" w:rsidRDefault="006D25DF" w:rsidP="00DE387E">
            <w:pPr>
              <w:jc w:val="center"/>
              <w:rPr>
                <w:b/>
                <w:bCs/>
                <w:color w:val="000000"/>
                <w:sz w:val="18"/>
                <w:szCs w:val="18"/>
              </w:rPr>
            </w:pPr>
            <w:r w:rsidRPr="005F27F1">
              <w:rPr>
                <w:b/>
                <w:bCs/>
                <w:color w:val="000000"/>
                <w:sz w:val="18"/>
                <w:szCs w:val="18"/>
              </w:rPr>
              <w:t>6 205 788,06</w:t>
            </w:r>
          </w:p>
        </w:tc>
        <w:tc>
          <w:tcPr>
            <w:tcW w:w="1048" w:type="dxa"/>
            <w:tcBorders>
              <w:top w:val="nil"/>
              <w:left w:val="nil"/>
              <w:bottom w:val="single" w:sz="4" w:space="0" w:color="auto"/>
              <w:right w:val="single" w:sz="4" w:space="0" w:color="auto"/>
            </w:tcBorders>
            <w:noWrap/>
            <w:vAlign w:val="center"/>
          </w:tcPr>
          <w:p w:rsidR="001B61F0" w:rsidRPr="005F27F1" w:rsidRDefault="00D56C09" w:rsidP="00DE387E">
            <w:pPr>
              <w:jc w:val="center"/>
              <w:rPr>
                <w:b/>
                <w:bCs/>
                <w:color w:val="000000"/>
                <w:sz w:val="18"/>
                <w:szCs w:val="18"/>
              </w:rPr>
            </w:pPr>
            <w:r w:rsidRPr="005F27F1">
              <w:rPr>
                <w:b/>
                <w:bCs/>
                <w:color w:val="000000"/>
                <w:sz w:val="18"/>
                <w:szCs w:val="18"/>
              </w:rPr>
              <w:t>95,41</w:t>
            </w:r>
          </w:p>
        </w:tc>
        <w:tc>
          <w:tcPr>
            <w:tcW w:w="1418" w:type="dxa"/>
            <w:tcBorders>
              <w:top w:val="nil"/>
              <w:left w:val="nil"/>
              <w:bottom w:val="single" w:sz="4" w:space="0" w:color="auto"/>
              <w:right w:val="single" w:sz="4" w:space="0" w:color="auto"/>
            </w:tcBorders>
            <w:noWrap/>
            <w:vAlign w:val="center"/>
          </w:tcPr>
          <w:p w:rsidR="001B61F0" w:rsidRPr="005F27F1" w:rsidRDefault="00B7797C" w:rsidP="00DE387E">
            <w:pPr>
              <w:jc w:val="center"/>
              <w:rPr>
                <w:b/>
                <w:bCs/>
                <w:color w:val="000000"/>
                <w:sz w:val="18"/>
                <w:szCs w:val="18"/>
              </w:rPr>
            </w:pPr>
            <w:r w:rsidRPr="005F27F1">
              <w:rPr>
                <w:b/>
                <w:bCs/>
                <w:color w:val="000000"/>
                <w:sz w:val="18"/>
                <w:szCs w:val="18"/>
              </w:rPr>
              <w:t>6 189 090,70</w:t>
            </w:r>
          </w:p>
        </w:tc>
        <w:tc>
          <w:tcPr>
            <w:tcW w:w="766" w:type="dxa"/>
            <w:tcBorders>
              <w:top w:val="nil"/>
              <w:left w:val="nil"/>
              <w:bottom w:val="single" w:sz="4" w:space="0" w:color="auto"/>
              <w:right w:val="single" w:sz="4" w:space="0" w:color="auto"/>
            </w:tcBorders>
            <w:noWrap/>
            <w:vAlign w:val="center"/>
          </w:tcPr>
          <w:p w:rsidR="001B61F0" w:rsidRPr="005F27F1" w:rsidRDefault="00D56C09" w:rsidP="00DE387E">
            <w:pPr>
              <w:jc w:val="center"/>
              <w:rPr>
                <w:b/>
                <w:bCs/>
                <w:color w:val="000000"/>
                <w:sz w:val="18"/>
                <w:szCs w:val="18"/>
              </w:rPr>
            </w:pPr>
            <w:r w:rsidRPr="005F27F1">
              <w:rPr>
                <w:b/>
                <w:bCs/>
                <w:color w:val="000000"/>
                <w:sz w:val="18"/>
                <w:szCs w:val="18"/>
              </w:rPr>
              <w:t>99,73</w:t>
            </w:r>
          </w:p>
        </w:tc>
        <w:tc>
          <w:tcPr>
            <w:tcW w:w="1076" w:type="dxa"/>
            <w:tcBorders>
              <w:top w:val="nil"/>
              <w:left w:val="nil"/>
              <w:bottom w:val="single" w:sz="4" w:space="0" w:color="auto"/>
              <w:right w:val="single" w:sz="4" w:space="0" w:color="auto"/>
            </w:tcBorders>
            <w:noWrap/>
            <w:vAlign w:val="center"/>
          </w:tcPr>
          <w:p w:rsidR="001B61F0" w:rsidRPr="005F27F1" w:rsidRDefault="00DE387E" w:rsidP="00DE387E">
            <w:pPr>
              <w:jc w:val="center"/>
              <w:rPr>
                <w:b/>
                <w:bCs/>
                <w:color w:val="000000"/>
                <w:sz w:val="18"/>
                <w:szCs w:val="18"/>
              </w:rPr>
            </w:pPr>
            <w:r w:rsidRPr="005F27F1">
              <w:rPr>
                <w:b/>
                <w:bCs/>
                <w:color w:val="000000"/>
                <w:sz w:val="18"/>
                <w:szCs w:val="18"/>
              </w:rPr>
              <w:t>95,40</w:t>
            </w:r>
          </w:p>
        </w:tc>
        <w:tc>
          <w:tcPr>
            <w:tcW w:w="1419" w:type="dxa"/>
            <w:tcBorders>
              <w:top w:val="nil"/>
              <w:left w:val="nil"/>
              <w:bottom w:val="single" w:sz="4" w:space="0" w:color="auto"/>
              <w:right w:val="single" w:sz="4" w:space="0" w:color="auto"/>
            </w:tcBorders>
            <w:noWrap/>
            <w:vAlign w:val="center"/>
          </w:tcPr>
          <w:p w:rsidR="001B61F0" w:rsidRPr="005F27F1" w:rsidRDefault="00054DD6" w:rsidP="00DE387E">
            <w:pPr>
              <w:jc w:val="center"/>
              <w:rPr>
                <w:b/>
                <w:bCs/>
                <w:color w:val="000000"/>
                <w:sz w:val="18"/>
                <w:szCs w:val="18"/>
              </w:rPr>
            </w:pPr>
            <w:r w:rsidRPr="005F27F1">
              <w:rPr>
                <w:b/>
                <w:bCs/>
                <w:color w:val="000000"/>
                <w:sz w:val="18"/>
                <w:szCs w:val="18"/>
              </w:rPr>
              <w:t>16 697,36</w:t>
            </w:r>
          </w:p>
        </w:tc>
      </w:tr>
      <w:tr w:rsidR="001B61F0"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1B61F0" w:rsidRPr="005F27F1" w:rsidRDefault="001B61F0" w:rsidP="00DE387E">
            <w:pPr>
              <w:jc w:val="center"/>
              <w:rPr>
                <w:bCs/>
                <w:color w:val="000000"/>
                <w:sz w:val="16"/>
                <w:szCs w:val="16"/>
              </w:rPr>
            </w:pPr>
          </w:p>
        </w:tc>
        <w:tc>
          <w:tcPr>
            <w:tcW w:w="2874" w:type="dxa"/>
            <w:tcBorders>
              <w:top w:val="nil"/>
              <w:left w:val="nil"/>
              <w:bottom w:val="single" w:sz="4" w:space="0" w:color="auto"/>
              <w:right w:val="single" w:sz="4" w:space="0" w:color="auto"/>
            </w:tcBorders>
            <w:vAlign w:val="center"/>
          </w:tcPr>
          <w:p w:rsidR="001B61F0" w:rsidRPr="005F27F1" w:rsidRDefault="00F76538" w:rsidP="00DE387E">
            <w:pPr>
              <w:rPr>
                <w:bCs/>
                <w:color w:val="000000"/>
                <w:sz w:val="16"/>
                <w:szCs w:val="16"/>
              </w:rPr>
            </w:pPr>
            <w:r w:rsidRPr="005F27F1">
              <w:rPr>
                <w:bCs/>
                <w:color w:val="000000"/>
                <w:sz w:val="16"/>
                <w:szCs w:val="16"/>
              </w:rPr>
              <w:t>Субсидии из краевого бюджета бюджетам муниципальных образований Приморского края на комплектование книжных фондов</w:t>
            </w:r>
            <w:r w:rsidR="00A455EB" w:rsidRPr="005F27F1">
              <w:rPr>
                <w:bCs/>
                <w:color w:val="000000"/>
                <w:sz w:val="16"/>
                <w:szCs w:val="16"/>
              </w:rPr>
              <w:t xml:space="preserve"> и обеспечение информационно-техническим оборудованием библиотек (32М)</w:t>
            </w:r>
          </w:p>
        </w:tc>
        <w:tc>
          <w:tcPr>
            <w:tcW w:w="1276" w:type="dxa"/>
            <w:tcBorders>
              <w:top w:val="nil"/>
              <w:left w:val="nil"/>
              <w:bottom w:val="single" w:sz="4" w:space="0" w:color="auto"/>
              <w:right w:val="single" w:sz="4" w:space="0" w:color="auto"/>
            </w:tcBorders>
            <w:noWrap/>
            <w:vAlign w:val="center"/>
          </w:tcPr>
          <w:p w:rsidR="001B61F0" w:rsidRPr="005F27F1" w:rsidRDefault="00A455EB" w:rsidP="00DE387E">
            <w:pPr>
              <w:jc w:val="center"/>
              <w:rPr>
                <w:bCs/>
                <w:color w:val="000000"/>
                <w:sz w:val="18"/>
                <w:szCs w:val="18"/>
              </w:rPr>
            </w:pPr>
            <w:r w:rsidRPr="005F27F1">
              <w:rPr>
                <w:bCs/>
                <w:color w:val="000000"/>
                <w:sz w:val="18"/>
                <w:szCs w:val="18"/>
              </w:rPr>
              <w:t>149 247,45</w:t>
            </w:r>
          </w:p>
        </w:tc>
        <w:tc>
          <w:tcPr>
            <w:tcW w:w="1048" w:type="dxa"/>
            <w:tcBorders>
              <w:top w:val="nil"/>
              <w:left w:val="nil"/>
              <w:bottom w:val="single" w:sz="4" w:space="0" w:color="auto"/>
              <w:right w:val="single" w:sz="4" w:space="0" w:color="auto"/>
            </w:tcBorders>
            <w:noWrap/>
            <w:vAlign w:val="center"/>
          </w:tcPr>
          <w:p w:rsidR="001B61F0" w:rsidRPr="005F27F1" w:rsidRDefault="00D56C09" w:rsidP="00DE387E">
            <w:pPr>
              <w:jc w:val="center"/>
              <w:rPr>
                <w:bCs/>
                <w:color w:val="000000"/>
                <w:sz w:val="18"/>
                <w:szCs w:val="18"/>
              </w:rPr>
            </w:pPr>
            <w:r w:rsidRPr="005F27F1">
              <w:rPr>
                <w:bCs/>
                <w:color w:val="000000"/>
                <w:sz w:val="18"/>
                <w:szCs w:val="18"/>
              </w:rPr>
              <w:t>2,29</w:t>
            </w:r>
          </w:p>
        </w:tc>
        <w:tc>
          <w:tcPr>
            <w:tcW w:w="1418" w:type="dxa"/>
            <w:tcBorders>
              <w:top w:val="nil"/>
              <w:left w:val="nil"/>
              <w:bottom w:val="single" w:sz="4" w:space="0" w:color="auto"/>
              <w:right w:val="single" w:sz="4" w:space="0" w:color="auto"/>
            </w:tcBorders>
            <w:noWrap/>
            <w:vAlign w:val="center"/>
          </w:tcPr>
          <w:p w:rsidR="001B61F0" w:rsidRPr="005F27F1" w:rsidRDefault="00A455EB" w:rsidP="00DE387E">
            <w:pPr>
              <w:jc w:val="center"/>
              <w:rPr>
                <w:bCs/>
                <w:color w:val="000000"/>
                <w:sz w:val="18"/>
                <w:szCs w:val="18"/>
              </w:rPr>
            </w:pPr>
            <w:r w:rsidRPr="005F27F1">
              <w:rPr>
                <w:bCs/>
                <w:color w:val="000000"/>
                <w:sz w:val="18"/>
                <w:szCs w:val="18"/>
              </w:rPr>
              <w:t>149 247,45</w:t>
            </w:r>
          </w:p>
        </w:tc>
        <w:tc>
          <w:tcPr>
            <w:tcW w:w="766" w:type="dxa"/>
            <w:tcBorders>
              <w:top w:val="nil"/>
              <w:left w:val="nil"/>
              <w:bottom w:val="single" w:sz="4" w:space="0" w:color="auto"/>
              <w:right w:val="single" w:sz="4" w:space="0" w:color="auto"/>
            </w:tcBorders>
            <w:noWrap/>
            <w:vAlign w:val="center"/>
          </w:tcPr>
          <w:p w:rsidR="001B61F0" w:rsidRPr="005F27F1" w:rsidRDefault="00A455EB" w:rsidP="00DE387E">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1B61F0" w:rsidRPr="005F27F1" w:rsidRDefault="003C159B" w:rsidP="00DE387E">
            <w:pPr>
              <w:jc w:val="center"/>
              <w:rPr>
                <w:bCs/>
                <w:color w:val="000000"/>
                <w:sz w:val="18"/>
                <w:szCs w:val="18"/>
              </w:rPr>
            </w:pPr>
            <w:r w:rsidRPr="005F27F1">
              <w:rPr>
                <w:bCs/>
                <w:color w:val="000000"/>
                <w:sz w:val="18"/>
                <w:szCs w:val="18"/>
              </w:rPr>
              <w:t>2,30</w:t>
            </w:r>
          </w:p>
        </w:tc>
        <w:tc>
          <w:tcPr>
            <w:tcW w:w="1419" w:type="dxa"/>
            <w:tcBorders>
              <w:top w:val="nil"/>
              <w:left w:val="nil"/>
              <w:bottom w:val="single" w:sz="4" w:space="0" w:color="auto"/>
              <w:right w:val="single" w:sz="4" w:space="0" w:color="auto"/>
            </w:tcBorders>
            <w:noWrap/>
            <w:vAlign w:val="center"/>
          </w:tcPr>
          <w:p w:rsidR="001B61F0" w:rsidRPr="005F27F1" w:rsidRDefault="009C0755" w:rsidP="00DE387E">
            <w:pPr>
              <w:jc w:val="center"/>
              <w:rPr>
                <w:bCs/>
                <w:color w:val="000000"/>
                <w:sz w:val="18"/>
                <w:szCs w:val="18"/>
              </w:rPr>
            </w:pPr>
            <w:r w:rsidRPr="005F27F1">
              <w:rPr>
                <w:bCs/>
                <w:color w:val="000000"/>
                <w:sz w:val="18"/>
                <w:szCs w:val="18"/>
              </w:rPr>
              <w:t>-</w:t>
            </w:r>
          </w:p>
        </w:tc>
      </w:tr>
      <w:tr w:rsidR="001B61F0"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1B61F0" w:rsidRPr="005F27F1" w:rsidRDefault="001B61F0" w:rsidP="00DE387E">
            <w:pPr>
              <w:jc w:val="center"/>
              <w:rPr>
                <w:bCs/>
                <w:color w:val="000000"/>
                <w:sz w:val="16"/>
                <w:szCs w:val="16"/>
              </w:rPr>
            </w:pPr>
          </w:p>
        </w:tc>
        <w:tc>
          <w:tcPr>
            <w:tcW w:w="2874" w:type="dxa"/>
            <w:tcBorders>
              <w:top w:val="nil"/>
              <w:left w:val="nil"/>
              <w:bottom w:val="single" w:sz="4" w:space="0" w:color="auto"/>
              <w:right w:val="single" w:sz="4" w:space="0" w:color="auto"/>
            </w:tcBorders>
            <w:vAlign w:val="center"/>
          </w:tcPr>
          <w:p w:rsidR="001B61F0" w:rsidRPr="005F27F1" w:rsidRDefault="00295783" w:rsidP="00295783">
            <w:pPr>
              <w:rPr>
                <w:bCs/>
                <w:color w:val="000000"/>
                <w:sz w:val="16"/>
                <w:szCs w:val="16"/>
              </w:rPr>
            </w:pPr>
            <w:r w:rsidRPr="005F27F1">
              <w:rPr>
                <w:bCs/>
                <w:color w:val="000000"/>
                <w:sz w:val="16"/>
                <w:szCs w:val="16"/>
              </w:rPr>
              <w:t xml:space="preserve">Субсидии из краевого бюджета бюджетам муниципальных образований </w:t>
            </w:r>
            <w:r w:rsidR="00F13C94" w:rsidRPr="005F27F1">
              <w:rPr>
                <w:bCs/>
                <w:color w:val="000000"/>
                <w:sz w:val="16"/>
                <w:szCs w:val="16"/>
              </w:rPr>
              <w:t>на государственную поддержку лучших работников муниципальных учреждений культуры, находящихся на территории сельских поселений (20-55190-00000-00002)</w:t>
            </w:r>
          </w:p>
        </w:tc>
        <w:tc>
          <w:tcPr>
            <w:tcW w:w="1276" w:type="dxa"/>
            <w:tcBorders>
              <w:top w:val="nil"/>
              <w:left w:val="nil"/>
              <w:bottom w:val="single" w:sz="4" w:space="0" w:color="auto"/>
              <w:right w:val="single" w:sz="4" w:space="0" w:color="auto"/>
            </w:tcBorders>
            <w:noWrap/>
            <w:vAlign w:val="center"/>
          </w:tcPr>
          <w:p w:rsidR="001B61F0" w:rsidRPr="005F27F1" w:rsidRDefault="00F13C94" w:rsidP="00DE387E">
            <w:pPr>
              <w:jc w:val="center"/>
              <w:rPr>
                <w:bCs/>
                <w:color w:val="000000"/>
                <w:sz w:val="18"/>
                <w:szCs w:val="18"/>
              </w:rPr>
            </w:pPr>
            <w:r w:rsidRPr="005F27F1">
              <w:rPr>
                <w:bCs/>
                <w:color w:val="000000"/>
                <w:sz w:val="18"/>
                <w:szCs w:val="18"/>
              </w:rPr>
              <w:t>49 715,87</w:t>
            </w:r>
          </w:p>
        </w:tc>
        <w:tc>
          <w:tcPr>
            <w:tcW w:w="1048" w:type="dxa"/>
            <w:tcBorders>
              <w:top w:val="nil"/>
              <w:left w:val="nil"/>
              <w:bottom w:val="single" w:sz="4" w:space="0" w:color="auto"/>
              <w:right w:val="single" w:sz="4" w:space="0" w:color="auto"/>
            </w:tcBorders>
            <w:noWrap/>
            <w:vAlign w:val="center"/>
          </w:tcPr>
          <w:p w:rsidR="001B61F0" w:rsidRPr="005F27F1" w:rsidRDefault="00D56C09" w:rsidP="00DE387E">
            <w:pPr>
              <w:jc w:val="center"/>
              <w:rPr>
                <w:bCs/>
                <w:color w:val="000000"/>
                <w:sz w:val="18"/>
                <w:szCs w:val="18"/>
              </w:rPr>
            </w:pPr>
            <w:r w:rsidRPr="005F27F1">
              <w:rPr>
                <w:bCs/>
                <w:color w:val="000000"/>
                <w:sz w:val="18"/>
                <w:szCs w:val="18"/>
              </w:rPr>
              <w:t>0,76</w:t>
            </w:r>
          </w:p>
        </w:tc>
        <w:tc>
          <w:tcPr>
            <w:tcW w:w="1418" w:type="dxa"/>
            <w:tcBorders>
              <w:top w:val="nil"/>
              <w:left w:val="nil"/>
              <w:bottom w:val="single" w:sz="4" w:space="0" w:color="auto"/>
              <w:right w:val="single" w:sz="4" w:space="0" w:color="auto"/>
            </w:tcBorders>
            <w:noWrap/>
            <w:vAlign w:val="center"/>
          </w:tcPr>
          <w:p w:rsidR="001B61F0" w:rsidRPr="005F27F1" w:rsidRDefault="00F13C94" w:rsidP="00DE387E">
            <w:pPr>
              <w:jc w:val="center"/>
              <w:rPr>
                <w:bCs/>
                <w:color w:val="000000"/>
                <w:sz w:val="18"/>
                <w:szCs w:val="18"/>
              </w:rPr>
            </w:pPr>
            <w:r w:rsidRPr="005F27F1">
              <w:rPr>
                <w:bCs/>
                <w:color w:val="000000"/>
                <w:sz w:val="18"/>
                <w:szCs w:val="18"/>
              </w:rPr>
              <w:t>49 815,87</w:t>
            </w:r>
          </w:p>
        </w:tc>
        <w:tc>
          <w:tcPr>
            <w:tcW w:w="766" w:type="dxa"/>
            <w:tcBorders>
              <w:top w:val="nil"/>
              <w:left w:val="nil"/>
              <w:bottom w:val="single" w:sz="4" w:space="0" w:color="auto"/>
              <w:right w:val="single" w:sz="4" w:space="0" w:color="auto"/>
            </w:tcBorders>
            <w:noWrap/>
            <w:vAlign w:val="center"/>
          </w:tcPr>
          <w:p w:rsidR="001B61F0" w:rsidRPr="005F27F1" w:rsidRDefault="00F13C94" w:rsidP="00DE387E">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1B61F0" w:rsidRPr="005F27F1" w:rsidRDefault="003C159B" w:rsidP="00DE387E">
            <w:pPr>
              <w:jc w:val="center"/>
              <w:rPr>
                <w:bCs/>
                <w:color w:val="000000"/>
                <w:sz w:val="18"/>
                <w:szCs w:val="18"/>
              </w:rPr>
            </w:pPr>
            <w:r w:rsidRPr="005F27F1">
              <w:rPr>
                <w:bCs/>
                <w:color w:val="000000"/>
                <w:sz w:val="18"/>
                <w:szCs w:val="18"/>
              </w:rPr>
              <w:t>0,77</w:t>
            </w:r>
          </w:p>
        </w:tc>
        <w:tc>
          <w:tcPr>
            <w:tcW w:w="1419" w:type="dxa"/>
            <w:tcBorders>
              <w:top w:val="nil"/>
              <w:left w:val="nil"/>
              <w:bottom w:val="single" w:sz="4" w:space="0" w:color="auto"/>
              <w:right w:val="single" w:sz="4" w:space="0" w:color="auto"/>
            </w:tcBorders>
            <w:noWrap/>
            <w:vAlign w:val="center"/>
          </w:tcPr>
          <w:p w:rsidR="001B61F0" w:rsidRPr="005F27F1" w:rsidRDefault="009C0755" w:rsidP="00DE387E">
            <w:pPr>
              <w:jc w:val="center"/>
              <w:rPr>
                <w:bCs/>
                <w:color w:val="000000"/>
                <w:sz w:val="18"/>
                <w:szCs w:val="18"/>
              </w:rPr>
            </w:pPr>
            <w:r w:rsidRPr="005F27F1">
              <w:rPr>
                <w:bCs/>
                <w:color w:val="000000"/>
                <w:sz w:val="18"/>
                <w:szCs w:val="18"/>
              </w:rPr>
              <w:t>-</w:t>
            </w:r>
          </w:p>
        </w:tc>
      </w:tr>
      <w:tr w:rsidR="00295783"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295783" w:rsidRPr="005F27F1" w:rsidRDefault="00295783" w:rsidP="00DE387E">
            <w:pPr>
              <w:jc w:val="center"/>
              <w:rPr>
                <w:bCs/>
                <w:color w:val="000000"/>
                <w:sz w:val="16"/>
                <w:szCs w:val="16"/>
              </w:rPr>
            </w:pPr>
          </w:p>
        </w:tc>
        <w:tc>
          <w:tcPr>
            <w:tcW w:w="2874" w:type="dxa"/>
            <w:tcBorders>
              <w:top w:val="nil"/>
              <w:left w:val="nil"/>
              <w:bottom w:val="single" w:sz="4" w:space="0" w:color="auto"/>
              <w:right w:val="single" w:sz="4" w:space="0" w:color="auto"/>
            </w:tcBorders>
            <w:vAlign w:val="center"/>
          </w:tcPr>
          <w:p w:rsidR="00295783" w:rsidRPr="005F27F1" w:rsidRDefault="00295783" w:rsidP="00DE387E">
            <w:pPr>
              <w:rPr>
                <w:bCs/>
                <w:color w:val="000000"/>
                <w:sz w:val="16"/>
                <w:szCs w:val="16"/>
              </w:rPr>
            </w:pPr>
            <w:r w:rsidRPr="005F27F1">
              <w:rPr>
                <w:bCs/>
                <w:color w:val="000000"/>
                <w:sz w:val="16"/>
                <w:szCs w:val="16"/>
              </w:rPr>
              <w:t xml:space="preserve">Субсидии из краевого бюджета бюджетам муниципальных образований </w:t>
            </w:r>
            <w:r w:rsidR="00F13C94" w:rsidRPr="005F27F1">
              <w:rPr>
                <w:bCs/>
                <w:color w:val="000000"/>
                <w:sz w:val="16"/>
                <w:szCs w:val="16"/>
              </w:rPr>
              <w:t xml:space="preserve">на государственную поддержку муниципальных учреждений культуры, находящихся на территории сельских поселений </w:t>
            </w:r>
            <w:r w:rsidR="00F13C94" w:rsidRPr="005F27F1">
              <w:rPr>
                <w:bCs/>
                <w:color w:val="000000"/>
                <w:sz w:val="16"/>
                <w:szCs w:val="16"/>
              </w:rPr>
              <w:lastRenderedPageBreak/>
              <w:t>(20-55190-00000-00003)</w:t>
            </w:r>
          </w:p>
        </w:tc>
        <w:tc>
          <w:tcPr>
            <w:tcW w:w="1276" w:type="dxa"/>
            <w:tcBorders>
              <w:top w:val="nil"/>
              <w:left w:val="nil"/>
              <w:bottom w:val="single" w:sz="4" w:space="0" w:color="auto"/>
              <w:right w:val="single" w:sz="4" w:space="0" w:color="auto"/>
            </w:tcBorders>
            <w:noWrap/>
            <w:vAlign w:val="center"/>
          </w:tcPr>
          <w:p w:rsidR="00295783" w:rsidRPr="005F27F1" w:rsidRDefault="00F13C94" w:rsidP="00DE387E">
            <w:pPr>
              <w:jc w:val="center"/>
              <w:rPr>
                <w:bCs/>
                <w:color w:val="000000"/>
                <w:sz w:val="18"/>
                <w:szCs w:val="18"/>
              </w:rPr>
            </w:pPr>
            <w:r w:rsidRPr="005F27F1">
              <w:rPr>
                <w:bCs/>
                <w:color w:val="000000"/>
                <w:sz w:val="18"/>
                <w:szCs w:val="18"/>
              </w:rPr>
              <w:lastRenderedPageBreak/>
              <w:t>99 431,87</w:t>
            </w:r>
          </w:p>
        </w:tc>
        <w:tc>
          <w:tcPr>
            <w:tcW w:w="1048" w:type="dxa"/>
            <w:tcBorders>
              <w:top w:val="nil"/>
              <w:left w:val="nil"/>
              <w:bottom w:val="single" w:sz="4" w:space="0" w:color="auto"/>
              <w:right w:val="single" w:sz="4" w:space="0" w:color="auto"/>
            </w:tcBorders>
            <w:noWrap/>
            <w:vAlign w:val="center"/>
          </w:tcPr>
          <w:p w:rsidR="00295783" w:rsidRPr="005F27F1" w:rsidRDefault="00D56C09" w:rsidP="00DE387E">
            <w:pPr>
              <w:jc w:val="center"/>
              <w:rPr>
                <w:bCs/>
                <w:color w:val="000000"/>
                <w:sz w:val="18"/>
                <w:szCs w:val="18"/>
              </w:rPr>
            </w:pPr>
            <w:r w:rsidRPr="005F27F1">
              <w:rPr>
                <w:bCs/>
                <w:color w:val="000000"/>
                <w:sz w:val="18"/>
                <w:szCs w:val="18"/>
              </w:rPr>
              <w:t>1,53</w:t>
            </w:r>
          </w:p>
        </w:tc>
        <w:tc>
          <w:tcPr>
            <w:tcW w:w="1418" w:type="dxa"/>
            <w:tcBorders>
              <w:top w:val="nil"/>
              <w:left w:val="nil"/>
              <w:bottom w:val="single" w:sz="4" w:space="0" w:color="auto"/>
              <w:right w:val="single" w:sz="4" w:space="0" w:color="auto"/>
            </w:tcBorders>
            <w:noWrap/>
            <w:vAlign w:val="center"/>
          </w:tcPr>
          <w:p w:rsidR="00295783" w:rsidRPr="005F27F1" w:rsidRDefault="00F13C94" w:rsidP="00DE387E">
            <w:pPr>
              <w:jc w:val="center"/>
              <w:rPr>
                <w:bCs/>
                <w:color w:val="000000"/>
                <w:sz w:val="18"/>
                <w:szCs w:val="18"/>
              </w:rPr>
            </w:pPr>
            <w:r w:rsidRPr="005F27F1">
              <w:rPr>
                <w:bCs/>
                <w:color w:val="000000"/>
                <w:sz w:val="18"/>
                <w:szCs w:val="18"/>
              </w:rPr>
              <w:t>99 431,87</w:t>
            </w:r>
          </w:p>
        </w:tc>
        <w:tc>
          <w:tcPr>
            <w:tcW w:w="766" w:type="dxa"/>
            <w:tcBorders>
              <w:top w:val="nil"/>
              <w:left w:val="nil"/>
              <w:bottom w:val="single" w:sz="4" w:space="0" w:color="auto"/>
              <w:right w:val="single" w:sz="4" w:space="0" w:color="auto"/>
            </w:tcBorders>
            <w:noWrap/>
            <w:vAlign w:val="center"/>
          </w:tcPr>
          <w:p w:rsidR="00295783" w:rsidRPr="005F27F1" w:rsidRDefault="00F13C94" w:rsidP="00DE387E">
            <w:pPr>
              <w:jc w:val="center"/>
              <w:rPr>
                <w:bCs/>
                <w:color w:val="000000"/>
                <w:sz w:val="18"/>
                <w:szCs w:val="18"/>
              </w:rPr>
            </w:pPr>
            <w:r w:rsidRPr="005F27F1">
              <w:rPr>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295783" w:rsidRPr="005F27F1" w:rsidRDefault="003C159B" w:rsidP="00DE387E">
            <w:pPr>
              <w:jc w:val="center"/>
              <w:rPr>
                <w:bCs/>
                <w:color w:val="000000"/>
                <w:sz w:val="18"/>
                <w:szCs w:val="18"/>
              </w:rPr>
            </w:pPr>
            <w:r w:rsidRPr="005F27F1">
              <w:rPr>
                <w:bCs/>
                <w:color w:val="000000"/>
                <w:sz w:val="18"/>
                <w:szCs w:val="18"/>
              </w:rPr>
              <w:t>1,53</w:t>
            </w:r>
          </w:p>
        </w:tc>
        <w:tc>
          <w:tcPr>
            <w:tcW w:w="1419" w:type="dxa"/>
            <w:tcBorders>
              <w:top w:val="nil"/>
              <w:left w:val="nil"/>
              <w:bottom w:val="single" w:sz="4" w:space="0" w:color="auto"/>
              <w:right w:val="single" w:sz="4" w:space="0" w:color="auto"/>
            </w:tcBorders>
            <w:noWrap/>
            <w:vAlign w:val="center"/>
          </w:tcPr>
          <w:p w:rsidR="00295783" w:rsidRPr="005F27F1" w:rsidRDefault="009C0755" w:rsidP="00DE387E">
            <w:pPr>
              <w:jc w:val="center"/>
              <w:rPr>
                <w:bCs/>
                <w:color w:val="000000"/>
                <w:sz w:val="18"/>
                <w:szCs w:val="18"/>
              </w:rPr>
            </w:pPr>
            <w:r w:rsidRPr="005F27F1">
              <w:rPr>
                <w:bCs/>
                <w:color w:val="000000"/>
                <w:sz w:val="18"/>
                <w:szCs w:val="18"/>
              </w:rPr>
              <w:t>-</w:t>
            </w:r>
          </w:p>
        </w:tc>
      </w:tr>
      <w:tr w:rsidR="001F2FAF"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1F2FAF" w:rsidRPr="005F27F1" w:rsidRDefault="001F2FAF" w:rsidP="00DE387E">
            <w:pPr>
              <w:jc w:val="center"/>
              <w:rPr>
                <w:b/>
                <w:bCs/>
                <w:color w:val="000000"/>
                <w:sz w:val="16"/>
                <w:szCs w:val="16"/>
              </w:rPr>
            </w:pPr>
          </w:p>
        </w:tc>
        <w:tc>
          <w:tcPr>
            <w:tcW w:w="2874" w:type="dxa"/>
            <w:tcBorders>
              <w:top w:val="nil"/>
              <w:left w:val="nil"/>
              <w:bottom w:val="single" w:sz="4" w:space="0" w:color="auto"/>
              <w:right w:val="single" w:sz="4" w:space="0" w:color="auto"/>
            </w:tcBorders>
            <w:vAlign w:val="center"/>
          </w:tcPr>
          <w:p w:rsidR="001F2FAF" w:rsidRPr="005F27F1" w:rsidRDefault="001F2FAF" w:rsidP="001F2FAF">
            <w:pPr>
              <w:rPr>
                <w:b/>
                <w:bCs/>
                <w:color w:val="000000"/>
                <w:sz w:val="16"/>
                <w:szCs w:val="16"/>
              </w:rPr>
            </w:pPr>
            <w:r w:rsidRPr="005F27F1">
              <w:rPr>
                <w:b/>
                <w:bCs/>
                <w:color w:val="000000"/>
                <w:sz w:val="16"/>
                <w:szCs w:val="16"/>
              </w:rPr>
              <w:t>Всего за счет средств вышестоящих бюджетов</w:t>
            </w:r>
          </w:p>
        </w:tc>
        <w:tc>
          <w:tcPr>
            <w:tcW w:w="1276" w:type="dxa"/>
            <w:tcBorders>
              <w:top w:val="nil"/>
              <w:left w:val="nil"/>
              <w:bottom w:val="single" w:sz="4" w:space="0" w:color="auto"/>
              <w:right w:val="single" w:sz="4" w:space="0" w:color="auto"/>
            </w:tcBorders>
            <w:noWrap/>
            <w:vAlign w:val="center"/>
          </w:tcPr>
          <w:p w:rsidR="001F2FAF" w:rsidRPr="005F27F1" w:rsidRDefault="006D25DF" w:rsidP="00DE387E">
            <w:pPr>
              <w:jc w:val="center"/>
              <w:rPr>
                <w:b/>
                <w:bCs/>
                <w:color w:val="000000"/>
                <w:sz w:val="18"/>
                <w:szCs w:val="18"/>
              </w:rPr>
            </w:pPr>
            <w:r w:rsidRPr="005F27F1">
              <w:rPr>
                <w:b/>
                <w:bCs/>
                <w:color w:val="000000"/>
                <w:sz w:val="18"/>
                <w:szCs w:val="18"/>
              </w:rPr>
              <w:t>298 395,19</w:t>
            </w:r>
          </w:p>
        </w:tc>
        <w:tc>
          <w:tcPr>
            <w:tcW w:w="1048" w:type="dxa"/>
            <w:tcBorders>
              <w:top w:val="nil"/>
              <w:left w:val="nil"/>
              <w:bottom w:val="single" w:sz="4" w:space="0" w:color="auto"/>
              <w:right w:val="single" w:sz="4" w:space="0" w:color="auto"/>
            </w:tcBorders>
            <w:noWrap/>
            <w:vAlign w:val="center"/>
          </w:tcPr>
          <w:p w:rsidR="001F2FAF" w:rsidRPr="005F27F1" w:rsidRDefault="00D56C09" w:rsidP="00DE387E">
            <w:pPr>
              <w:jc w:val="center"/>
              <w:rPr>
                <w:b/>
                <w:bCs/>
                <w:color w:val="000000"/>
                <w:sz w:val="18"/>
                <w:szCs w:val="18"/>
              </w:rPr>
            </w:pPr>
            <w:r w:rsidRPr="005F27F1">
              <w:rPr>
                <w:b/>
                <w:bCs/>
                <w:color w:val="000000"/>
                <w:sz w:val="18"/>
                <w:szCs w:val="18"/>
              </w:rPr>
              <w:t>4,59</w:t>
            </w:r>
          </w:p>
        </w:tc>
        <w:tc>
          <w:tcPr>
            <w:tcW w:w="1418" w:type="dxa"/>
            <w:tcBorders>
              <w:top w:val="nil"/>
              <w:left w:val="nil"/>
              <w:bottom w:val="single" w:sz="4" w:space="0" w:color="auto"/>
              <w:right w:val="single" w:sz="4" w:space="0" w:color="auto"/>
            </w:tcBorders>
            <w:noWrap/>
            <w:vAlign w:val="center"/>
          </w:tcPr>
          <w:p w:rsidR="001F2FAF" w:rsidRPr="005F27F1" w:rsidRDefault="00B7797C" w:rsidP="00DE387E">
            <w:pPr>
              <w:jc w:val="center"/>
              <w:rPr>
                <w:b/>
                <w:bCs/>
                <w:color w:val="000000"/>
                <w:sz w:val="18"/>
                <w:szCs w:val="18"/>
              </w:rPr>
            </w:pPr>
            <w:r w:rsidRPr="005F27F1">
              <w:rPr>
                <w:b/>
                <w:bCs/>
                <w:color w:val="000000"/>
                <w:sz w:val="18"/>
                <w:szCs w:val="18"/>
              </w:rPr>
              <w:t>298 395,19</w:t>
            </w:r>
          </w:p>
        </w:tc>
        <w:tc>
          <w:tcPr>
            <w:tcW w:w="766" w:type="dxa"/>
            <w:tcBorders>
              <w:top w:val="nil"/>
              <w:left w:val="nil"/>
              <w:bottom w:val="single" w:sz="4" w:space="0" w:color="auto"/>
              <w:right w:val="single" w:sz="4" w:space="0" w:color="auto"/>
            </w:tcBorders>
            <w:noWrap/>
            <w:vAlign w:val="center"/>
          </w:tcPr>
          <w:p w:rsidR="001F2FAF" w:rsidRPr="005F27F1" w:rsidRDefault="00B7797C" w:rsidP="00DE387E">
            <w:pPr>
              <w:jc w:val="center"/>
              <w:rPr>
                <w:b/>
                <w:bCs/>
                <w:color w:val="000000"/>
                <w:sz w:val="18"/>
                <w:szCs w:val="18"/>
              </w:rPr>
            </w:pPr>
            <w:r w:rsidRPr="005F27F1">
              <w:rPr>
                <w:b/>
                <w:bCs/>
                <w:color w:val="000000"/>
                <w:sz w:val="18"/>
                <w:szCs w:val="18"/>
              </w:rPr>
              <w:t>100,00</w:t>
            </w:r>
          </w:p>
        </w:tc>
        <w:tc>
          <w:tcPr>
            <w:tcW w:w="1076" w:type="dxa"/>
            <w:tcBorders>
              <w:top w:val="nil"/>
              <w:left w:val="nil"/>
              <w:bottom w:val="single" w:sz="4" w:space="0" w:color="auto"/>
              <w:right w:val="single" w:sz="4" w:space="0" w:color="auto"/>
            </w:tcBorders>
            <w:noWrap/>
            <w:vAlign w:val="center"/>
          </w:tcPr>
          <w:p w:rsidR="001F2FAF" w:rsidRPr="005F27F1" w:rsidRDefault="003C159B" w:rsidP="00DE387E">
            <w:pPr>
              <w:jc w:val="center"/>
              <w:rPr>
                <w:b/>
                <w:bCs/>
                <w:color w:val="000000"/>
                <w:sz w:val="18"/>
                <w:szCs w:val="18"/>
              </w:rPr>
            </w:pPr>
            <w:r w:rsidRPr="005F27F1">
              <w:rPr>
                <w:b/>
                <w:bCs/>
                <w:color w:val="000000"/>
                <w:sz w:val="18"/>
                <w:szCs w:val="18"/>
              </w:rPr>
              <w:t>4,60</w:t>
            </w:r>
          </w:p>
        </w:tc>
        <w:tc>
          <w:tcPr>
            <w:tcW w:w="1419" w:type="dxa"/>
            <w:tcBorders>
              <w:top w:val="nil"/>
              <w:left w:val="nil"/>
              <w:bottom w:val="single" w:sz="4" w:space="0" w:color="auto"/>
              <w:right w:val="single" w:sz="4" w:space="0" w:color="auto"/>
            </w:tcBorders>
            <w:noWrap/>
            <w:vAlign w:val="center"/>
          </w:tcPr>
          <w:p w:rsidR="001F2FAF" w:rsidRPr="005F27F1" w:rsidRDefault="001F2FAF" w:rsidP="00DE387E">
            <w:pPr>
              <w:jc w:val="center"/>
              <w:rPr>
                <w:b/>
                <w:bCs/>
                <w:color w:val="000000"/>
                <w:sz w:val="18"/>
                <w:szCs w:val="18"/>
              </w:rPr>
            </w:pPr>
          </w:p>
        </w:tc>
      </w:tr>
      <w:tr w:rsidR="001F2FAF" w:rsidRPr="005F27F1" w:rsidTr="00054DD6">
        <w:trPr>
          <w:trHeight w:val="411"/>
        </w:trPr>
        <w:tc>
          <w:tcPr>
            <w:tcW w:w="459" w:type="dxa"/>
            <w:tcBorders>
              <w:top w:val="nil"/>
              <w:left w:val="single" w:sz="4" w:space="0" w:color="auto"/>
              <w:bottom w:val="single" w:sz="4" w:space="0" w:color="auto"/>
              <w:right w:val="single" w:sz="4" w:space="0" w:color="auto"/>
            </w:tcBorders>
            <w:noWrap/>
            <w:vAlign w:val="center"/>
          </w:tcPr>
          <w:p w:rsidR="001F2FAF" w:rsidRPr="005F27F1" w:rsidRDefault="001F2FAF" w:rsidP="00DE387E">
            <w:pPr>
              <w:jc w:val="center"/>
              <w:rPr>
                <w:b/>
                <w:bCs/>
                <w:color w:val="000000"/>
                <w:sz w:val="16"/>
                <w:szCs w:val="16"/>
              </w:rPr>
            </w:pPr>
          </w:p>
        </w:tc>
        <w:tc>
          <w:tcPr>
            <w:tcW w:w="2874" w:type="dxa"/>
            <w:tcBorders>
              <w:top w:val="nil"/>
              <w:left w:val="nil"/>
              <w:bottom w:val="single" w:sz="4" w:space="0" w:color="auto"/>
              <w:right w:val="single" w:sz="4" w:space="0" w:color="auto"/>
            </w:tcBorders>
            <w:vAlign w:val="center"/>
          </w:tcPr>
          <w:p w:rsidR="001F2FAF" w:rsidRPr="005F27F1" w:rsidRDefault="00157A96" w:rsidP="00DE387E">
            <w:pPr>
              <w:rPr>
                <w:b/>
                <w:bCs/>
                <w:color w:val="000000"/>
                <w:sz w:val="16"/>
                <w:szCs w:val="16"/>
              </w:rPr>
            </w:pPr>
            <w:r w:rsidRPr="005F27F1">
              <w:rPr>
                <w:b/>
                <w:bCs/>
                <w:color w:val="000000"/>
                <w:sz w:val="16"/>
                <w:szCs w:val="16"/>
              </w:rPr>
              <w:t>Итого расходов по подпрограмме</w:t>
            </w:r>
          </w:p>
        </w:tc>
        <w:tc>
          <w:tcPr>
            <w:tcW w:w="1276" w:type="dxa"/>
            <w:tcBorders>
              <w:top w:val="nil"/>
              <w:left w:val="nil"/>
              <w:bottom w:val="single" w:sz="4" w:space="0" w:color="auto"/>
              <w:right w:val="single" w:sz="4" w:space="0" w:color="auto"/>
            </w:tcBorders>
            <w:noWrap/>
            <w:vAlign w:val="center"/>
          </w:tcPr>
          <w:p w:rsidR="001F2FAF" w:rsidRPr="005F27F1" w:rsidRDefault="006D25DF" w:rsidP="00DE387E">
            <w:pPr>
              <w:jc w:val="center"/>
              <w:rPr>
                <w:b/>
                <w:bCs/>
                <w:color w:val="000000"/>
                <w:sz w:val="18"/>
                <w:szCs w:val="18"/>
              </w:rPr>
            </w:pPr>
            <w:r w:rsidRPr="005F27F1">
              <w:rPr>
                <w:b/>
                <w:bCs/>
                <w:color w:val="000000"/>
                <w:sz w:val="18"/>
                <w:szCs w:val="18"/>
              </w:rPr>
              <w:t>6 504 183,25</w:t>
            </w:r>
          </w:p>
        </w:tc>
        <w:tc>
          <w:tcPr>
            <w:tcW w:w="1048" w:type="dxa"/>
            <w:tcBorders>
              <w:top w:val="nil"/>
              <w:left w:val="nil"/>
              <w:bottom w:val="single" w:sz="4" w:space="0" w:color="auto"/>
              <w:right w:val="single" w:sz="4" w:space="0" w:color="auto"/>
            </w:tcBorders>
            <w:noWrap/>
            <w:vAlign w:val="center"/>
          </w:tcPr>
          <w:p w:rsidR="001F2FAF" w:rsidRPr="005F27F1" w:rsidRDefault="006D25DF" w:rsidP="00DE387E">
            <w:pPr>
              <w:jc w:val="center"/>
              <w:rPr>
                <w:b/>
                <w:bCs/>
                <w:color w:val="000000"/>
                <w:sz w:val="18"/>
                <w:szCs w:val="18"/>
              </w:rPr>
            </w:pPr>
            <w:r w:rsidRPr="005F27F1">
              <w:rPr>
                <w:b/>
                <w:bCs/>
                <w:color w:val="000000"/>
                <w:sz w:val="18"/>
                <w:szCs w:val="18"/>
              </w:rPr>
              <w:t>100,00</w:t>
            </w:r>
          </w:p>
        </w:tc>
        <w:tc>
          <w:tcPr>
            <w:tcW w:w="1418" w:type="dxa"/>
            <w:tcBorders>
              <w:top w:val="nil"/>
              <w:left w:val="nil"/>
              <w:bottom w:val="single" w:sz="4" w:space="0" w:color="auto"/>
              <w:right w:val="single" w:sz="4" w:space="0" w:color="auto"/>
            </w:tcBorders>
            <w:noWrap/>
            <w:vAlign w:val="center"/>
          </w:tcPr>
          <w:p w:rsidR="001F2FAF" w:rsidRPr="005F27F1" w:rsidRDefault="00B7797C" w:rsidP="00DE387E">
            <w:pPr>
              <w:jc w:val="center"/>
              <w:rPr>
                <w:b/>
                <w:bCs/>
                <w:color w:val="000000"/>
                <w:sz w:val="18"/>
                <w:szCs w:val="18"/>
              </w:rPr>
            </w:pPr>
            <w:r w:rsidRPr="005F27F1">
              <w:rPr>
                <w:b/>
                <w:bCs/>
                <w:color w:val="000000"/>
                <w:sz w:val="18"/>
                <w:szCs w:val="18"/>
              </w:rPr>
              <w:t>6 487 485,89</w:t>
            </w:r>
          </w:p>
        </w:tc>
        <w:tc>
          <w:tcPr>
            <w:tcW w:w="766" w:type="dxa"/>
            <w:tcBorders>
              <w:top w:val="nil"/>
              <w:left w:val="nil"/>
              <w:bottom w:val="single" w:sz="4" w:space="0" w:color="auto"/>
              <w:right w:val="single" w:sz="4" w:space="0" w:color="auto"/>
            </w:tcBorders>
            <w:noWrap/>
            <w:vAlign w:val="center"/>
          </w:tcPr>
          <w:p w:rsidR="001F2FAF" w:rsidRPr="005F27F1" w:rsidRDefault="00B7797C" w:rsidP="00DE387E">
            <w:pPr>
              <w:jc w:val="center"/>
              <w:rPr>
                <w:b/>
                <w:bCs/>
                <w:color w:val="000000"/>
                <w:sz w:val="18"/>
                <w:szCs w:val="18"/>
              </w:rPr>
            </w:pPr>
            <w:r w:rsidRPr="005F27F1">
              <w:rPr>
                <w:b/>
                <w:bCs/>
                <w:color w:val="000000"/>
                <w:sz w:val="18"/>
                <w:szCs w:val="18"/>
              </w:rPr>
              <w:t>99,74</w:t>
            </w:r>
          </w:p>
        </w:tc>
        <w:tc>
          <w:tcPr>
            <w:tcW w:w="1076" w:type="dxa"/>
            <w:tcBorders>
              <w:top w:val="nil"/>
              <w:left w:val="nil"/>
              <w:bottom w:val="single" w:sz="4" w:space="0" w:color="auto"/>
              <w:right w:val="single" w:sz="4" w:space="0" w:color="auto"/>
            </w:tcBorders>
            <w:noWrap/>
            <w:vAlign w:val="center"/>
          </w:tcPr>
          <w:p w:rsidR="001F2FAF" w:rsidRPr="005F27F1" w:rsidRDefault="00B7797C" w:rsidP="00DE387E">
            <w:pPr>
              <w:jc w:val="center"/>
              <w:rPr>
                <w:b/>
                <w:bCs/>
                <w:color w:val="000000"/>
                <w:sz w:val="18"/>
                <w:szCs w:val="18"/>
              </w:rPr>
            </w:pPr>
            <w:r w:rsidRPr="005F27F1">
              <w:rPr>
                <w:b/>
                <w:bCs/>
                <w:color w:val="000000"/>
                <w:sz w:val="18"/>
                <w:szCs w:val="18"/>
              </w:rPr>
              <w:t>100,00</w:t>
            </w:r>
          </w:p>
        </w:tc>
        <w:tc>
          <w:tcPr>
            <w:tcW w:w="1419" w:type="dxa"/>
            <w:tcBorders>
              <w:top w:val="nil"/>
              <w:left w:val="nil"/>
              <w:bottom w:val="single" w:sz="4" w:space="0" w:color="auto"/>
              <w:right w:val="single" w:sz="4" w:space="0" w:color="auto"/>
            </w:tcBorders>
            <w:noWrap/>
            <w:vAlign w:val="center"/>
          </w:tcPr>
          <w:p w:rsidR="001F2FAF" w:rsidRPr="005F27F1" w:rsidRDefault="009C0755" w:rsidP="00DE387E">
            <w:pPr>
              <w:jc w:val="center"/>
              <w:rPr>
                <w:b/>
                <w:bCs/>
                <w:color w:val="000000"/>
                <w:sz w:val="18"/>
                <w:szCs w:val="18"/>
              </w:rPr>
            </w:pPr>
            <w:r w:rsidRPr="005F27F1">
              <w:rPr>
                <w:b/>
                <w:bCs/>
                <w:color w:val="000000"/>
                <w:sz w:val="18"/>
                <w:szCs w:val="18"/>
              </w:rPr>
              <w:t>16 697,36</w:t>
            </w:r>
          </w:p>
        </w:tc>
      </w:tr>
    </w:tbl>
    <w:p w:rsidR="00D510CF" w:rsidRPr="005F27F1" w:rsidRDefault="00D510CF" w:rsidP="009A391E">
      <w:pPr>
        <w:autoSpaceDE w:val="0"/>
        <w:autoSpaceDN w:val="0"/>
        <w:spacing w:line="360" w:lineRule="auto"/>
        <w:ind w:firstLine="851"/>
        <w:jc w:val="both"/>
        <w:rPr>
          <w:sz w:val="26"/>
          <w:szCs w:val="26"/>
        </w:rPr>
      </w:pPr>
    </w:p>
    <w:p w:rsidR="00726EB5" w:rsidRPr="005F27F1" w:rsidRDefault="00726EB5" w:rsidP="00726EB5">
      <w:pPr>
        <w:autoSpaceDE w:val="0"/>
        <w:autoSpaceDN w:val="0"/>
        <w:spacing w:line="360" w:lineRule="auto"/>
        <w:ind w:firstLine="851"/>
        <w:jc w:val="both"/>
        <w:rPr>
          <w:sz w:val="26"/>
          <w:szCs w:val="26"/>
        </w:rPr>
      </w:pPr>
      <w:r w:rsidRPr="005F27F1">
        <w:rPr>
          <w:sz w:val="26"/>
          <w:szCs w:val="26"/>
        </w:rPr>
        <w:t>Расходы на комплектование книжных фондов и обеспечение информационно-техническим оборудованием библиотек в отчетном периоде составили 150 755,00 рублей, в том числе: субсидии из краевого бюджета – 149 247,15 рублей, средства местного бюджета – 1 507,55 рублей. Учреждением были приобретены: 3 МФУ на сумму 42 732,00 рублей; 1 компьютер – 25 107,75 рублей и 330 экземпляров книг стоимостью 82 915,25 рублей.</w:t>
      </w:r>
    </w:p>
    <w:p w:rsidR="00131882" w:rsidRPr="005F27F1" w:rsidRDefault="00131882" w:rsidP="009A391E">
      <w:pPr>
        <w:autoSpaceDE w:val="0"/>
        <w:autoSpaceDN w:val="0"/>
        <w:spacing w:line="360" w:lineRule="auto"/>
        <w:ind w:firstLine="851"/>
        <w:jc w:val="both"/>
        <w:rPr>
          <w:sz w:val="26"/>
          <w:szCs w:val="26"/>
        </w:rPr>
      </w:pPr>
      <w:r w:rsidRPr="005F27F1">
        <w:rPr>
          <w:sz w:val="26"/>
          <w:szCs w:val="26"/>
        </w:rPr>
        <w:t xml:space="preserve">В соответствии с Постановлением Правительства Приморского края от 24.04.2020 № 372-пп «О распределении субсидий из краевого бюджета бюджетам муниципальных образований Приморского края на </w:t>
      </w:r>
      <w:proofErr w:type="spellStart"/>
      <w:r w:rsidRPr="005F27F1">
        <w:rPr>
          <w:sz w:val="26"/>
          <w:szCs w:val="26"/>
        </w:rPr>
        <w:t>софинансирование</w:t>
      </w:r>
      <w:proofErr w:type="spellEnd"/>
      <w:r w:rsidRPr="005F27F1">
        <w:rPr>
          <w:sz w:val="26"/>
          <w:szCs w:val="26"/>
        </w:rPr>
        <w:t xml:space="preserve"> реализации отдельных мероприятий муниципальных программ, направленных на поддержку отрасли культуры, в 2020 году», </w:t>
      </w:r>
      <w:proofErr w:type="spellStart"/>
      <w:r w:rsidRPr="005F27F1">
        <w:rPr>
          <w:sz w:val="26"/>
          <w:szCs w:val="26"/>
        </w:rPr>
        <w:t>Яковлевскому</w:t>
      </w:r>
      <w:proofErr w:type="spellEnd"/>
      <w:r w:rsidRPr="005F27F1">
        <w:rPr>
          <w:sz w:val="26"/>
          <w:szCs w:val="26"/>
        </w:rPr>
        <w:t xml:space="preserve"> муниципальному району распределены средства на государственную поддержку в общей сумме 149 147,74 рублей.</w:t>
      </w:r>
    </w:p>
    <w:p w:rsidR="00131882" w:rsidRPr="005F27F1" w:rsidRDefault="00131882" w:rsidP="009A391E">
      <w:pPr>
        <w:autoSpaceDE w:val="0"/>
        <w:autoSpaceDN w:val="0"/>
        <w:spacing w:line="360" w:lineRule="auto"/>
        <w:ind w:firstLine="851"/>
        <w:jc w:val="both"/>
        <w:rPr>
          <w:sz w:val="26"/>
          <w:szCs w:val="26"/>
        </w:rPr>
      </w:pPr>
      <w:r w:rsidRPr="005F27F1">
        <w:rPr>
          <w:sz w:val="26"/>
          <w:szCs w:val="26"/>
        </w:rPr>
        <w:t xml:space="preserve">Объем субсидии на государственную поддержку муниципальных учреждений культуры, находящихся на территории сельских поселений Приморского края составил 99 431,87 рублей (в том числе: средства федерального бюджета – 87 500,00 рублей, </w:t>
      </w:r>
      <w:r w:rsidR="00607235" w:rsidRPr="005F27F1">
        <w:rPr>
          <w:sz w:val="26"/>
          <w:szCs w:val="26"/>
        </w:rPr>
        <w:t>средства краевого бюджета – 11 931,87 рублей).</w:t>
      </w:r>
      <w:r w:rsidR="00B56C38" w:rsidRPr="005F27F1">
        <w:rPr>
          <w:sz w:val="26"/>
          <w:szCs w:val="26"/>
        </w:rPr>
        <w:t xml:space="preserve"> Общая сумма расходов, с учетом средств местного бюджета (568,13 рублей) составила 100 000,00 рублей. Средства направлены на приобретение ноутбуков, информационного стенда, прочих материалов.</w:t>
      </w:r>
    </w:p>
    <w:p w:rsidR="00D510CF" w:rsidRPr="005F27F1" w:rsidRDefault="00607235" w:rsidP="004B058C">
      <w:pPr>
        <w:autoSpaceDE w:val="0"/>
        <w:autoSpaceDN w:val="0"/>
        <w:spacing w:line="360" w:lineRule="auto"/>
        <w:ind w:firstLine="851"/>
        <w:jc w:val="both"/>
        <w:rPr>
          <w:sz w:val="26"/>
          <w:szCs w:val="26"/>
        </w:rPr>
      </w:pPr>
      <w:r w:rsidRPr="005F27F1">
        <w:rPr>
          <w:sz w:val="26"/>
          <w:szCs w:val="26"/>
        </w:rPr>
        <w:t>На государственную поддержку лучших работников муниципальных учреждений культуры, находящихся на территории сельских поселений Приморского края распределено субсидии в сумме 49 715,87 рублей (в том числе за счет средств федерального бюджета – 43</w:t>
      </w:r>
      <w:r w:rsidR="00D34DF2" w:rsidRPr="005F27F1">
        <w:rPr>
          <w:sz w:val="26"/>
          <w:szCs w:val="26"/>
        </w:rPr>
        <w:t> </w:t>
      </w:r>
      <w:r w:rsidRPr="005F27F1">
        <w:rPr>
          <w:sz w:val="26"/>
          <w:szCs w:val="26"/>
        </w:rPr>
        <w:t>750</w:t>
      </w:r>
      <w:r w:rsidR="00D34DF2" w:rsidRPr="005F27F1">
        <w:rPr>
          <w:sz w:val="26"/>
          <w:szCs w:val="26"/>
        </w:rPr>
        <w:t>,</w:t>
      </w:r>
      <w:r w:rsidRPr="005F27F1">
        <w:rPr>
          <w:sz w:val="26"/>
          <w:szCs w:val="26"/>
        </w:rPr>
        <w:t>00 рублей, средства краевого бюджета – 5 965,87 рублей).</w:t>
      </w:r>
      <w:r w:rsidR="00B56C38" w:rsidRPr="005F27F1">
        <w:rPr>
          <w:sz w:val="26"/>
          <w:szCs w:val="26"/>
        </w:rPr>
        <w:t xml:space="preserve"> Общая сумма расходов, с учетом средств местного бюджета (284,13 рублей) составила 50 000,00 рублей. Средства направлены на премирование </w:t>
      </w:r>
      <w:proofErr w:type="spellStart"/>
      <w:r w:rsidR="00B56C38" w:rsidRPr="005F27F1">
        <w:rPr>
          <w:sz w:val="26"/>
          <w:szCs w:val="26"/>
        </w:rPr>
        <w:t>и.о</w:t>
      </w:r>
      <w:proofErr w:type="spellEnd"/>
      <w:r w:rsidR="00B56C38" w:rsidRPr="005F27F1">
        <w:rPr>
          <w:sz w:val="26"/>
          <w:szCs w:val="26"/>
        </w:rPr>
        <w:t>. директора МКУ «МБ» Бугорковой Виктории Александровны.</w:t>
      </w:r>
    </w:p>
    <w:p w:rsidR="006728C2" w:rsidRPr="005F27F1" w:rsidRDefault="009A391E" w:rsidP="009A391E">
      <w:pPr>
        <w:autoSpaceDE w:val="0"/>
        <w:autoSpaceDN w:val="0"/>
        <w:spacing w:line="360" w:lineRule="auto"/>
        <w:ind w:firstLine="851"/>
        <w:jc w:val="both"/>
        <w:rPr>
          <w:bCs/>
          <w:iCs/>
          <w:sz w:val="26"/>
          <w:szCs w:val="26"/>
        </w:rPr>
      </w:pPr>
      <w:proofErr w:type="gramStart"/>
      <w:r w:rsidRPr="005F27F1">
        <w:rPr>
          <w:bCs/>
          <w:iCs/>
          <w:sz w:val="26"/>
          <w:szCs w:val="26"/>
        </w:rPr>
        <w:t xml:space="preserve">На организацию и проведение мероприятий по развитию библиотечного дела, популяризации чтения было направлено средств районного бюджета в сумме </w:t>
      </w:r>
      <w:r w:rsidR="009F5164" w:rsidRPr="005F27F1">
        <w:rPr>
          <w:bCs/>
          <w:iCs/>
          <w:sz w:val="26"/>
          <w:szCs w:val="26"/>
        </w:rPr>
        <w:t>50 </w:t>
      </w:r>
      <w:r w:rsidR="00643CBE" w:rsidRPr="005F27F1">
        <w:rPr>
          <w:bCs/>
          <w:iCs/>
          <w:sz w:val="26"/>
          <w:szCs w:val="26"/>
        </w:rPr>
        <w:t>000</w:t>
      </w:r>
      <w:r w:rsidR="009F5164" w:rsidRPr="005F27F1">
        <w:rPr>
          <w:bCs/>
          <w:iCs/>
          <w:sz w:val="26"/>
          <w:szCs w:val="26"/>
        </w:rPr>
        <w:t>,00</w:t>
      </w:r>
      <w:r w:rsidR="0000585C">
        <w:rPr>
          <w:bCs/>
          <w:iCs/>
          <w:sz w:val="26"/>
          <w:szCs w:val="26"/>
        </w:rPr>
        <w:t xml:space="preserve"> </w:t>
      </w:r>
      <w:r w:rsidRPr="005F27F1">
        <w:rPr>
          <w:bCs/>
          <w:iCs/>
          <w:sz w:val="26"/>
          <w:szCs w:val="26"/>
        </w:rPr>
        <w:t xml:space="preserve">рублей, исполнение 100%. Осуществлена подписка на периодические печатные издания на </w:t>
      </w:r>
      <w:r w:rsidR="009F5164" w:rsidRPr="005F27F1">
        <w:rPr>
          <w:bCs/>
          <w:iCs/>
          <w:sz w:val="26"/>
          <w:szCs w:val="26"/>
        </w:rPr>
        <w:t xml:space="preserve">второе полугодие 2020 год -  23 829,42 рублей (31 экземпляр газет и журналов) и </w:t>
      </w:r>
      <w:r w:rsidR="00782F6E" w:rsidRPr="005F27F1">
        <w:rPr>
          <w:bCs/>
          <w:iCs/>
          <w:sz w:val="26"/>
          <w:szCs w:val="26"/>
        </w:rPr>
        <w:t>первое</w:t>
      </w:r>
      <w:r w:rsidRPr="005F27F1">
        <w:rPr>
          <w:bCs/>
          <w:iCs/>
          <w:sz w:val="26"/>
          <w:szCs w:val="26"/>
        </w:rPr>
        <w:t xml:space="preserve"> полугодие 20</w:t>
      </w:r>
      <w:r w:rsidR="009F5164" w:rsidRPr="005F27F1">
        <w:rPr>
          <w:bCs/>
          <w:iCs/>
          <w:sz w:val="26"/>
          <w:szCs w:val="26"/>
        </w:rPr>
        <w:t>21</w:t>
      </w:r>
      <w:r w:rsidRPr="005F27F1">
        <w:rPr>
          <w:bCs/>
          <w:iCs/>
          <w:sz w:val="26"/>
          <w:szCs w:val="26"/>
        </w:rPr>
        <w:t xml:space="preserve"> года </w:t>
      </w:r>
      <w:r w:rsidR="009F5164" w:rsidRPr="005F27F1">
        <w:rPr>
          <w:bCs/>
          <w:iCs/>
          <w:sz w:val="26"/>
          <w:szCs w:val="26"/>
        </w:rPr>
        <w:t xml:space="preserve">– 26 170,58 рублей </w:t>
      </w:r>
      <w:r w:rsidRPr="005F27F1">
        <w:rPr>
          <w:bCs/>
          <w:iCs/>
          <w:sz w:val="26"/>
          <w:szCs w:val="26"/>
        </w:rPr>
        <w:t>(</w:t>
      </w:r>
      <w:r w:rsidR="009F5164" w:rsidRPr="005F27F1">
        <w:rPr>
          <w:bCs/>
          <w:iCs/>
          <w:sz w:val="26"/>
          <w:szCs w:val="26"/>
        </w:rPr>
        <w:t>33 издания</w:t>
      </w:r>
      <w:r w:rsidR="006728C2" w:rsidRPr="005F27F1">
        <w:rPr>
          <w:bCs/>
          <w:iCs/>
          <w:sz w:val="26"/>
          <w:szCs w:val="26"/>
        </w:rPr>
        <w:t>).</w:t>
      </w:r>
      <w:proofErr w:type="gramEnd"/>
    </w:p>
    <w:p w:rsidR="009A391E" w:rsidRPr="005F27F1" w:rsidRDefault="009A391E" w:rsidP="009A391E">
      <w:pPr>
        <w:autoSpaceDE w:val="0"/>
        <w:autoSpaceDN w:val="0"/>
        <w:spacing w:line="360" w:lineRule="auto"/>
        <w:ind w:firstLine="851"/>
        <w:jc w:val="both"/>
        <w:rPr>
          <w:sz w:val="26"/>
          <w:szCs w:val="26"/>
        </w:rPr>
      </w:pPr>
      <w:r w:rsidRPr="005F27F1">
        <w:rPr>
          <w:b/>
          <w:bCs/>
          <w:iCs/>
          <w:sz w:val="26"/>
          <w:szCs w:val="26"/>
        </w:rPr>
        <w:lastRenderedPageBreak/>
        <w:t>Подпрограмма «Пожарная безопасность» на 201</w:t>
      </w:r>
      <w:r w:rsidR="00643CBE" w:rsidRPr="005F27F1">
        <w:rPr>
          <w:b/>
          <w:bCs/>
          <w:iCs/>
          <w:sz w:val="26"/>
          <w:szCs w:val="26"/>
        </w:rPr>
        <w:t>9</w:t>
      </w:r>
      <w:r w:rsidRPr="005F27F1">
        <w:rPr>
          <w:b/>
          <w:bCs/>
          <w:iCs/>
          <w:sz w:val="26"/>
          <w:szCs w:val="26"/>
        </w:rPr>
        <w:t>-202</w:t>
      </w:r>
      <w:r w:rsidR="00643CBE" w:rsidRPr="005F27F1">
        <w:rPr>
          <w:b/>
          <w:bCs/>
          <w:iCs/>
          <w:sz w:val="26"/>
          <w:szCs w:val="26"/>
        </w:rPr>
        <w:t>5</w:t>
      </w:r>
      <w:r w:rsidRPr="005F27F1">
        <w:rPr>
          <w:b/>
          <w:bCs/>
          <w:iCs/>
          <w:sz w:val="26"/>
          <w:szCs w:val="26"/>
        </w:rPr>
        <w:t xml:space="preserve"> годы</w:t>
      </w:r>
      <w:r w:rsidRPr="005F27F1">
        <w:rPr>
          <w:sz w:val="26"/>
          <w:szCs w:val="26"/>
        </w:rPr>
        <w:t xml:space="preserve"> МП «Защита населения и территории от чрезвычайных ситуаций, обеспечение пожарной безопасности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643CBE" w:rsidRPr="005F27F1">
        <w:rPr>
          <w:sz w:val="26"/>
          <w:szCs w:val="26"/>
        </w:rPr>
        <w:t>9</w:t>
      </w:r>
      <w:r w:rsidRPr="005F27F1">
        <w:rPr>
          <w:sz w:val="26"/>
          <w:szCs w:val="26"/>
        </w:rPr>
        <w:t>-202</w:t>
      </w:r>
      <w:r w:rsidR="00643CBE" w:rsidRPr="005F27F1">
        <w:rPr>
          <w:sz w:val="26"/>
          <w:szCs w:val="26"/>
        </w:rPr>
        <w:t>5</w:t>
      </w:r>
      <w:r w:rsidRPr="005F27F1">
        <w:rPr>
          <w:sz w:val="26"/>
          <w:szCs w:val="26"/>
        </w:rPr>
        <w:t xml:space="preserve"> годы исполнена на 100%, при уточненном плане </w:t>
      </w:r>
      <w:r w:rsidR="00C02058" w:rsidRPr="005F27F1">
        <w:rPr>
          <w:sz w:val="26"/>
          <w:szCs w:val="26"/>
        </w:rPr>
        <w:t>141 961,00</w:t>
      </w:r>
      <w:r w:rsidR="0000585C">
        <w:rPr>
          <w:sz w:val="26"/>
          <w:szCs w:val="26"/>
        </w:rPr>
        <w:t xml:space="preserve"> </w:t>
      </w:r>
      <w:r w:rsidRPr="005F27F1">
        <w:rPr>
          <w:sz w:val="26"/>
          <w:szCs w:val="26"/>
        </w:rPr>
        <w:t>рубл</w:t>
      </w:r>
      <w:r w:rsidR="00C02058" w:rsidRPr="005F27F1">
        <w:rPr>
          <w:sz w:val="26"/>
          <w:szCs w:val="26"/>
        </w:rPr>
        <w:t>ь</w:t>
      </w:r>
      <w:r w:rsidRPr="005F27F1">
        <w:rPr>
          <w:sz w:val="26"/>
          <w:szCs w:val="26"/>
        </w:rPr>
        <w:t xml:space="preserve">, исполнено расходов на </w:t>
      </w:r>
      <w:r w:rsidR="00C02058" w:rsidRPr="005F27F1">
        <w:rPr>
          <w:sz w:val="26"/>
          <w:szCs w:val="26"/>
        </w:rPr>
        <w:t>141 961</w:t>
      </w:r>
      <w:r w:rsidR="00643CBE" w:rsidRPr="005F27F1">
        <w:rPr>
          <w:sz w:val="26"/>
          <w:szCs w:val="26"/>
        </w:rPr>
        <w:t>,00</w:t>
      </w:r>
      <w:r w:rsidR="0000585C">
        <w:rPr>
          <w:sz w:val="26"/>
          <w:szCs w:val="26"/>
        </w:rPr>
        <w:t xml:space="preserve"> </w:t>
      </w:r>
      <w:r w:rsidRPr="005F27F1">
        <w:rPr>
          <w:sz w:val="26"/>
          <w:szCs w:val="26"/>
        </w:rPr>
        <w:t>рубл</w:t>
      </w:r>
      <w:r w:rsidR="00C02058" w:rsidRPr="005F27F1">
        <w:rPr>
          <w:sz w:val="26"/>
          <w:szCs w:val="26"/>
        </w:rPr>
        <w:t>ь</w:t>
      </w:r>
      <w:r w:rsidRPr="005F27F1">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По МКУ «</w:t>
      </w:r>
      <w:proofErr w:type="spellStart"/>
      <w:r w:rsidRPr="005F27F1">
        <w:rPr>
          <w:sz w:val="26"/>
          <w:szCs w:val="26"/>
        </w:rPr>
        <w:t>Межпоселенческая</w:t>
      </w:r>
      <w:proofErr w:type="spellEnd"/>
      <w:r w:rsidRPr="005F27F1">
        <w:rPr>
          <w:sz w:val="26"/>
          <w:szCs w:val="26"/>
        </w:rPr>
        <w:t xml:space="preserve"> библиотека» оплачены расходы по </w:t>
      </w:r>
      <w:r w:rsidR="0009729B" w:rsidRPr="005F27F1">
        <w:rPr>
          <w:sz w:val="26"/>
          <w:szCs w:val="26"/>
        </w:rPr>
        <w:t xml:space="preserve">техническому </w:t>
      </w:r>
      <w:r w:rsidRPr="005F27F1">
        <w:rPr>
          <w:sz w:val="26"/>
          <w:szCs w:val="26"/>
        </w:rPr>
        <w:t>обслуживанию пожарной сигнализации</w:t>
      </w:r>
      <w:r w:rsidR="007B4689" w:rsidRPr="005F27F1">
        <w:rPr>
          <w:sz w:val="26"/>
          <w:szCs w:val="26"/>
        </w:rPr>
        <w:t xml:space="preserve"> – 22 776,00 рублей</w:t>
      </w:r>
      <w:r w:rsidR="0009729B" w:rsidRPr="005F27F1">
        <w:rPr>
          <w:sz w:val="26"/>
          <w:szCs w:val="26"/>
        </w:rPr>
        <w:t xml:space="preserve">, </w:t>
      </w:r>
      <w:r w:rsidR="007B4689" w:rsidRPr="005F27F1">
        <w:rPr>
          <w:sz w:val="26"/>
          <w:szCs w:val="26"/>
        </w:rPr>
        <w:t>приобретению и перезарядке</w:t>
      </w:r>
      <w:r w:rsidR="0009729B" w:rsidRPr="005F27F1">
        <w:rPr>
          <w:sz w:val="26"/>
          <w:szCs w:val="26"/>
        </w:rPr>
        <w:t xml:space="preserve"> огнетушителей</w:t>
      </w:r>
      <w:r w:rsidR="007B4689" w:rsidRPr="005F27F1">
        <w:rPr>
          <w:sz w:val="26"/>
          <w:szCs w:val="26"/>
        </w:rPr>
        <w:t xml:space="preserve"> – 10 224,00 рублей;</w:t>
      </w:r>
      <w:r w:rsidRPr="005F27F1">
        <w:rPr>
          <w:sz w:val="26"/>
          <w:szCs w:val="26"/>
        </w:rPr>
        <w:t xml:space="preserve"> всего на сумму </w:t>
      </w:r>
      <w:r w:rsidR="00C02058" w:rsidRPr="005F27F1">
        <w:rPr>
          <w:sz w:val="26"/>
          <w:szCs w:val="26"/>
        </w:rPr>
        <w:t>33 000,00</w:t>
      </w:r>
      <w:r w:rsidR="0000585C">
        <w:rPr>
          <w:sz w:val="26"/>
          <w:szCs w:val="26"/>
        </w:rPr>
        <w:t xml:space="preserve"> </w:t>
      </w:r>
      <w:r w:rsidRPr="005F27F1">
        <w:rPr>
          <w:sz w:val="26"/>
          <w:szCs w:val="26"/>
        </w:rPr>
        <w:t>рублей, 100% от плана.</w:t>
      </w:r>
    </w:p>
    <w:p w:rsidR="00BB5C8D" w:rsidRPr="005F27F1" w:rsidRDefault="007B4689" w:rsidP="00271913">
      <w:pPr>
        <w:autoSpaceDE w:val="0"/>
        <w:autoSpaceDN w:val="0"/>
        <w:spacing w:line="360" w:lineRule="auto"/>
        <w:ind w:firstLine="851"/>
        <w:jc w:val="both"/>
        <w:rPr>
          <w:sz w:val="26"/>
          <w:szCs w:val="26"/>
        </w:rPr>
      </w:pPr>
      <w:r w:rsidRPr="005F27F1">
        <w:rPr>
          <w:sz w:val="26"/>
          <w:szCs w:val="26"/>
        </w:rPr>
        <w:t>Организация выполнения и осуществления мер пожарной безопасности</w:t>
      </w:r>
      <w:r w:rsidR="009A391E" w:rsidRPr="005F27F1">
        <w:rPr>
          <w:sz w:val="26"/>
          <w:szCs w:val="26"/>
        </w:rPr>
        <w:t xml:space="preserve"> МБУ «</w:t>
      </w:r>
      <w:proofErr w:type="spellStart"/>
      <w:r w:rsidR="009A391E" w:rsidRPr="005F27F1">
        <w:rPr>
          <w:sz w:val="26"/>
          <w:szCs w:val="26"/>
        </w:rPr>
        <w:t>Межпоселенческий</w:t>
      </w:r>
      <w:proofErr w:type="spellEnd"/>
      <w:r w:rsidR="009A391E" w:rsidRPr="005F27F1">
        <w:rPr>
          <w:sz w:val="26"/>
          <w:szCs w:val="26"/>
        </w:rPr>
        <w:t xml:space="preserve"> районный Дом культуры» составила </w:t>
      </w:r>
      <w:r w:rsidR="00C02058" w:rsidRPr="005F27F1">
        <w:rPr>
          <w:sz w:val="26"/>
          <w:szCs w:val="26"/>
        </w:rPr>
        <w:t>108 961</w:t>
      </w:r>
      <w:r w:rsidR="00374C0B" w:rsidRPr="005F27F1">
        <w:rPr>
          <w:sz w:val="26"/>
          <w:szCs w:val="26"/>
        </w:rPr>
        <w:t>,00</w:t>
      </w:r>
      <w:r w:rsidR="0000585C">
        <w:rPr>
          <w:sz w:val="26"/>
          <w:szCs w:val="26"/>
        </w:rPr>
        <w:t xml:space="preserve"> </w:t>
      </w:r>
      <w:r w:rsidR="009A391E" w:rsidRPr="005F27F1">
        <w:rPr>
          <w:sz w:val="26"/>
          <w:szCs w:val="26"/>
        </w:rPr>
        <w:t xml:space="preserve">рублей от плана </w:t>
      </w:r>
      <w:r w:rsidR="00BE15D1" w:rsidRPr="005F27F1">
        <w:rPr>
          <w:sz w:val="26"/>
          <w:szCs w:val="26"/>
        </w:rPr>
        <w:t>108 961</w:t>
      </w:r>
      <w:r w:rsidR="00374C0B" w:rsidRPr="005F27F1">
        <w:rPr>
          <w:sz w:val="26"/>
          <w:szCs w:val="26"/>
        </w:rPr>
        <w:t>,00</w:t>
      </w:r>
      <w:r w:rsidR="0000585C">
        <w:rPr>
          <w:sz w:val="26"/>
          <w:szCs w:val="26"/>
        </w:rPr>
        <w:t xml:space="preserve"> </w:t>
      </w:r>
      <w:r w:rsidR="009A391E" w:rsidRPr="005F27F1">
        <w:rPr>
          <w:sz w:val="26"/>
          <w:szCs w:val="26"/>
        </w:rPr>
        <w:t>рублей.</w:t>
      </w:r>
      <w:r w:rsidR="0000585C">
        <w:rPr>
          <w:sz w:val="26"/>
          <w:szCs w:val="26"/>
        </w:rPr>
        <w:t xml:space="preserve"> </w:t>
      </w:r>
      <w:r w:rsidR="00BB5C8D" w:rsidRPr="005F27F1">
        <w:rPr>
          <w:sz w:val="26"/>
          <w:szCs w:val="26"/>
        </w:rPr>
        <w:t>Учреждением б</w:t>
      </w:r>
      <w:r w:rsidRPr="005F27F1">
        <w:rPr>
          <w:sz w:val="26"/>
          <w:szCs w:val="26"/>
        </w:rPr>
        <w:t>ыли проведены:</w:t>
      </w:r>
    </w:p>
    <w:p w:rsidR="00BB5C8D" w:rsidRPr="005F27F1" w:rsidRDefault="006575B7" w:rsidP="00271913">
      <w:pPr>
        <w:autoSpaceDE w:val="0"/>
        <w:autoSpaceDN w:val="0"/>
        <w:spacing w:line="360" w:lineRule="auto"/>
        <w:ind w:firstLine="851"/>
        <w:jc w:val="both"/>
        <w:rPr>
          <w:sz w:val="26"/>
          <w:szCs w:val="26"/>
        </w:rPr>
      </w:pPr>
      <w:r w:rsidRPr="005F27F1">
        <w:rPr>
          <w:sz w:val="26"/>
          <w:szCs w:val="26"/>
        </w:rPr>
        <w:t xml:space="preserve">проверка системы пожаротушения – 8 920,00 рублей; изготовление планов эвакуации – 6 000,00 рублей; пропитка одежды сцены огнезащитным раствором – 19 040,00 рублей; контроль качества огнезащитной обработки деревянных конструкций – 6 000,00 рублей; изготовление стенда – 4 671,00 рублей; </w:t>
      </w:r>
    </w:p>
    <w:p w:rsidR="009A391E" w:rsidRPr="005F27F1" w:rsidRDefault="006575B7" w:rsidP="00271913">
      <w:pPr>
        <w:autoSpaceDE w:val="0"/>
        <w:autoSpaceDN w:val="0"/>
        <w:spacing w:line="360" w:lineRule="auto"/>
        <w:ind w:firstLine="851"/>
        <w:jc w:val="both"/>
        <w:rPr>
          <w:sz w:val="26"/>
          <w:szCs w:val="26"/>
        </w:rPr>
      </w:pPr>
      <w:r w:rsidRPr="005F27F1">
        <w:rPr>
          <w:sz w:val="26"/>
          <w:szCs w:val="26"/>
        </w:rPr>
        <w:t>техническое обслуживание пожарной сигнализации – 30 480,00 рублей; приобретены</w:t>
      </w:r>
      <w:r w:rsidR="00BB5C8D" w:rsidRPr="005F27F1">
        <w:rPr>
          <w:sz w:val="26"/>
          <w:szCs w:val="26"/>
        </w:rPr>
        <w:t>:</w:t>
      </w:r>
      <w:r w:rsidRPr="005F27F1">
        <w:rPr>
          <w:sz w:val="26"/>
          <w:szCs w:val="26"/>
        </w:rPr>
        <w:t xml:space="preserve"> знаки пожарной безопасности – 2 000,00 рублей; рукава пожарные, стволы пожарные ручные алюминиевые – 12 900,00 рублей</w:t>
      </w:r>
      <w:r w:rsidR="00BB5C8D" w:rsidRPr="005F27F1">
        <w:rPr>
          <w:sz w:val="26"/>
          <w:szCs w:val="26"/>
        </w:rPr>
        <w:t>; шкафы ШПК300 – 15 000,00 рублей; проверка огнетушителей и пожарных кранов – 3 950,00 рублей.</w:t>
      </w:r>
    </w:p>
    <w:p w:rsidR="009A391E" w:rsidRPr="005F27F1" w:rsidRDefault="009A391E" w:rsidP="009A391E">
      <w:pPr>
        <w:autoSpaceDE w:val="0"/>
        <w:autoSpaceDN w:val="0"/>
        <w:spacing w:line="360" w:lineRule="auto"/>
        <w:ind w:firstLine="851"/>
        <w:jc w:val="both"/>
        <w:rPr>
          <w:bCs/>
          <w:iCs/>
          <w:sz w:val="26"/>
          <w:szCs w:val="26"/>
        </w:rPr>
      </w:pPr>
      <w:r w:rsidRPr="005F27F1">
        <w:rPr>
          <w:bCs/>
          <w:iCs/>
          <w:sz w:val="26"/>
          <w:szCs w:val="26"/>
        </w:rPr>
        <w:t xml:space="preserve">Расходы по подразделу </w:t>
      </w:r>
      <w:r w:rsidRPr="005F27F1">
        <w:rPr>
          <w:b/>
          <w:bCs/>
          <w:sz w:val="26"/>
          <w:szCs w:val="26"/>
        </w:rPr>
        <w:t xml:space="preserve">0804 «Другие вопросы в области культуры, кинематографии» </w:t>
      </w:r>
      <w:r w:rsidRPr="005F27F1">
        <w:rPr>
          <w:bCs/>
          <w:iCs/>
          <w:sz w:val="26"/>
          <w:szCs w:val="26"/>
        </w:rPr>
        <w:t xml:space="preserve">при плане </w:t>
      </w:r>
      <w:r w:rsidR="00C530F2" w:rsidRPr="00A73DD6">
        <w:rPr>
          <w:bCs/>
          <w:iCs/>
          <w:sz w:val="26"/>
          <w:szCs w:val="26"/>
        </w:rPr>
        <w:t>4</w:t>
      </w:r>
      <w:r w:rsidR="00C530F2" w:rsidRPr="00A73DD6">
        <w:rPr>
          <w:bCs/>
          <w:iCs/>
          <w:sz w:val="26"/>
          <w:szCs w:val="26"/>
          <w:lang w:val="en-US"/>
        </w:rPr>
        <w:t> </w:t>
      </w:r>
      <w:r w:rsidR="00C530F2" w:rsidRPr="00A73DD6">
        <w:rPr>
          <w:bCs/>
          <w:iCs/>
          <w:sz w:val="26"/>
          <w:szCs w:val="26"/>
        </w:rPr>
        <w:t>218</w:t>
      </w:r>
      <w:r w:rsidR="00C530F2" w:rsidRPr="00A73DD6">
        <w:rPr>
          <w:bCs/>
          <w:iCs/>
          <w:sz w:val="26"/>
          <w:szCs w:val="26"/>
          <w:lang w:val="en-US"/>
        </w:rPr>
        <w:t> </w:t>
      </w:r>
      <w:r w:rsidR="00C530F2" w:rsidRPr="00A73DD6">
        <w:rPr>
          <w:bCs/>
          <w:iCs/>
          <w:sz w:val="26"/>
          <w:szCs w:val="26"/>
        </w:rPr>
        <w:t>083,53</w:t>
      </w:r>
      <w:r w:rsidR="00262167" w:rsidRPr="00A73DD6">
        <w:rPr>
          <w:bCs/>
          <w:iCs/>
          <w:sz w:val="26"/>
          <w:szCs w:val="26"/>
        </w:rPr>
        <w:t xml:space="preserve"> </w:t>
      </w:r>
      <w:r w:rsidRPr="00A73DD6">
        <w:rPr>
          <w:bCs/>
          <w:iCs/>
          <w:sz w:val="26"/>
          <w:szCs w:val="26"/>
        </w:rPr>
        <w:t xml:space="preserve">рублей освоены в сумме </w:t>
      </w:r>
      <w:r w:rsidR="00C530F2" w:rsidRPr="00A73DD6">
        <w:rPr>
          <w:bCs/>
          <w:iCs/>
          <w:sz w:val="26"/>
          <w:szCs w:val="26"/>
        </w:rPr>
        <w:t>4</w:t>
      </w:r>
      <w:r w:rsidR="00C530F2" w:rsidRPr="00A73DD6">
        <w:rPr>
          <w:bCs/>
          <w:iCs/>
          <w:sz w:val="26"/>
          <w:szCs w:val="26"/>
          <w:lang w:val="en-US"/>
        </w:rPr>
        <w:t> </w:t>
      </w:r>
      <w:r w:rsidR="00C530F2" w:rsidRPr="00A73DD6">
        <w:rPr>
          <w:bCs/>
          <w:iCs/>
          <w:sz w:val="26"/>
          <w:szCs w:val="26"/>
        </w:rPr>
        <w:t>214</w:t>
      </w:r>
      <w:r w:rsidR="00C530F2" w:rsidRPr="00A73DD6">
        <w:rPr>
          <w:bCs/>
          <w:iCs/>
          <w:sz w:val="26"/>
          <w:szCs w:val="26"/>
          <w:lang w:val="en-US"/>
        </w:rPr>
        <w:t> </w:t>
      </w:r>
      <w:r w:rsidR="00C530F2" w:rsidRPr="00A73DD6">
        <w:rPr>
          <w:bCs/>
          <w:iCs/>
          <w:sz w:val="26"/>
          <w:szCs w:val="26"/>
        </w:rPr>
        <w:t>355,73</w:t>
      </w:r>
      <w:r w:rsidR="00262167" w:rsidRPr="00A73DD6">
        <w:rPr>
          <w:bCs/>
          <w:iCs/>
          <w:sz w:val="26"/>
          <w:szCs w:val="26"/>
        </w:rPr>
        <w:t xml:space="preserve"> </w:t>
      </w:r>
      <w:r w:rsidRPr="00A73DD6">
        <w:rPr>
          <w:bCs/>
          <w:iCs/>
          <w:sz w:val="26"/>
          <w:szCs w:val="26"/>
        </w:rPr>
        <w:t xml:space="preserve">рублей, или </w:t>
      </w:r>
      <w:r w:rsidR="0041789E" w:rsidRPr="00A73DD6">
        <w:rPr>
          <w:bCs/>
          <w:iCs/>
          <w:sz w:val="26"/>
          <w:szCs w:val="26"/>
        </w:rPr>
        <w:t>99,</w:t>
      </w:r>
      <w:r w:rsidR="00C530F2" w:rsidRPr="00A73DD6">
        <w:rPr>
          <w:bCs/>
          <w:iCs/>
          <w:sz w:val="26"/>
          <w:szCs w:val="26"/>
        </w:rPr>
        <w:t>91</w:t>
      </w:r>
      <w:r w:rsidRPr="00A73DD6">
        <w:rPr>
          <w:bCs/>
          <w:iCs/>
          <w:sz w:val="26"/>
          <w:szCs w:val="26"/>
        </w:rPr>
        <w:t>%.</w:t>
      </w:r>
      <w:r w:rsidRPr="005F27F1">
        <w:rPr>
          <w:bCs/>
          <w:iCs/>
          <w:sz w:val="26"/>
          <w:szCs w:val="26"/>
        </w:rPr>
        <w:t xml:space="preserve"> </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На реализацию отдельного мероприятия «Мероприятия по осуществлению руководства и управления в сфере культуры» </w:t>
      </w:r>
      <w:r w:rsidRPr="005F27F1">
        <w:rPr>
          <w:bCs/>
          <w:iCs/>
          <w:sz w:val="26"/>
          <w:szCs w:val="26"/>
        </w:rPr>
        <w:t>Подпрограммы «Обеспечение реализации Муниципальной программы» на 201</w:t>
      </w:r>
      <w:r w:rsidR="00E6222E" w:rsidRPr="005F27F1">
        <w:rPr>
          <w:bCs/>
          <w:iCs/>
          <w:sz w:val="26"/>
          <w:szCs w:val="26"/>
        </w:rPr>
        <w:t>9</w:t>
      </w:r>
      <w:r w:rsidRPr="005F27F1">
        <w:rPr>
          <w:bCs/>
          <w:iCs/>
          <w:sz w:val="26"/>
          <w:szCs w:val="26"/>
        </w:rPr>
        <w:t xml:space="preserve"> – 202</w:t>
      </w:r>
      <w:r w:rsidR="00E6222E" w:rsidRPr="005F27F1">
        <w:rPr>
          <w:bCs/>
          <w:iCs/>
          <w:sz w:val="26"/>
          <w:szCs w:val="26"/>
        </w:rPr>
        <w:t>5</w:t>
      </w:r>
      <w:r w:rsidRPr="005F27F1">
        <w:rPr>
          <w:bCs/>
          <w:iCs/>
          <w:sz w:val="26"/>
          <w:szCs w:val="26"/>
        </w:rPr>
        <w:t xml:space="preserve"> годы </w:t>
      </w:r>
      <w:r w:rsidRPr="005F27F1">
        <w:rPr>
          <w:sz w:val="26"/>
          <w:szCs w:val="26"/>
        </w:rPr>
        <w:t xml:space="preserve">направлено </w:t>
      </w:r>
      <w:r w:rsidR="00A607B7" w:rsidRPr="005F27F1">
        <w:rPr>
          <w:sz w:val="26"/>
          <w:szCs w:val="26"/>
        </w:rPr>
        <w:t xml:space="preserve"> 3</w:t>
      </w:r>
      <w:r w:rsidR="00E6222E" w:rsidRPr="005F27F1">
        <w:rPr>
          <w:sz w:val="26"/>
          <w:szCs w:val="26"/>
        </w:rPr>
        <w:t> 734 781,00</w:t>
      </w:r>
      <w:r w:rsidR="00FA25E6" w:rsidRPr="005F27F1">
        <w:rPr>
          <w:sz w:val="26"/>
          <w:szCs w:val="26"/>
        </w:rPr>
        <w:t xml:space="preserve"> р</w:t>
      </w:r>
      <w:r w:rsidRPr="005F27F1">
        <w:rPr>
          <w:sz w:val="26"/>
          <w:szCs w:val="26"/>
        </w:rPr>
        <w:t xml:space="preserve">ублей, или </w:t>
      </w:r>
      <w:r w:rsidR="00E6222E" w:rsidRPr="005F27F1">
        <w:rPr>
          <w:sz w:val="26"/>
          <w:szCs w:val="26"/>
        </w:rPr>
        <w:t>99,90</w:t>
      </w:r>
      <w:r w:rsidRPr="005F27F1">
        <w:rPr>
          <w:sz w:val="26"/>
          <w:szCs w:val="26"/>
        </w:rPr>
        <w:t xml:space="preserve">% от запланированных </w:t>
      </w:r>
      <w:r w:rsidR="00A607B7" w:rsidRPr="005F27F1">
        <w:rPr>
          <w:sz w:val="26"/>
          <w:szCs w:val="26"/>
        </w:rPr>
        <w:t>3</w:t>
      </w:r>
      <w:r w:rsidR="00E6222E" w:rsidRPr="005F27F1">
        <w:rPr>
          <w:sz w:val="26"/>
          <w:szCs w:val="26"/>
        </w:rPr>
        <w:t> 738 508,80</w:t>
      </w:r>
      <w:r w:rsidR="00262167">
        <w:rPr>
          <w:sz w:val="26"/>
          <w:szCs w:val="26"/>
        </w:rPr>
        <w:t xml:space="preserve"> </w:t>
      </w:r>
      <w:r w:rsidRPr="005F27F1">
        <w:rPr>
          <w:sz w:val="26"/>
          <w:szCs w:val="26"/>
        </w:rPr>
        <w:t xml:space="preserve">рублей. За счет средств бюджета </w:t>
      </w:r>
      <w:proofErr w:type="spellStart"/>
      <w:r w:rsidRPr="005F27F1">
        <w:rPr>
          <w:sz w:val="26"/>
          <w:szCs w:val="26"/>
        </w:rPr>
        <w:t>Яковлевского</w:t>
      </w:r>
      <w:proofErr w:type="spellEnd"/>
      <w:r w:rsidRPr="005F27F1">
        <w:rPr>
          <w:sz w:val="26"/>
          <w:szCs w:val="26"/>
        </w:rPr>
        <w:t xml:space="preserve"> муниципального района осуществлены расходы по текущему содержанию Муниципального казенного учреждения «Управление культуры»</w:t>
      </w:r>
      <w:r w:rsidR="00262167">
        <w:rPr>
          <w:sz w:val="26"/>
          <w:szCs w:val="26"/>
        </w:rPr>
        <w:t xml:space="preserve"> </w:t>
      </w:r>
      <w:proofErr w:type="spellStart"/>
      <w:r w:rsidR="00A607B7" w:rsidRPr="005F27F1">
        <w:rPr>
          <w:sz w:val="26"/>
          <w:szCs w:val="26"/>
        </w:rPr>
        <w:t>Яковлевского</w:t>
      </w:r>
      <w:proofErr w:type="spellEnd"/>
      <w:r w:rsidR="00A607B7" w:rsidRPr="005F27F1">
        <w:rPr>
          <w:sz w:val="26"/>
          <w:szCs w:val="26"/>
        </w:rPr>
        <w:t xml:space="preserve"> муниципального района</w:t>
      </w:r>
      <w:r w:rsidRPr="005F27F1">
        <w:rPr>
          <w:sz w:val="26"/>
          <w:szCs w:val="26"/>
        </w:rPr>
        <w:t>.</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Уточненные плановые назначения</w:t>
      </w:r>
      <w:r w:rsidR="00262167">
        <w:rPr>
          <w:sz w:val="26"/>
          <w:szCs w:val="26"/>
        </w:rPr>
        <w:t xml:space="preserve"> </w:t>
      </w:r>
      <w:r w:rsidRPr="005F27F1">
        <w:rPr>
          <w:sz w:val="26"/>
          <w:szCs w:val="26"/>
        </w:rPr>
        <w:t>п</w:t>
      </w:r>
      <w:r w:rsidRPr="005F27F1">
        <w:rPr>
          <w:bCs/>
          <w:iCs/>
          <w:sz w:val="26"/>
          <w:szCs w:val="26"/>
        </w:rPr>
        <w:t xml:space="preserve">одпрограммы «Патриотическое воспитание граждан Российской Федерации в </w:t>
      </w:r>
      <w:proofErr w:type="spellStart"/>
      <w:r w:rsidRPr="005F27F1">
        <w:rPr>
          <w:bCs/>
          <w:iCs/>
          <w:sz w:val="26"/>
          <w:szCs w:val="26"/>
        </w:rPr>
        <w:t>Яковлевском</w:t>
      </w:r>
      <w:proofErr w:type="spellEnd"/>
      <w:r w:rsidRPr="005F27F1">
        <w:rPr>
          <w:bCs/>
          <w:iCs/>
          <w:sz w:val="26"/>
          <w:szCs w:val="26"/>
        </w:rPr>
        <w:t xml:space="preserve"> муниципальном районе» на 201</w:t>
      </w:r>
      <w:r w:rsidR="00C530F2" w:rsidRPr="005F27F1">
        <w:rPr>
          <w:bCs/>
          <w:iCs/>
          <w:sz w:val="26"/>
          <w:szCs w:val="26"/>
        </w:rPr>
        <w:t>9</w:t>
      </w:r>
      <w:r w:rsidR="009B277F" w:rsidRPr="005F27F1">
        <w:rPr>
          <w:bCs/>
          <w:iCs/>
          <w:sz w:val="26"/>
          <w:szCs w:val="26"/>
        </w:rPr>
        <w:t xml:space="preserve">-2025 </w:t>
      </w:r>
      <w:r w:rsidRPr="005F27F1">
        <w:rPr>
          <w:bCs/>
          <w:iCs/>
          <w:sz w:val="26"/>
          <w:szCs w:val="26"/>
        </w:rPr>
        <w:t>годы</w:t>
      </w:r>
      <w:r w:rsidRPr="005F27F1">
        <w:rPr>
          <w:sz w:val="26"/>
          <w:szCs w:val="26"/>
        </w:rPr>
        <w:t xml:space="preserve"> в объеме </w:t>
      </w:r>
      <w:r w:rsidR="00A30E9C" w:rsidRPr="005F27F1">
        <w:rPr>
          <w:sz w:val="26"/>
          <w:szCs w:val="26"/>
        </w:rPr>
        <w:t>4</w:t>
      </w:r>
      <w:r w:rsidR="009B277F" w:rsidRPr="005F27F1">
        <w:rPr>
          <w:sz w:val="26"/>
          <w:szCs w:val="26"/>
        </w:rPr>
        <w:t>79 574,73</w:t>
      </w:r>
      <w:r w:rsidR="00262167">
        <w:rPr>
          <w:sz w:val="26"/>
          <w:szCs w:val="26"/>
        </w:rPr>
        <w:t xml:space="preserve"> </w:t>
      </w:r>
      <w:r w:rsidRPr="005F27F1">
        <w:rPr>
          <w:sz w:val="26"/>
          <w:szCs w:val="26"/>
        </w:rPr>
        <w:t xml:space="preserve">рублей освоены на 100%, или </w:t>
      </w:r>
      <w:r w:rsidR="00A30E9C" w:rsidRPr="005F27F1">
        <w:rPr>
          <w:sz w:val="26"/>
          <w:szCs w:val="26"/>
        </w:rPr>
        <w:t>4</w:t>
      </w:r>
      <w:r w:rsidR="009B277F" w:rsidRPr="005F27F1">
        <w:rPr>
          <w:sz w:val="26"/>
          <w:szCs w:val="26"/>
        </w:rPr>
        <w:t>79 574,73</w:t>
      </w:r>
      <w:r w:rsidR="00262167">
        <w:rPr>
          <w:sz w:val="26"/>
          <w:szCs w:val="26"/>
        </w:rPr>
        <w:t xml:space="preserve"> </w:t>
      </w:r>
      <w:r w:rsidRPr="005F27F1">
        <w:rPr>
          <w:sz w:val="26"/>
          <w:szCs w:val="26"/>
        </w:rPr>
        <w:t>рублей.</w:t>
      </w:r>
    </w:p>
    <w:p w:rsidR="00AF57DB" w:rsidRPr="005F27F1" w:rsidRDefault="009A391E" w:rsidP="009A391E">
      <w:pPr>
        <w:autoSpaceDE w:val="0"/>
        <w:autoSpaceDN w:val="0"/>
        <w:spacing w:line="360" w:lineRule="auto"/>
        <w:ind w:firstLine="851"/>
        <w:jc w:val="both"/>
        <w:rPr>
          <w:sz w:val="26"/>
          <w:szCs w:val="26"/>
        </w:rPr>
      </w:pPr>
      <w:r w:rsidRPr="005F27F1">
        <w:rPr>
          <w:sz w:val="26"/>
          <w:szCs w:val="26"/>
        </w:rPr>
        <w:t>На основное мероприятие «Организация мероприятий, направленных на патриотическое вос</w:t>
      </w:r>
      <w:r w:rsidR="001C193D" w:rsidRPr="005F27F1">
        <w:rPr>
          <w:sz w:val="26"/>
          <w:szCs w:val="26"/>
        </w:rPr>
        <w:t xml:space="preserve">питание граждан»  направлено </w:t>
      </w:r>
      <w:r w:rsidR="00A05FAC" w:rsidRPr="005F27F1">
        <w:rPr>
          <w:sz w:val="26"/>
          <w:szCs w:val="26"/>
        </w:rPr>
        <w:t>52 982</w:t>
      </w:r>
      <w:r w:rsidR="00A30E9C" w:rsidRPr="005F27F1">
        <w:rPr>
          <w:sz w:val="26"/>
          <w:szCs w:val="26"/>
        </w:rPr>
        <w:t>,</w:t>
      </w:r>
      <w:r w:rsidR="00A05FAC" w:rsidRPr="005F27F1">
        <w:rPr>
          <w:sz w:val="26"/>
          <w:szCs w:val="26"/>
        </w:rPr>
        <w:t>32</w:t>
      </w:r>
      <w:r w:rsidR="00262167">
        <w:rPr>
          <w:sz w:val="26"/>
          <w:szCs w:val="26"/>
        </w:rPr>
        <w:t xml:space="preserve"> </w:t>
      </w:r>
      <w:r w:rsidRPr="005F27F1">
        <w:rPr>
          <w:sz w:val="26"/>
          <w:szCs w:val="26"/>
        </w:rPr>
        <w:t xml:space="preserve">рублей из запланированных </w:t>
      </w:r>
      <w:r w:rsidR="00A05FAC" w:rsidRPr="005F27F1">
        <w:rPr>
          <w:sz w:val="26"/>
          <w:szCs w:val="26"/>
        </w:rPr>
        <w:lastRenderedPageBreak/>
        <w:t>52 982,32</w:t>
      </w:r>
      <w:r w:rsidR="00262167">
        <w:rPr>
          <w:sz w:val="26"/>
          <w:szCs w:val="26"/>
        </w:rPr>
        <w:t xml:space="preserve"> </w:t>
      </w:r>
      <w:r w:rsidRPr="005F27F1">
        <w:rPr>
          <w:sz w:val="26"/>
          <w:szCs w:val="26"/>
        </w:rPr>
        <w:t xml:space="preserve">рублей, средства освоены полностью. Были организованы: </w:t>
      </w:r>
      <w:proofErr w:type="gramStart"/>
      <w:r w:rsidRPr="005F27F1">
        <w:rPr>
          <w:sz w:val="26"/>
          <w:szCs w:val="26"/>
        </w:rPr>
        <w:t>ХХ</w:t>
      </w:r>
      <w:r w:rsidRPr="005F27F1">
        <w:rPr>
          <w:sz w:val="26"/>
          <w:szCs w:val="26"/>
          <w:lang w:val="en-US"/>
        </w:rPr>
        <w:t>I</w:t>
      </w:r>
      <w:r w:rsidR="000B01EA" w:rsidRPr="005F27F1">
        <w:rPr>
          <w:sz w:val="26"/>
          <w:szCs w:val="26"/>
          <w:lang w:val="en-US"/>
        </w:rPr>
        <w:t>V</w:t>
      </w:r>
      <w:r w:rsidR="000B01EA" w:rsidRPr="005F27F1">
        <w:rPr>
          <w:sz w:val="26"/>
          <w:szCs w:val="26"/>
        </w:rPr>
        <w:t xml:space="preserve"> районный</w:t>
      </w:r>
      <w:r w:rsidR="00262167">
        <w:rPr>
          <w:sz w:val="26"/>
          <w:szCs w:val="26"/>
        </w:rPr>
        <w:t xml:space="preserve"> </w:t>
      </w:r>
      <w:r w:rsidRPr="005F27F1">
        <w:rPr>
          <w:sz w:val="26"/>
          <w:szCs w:val="26"/>
        </w:rPr>
        <w:t xml:space="preserve">фестиваль </w:t>
      </w:r>
      <w:r w:rsidR="000B01EA" w:rsidRPr="005F27F1">
        <w:rPr>
          <w:sz w:val="26"/>
          <w:szCs w:val="26"/>
        </w:rPr>
        <w:t xml:space="preserve">военно-патриотической песни </w:t>
      </w:r>
      <w:r w:rsidRPr="005F27F1">
        <w:rPr>
          <w:sz w:val="26"/>
          <w:szCs w:val="26"/>
        </w:rPr>
        <w:t xml:space="preserve">«Солдатская песня» - </w:t>
      </w:r>
      <w:r w:rsidR="00AF57DB" w:rsidRPr="005F27F1">
        <w:rPr>
          <w:sz w:val="26"/>
          <w:szCs w:val="26"/>
        </w:rPr>
        <w:t>16 3</w:t>
      </w:r>
      <w:r w:rsidR="00A30E9C" w:rsidRPr="005F27F1">
        <w:rPr>
          <w:sz w:val="26"/>
          <w:szCs w:val="26"/>
        </w:rPr>
        <w:t>5</w:t>
      </w:r>
      <w:r w:rsidR="00AF57DB" w:rsidRPr="005F27F1">
        <w:rPr>
          <w:sz w:val="26"/>
          <w:szCs w:val="26"/>
        </w:rPr>
        <w:t>0</w:t>
      </w:r>
      <w:r w:rsidR="00A30E9C" w:rsidRPr="005F27F1">
        <w:rPr>
          <w:sz w:val="26"/>
          <w:szCs w:val="26"/>
        </w:rPr>
        <w:t xml:space="preserve">,00 </w:t>
      </w:r>
      <w:r w:rsidRPr="005F27F1">
        <w:rPr>
          <w:sz w:val="26"/>
          <w:szCs w:val="26"/>
        </w:rPr>
        <w:t>рублей</w:t>
      </w:r>
      <w:r w:rsidR="002A757B" w:rsidRPr="005F27F1">
        <w:rPr>
          <w:sz w:val="26"/>
          <w:szCs w:val="26"/>
        </w:rPr>
        <w:t>;</w:t>
      </w:r>
      <w:r w:rsidR="00262167">
        <w:rPr>
          <w:sz w:val="26"/>
          <w:szCs w:val="26"/>
        </w:rPr>
        <w:t xml:space="preserve"> </w:t>
      </w:r>
      <w:r w:rsidR="00AF57DB" w:rsidRPr="005F27F1">
        <w:rPr>
          <w:sz w:val="26"/>
          <w:szCs w:val="26"/>
        </w:rPr>
        <w:t>торжественное вручение памятных медалей ветеранам Великой Отечественной войны – 15 085,32 рублей; акция «Георгиевская лента» - 1 840,00 рублей; акция «Концерт одного артиста для ветерана», возложение цветов и венка к мемориалу «Вечная слава» - 6 857,00 рублей; приобретение баннера для оформления сцены на центральной площади с. Яковлевка – 12 850,00 рублей.</w:t>
      </w:r>
      <w:proofErr w:type="gramEnd"/>
    </w:p>
    <w:p w:rsidR="001D6300" w:rsidRPr="005F27F1" w:rsidRDefault="009A391E" w:rsidP="008E6EAF">
      <w:pPr>
        <w:autoSpaceDE w:val="0"/>
        <w:autoSpaceDN w:val="0"/>
        <w:spacing w:line="360" w:lineRule="auto"/>
        <w:ind w:firstLine="851"/>
        <w:jc w:val="both"/>
        <w:rPr>
          <w:sz w:val="26"/>
          <w:szCs w:val="26"/>
        </w:rPr>
      </w:pPr>
      <w:r w:rsidRPr="005F27F1">
        <w:rPr>
          <w:sz w:val="26"/>
          <w:szCs w:val="26"/>
        </w:rPr>
        <w:t xml:space="preserve">Реализация основного мероприятия подпрограммы «Содержание и ремонт памятников и объектов культурного наследия» осуществлена в объеме </w:t>
      </w:r>
      <w:r w:rsidR="00857309" w:rsidRPr="005F27F1">
        <w:rPr>
          <w:sz w:val="26"/>
          <w:szCs w:val="26"/>
        </w:rPr>
        <w:t>426 592,41</w:t>
      </w:r>
      <w:r w:rsidRPr="005F27F1">
        <w:rPr>
          <w:sz w:val="26"/>
          <w:szCs w:val="26"/>
        </w:rPr>
        <w:t xml:space="preserve"> рублей, или 100% от плановых назначений.</w:t>
      </w:r>
      <w:r w:rsidR="00262167">
        <w:rPr>
          <w:sz w:val="26"/>
          <w:szCs w:val="26"/>
        </w:rPr>
        <w:t xml:space="preserve"> </w:t>
      </w:r>
      <w:proofErr w:type="gramStart"/>
      <w:r w:rsidR="00857309" w:rsidRPr="005F27F1">
        <w:rPr>
          <w:sz w:val="26"/>
          <w:szCs w:val="26"/>
        </w:rPr>
        <w:t>Были о</w:t>
      </w:r>
      <w:r w:rsidRPr="005F27F1">
        <w:rPr>
          <w:sz w:val="26"/>
          <w:szCs w:val="26"/>
        </w:rPr>
        <w:t xml:space="preserve">рганизованы следующие мероприятия: </w:t>
      </w:r>
      <w:r w:rsidR="003D3777" w:rsidRPr="005F27F1">
        <w:rPr>
          <w:sz w:val="26"/>
          <w:szCs w:val="26"/>
        </w:rPr>
        <w:t xml:space="preserve">приобретение </w:t>
      </w:r>
      <w:r w:rsidR="00204FAE" w:rsidRPr="005F27F1">
        <w:rPr>
          <w:sz w:val="26"/>
          <w:szCs w:val="26"/>
        </w:rPr>
        <w:t>асфальтобетонной дорожной смеси для асфальтирования территории мемориала</w:t>
      </w:r>
      <w:r w:rsidR="0093600E" w:rsidRPr="005F27F1">
        <w:rPr>
          <w:sz w:val="26"/>
          <w:szCs w:val="26"/>
        </w:rPr>
        <w:t xml:space="preserve"> «Вечная слава» - 205 674,00 рублей; ремонт памятников – 56 169,21 рублей; </w:t>
      </w:r>
      <w:proofErr w:type="spellStart"/>
      <w:r w:rsidR="0093600E" w:rsidRPr="005F27F1">
        <w:rPr>
          <w:sz w:val="26"/>
          <w:szCs w:val="26"/>
        </w:rPr>
        <w:t>обкос</w:t>
      </w:r>
      <w:proofErr w:type="spellEnd"/>
      <w:r w:rsidR="0093600E" w:rsidRPr="005F27F1">
        <w:rPr>
          <w:sz w:val="26"/>
          <w:szCs w:val="26"/>
        </w:rPr>
        <w:t xml:space="preserve"> территории памятников – 6 531,95 рублей; изготовление макета автомобиля ГАЗ-АА, его установка – 122 922,03 рублей; изготовление мемориальной доски с высеченными именами погибших воинов – 12 000,00 рублей; приобретение краски для ремонта памятников – 9 155,22  рублей;</w:t>
      </w:r>
      <w:proofErr w:type="gramEnd"/>
      <w:r w:rsidR="0093600E" w:rsidRPr="005F27F1">
        <w:rPr>
          <w:sz w:val="26"/>
          <w:szCs w:val="26"/>
        </w:rPr>
        <w:t xml:space="preserve"> изготовление  мемориальных табличек на памятник </w:t>
      </w:r>
      <w:proofErr w:type="gramStart"/>
      <w:r w:rsidR="0093600E" w:rsidRPr="005F27F1">
        <w:rPr>
          <w:sz w:val="26"/>
          <w:szCs w:val="26"/>
        </w:rPr>
        <w:t>в</w:t>
      </w:r>
      <w:proofErr w:type="gramEnd"/>
      <w:r w:rsidR="0093600E" w:rsidRPr="005F27F1">
        <w:rPr>
          <w:sz w:val="26"/>
          <w:szCs w:val="26"/>
        </w:rPr>
        <w:t xml:space="preserve"> с. </w:t>
      </w:r>
      <w:proofErr w:type="spellStart"/>
      <w:r w:rsidR="0093600E" w:rsidRPr="005F27F1">
        <w:rPr>
          <w:sz w:val="26"/>
          <w:szCs w:val="26"/>
        </w:rPr>
        <w:t>Новосысоевка</w:t>
      </w:r>
      <w:proofErr w:type="spellEnd"/>
      <w:r w:rsidR="0093600E" w:rsidRPr="005F27F1">
        <w:rPr>
          <w:sz w:val="26"/>
          <w:szCs w:val="26"/>
        </w:rPr>
        <w:t xml:space="preserve"> – 14 140,00 рублей.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Раздел </w:t>
      </w:r>
      <w:r w:rsidRPr="005F27F1">
        <w:rPr>
          <w:b/>
          <w:bCs/>
          <w:sz w:val="26"/>
          <w:szCs w:val="26"/>
        </w:rPr>
        <w:t>1000 «Социальная политика»</w:t>
      </w:r>
    </w:p>
    <w:p w:rsidR="00112EDE" w:rsidRPr="005F27F1" w:rsidRDefault="009A391E" w:rsidP="00573075">
      <w:pPr>
        <w:autoSpaceDE w:val="0"/>
        <w:autoSpaceDN w:val="0"/>
        <w:spacing w:line="360" w:lineRule="auto"/>
        <w:ind w:firstLine="851"/>
        <w:jc w:val="both"/>
        <w:rPr>
          <w:sz w:val="26"/>
          <w:szCs w:val="26"/>
        </w:rPr>
      </w:pPr>
      <w:r w:rsidRPr="005F27F1">
        <w:rPr>
          <w:sz w:val="26"/>
          <w:szCs w:val="26"/>
        </w:rPr>
        <w:t>Уточненные плановы</w:t>
      </w:r>
      <w:r w:rsidR="00262167">
        <w:rPr>
          <w:sz w:val="26"/>
          <w:szCs w:val="26"/>
        </w:rPr>
        <w:t xml:space="preserve">е назначения районного </w:t>
      </w:r>
      <w:r w:rsidRPr="005F27F1">
        <w:rPr>
          <w:sz w:val="26"/>
          <w:szCs w:val="26"/>
        </w:rPr>
        <w:t xml:space="preserve">бюджета в сумме </w:t>
      </w:r>
      <w:r w:rsidR="00A73DD6" w:rsidRPr="00617707">
        <w:rPr>
          <w:sz w:val="26"/>
          <w:szCs w:val="26"/>
        </w:rPr>
        <w:t>89</w:t>
      </w:r>
      <w:r w:rsidR="00245C9C" w:rsidRPr="00617707">
        <w:rPr>
          <w:sz w:val="26"/>
          <w:szCs w:val="26"/>
        </w:rPr>
        <w:t> </w:t>
      </w:r>
      <w:r w:rsidR="00A73DD6" w:rsidRPr="00617707">
        <w:rPr>
          <w:sz w:val="26"/>
          <w:szCs w:val="26"/>
        </w:rPr>
        <w:t>647</w:t>
      </w:r>
      <w:r w:rsidR="00245C9C" w:rsidRPr="00617707">
        <w:rPr>
          <w:sz w:val="26"/>
          <w:szCs w:val="26"/>
        </w:rPr>
        <w:t> </w:t>
      </w:r>
      <w:r w:rsidR="00A73DD6" w:rsidRPr="00617707">
        <w:rPr>
          <w:sz w:val="26"/>
          <w:szCs w:val="26"/>
        </w:rPr>
        <w:t>640</w:t>
      </w:r>
      <w:r w:rsidR="00245C9C" w:rsidRPr="00617707">
        <w:rPr>
          <w:sz w:val="26"/>
          <w:szCs w:val="26"/>
        </w:rPr>
        <w:t>,69</w:t>
      </w:r>
      <w:r w:rsidR="00262167" w:rsidRPr="00617707">
        <w:rPr>
          <w:sz w:val="26"/>
          <w:szCs w:val="26"/>
        </w:rPr>
        <w:t xml:space="preserve"> </w:t>
      </w:r>
      <w:r w:rsidRPr="00617707">
        <w:rPr>
          <w:sz w:val="26"/>
          <w:szCs w:val="26"/>
        </w:rPr>
        <w:t xml:space="preserve">рублей, исполнены на </w:t>
      </w:r>
      <w:r w:rsidR="00A73DD6" w:rsidRPr="00617707">
        <w:rPr>
          <w:sz w:val="26"/>
          <w:szCs w:val="26"/>
        </w:rPr>
        <w:t>86,90</w:t>
      </w:r>
      <w:r w:rsidRPr="00617707">
        <w:rPr>
          <w:sz w:val="26"/>
          <w:szCs w:val="26"/>
        </w:rPr>
        <w:t xml:space="preserve">%, кассовые расходы – </w:t>
      </w:r>
      <w:r w:rsidR="00A73DD6" w:rsidRPr="00617707">
        <w:rPr>
          <w:sz w:val="26"/>
          <w:szCs w:val="26"/>
        </w:rPr>
        <w:t>77</w:t>
      </w:r>
      <w:r w:rsidR="00245C9C" w:rsidRPr="00617707">
        <w:rPr>
          <w:sz w:val="26"/>
          <w:szCs w:val="26"/>
        </w:rPr>
        <w:t> </w:t>
      </w:r>
      <w:r w:rsidR="00A73DD6" w:rsidRPr="00617707">
        <w:rPr>
          <w:sz w:val="26"/>
          <w:szCs w:val="26"/>
        </w:rPr>
        <w:t>900</w:t>
      </w:r>
      <w:r w:rsidR="00245C9C" w:rsidRPr="00617707">
        <w:rPr>
          <w:sz w:val="26"/>
          <w:szCs w:val="26"/>
        </w:rPr>
        <w:t> </w:t>
      </w:r>
      <w:r w:rsidR="00A73DD6" w:rsidRPr="00617707">
        <w:rPr>
          <w:sz w:val="26"/>
          <w:szCs w:val="26"/>
        </w:rPr>
        <w:t>146</w:t>
      </w:r>
      <w:r w:rsidR="00245C9C" w:rsidRPr="00617707">
        <w:rPr>
          <w:sz w:val="26"/>
          <w:szCs w:val="26"/>
        </w:rPr>
        <w:t>,</w:t>
      </w:r>
      <w:r w:rsidR="00A73DD6" w:rsidRPr="00617707">
        <w:rPr>
          <w:sz w:val="26"/>
          <w:szCs w:val="26"/>
        </w:rPr>
        <w:t>19</w:t>
      </w:r>
      <w:r w:rsidR="00262167" w:rsidRPr="00617707">
        <w:rPr>
          <w:sz w:val="26"/>
          <w:szCs w:val="26"/>
        </w:rPr>
        <w:t xml:space="preserve"> </w:t>
      </w:r>
      <w:r w:rsidRPr="00617707">
        <w:rPr>
          <w:sz w:val="26"/>
          <w:szCs w:val="26"/>
        </w:rPr>
        <w:t>рублей.</w:t>
      </w:r>
    </w:p>
    <w:p w:rsidR="009A391E" w:rsidRPr="005F27F1" w:rsidRDefault="00AE2AFD" w:rsidP="00262167">
      <w:pPr>
        <w:autoSpaceDE w:val="0"/>
        <w:autoSpaceDN w:val="0"/>
        <w:spacing w:line="360" w:lineRule="auto"/>
        <w:ind w:firstLine="851"/>
        <w:jc w:val="right"/>
        <w:rPr>
          <w:sz w:val="26"/>
          <w:szCs w:val="26"/>
        </w:rPr>
      </w:pPr>
      <w:r w:rsidRPr="005F27F1">
        <w:rPr>
          <w:sz w:val="22"/>
          <w:szCs w:val="22"/>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1"/>
        <w:gridCol w:w="1380"/>
        <w:gridCol w:w="1335"/>
        <w:gridCol w:w="1050"/>
        <w:gridCol w:w="988"/>
        <w:gridCol w:w="1312"/>
      </w:tblGrid>
      <w:tr w:rsidR="009A391E" w:rsidRPr="005F27F1" w:rsidTr="00132353">
        <w:tc>
          <w:tcPr>
            <w:tcW w:w="675" w:type="dxa"/>
            <w:vMerge w:val="restart"/>
            <w:vAlign w:val="center"/>
          </w:tcPr>
          <w:p w:rsidR="009A391E" w:rsidRPr="005F27F1" w:rsidRDefault="009A391E" w:rsidP="00132353">
            <w:pPr>
              <w:pStyle w:val="a3"/>
              <w:ind w:firstLine="0"/>
              <w:jc w:val="center"/>
              <w:rPr>
                <w:sz w:val="16"/>
                <w:szCs w:val="16"/>
              </w:rPr>
            </w:pPr>
            <w:r w:rsidRPr="005F27F1">
              <w:rPr>
                <w:sz w:val="16"/>
                <w:szCs w:val="16"/>
              </w:rPr>
              <w:t>Подраздел</w:t>
            </w:r>
          </w:p>
        </w:tc>
        <w:tc>
          <w:tcPr>
            <w:tcW w:w="3681" w:type="dxa"/>
            <w:vMerge w:val="restart"/>
            <w:vAlign w:val="center"/>
          </w:tcPr>
          <w:p w:rsidR="009A391E" w:rsidRPr="005F27F1" w:rsidRDefault="009A391E" w:rsidP="00132353">
            <w:pPr>
              <w:pStyle w:val="a3"/>
              <w:ind w:firstLine="0"/>
              <w:jc w:val="center"/>
              <w:rPr>
                <w:sz w:val="16"/>
                <w:szCs w:val="16"/>
              </w:rPr>
            </w:pPr>
            <w:r w:rsidRPr="005F27F1">
              <w:rPr>
                <w:sz w:val="16"/>
                <w:szCs w:val="16"/>
              </w:rPr>
              <w:t>Наименование подраздела</w:t>
            </w:r>
          </w:p>
        </w:tc>
        <w:tc>
          <w:tcPr>
            <w:tcW w:w="1380" w:type="dxa"/>
            <w:vMerge w:val="restart"/>
            <w:vAlign w:val="center"/>
          </w:tcPr>
          <w:p w:rsidR="009A391E" w:rsidRPr="005F27F1" w:rsidRDefault="009A391E" w:rsidP="00245C9C">
            <w:pPr>
              <w:pStyle w:val="a3"/>
              <w:ind w:firstLine="0"/>
              <w:jc w:val="center"/>
              <w:rPr>
                <w:sz w:val="16"/>
                <w:szCs w:val="16"/>
              </w:rPr>
            </w:pPr>
            <w:r w:rsidRPr="005F27F1">
              <w:rPr>
                <w:sz w:val="16"/>
                <w:szCs w:val="16"/>
              </w:rPr>
              <w:t>Уточненные бюджетные назначения на 20</w:t>
            </w:r>
            <w:r w:rsidR="00245C9C" w:rsidRPr="005F27F1">
              <w:rPr>
                <w:sz w:val="16"/>
                <w:szCs w:val="16"/>
              </w:rPr>
              <w:t>20</w:t>
            </w:r>
            <w:r w:rsidRPr="005F27F1">
              <w:rPr>
                <w:sz w:val="16"/>
                <w:szCs w:val="16"/>
              </w:rPr>
              <w:t xml:space="preserve"> год</w:t>
            </w:r>
          </w:p>
        </w:tc>
        <w:tc>
          <w:tcPr>
            <w:tcW w:w="3373" w:type="dxa"/>
            <w:gridSpan w:val="3"/>
            <w:vAlign w:val="center"/>
          </w:tcPr>
          <w:p w:rsidR="009A391E" w:rsidRPr="005F27F1" w:rsidRDefault="009A391E" w:rsidP="00245C9C">
            <w:pPr>
              <w:pStyle w:val="a3"/>
              <w:ind w:firstLine="0"/>
              <w:jc w:val="center"/>
              <w:rPr>
                <w:sz w:val="16"/>
                <w:szCs w:val="16"/>
              </w:rPr>
            </w:pPr>
            <w:r w:rsidRPr="005F27F1">
              <w:rPr>
                <w:sz w:val="16"/>
                <w:szCs w:val="16"/>
              </w:rPr>
              <w:t>Исполнение за 20</w:t>
            </w:r>
            <w:r w:rsidR="00245C9C" w:rsidRPr="005F27F1">
              <w:rPr>
                <w:sz w:val="16"/>
                <w:szCs w:val="16"/>
              </w:rPr>
              <w:t>20</w:t>
            </w:r>
            <w:r w:rsidRPr="005F27F1">
              <w:rPr>
                <w:sz w:val="16"/>
                <w:szCs w:val="16"/>
              </w:rPr>
              <w:t xml:space="preserve"> год</w:t>
            </w:r>
          </w:p>
        </w:tc>
        <w:tc>
          <w:tcPr>
            <w:tcW w:w="1312" w:type="dxa"/>
            <w:vMerge w:val="restart"/>
            <w:vAlign w:val="center"/>
          </w:tcPr>
          <w:p w:rsidR="009A391E" w:rsidRPr="005F27F1" w:rsidRDefault="009A391E" w:rsidP="00132353">
            <w:pPr>
              <w:pStyle w:val="a3"/>
              <w:ind w:firstLine="0"/>
              <w:jc w:val="center"/>
              <w:rPr>
                <w:sz w:val="16"/>
                <w:szCs w:val="16"/>
              </w:rPr>
            </w:pPr>
            <w:r w:rsidRPr="005F27F1">
              <w:rPr>
                <w:sz w:val="16"/>
                <w:szCs w:val="16"/>
              </w:rPr>
              <w:t>Неисполненные уточненные бюджетные назначения</w:t>
            </w:r>
          </w:p>
        </w:tc>
      </w:tr>
      <w:tr w:rsidR="009A391E" w:rsidRPr="005F27F1" w:rsidTr="00132353">
        <w:tc>
          <w:tcPr>
            <w:tcW w:w="675" w:type="dxa"/>
            <w:vMerge/>
            <w:vAlign w:val="center"/>
          </w:tcPr>
          <w:p w:rsidR="009A391E" w:rsidRPr="005F27F1" w:rsidRDefault="009A391E" w:rsidP="00132353">
            <w:pPr>
              <w:pStyle w:val="a3"/>
              <w:spacing w:line="276" w:lineRule="auto"/>
              <w:ind w:firstLine="0"/>
              <w:jc w:val="center"/>
              <w:rPr>
                <w:sz w:val="16"/>
                <w:szCs w:val="16"/>
              </w:rPr>
            </w:pPr>
          </w:p>
        </w:tc>
        <w:tc>
          <w:tcPr>
            <w:tcW w:w="3681" w:type="dxa"/>
            <w:vMerge/>
            <w:vAlign w:val="center"/>
          </w:tcPr>
          <w:p w:rsidR="009A391E" w:rsidRPr="005F27F1" w:rsidRDefault="009A391E" w:rsidP="00132353">
            <w:pPr>
              <w:pStyle w:val="a3"/>
              <w:spacing w:line="276" w:lineRule="auto"/>
              <w:ind w:firstLine="0"/>
              <w:jc w:val="center"/>
              <w:rPr>
                <w:sz w:val="16"/>
                <w:szCs w:val="16"/>
              </w:rPr>
            </w:pPr>
          </w:p>
        </w:tc>
        <w:tc>
          <w:tcPr>
            <w:tcW w:w="1380" w:type="dxa"/>
            <w:vMerge/>
            <w:vAlign w:val="center"/>
          </w:tcPr>
          <w:p w:rsidR="009A391E" w:rsidRPr="005F27F1" w:rsidRDefault="009A391E" w:rsidP="00132353">
            <w:pPr>
              <w:pStyle w:val="a3"/>
              <w:spacing w:line="276" w:lineRule="auto"/>
              <w:ind w:firstLine="0"/>
              <w:jc w:val="center"/>
              <w:rPr>
                <w:sz w:val="16"/>
                <w:szCs w:val="16"/>
              </w:rPr>
            </w:pPr>
          </w:p>
        </w:tc>
        <w:tc>
          <w:tcPr>
            <w:tcW w:w="1335"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сумма</w:t>
            </w:r>
          </w:p>
        </w:tc>
        <w:tc>
          <w:tcPr>
            <w:tcW w:w="1050" w:type="dxa"/>
            <w:vAlign w:val="center"/>
          </w:tcPr>
          <w:p w:rsidR="009A391E" w:rsidRPr="005F27F1" w:rsidRDefault="009A391E" w:rsidP="00132353">
            <w:pPr>
              <w:pStyle w:val="a3"/>
              <w:spacing w:line="276" w:lineRule="auto"/>
              <w:ind w:firstLine="0"/>
              <w:jc w:val="center"/>
              <w:rPr>
                <w:sz w:val="16"/>
                <w:szCs w:val="16"/>
              </w:rPr>
            </w:pPr>
            <w:r w:rsidRPr="005F27F1">
              <w:rPr>
                <w:sz w:val="16"/>
                <w:szCs w:val="16"/>
              </w:rPr>
              <w:t>%</w:t>
            </w:r>
          </w:p>
        </w:tc>
        <w:tc>
          <w:tcPr>
            <w:tcW w:w="988" w:type="dxa"/>
            <w:vAlign w:val="center"/>
          </w:tcPr>
          <w:p w:rsidR="009A391E" w:rsidRPr="005F27F1" w:rsidRDefault="009A391E" w:rsidP="00132353">
            <w:pPr>
              <w:pStyle w:val="a3"/>
              <w:spacing w:line="276" w:lineRule="auto"/>
              <w:ind w:firstLine="0"/>
              <w:jc w:val="center"/>
              <w:rPr>
                <w:sz w:val="16"/>
                <w:szCs w:val="16"/>
              </w:rPr>
            </w:pPr>
            <w:proofErr w:type="spellStart"/>
            <w:r w:rsidRPr="005F27F1">
              <w:rPr>
                <w:sz w:val="16"/>
                <w:szCs w:val="16"/>
              </w:rPr>
              <w:t>уд</w:t>
            </w:r>
            <w:proofErr w:type="gramStart"/>
            <w:r w:rsidRPr="005F27F1">
              <w:rPr>
                <w:sz w:val="16"/>
                <w:szCs w:val="16"/>
              </w:rPr>
              <w:t>.в</w:t>
            </w:r>
            <w:proofErr w:type="gramEnd"/>
            <w:r w:rsidRPr="005F27F1">
              <w:rPr>
                <w:sz w:val="16"/>
                <w:szCs w:val="16"/>
              </w:rPr>
              <w:t>ес</w:t>
            </w:r>
            <w:proofErr w:type="spellEnd"/>
            <w:r w:rsidRPr="005F27F1">
              <w:rPr>
                <w:sz w:val="16"/>
                <w:szCs w:val="16"/>
              </w:rPr>
              <w:t xml:space="preserve"> (%)</w:t>
            </w:r>
          </w:p>
        </w:tc>
        <w:tc>
          <w:tcPr>
            <w:tcW w:w="1312" w:type="dxa"/>
            <w:vMerge/>
            <w:vAlign w:val="center"/>
          </w:tcPr>
          <w:p w:rsidR="009A391E" w:rsidRPr="005F27F1" w:rsidRDefault="009A391E" w:rsidP="00132353">
            <w:pPr>
              <w:pStyle w:val="a3"/>
              <w:spacing w:line="276" w:lineRule="auto"/>
              <w:ind w:firstLine="0"/>
              <w:jc w:val="center"/>
              <w:rPr>
                <w:sz w:val="16"/>
                <w:szCs w:val="16"/>
              </w:rPr>
            </w:pPr>
          </w:p>
        </w:tc>
      </w:tr>
      <w:tr w:rsidR="009A391E" w:rsidRPr="005F27F1" w:rsidTr="00132353">
        <w:tc>
          <w:tcPr>
            <w:tcW w:w="675"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1</w:t>
            </w:r>
          </w:p>
        </w:tc>
        <w:tc>
          <w:tcPr>
            <w:tcW w:w="3681"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2</w:t>
            </w:r>
          </w:p>
        </w:tc>
        <w:tc>
          <w:tcPr>
            <w:tcW w:w="1380"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3</w:t>
            </w:r>
          </w:p>
        </w:tc>
        <w:tc>
          <w:tcPr>
            <w:tcW w:w="1335"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4</w:t>
            </w:r>
          </w:p>
        </w:tc>
        <w:tc>
          <w:tcPr>
            <w:tcW w:w="1050"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5</w:t>
            </w:r>
          </w:p>
        </w:tc>
        <w:tc>
          <w:tcPr>
            <w:tcW w:w="988"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6</w:t>
            </w:r>
          </w:p>
        </w:tc>
        <w:tc>
          <w:tcPr>
            <w:tcW w:w="1312" w:type="dxa"/>
            <w:vAlign w:val="center"/>
          </w:tcPr>
          <w:p w:rsidR="009A391E" w:rsidRPr="005F27F1" w:rsidRDefault="009A391E" w:rsidP="00132353">
            <w:pPr>
              <w:pStyle w:val="a3"/>
              <w:spacing w:line="276" w:lineRule="auto"/>
              <w:ind w:firstLine="0"/>
              <w:jc w:val="center"/>
              <w:rPr>
                <w:sz w:val="14"/>
                <w:szCs w:val="14"/>
              </w:rPr>
            </w:pPr>
            <w:r w:rsidRPr="005F27F1">
              <w:rPr>
                <w:sz w:val="14"/>
                <w:szCs w:val="14"/>
              </w:rPr>
              <w:t>7</w:t>
            </w:r>
          </w:p>
        </w:tc>
      </w:tr>
      <w:tr w:rsidR="009A391E" w:rsidRPr="005F27F1" w:rsidTr="00132353">
        <w:tc>
          <w:tcPr>
            <w:tcW w:w="675" w:type="dxa"/>
            <w:vAlign w:val="center"/>
          </w:tcPr>
          <w:p w:rsidR="009A391E" w:rsidRPr="00617707" w:rsidRDefault="009A391E" w:rsidP="00132353">
            <w:pPr>
              <w:pStyle w:val="a3"/>
              <w:spacing w:line="276" w:lineRule="auto"/>
              <w:ind w:firstLine="0"/>
              <w:jc w:val="center"/>
              <w:rPr>
                <w:sz w:val="20"/>
              </w:rPr>
            </w:pPr>
            <w:r w:rsidRPr="00617707">
              <w:rPr>
                <w:sz w:val="20"/>
              </w:rPr>
              <w:t>1001</w:t>
            </w:r>
          </w:p>
        </w:tc>
        <w:tc>
          <w:tcPr>
            <w:tcW w:w="3681" w:type="dxa"/>
            <w:vAlign w:val="center"/>
          </w:tcPr>
          <w:p w:rsidR="009A391E" w:rsidRPr="00617707" w:rsidRDefault="00A73DD6" w:rsidP="00132353">
            <w:pPr>
              <w:pStyle w:val="a3"/>
              <w:spacing w:line="276" w:lineRule="auto"/>
              <w:ind w:firstLine="0"/>
              <w:jc w:val="left"/>
              <w:rPr>
                <w:sz w:val="18"/>
                <w:szCs w:val="18"/>
              </w:rPr>
            </w:pPr>
            <w:r w:rsidRPr="00617707">
              <w:rPr>
                <w:sz w:val="18"/>
                <w:szCs w:val="18"/>
              </w:rPr>
              <w:t>Пенсионное обеспечение</w:t>
            </w:r>
          </w:p>
        </w:tc>
        <w:tc>
          <w:tcPr>
            <w:tcW w:w="1380" w:type="dxa"/>
            <w:vAlign w:val="center"/>
          </w:tcPr>
          <w:p w:rsidR="009A391E" w:rsidRPr="00617707" w:rsidRDefault="00A73DD6" w:rsidP="00A73DD6">
            <w:pPr>
              <w:pStyle w:val="a3"/>
              <w:spacing w:line="276" w:lineRule="auto"/>
              <w:ind w:firstLine="0"/>
              <w:jc w:val="center"/>
              <w:rPr>
                <w:sz w:val="18"/>
                <w:szCs w:val="18"/>
              </w:rPr>
            </w:pPr>
            <w:r w:rsidRPr="00617707">
              <w:rPr>
                <w:sz w:val="18"/>
                <w:szCs w:val="18"/>
              </w:rPr>
              <w:t>2</w:t>
            </w:r>
            <w:r w:rsidR="008F7876" w:rsidRPr="00617707">
              <w:rPr>
                <w:sz w:val="18"/>
                <w:szCs w:val="18"/>
              </w:rPr>
              <w:t> </w:t>
            </w:r>
            <w:r w:rsidRPr="00617707">
              <w:rPr>
                <w:sz w:val="18"/>
                <w:szCs w:val="18"/>
              </w:rPr>
              <w:t>529</w:t>
            </w:r>
            <w:r w:rsidR="008F7876" w:rsidRPr="00617707">
              <w:rPr>
                <w:sz w:val="18"/>
                <w:szCs w:val="18"/>
              </w:rPr>
              <w:t> </w:t>
            </w:r>
            <w:r w:rsidRPr="00617707">
              <w:rPr>
                <w:sz w:val="18"/>
                <w:szCs w:val="18"/>
              </w:rPr>
              <w:t>977</w:t>
            </w:r>
            <w:r w:rsidR="008F7876" w:rsidRPr="00617707">
              <w:rPr>
                <w:sz w:val="18"/>
                <w:szCs w:val="18"/>
              </w:rPr>
              <w:t>,43</w:t>
            </w:r>
          </w:p>
        </w:tc>
        <w:tc>
          <w:tcPr>
            <w:tcW w:w="1335" w:type="dxa"/>
            <w:vAlign w:val="center"/>
          </w:tcPr>
          <w:p w:rsidR="009A391E" w:rsidRPr="00617707" w:rsidRDefault="00A73DD6" w:rsidP="00A73DD6">
            <w:pPr>
              <w:pStyle w:val="a3"/>
              <w:spacing w:line="276" w:lineRule="auto"/>
              <w:ind w:firstLine="0"/>
              <w:jc w:val="center"/>
              <w:rPr>
                <w:sz w:val="18"/>
                <w:szCs w:val="18"/>
              </w:rPr>
            </w:pPr>
            <w:r w:rsidRPr="00617707">
              <w:rPr>
                <w:sz w:val="18"/>
                <w:szCs w:val="18"/>
              </w:rPr>
              <w:t>2</w:t>
            </w:r>
            <w:r w:rsidR="008F7876" w:rsidRPr="00617707">
              <w:rPr>
                <w:sz w:val="18"/>
                <w:szCs w:val="18"/>
              </w:rPr>
              <w:t> </w:t>
            </w:r>
            <w:r w:rsidRPr="00617707">
              <w:rPr>
                <w:sz w:val="18"/>
                <w:szCs w:val="18"/>
              </w:rPr>
              <w:t>529</w:t>
            </w:r>
            <w:r w:rsidR="008F7876" w:rsidRPr="00617707">
              <w:rPr>
                <w:sz w:val="18"/>
                <w:szCs w:val="18"/>
              </w:rPr>
              <w:t> </w:t>
            </w:r>
            <w:r w:rsidRPr="00617707">
              <w:rPr>
                <w:sz w:val="18"/>
                <w:szCs w:val="18"/>
              </w:rPr>
              <w:t>977</w:t>
            </w:r>
            <w:r w:rsidR="008F7876" w:rsidRPr="00617707">
              <w:rPr>
                <w:sz w:val="18"/>
                <w:szCs w:val="18"/>
              </w:rPr>
              <w:t>,</w:t>
            </w:r>
            <w:r w:rsidRPr="00617707">
              <w:rPr>
                <w:sz w:val="18"/>
                <w:szCs w:val="18"/>
              </w:rPr>
              <w:t>43</w:t>
            </w:r>
          </w:p>
        </w:tc>
        <w:tc>
          <w:tcPr>
            <w:tcW w:w="1050" w:type="dxa"/>
            <w:vAlign w:val="center"/>
          </w:tcPr>
          <w:p w:rsidR="009A391E" w:rsidRPr="00617707" w:rsidRDefault="00A73DD6" w:rsidP="00A73DD6">
            <w:pPr>
              <w:pStyle w:val="a3"/>
              <w:spacing w:line="276" w:lineRule="auto"/>
              <w:ind w:firstLine="0"/>
              <w:jc w:val="center"/>
              <w:rPr>
                <w:sz w:val="18"/>
                <w:szCs w:val="18"/>
              </w:rPr>
            </w:pPr>
            <w:r w:rsidRPr="00617707">
              <w:rPr>
                <w:sz w:val="18"/>
                <w:szCs w:val="18"/>
              </w:rPr>
              <w:t>100</w:t>
            </w:r>
            <w:r w:rsidR="00330BED" w:rsidRPr="00617707">
              <w:rPr>
                <w:sz w:val="18"/>
                <w:szCs w:val="18"/>
              </w:rPr>
              <w:t>,</w:t>
            </w:r>
            <w:r w:rsidRPr="00617707">
              <w:rPr>
                <w:sz w:val="18"/>
                <w:szCs w:val="18"/>
              </w:rPr>
              <w:t>00</w:t>
            </w:r>
          </w:p>
        </w:tc>
        <w:tc>
          <w:tcPr>
            <w:tcW w:w="988" w:type="dxa"/>
            <w:vAlign w:val="center"/>
          </w:tcPr>
          <w:p w:rsidR="009A391E" w:rsidRPr="00617707" w:rsidRDefault="00617707" w:rsidP="00132353">
            <w:pPr>
              <w:pStyle w:val="a3"/>
              <w:spacing w:line="276" w:lineRule="auto"/>
              <w:ind w:firstLine="0"/>
              <w:jc w:val="center"/>
              <w:rPr>
                <w:sz w:val="18"/>
                <w:szCs w:val="18"/>
              </w:rPr>
            </w:pPr>
            <w:r w:rsidRPr="00617707">
              <w:rPr>
                <w:sz w:val="18"/>
                <w:szCs w:val="18"/>
              </w:rPr>
              <w:t>3,25</w:t>
            </w:r>
          </w:p>
        </w:tc>
        <w:tc>
          <w:tcPr>
            <w:tcW w:w="1312" w:type="dxa"/>
            <w:vAlign w:val="center"/>
          </w:tcPr>
          <w:p w:rsidR="009A391E" w:rsidRPr="00617707" w:rsidRDefault="00A73DD6" w:rsidP="00132353">
            <w:pPr>
              <w:pStyle w:val="a3"/>
              <w:spacing w:line="276" w:lineRule="auto"/>
              <w:ind w:firstLine="0"/>
              <w:jc w:val="center"/>
              <w:rPr>
                <w:sz w:val="18"/>
                <w:szCs w:val="18"/>
              </w:rPr>
            </w:pPr>
            <w:r w:rsidRPr="00617707">
              <w:rPr>
                <w:sz w:val="18"/>
                <w:szCs w:val="18"/>
              </w:rPr>
              <w:t>-</w:t>
            </w:r>
          </w:p>
        </w:tc>
      </w:tr>
      <w:tr w:rsidR="009A391E" w:rsidRPr="005F27F1" w:rsidTr="00132353">
        <w:tc>
          <w:tcPr>
            <w:tcW w:w="675" w:type="dxa"/>
            <w:vAlign w:val="center"/>
          </w:tcPr>
          <w:p w:rsidR="009A391E" w:rsidRPr="00617707" w:rsidRDefault="009A391E" w:rsidP="00132353">
            <w:pPr>
              <w:pStyle w:val="a3"/>
              <w:spacing w:line="276" w:lineRule="auto"/>
              <w:ind w:firstLine="0"/>
              <w:jc w:val="center"/>
              <w:rPr>
                <w:sz w:val="20"/>
              </w:rPr>
            </w:pPr>
            <w:r w:rsidRPr="00617707">
              <w:rPr>
                <w:sz w:val="20"/>
              </w:rPr>
              <w:t>1003</w:t>
            </w:r>
          </w:p>
        </w:tc>
        <w:tc>
          <w:tcPr>
            <w:tcW w:w="3681" w:type="dxa"/>
            <w:vAlign w:val="center"/>
          </w:tcPr>
          <w:p w:rsidR="009A391E" w:rsidRPr="00617707" w:rsidRDefault="009A391E" w:rsidP="00132353">
            <w:pPr>
              <w:pStyle w:val="a3"/>
              <w:spacing w:line="276" w:lineRule="auto"/>
              <w:ind w:firstLine="0"/>
              <w:jc w:val="left"/>
              <w:rPr>
                <w:sz w:val="18"/>
                <w:szCs w:val="18"/>
              </w:rPr>
            </w:pPr>
            <w:r w:rsidRPr="00617707">
              <w:rPr>
                <w:sz w:val="18"/>
                <w:szCs w:val="18"/>
              </w:rPr>
              <w:t>Социальное обеспечение населения</w:t>
            </w:r>
          </w:p>
        </w:tc>
        <w:tc>
          <w:tcPr>
            <w:tcW w:w="1380" w:type="dxa"/>
            <w:vAlign w:val="center"/>
          </w:tcPr>
          <w:p w:rsidR="009A391E" w:rsidRPr="00617707" w:rsidRDefault="008F7876" w:rsidP="00AE2AFD">
            <w:pPr>
              <w:pStyle w:val="a3"/>
              <w:spacing w:line="276" w:lineRule="auto"/>
              <w:ind w:firstLine="0"/>
              <w:jc w:val="center"/>
              <w:rPr>
                <w:sz w:val="18"/>
                <w:szCs w:val="18"/>
              </w:rPr>
            </w:pPr>
            <w:r w:rsidRPr="00617707">
              <w:rPr>
                <w:sz w:val="18"/>
                <w:szCs w:val="18"/>
              </w:rPr>
              <w:t>3 504 279,30</w:t>
            </w:r>
          </w:p>
        </w:tc>
        <w:tc>
          <w:tcPr>
            <w:tcW w:w="1335" w:type="dxa"/>
            <w:vAlign w:val="center"/>
          </w:tcPr>
          <w:p w:rsidR="009A391E" w:rsidRPr="00617707" w:rsidRDefault="008F7876" w:rsidP="00AE2AFD">
            <w:pPr>
              <w:pStyle w:val="a3"/>
              <w:spacing w:line="276" w:lineRule="auto"/>
              <w:ind w:firstLine="0"/>
              <w:jc w:val="center"/>
              <w:rPr>
                <w:sz w:val="18"/>
                <w:szCs w:val="18"/>
              </w:rPr>
            </w:pPr>
            <w:r w:rsidRPr="00617707">
              <w:rPr>
                <w:sz w:val="18"/>
                <w:szCs w:val="18"/>
              </w:rPr>
              <w:t>3 308 459,32</w:t>
            </w:r>
          </w:p>
        </w:tc>
        <w:tc>
          <w:tcPr>
            <w:tcW w:w="1050" w:type="dxa"/>
            <w:vAlign w:val="center"/>
          </w:tcPr>
          <w:p w:rsidR="009A391E" w:rsidRPr="00617707" w:rsidRDefault="00330BED" w:rsidP="00132353">
            <w:pPr>
              <w:pStyle w:val="a3"/>
              <w:spacing w:line="276" w:lineRule="auto"/>
              <w:ind w:firstLine="0"/>
              <w:jc w:val="center"/>
              <w:rPr>
                <w:sz w:val="18"/>
                <w:szCs w:val="18"/>
              </w:rPr>
            </w:pPr>
            <w:r w:rsidRPr="00617707">
              <w:rPr>
                <w:sz w:val="18"/>
                <w:szCs w:val="18"/>
              </w:rPr>
              <w:t>94,41</w:t>
            </w:r>
          </w:p>
        </w:tc>
        <w:tc>
          <w:tcPr>
            <w:tcW w:w="988" w:type="dxa"/>
            <w:vAlign w:val="center"/>
          </w:tcPr>
          <w:p w:rsidR="009A391E" w:rsidRPr="00617707" w:rsidRDefault="00617707" w:rsidP="00132353">
            <w:pPr>
              <w:pStyle w:val="a3"/>
              <w:spacing w:line="276" w:lineRule="auto"/>
              <w:ind w:firstLine="0"/>
              <w:jc w:val="center"/>
              <w:rPr>
                <w:sz w:val="18"/>
                <w:szCs w:val="18"/>
              </w:rPr>
            </w:pPr>
            <w:r w:rsidRPr="00617707">
              <w:rPr>
                <w:sz w:val="18"/>
                <w:szCs w:val="18"/>
              </w:rPr>
              <w:t>4,25</w:t>
            </w:r>
          </w:p>
        </w:tc>
        <w:tc>
          <w:tcPr>
            <w:tcW w:w="1312" w:type="dxa"/>
            <w:vAlign w:val="center"/>
          </w:tcPr>
          <w:p w:rsidR="009A391E" w:rsidRPr="00617707" w:rsidRDefault="009E4A0F" w:rsidP="00132353">
            <w:pPr>
              <w:pStyle w:val="a3"/>
              <w:spacing w:line="276" w:lineRule="auto"/>
              <w:ind w:firstLine="0"/>
              <w:jc w:val="center"/>
              <w:rPr>
                <w:sz w:val="18"/>
                <w:szCs w:val="18"/>
              </w:rPr>
            </w:pPr>
            <w:r w:rsidRPr="00617707">
              <w:rPr>
                <w:sz w:val="18"/>
                <w:szCs w:val="18"/>
              </w:rPr>
              <w:t>195 819,98</w:t>
            </w:r>
          </w:p>
        </w:tc>
      </w:tr>
      <w:tr w:rsidR="009A391E" w:rsidRPr="005F27F1" w:rsidTr="00132353">
        <w:tc>
          <w:tcPr>
            <w:tcW w:w="675" w:type="dxa"/>
            <w:vAlign w:val="center"/>
          </w:tcPr>
          <w:p w:rsidR="009A391E" w:rsidRPr="00617707" w:rsidRDefault="009A391E" w:rsidP="00132353">
            <w:pPr>
              <w:pStyle w:val="a3"/>
              <w:spacing w:line="276" w:lineRule="auto"/>
              <w:ind w:firstLine="0"/>
              <w:jc w:val="center"/>
              <w:rPr>
                <w:sz w:val="20"/>
              </w:rPr>
            </w:pPr>
            <w:r w:rsidRPr="00617707">
              <w:rPr>
                <w:sz w:val="20"/>
              </w:rPr>
              <w:t>1004</w:t>
            </w:r>
          </w:p>
        </w:tc>
        <w:tc>
          <w:tcPr>
            <w:tcW w:w="3681" w:type="dxa"/>
            <w:vAlign w:val="center"/>
          </w:tcPr>
          <w:p w:rsidR="009A391E" w:rsidRPr="00617707" w:rsidRDefault="009A391E" w:rsidP="00132353">
            <w:pPr>
              <w:pStyle w:val="a3"/>
              <w:spacing w:line="276" w:lineRule="auto"/>
              <w:ind w:firstLine="0"/>
              <w:jc w:val="left"/>
              <w:rPr>
                <w:sz w:val="18"/>
                <w:szCs w:val="18"/>
              </w:rPr>
            </w:pPr>
            <w:r w:rsidRPr="00617707">
              <w:rPr>
                <w:sz w:val="18"/>
                <w:szCs w:val="18"/>
              </w:rPr>
              <w:t>Охрана семьи и детства</w:t>
            </w:r>
          </w:p>
        </w:tc>
        <w:tc>
          <w:tcPr>
            <w:tcW w:w="1380" w:type="dxa"/>
            <w:vAlign w:val="center"/>
          </w:tcPr>
          <w:p w:rsidR="009A391E" w:rsidRPr="00617707" w:rsidRDefault="008F7876" w:rsidP="00132353">
            <w:pPr>
              <w:pStyle w:val="a3"/>
              <w:spacing w:line="276" w:lineRule="auto"/>
              <w:ind w:firstLine="0"/>
              <w:jc w:val="center"/>
              <w:rPr>
                <w:sz w:val="18"/>
                <w:szCs w:val="18"/>
              </w:rPr>
            </w:pPr>
            <w:r w:rsidRPr="00617707">
              <w:rPr>
                <w:sz w:val="18"/>
                <w:szCs w:val="18"/>
              </w:rPr>
              <w:t>83 382 412,97</w:t>
            </w:r>
          </w:p>
        </w:tc>
        <w:tc>
          <w:tcPr>
            <w:tcW w:w="1335" w:type="dxa"/>
            <w:vAlign w:val="center"/>
          </w:tcPr>
          <w:p w:rsidR="009A391E" w:rsidRPr="00617707" w:rsidRDefault="008F7876" w:rsidP="00AE2AFD">
            <w:pPr>
              <w:pStyle w:val="a3"/>
              <w:spacing w:line="276" w:lineRule="auto"/>
              <w:ind w:firstLine="0"/>
              <w:jc w:val="center"/>
              <w:rPr>
                <w:sz w:val="18"/>
                <w:szCs w:val="18"/>
              </w:rPr>
            </w:pPr>
            <w:r w:rsidRPr="00617707">
              <w:rPr>
                <w:sz w:val="18"/>
                <w:szCs w:val="18"/>
              </w:rPr>
              <w:t>71 830 738,45</w:t>
            </w:r>
          </w:p>
        </w:tc>
        <w:tc>
          <w:tcPr>
            <w:tcW w:w="1050" w:type="dxa"/>
            <w:vAlign w:val="center"/>
          </w:tcPr>
          <w:p w:rsidR="009A391E" w:rsidRPr="00617707" w:rsidRDefault="00330BED" w:rsidP="00132353">
            <w:pPr>
              <w:pStyle w:val="a3"/>
              <w:spacing w:line="276" w:lineRule="auto"/>
              <w:ind w:firstLine="0"/>
              <w:jc w:val="center"/>
              <w:rPr>
                <w:sz w:val="18"/>
                <w:szCs w:val="18"/>
              </w:rPr>
            </w:pPr>
            <w:r w:rsidRPr="00617707">
              <w:rPr>
                <w:sz w:val="18"/>
                <w:szCs w:val="18"/>
              </w:rPr>
              <w:t>86,15</w:t>
            </w:r>
          </w:p>
        </w:tc>
        <w:tc>
          <w:tcPr>
            <w:tcW w:w="988" w:type="dxa"/>
            <w:vAlign w:val="center"/>
          </w:tcPr>
          <w:p w:rsidR="009A391E" w:rsidRPr="00617707" w:rsidRDefault="00617707" w:rsidP="00132353">
            <w:pPr>
              <w:pStyle w:val="a3"/>
              <w:spacing w:line="276" w:lineRule="auto"/>
              <w:ind w:firstLine="0"/>
              <w:jc w:val="center"/>
              <w:rPr>
                <w:sz w:val="18"/>
                <w:szCs w:val="18"/>
              </w:rPr>
            </w:pPr>
            <w:r w:rsidRPr="00617707">
              <w:rPr>
                <w:sz w:val="18"/>
                <w:szCs w:val="18"/>
              </w:rPr>
              <w:t>92,21</w:t>
            </w:r>
          </w:p>
        </w:tc>
        <w:tc>
          <w:tcPr>
            <w:tcW w:w="1312" w:type="dxa"/>
            <w:vAlign w:val="center"/>
          </w:tcPr>
          <w:p w:rsidR="009A391E" w:rsidRPr="00617707" w:rsidRDefault="009E4A0F" w:rsidP="00AE2AFD">
            <w:pPr>
              <w:pStyle w:val="a3"/>
              <w:spacing w:line="276" w:lineRule="auto"/>
              <w:ind w:firstLine="0"/>
              <w:jc w:val="center"/>
              <w:rPr>
                <w:sz w:val="18"/>
                <w:szCs w:val="18"/>
              </w:rPr>
            </w:pPr>
            <w:r w:rsidRPr="00617707">
              <w:rPr>
                <w:sz w:val="18"/>
                <w:szCs w:val="18"/>
              </w:rPr>
              <w:t>11 551 674,52</w:t>
            </w:r>
          </w:p>
        </w:tc>
      </w:tr>
      <w:tr w:rsidR="009A391E" w:rsidRPr="005F27F1" w:rsidTr="00132353">
        <w:tc>
          <w:tcPr>
            <w:tcW w:w="675" w:type="dxa"/>
            <w:vAlign w:val="center"/>
          </w:tcPr>
          <w:p w:rsidR="009A391E" w:rsidRPr="00617707" w:rsidRDefault="009A391E" w:rsidP="00132353">
            <w:pPr>
              <w:pStyle w:val="a3"/>
              <w:spacing w:line="276" w:lineRule="auto"/>
              <w:ind w:firstLine="0"/>
              <w:jc w:val="center"/>
              <w:rPr>
                <w:sz w:val="20"/>
              </w:rPr>
            </w:pPr>
            <w:r w:rsidRPr="00617707">
              <w:rPr>
                <w:sz w:val="20"/>
              </w:rPr>
              <w:t>1006</w:t>
            </w:r>
          </w:p>
        </w:tc>
        <w:tc>
          <w:tcPr>
            <w:tcW w:w="3681" w:type="dxa"/>
            <w:vAlign w:val="center"/>
          </w:tcPr>
          <w:p w:rsidR="009A391E" w:rsidRPr="00617707" w:rsidRDefault="009A391E" w:rsidP="00132353">
            <w:pPr>
              <w:pStyle w:val="a3"/>
              <w:spacing w:line="276" w:lineRule="auto"/>
              <w:ind w:firstLine="0"/>
              <w:jc w:val="left"/>
              <w:rPr>
                <w:sz w:val="18"/>
                <w:szCs w:val="18"/>
              </w:rPr>
            </w:pPr>
            <w:r w:rsidRPr="00617707">
              <w:rPr>
                <w:sz w:val="18"/>
                <w:szCs w:val="18"/>
              </w:rPr>
              <w:t>Другие вопросы в области социальной политики</w:t>
            </w:r>
          </w:p>
        </w:tc>
        <w:tc>
          <w:tcPr>
            <w:tcW w:w="1380" w:type="dxa"/>
            <w:vAlign w:val="center"/>
          </w:tcPr>
          <w:p w:rsidR="009A391E" w:rsidRPr="00617707" w:rsidRDefault="008F7876" w:rsidP="00AE2AFD">
            <w:pPr>
              <w:pStyle w:val="a3"/>
              <w:spacing w:line="276" w:lineRule="auto"/>
              <w:ind w:firstLine="0"/>
              <w:jc w:val="center"/>
              <w:rPr>
                <w:sz w:val="18"/>
                <w:szCs w:val="18"/>
              </w:rPr>
            </w:pPr>
            <w:r w:rsidRPr="00617707">
              <w:rPr>
                <w:sz w:val="18"/>
                <w:szCs w:val="18"/>
              </w:rPr>
              <w:t>230 970,99</w:t>
            </w:r>
          </w:p>
        </w:tc>
        <w:tc>
          <w:tcPr>
            <w:tcW w:w="1335" w:type="dxa"/>
            <w:vAlign w:val="center"/>
          </w:tcPr>
          <w:p w:rsidR="009A391E" w:rsidRPr="00617707" w:rsidRDefault="008F7876" w:rsidP="00AE2AFD">
            <w:pPr>
              <w:pStyle w:val="a3"/>
              <w:spacing w:line="276" w:lineRule="auto"/>
              <w:ind w:firstLine="0"/>
              <w:jc w:val="center"/>
              <w:rPr>
                <w:sz w:val="18"/>
                <w:szCs w:val="18"/>
              </w:rPr>
            </w:pPr>
            <w:r w:rsidRPr="00617707">
              <w:rPr>
                <w:sz w:val="18"/>
                <w:szCs w:val="18"/>
              </w:rPr>
              <w:t>230 970,99</w:t>
            </w:r>
          </w:p>
        </w:tc>
        <w:tc>
          <w:tcPr>
            <w:tcW w:w="1050" w:type="dxa"/>
            <w:vAlign w:val="center"/>
          </w:tcPr>
          <w:p w:rsidR="009A391E" w:rsidRPr="00617707" w:rsidRDefault="00330BED" w:rsidP="00132353">
            <w:pPr>
              <w:pStyle w:val="a3"/>
              <w:spacing w:line="276" w:lineRule="auto"/>
              <w:ind w:firstLine="0"/>
              <w:jc w:val="center"/>
              <w:rPr>
                <w:sz w:val="18"/>
                <w:szCs w:val="18"/>
              </w:rPr>
            </w:pPr>
            <w:r w:rsidRPr="00617707">
              <w:rPr>
                <w:sz w:val="18"/>
                <w:szCs w:val="18"/>
              </w:rPr>
              <w:t>100,00</w:t>
            </w:r>
          </w:p>
        </w:tc>
        <w:tc>
          <w:tcPr>
            <w:tcW w:w="988" w:type="dxa"/>
            <w:vAlign w:val="center"/>
          </w:tcPr>
          <w:p w:rsidR="009A391E" w:rsidRPr="00617707" w:rsidRDefault="00617707" w:rsidP="00132353">
            <w:pPr>
              <w:pStyle w:val="a3"/>
              <w:spacing w:line="276" w:lineRule="auto"/>
              <w:ind w:firstLine="0"/>
              <w:jc w:val="center"/>
              <w:rPr>
                <w:sz w:val="18"/>
                <w:szCs w:val="18"/>
              </w:rPr>
            </w:pPr>
            <w:r w:rsidRPr="00617707">
              <w:rPr>
                <w:sz w:val="18"/>
                <w:szCs w:val="18"/>
              </w:rPr>
              <w:t>0,29</w:t>
            </w:r>
          </w:p>
        </w:tc>
        <w:tc>
          <w:tcPr>
            <w:tcW w:w="1312" w:type="dxa"/>
            <w:vAlign w:val="center"/>
          </w:tcPr>
          <w:p w:rsidR="009A391E" w:rsidRPr="00617707" w:rsidRDefault="009E4A0F" w:rsidP="00132353">
            <w:pPr>
              <w:pStyle w:val="a3"/>
              <w:spacing w:line="276" w:lineRule="auto"/>
              <w:ind w:firstLine="0"/>
              <w:jc w:val="center"/>
              <w:rPr>
                <w:sz w:val="18"/>
                <w:szCs w:val="18"/>
              </w:rPr>
            </w:pPr>
            <w:r w:rsidRPr="00617707">
              <w:rPr>
                <w:sz w:val="18"/>
                <w:szCs w:val="18"/>
              </w:rPr>
              <w:t>-</w:t>
            </w:r>
          </w:p>
        </w:tc>
      </w:tr>
      <w:tr w:rsidR="009A391E" w:rsidRPr="005F27F1" w:rsidTr="00132353">
        <w:tc>
          <w:tcPr>
            <w:tcW w:w="675" w:type="dxa"/>
            <w:vAlign w:val="center"/>
          </w:tcPr>
          <w:p w:rsidR="009A391E" w:rsidRPr="00617707" w:rsidRDefault="009A391E" w:rsidP="00132353">
            <w:pPr>
              <w:pStyle w:val="a3"/>
              <w:spacing w:line="276" w:lineRule="auto"/>
              <w:ind w:firstLine="0"/>
              <w:jc w:val="center"/>
              <w:rPr>
                <w:sz w:val="20"/>
              </w:rPr>
            </w:pPr>
          </w:p>
        </w:tc>
        <w:tc>
          <w:tcPr>
            <w:tcW w:w="3681" w:type="dxa"/>
            <w:vAlign w:val="center"/>
          </w:tcPr>
          <w:p w:rsidR="009A391E" w:rsidRPr="00617707" w:rsidRDefault="009A391E" w:rsidP="00132353">
            <w:pPr>
              <w:pStyle w:val="a3"/>
              <w:spacing w:line="276" w:lineRule="auto"/>
              <w:ind w:firstLine="0"/>
              <w:jc w:val="center"/>
              <w:rPr>
                <w:sz w:val="16"/>
                <w:szCs w:val="16"/>
              </w:rPr>
            </w:pPr>
            <w:r w:rsidRPr="00617707">
              <w:rPr>
                <w:sz w:val="16"/>
                <w:szCs w:val="16"/>
              </w:rPr>
              <w:t>ИТОГО</w:t>
            </w:r>
          </w:p>
        </w:tc>
        <w:tc>
          <w:tcPr>
            <w:tcW w:w="1380" w:type="dxa"/>
            <w:vAlign w:val="center"/>
          </w:tcPr>
          <w:p w:rsidR="009A391E" w:rsidRPr="00617707" w:rsidRDefault="00A73DD6" w:rsidP="00AE2AFD">
            <w:pPr>
              <w:pStyle w:val="a3"/>
              <w:spacing w:line="276" w:lineRule="auto"/>
              <w:ind w:firstLine="0"/>
              <w:jc w:val="center"/>
              <w:rPr>
                <w:sz w:val="18"/>
                <w:szCs w:val="18"/>
              </w:rPr>
            </w:pPr>
            <w:r w:rsidRPr="00617707">
              <w:rPr>
                <w:sz w:val="18"/>
                <w:szCs w:val="18"/>
              </w:rPr>
              <w:t>89 647 640,69</w:t>
            </w:r>
          </w:p>
        </w:tc>
        <w:tc>
          <w:tcPr>
            <w:tcW w:w="1335" w:type="dxa"/>
            <w:vAlign w:val="center"/>
          </w:tcPr>
          <w:p w:rsidR="009A391E" w:rsidRPr="00617707" w:rsidRDefault="00A73DD6" w:rsidP="00AE2AFD">
            <w:pPr>
              <w:pStyle w:val="a3"/>
              <w:spacing w:line="276" w:lineRule="auto"/>
              <w:ind w:firstLine="0"/>
              <w:jc w:val="center"/>
              <w:rPr>
                <w:sz w:val="18"/>
                <w:szCs w:val="18"/>
              </w:rPr>
            </w:pPr>
            <w:r w:rsidRPr="00617707">
              <w:rPr>
                <w:sz w:val="18"/>
                <w:szCs w:val="18"/>
              </w:rPr>
              <w:t>77 900 146,19</w:t>
            </w:r>
          </w:p>
        </w:tc>
        <w:tc>
          <w:tcPr>
            <w:tcW w:w="1050" w:type="dxa"/>
            <w:vAlign w:val="center"/>
          </w:tcPr>
          <w:p w:rsidR="009A391E" w:rsidRPr="00617707" w:rsidRDefault="00A73DD6" w:rsidP="00132353">
            <w:pPr>
              <w:pStyle w:val="a3"/>
              <w:spacing w:line="276" w:lineRule="auto"/>
              <w:ind w:firstLine="0"/>
              <w:jc w:val="center"/>
              <w:rPr>
                <w:sz w:val="18"/>
                <w:szCs w:val="18"/>
              </w:rPr>
            </w:pPr>
            <w:r w:rsidRPr="00617707">
              <w:rPr>
                <w:sz w:val="18"/>
                <w:szCs w:val="18"/>
              </w:rPr>
              <w:t>86,90</w:t>
            </w:r>
          </w:p>
        </w:tc>
        <w:tc>
          <w:tcPr>
            <w:tcW w:w="988" w:type="dxa"/>
            <w:vAlign w:val="center"/>
          </w:tcPr>
          <w:p w:rsidR="009A391E" w:rsidRPr="00617707" w:rsidRDefault="00611027" w:rsidP="00132353">
            <w:pPr>
              <w:pStyle w:val="a3"/>
              <w:spacing w:line="276" w:lineRule="auto"/>
              <w:ind w:firstLine="0"/>
              <w:jc w:val="center"/>
              <w:rPr>
                <w:sz w:val="18"/>
                <w:szCs w:val="18"/>
              </w:rPr>
            </w:pPr>
            <w:r w:rsidRPr="00617707">
              <w:rPr>
                <w:sz w:val="18"/>
                <w:szCs w:val="18"/>
              </w:rPr>
              <w:t>100,00</w:t>
            </w:r>
          </w:p>
        </w:tc>
        <w:tc>
          <w:tcPr>
            <w:tcW w:w="1312" w:type="dxa"/>
            <w:vAlign w:val="center"/>
          </w:tcPr>
          <w:p w:rsidR="009A391E" w:rsidRPr="00617707" w:rsidRDefault="00A73DD6" w:rsidP="00A73DD6">
            <w:pPr>
              <w:pStyle w:val="a3"/>
              <w:spacing w:line="276" w:lineRule="auto"/>
              <w:ind w:firstLine="0"/>
              <w:jc w:val="center"/>
              <w:rPr>
                <w:sz w:val="18"/>
                <w:szCs w:val="18"/>
              </w:rPr>
            </w:pPr>
            <w:r w:rsidRPr="00617707">
              <w:rPr>
                <w:sz w:val="18"/>
                <w:szCs w:val="18"/>
              </w:rPr>
              <w:t>11 747</w:t>
            </w:r>
            <w:r w:rsidR="00611027" w:rsidRPr="00617707">
              <w:rPr>
                <w:sz w:val="18"/>
                <w:szCs w:val="18"/>
              </w:rPr>
              <w:t> 4</w:t>
            </w:r>
            <w:r w:rsidRPr="00617707">
              <w:rPr>
                <w:sz w:val="18"/>
                <w:szCs w:val="18"/>
              </w:rPr>
              <w:t>94</w:t>
            </w:r>
            <w:r w:rsidR="00611027" w:rsidRPr="00617707">
              <w:rPr>
                <w:sz w:val="18"/>
                <w:szCs w:val="18"/>
              </w:rPr>
              <w:t>,</w:t>
            </w:r>
            <w:r w:rsidRPr="00617707">
              <w:rPr>
                <w:sz w:val="18"/>
                <w:szCs w:val="18"/>
              </w:rPr>
              <w:t>50</w:t>
            </w:r>
          </w:p>
        </w:tc>
      </w:tr>
    </w:tbl>
    <w:p w:rsidR="001D6300" w:rsidRPr="005F27F1" w:rsidRDefault="001D6300" w:rsidP="00F20502">
      <w:pPr>
        <w:autoSpaceDE w:val="0"/>
        <w:autoSpaceDN w:val="0"/>
        <w:spacing w:line="360" w:lineRule="auto"/>
        <w:jc w:val="both"/>
        <w:rPr>
          <w:b/>
          <w:bCs/>
          <w:sz w:val="26"/>
          <w:szCs w:val="26"/>
        </w:rPr>
      </w:pPr>
    </w:p>
    <w:p w:rsidR="009A391E" w:rsidRPr="005F27F1" w:rsidRDefault="009A391E" w:rsidP="009A391E">
      <w:pPr>
        <w:autoSpaceDE w:val="0"/>
        <w:autoSpaceDN w:val="0"/>
        <w:spacing w:line="360" w:lineRule="auto"/>
        <w:ind w:firstLine="851"/>
        <w:jc w:val="both"/>
        <w:rPr>
          <w:b/>
          <w:bCs/>
          <w:sz w:val="26"/>
          <w:szCs w:val="26"/>
        </w:rPr>
      </w:pPr>
      <w:r w:rsidRPr="005F27F1">
        <w:rPr>
          <w:b/>
          <w:bCs/>
          <w:sz w:val="26"/>
          <w:szCs w:val="26"/>
        </w:rPr>
        <w:t>Подраздел 1001 «Пенсионное обеспечение»</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Расходы бюджета муниципального района на доплаты к пенсии муниципальных служащих произведены в рамках подпрограммы «Социальная поддержка пенсионеров в </w:t>
      </w:r>
      <w:proofErr w:type="spellStart"/>
      <w:r w:rsidRPr="005F27F1">
        <w:rPr>
          <w:sz w:val="26"/>
          <w:szCs w:val="26"/>
        </w:rPr>
        <w:t>Яковлевском</w:t>
      </w:r>
      <w:proofErr w:type="spellEnd"/>
      <w:r w:rsidRPr="005F27F1">
        <w:rPr>
          <w:sz w:val="26"/>
          <w:szCs w:val="26"/>
        </w:rPr>
        <w:t xml:space="preserve"> муниципальном районе на 201</w:t>
      </w:r>
      <w:r w:rsidR="00216B2C" w:rsidRPr="005F27F1">
        <w:rPr>
          <w:sz w:val="26"/>
          <w:szCs w:val="26"/>
        </w:rPr>
        <w:t>9</w:t>
      </w:r>
      <w:r w:rsidRPr="005F27F1">
        <w:rPr>
          <w:sz w:val="26"/>
          <w:szCs w:val="26"/>
        </w:rPr>
        <w:t>-202</w:t>
      </w:r>
      <w:r w:rsidR="00216B2C" w:rsidRPr="005F27F1">
        <w:rPr>
          <w:sz w:val="26"/>
          <w:szCs w:val="26"/>
        </w:rPr>
        <w:t>5</w:t>
      </w:r>
      <w:r w:rsidRPr="005F27F1">
        <w:rPr>
          <w:sz w:val="26"/>
          <w:szCs w:val="26"/>
        </w:rPr>
        <w:t xml:space="preserve"> годы» МП «Социальная поддержка населения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216B2C" w:rsidRPr="005F27F1">
        <w:rPr>
          <w:sz w:val="26"/>
          <w:szCs w:val="26"/>
        </w:rPr>
        <w:t>9</w:t>
      </w:r>
      <w:r w:rsidRPr="005F27F1">
        <w:rPr>
          <w:sz w:val="26"/>
          <w:szCs w:val="26"/>
        </w:rPr>
        <w:t>-202</w:t>
      </w:r>
      <w:r w:rsidR="00216B2C" w:rsidRPr="005F27F1">
        <w:rPr>
          <w:sz w:val="26"/>
          <w:szCs w:val="26"/>
        </w:rPr>
        <w:t xml:space="preserve">5 </w:t>
      </w:r>
      <w:r w:rsidRPr="005F27F1">
        <w:rPr>
          <w:sz w:val="26"/>
          <w:szCs w:val="26"/>
        </w:rPr>
        <w:t>годы.</w:t>
      </w:r>
    </w:p>
    <w:p w:rsidR="00780656" w:rsidRPr="00262167" w:rsidRDefault="009A391E" w:rsidP="00262167">
      <w:pPr>
        <w:autoSpaceDE w:val="0"/>
        <w:autoSpaceDN w:val="0"/>
        <w:spacing w:line="360" w:lineRule="auto"/>
        <w:ind w:firstLine="851"/>
        <w:jc w:val="both"/>
        <w:rPr>
          <w:sz w:val="26"/>
          <w:szCs w:val="26"/>
        </w:rPr>
      </w:pPr>
      <w:r w:rsidRPr="005F27F1">
        <w:rPr>
          <w:sz w:val="26"/>
          <w:szCs w:val="26"/>
        </w:rPr>
        <w:lastRenderedPageBreak/>
        <w:t>Направлено средств 2</w:t>
      </w:r>
      <w:r w:rsidR="00241793" w:rsidRPr="005F27F1">
        <w:rPr>
          <w:sz w:val="26"/>
          <w:szCs w:val="26"/>
        </w:rPr>
        <w:t> 529 977,43</w:t>
      </w:r>
      <w:r w:rsidR="006A61B6" w:rsidRPr="005F27F1">
        <w:rPr>
          <w:sz w:val="26"/>
          <w:szCs w:val="26"/>
        </w:rPr>
        <w:t> </w:t>
      </w:r>
      <w:r w:rsidRPr="005F27F1">
        <w:rPr>
          <w:sz w:val="26"/>
          <w:szCs w:val="26"/>
        </w:rPr>
        <w:t>рублей</w:t>
      </w:r>
      <w:r w:rsidR="00241793" w:rsidRPr="005F27F1">
        <w:rPr>
          <w:sz w:val="26"/>
          <w:szCs w:val="26"/>
        </w:rPr>
        <w:t>,</w:t>
      </w:r>
      <w:r w:rsidR="00262167">
        <w:rPr>
          <w:sz w:val="26"/>
          <w:szCs w:val="26"/>
        </w:rPr>
        <w:t xml:space="preserve"> </w:t>
      </w:r>
      <w:proofErr w:type="gramStart"/>
      <w:r w:rsidRPr="005F27F1">
        <w:rPr>
          <w:sz w:val="26"/>
          <w:szCs w:val="26"/>
        </w:rPr>
        <w:t>при</w:t>
      </w:r>
      <w:proofErr w:type="gramEnd"/>
      <w:r w:rsidRPr="005F27F1">
        <w:rPr>
          <w:sz w:val="26"/>
          <w:szCs w:val="26"/>
        </w:rPr>
        <w:t xml:space="preserve"> запланированных </w:t>
      </w:r>
      <w:r w:rsidR="006A61B6" w:rsidRPr="005F27F1">
        <w:rPr>
          <w:sz w:val="26"/>
          <w:szCs w:val="26"/>
        </w:rPr>
        <w:t>2</w:t>
      </w:r>
      <w:r w:rsidR="00241793" w:rsidRPr="005F27F1">
        <w:rPr>
          <w:sz w:val="26"/>
          <w:szCs w:val="26"/>
        </w:rPr>
        <w:t> 529 977,43</w:t>
      </w:r>
      <w:r w:rsidR="00262167">
        <w:rPr>
          <w:sz w:val="26"/>
          <w:szCs w:val="26"/>
        </w:rPr>
        <w:t xml:space="preserve"> </w:t>
      </w:r>
      <w:r w:rsidRPr="005F27F1">
        <w:rPr>
          <w:sz w:val="26"/>
          <w:szCs w:val="26"/>
        </w:rPr>
        <w:t>рублей, исполнение – 100%;  количество получателей – 2</w:t>
      </w:r>
      <w:r w:rsidR="00241793" w:rsidRPr="005F27F1">
        <w:rPr>
          <w:sz w:val="26"/>
          <w:szCs w:val="26"/>
        </w:rPr>
        <w:t>1</w:t>
      </w:r>
      <w:r w:rsidR="00262167">
        <w:rPr>
          <w:sz w:val="26"/>
          <w:szCs w:val="26"/>
        </w:rPr>
        <w:t xml:space="preserve"> человек.</w:t>
      </w:r>
    </w:p>
    <w:p w:rsidR="009A391E" w:rsidRPr="005F27F1" w:rsidRDefault="009A391E" w:rsidP="008E6EAF">
      <w:pPr>
        <w:autoSpaceDE w:val="0"/>
        <w:autoSpaceDN w:val="0"/>
        <w:spacing w:line="360" w:lineRule="auto"/>
        <w:ind w:firstLine="851"/>
        <w:rPr>
          <w:b/>
          <w:bCs/>
          <w:sz w:val="26"/>
          <w:szCs w:val="26"/>
        </w:rPr>
      </w:pPr>
      <w:r w:rsidRPr="005F27F1">
        <w:rPr>
          <w:b/>
          <w:bCs/>
          <w:sz w:val="26"/>
          <w:szCs w:val="26"/>
        </w:rPr>
        <w:t>Подраздел 1003 «Со</w:t>
      </w:r>
      <w:r w:rsidR="008E6EAF">
        <w:rPr>
          <w:b/>
          <w:bCs/>
          <w:sz w:val="26"/>
          <w:szCs w:val="26"/>
        </w:rPr>
        <w:t>циальное обеспечение населения»</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Согласно отчету об испо</w:t>
      </w:r>
      <w:r w:rsidR="00F442C5" w:rsidRPr="005F27F1">
        <w:rPr>
          <w:sz w:val="26"/>
          <w:szCs w:val="26"/>
        </w:rPr>
        <w:t>лнении районного бюджета за 20</w:t>
      </w:r>
      <w:r w:rsidR="00780656" w:rsidRPr="005F27F1">
        <w:rPr>
          <w:sz w:val="26"/>
          <w:szCs w:val="26"/>
        </w:rPr>
        <w:t>20</w:t>
      </w:r>
      <w:r w:rsidRPr="005F27F1">
        <w:rPr>
          <w:sz w:val="26"/>
          <w:szCs w:val="26"/>
        </w:rPr>
        <w:t xml:space="preserve"> год при уточненных бюджетных назначениях в сумме </w:t>
      </w:r>
      <w:r w:rsidR="00C041C2" w:rsidRPr="005F27F1">
        <w:rPr>
          <w:sz w:val="26"/>
          <w:szCs w:val="26"/>
        </w:rPr>
        <w:t>3 504 279</w:t>
      </w:r>
      <w:r w:rsidR="00520001" w:rsidRPr="005F27F1">
        <w:rPr>
          <w:sz w:val="26"/>
          <w:szCs w:val="26"/>
        </w:rPr>
        <w:t>,</w:t>
      </w:r>
      <w:r w:rsidR="00C041C2" w:rsidRPr="005F27F1">
        <w:rPr>
          <w:sz w:val="26"/>
          <w:szCs w:val="26"/>
        </w:rPr>
        <w:t>3</w:t>
      </w:r>
      <w:r w:rsidR="00520001" w:rsidRPr="005F27F1">
        <w:rPr>
          <w:sz w:val="26"/>
          <w:szCs w:val="26"/>
        </w:rPr>
        <w:t xml:space="preserve">0 </w:t>
      </w:r>
      <w:r w:rsidRPr="005F27F1">
        <w:rPr>
          <w:sz w:val="26"/>
          <w:szCs w:val="26"/>
        </w:rPr>
        <w:t xml:space="preserve">рублей исполнение расходов составило </w:t>
      </w:r>
      <w:r w:rsidR="00C041C2" w:rsidRPr="005F27F1">
        <w:rPr>
          <w:sz w:val="26"/>
          <w:szCs w:val="26"/>
        </w:rPr>
        <w:t>3 308 459,32</w:t>
      </w:r>
      <w:r w:rsidR="00262167">
        <w:rPr>
          <w:sz w:val="26"/>
          <w:szCs w:val="26"/>
        </w:rPr>
        <w:t xml:space="preserve"> </w:t>
      </w:r>
      <w:r w:rsidRPr="005F27F1">
        <w:rPr>
          <w:sz w:val="26"/>
          <w:szCs w:val="26"/>
        </w:rPr>
        <w:t xml:space="preserve">рублей, или </w:t>
      </w:r>
      <w:r w:rsidR="00C041C2" w:rsidRPr="005F27F1">
        <w:rPr>
          <w:sz w:val="26"/>
          <w:szCs w:val="26"/>
        </w:rPr>
        <w:t>94,41</w:t>
      </w:r>
      <w:r w:rsidRPr="005F27F1">
        <w:rPr>
          <w:sz w:val="26"/>
          <w:szCs w:val="26"/>
        </w:rPr>
        <w:t>%.</w:t>
      </w:r>
    </w:p>
    <w:p w:rsidR="00C6529F" w:rsidRPr="005F27F1" w:rsidRDefault="00C6529F" w:rsidP="00C6529F">
      <w:pPr>
        <w:autoSpaceDE w:val="0"/>
        <w:autoSpaceDN w:val="0"/>
        <w:spacing w:line="360" w:lineRule="auto"/>
        <w:ind w:firstLine="851"/>
        <w:jc w:val="both"/>
        <w:rPr>
          <w:sz w:val="26"/>
          <w:szCs w:val="26"/>
        </w:rPr>
      </w:pPr>
      <w:proofErr w:type="gramStart"/>
      <w:r w:rsidRPr="005F27F1">
        <w:rPr>
          <w:sz w:val="26"/>
          <w:szCs w:val="26"/>
        </w:rPr>
        <w:t xml:space="preserve">На реализацию основного мероприятия «Улучшение жилищных условий граждан, проживающих в </w:t>
      </w:r>
      <w:proofErr w:type="spellStart"/>
      <w:r w:rsidRPr="005F27F1">
        <w:rPr>
          <w:sz w:val="26"/>
          <w:szCs w:val="26"/>
        </w:rPr>
        <w:t>Яковлевском</w:t>
      </w:r>
      <w:proofErr w:type="spellEnd"/>
      <w:r w:rsidRPr="005F27F1">
        <w:rPr>
          <w:sz w:val="26"/>
          <w:szCs w:val="26"/>
        </w:rPr>
        <w:t xml:space="preserve"> муниципальном районе, в том числе молодых семей и молодых специалистов» подпрограммы «</w:t>
      </w:r>
      <w:r w:rsidR="00C041C2" w:rsidRPr="005F27F1">
        <w:rPr>
          <w:sz w:val="26"/>
          <w:szCs w:val="26"/>
        </w:rPr>
        <w:t>Комплексное</w:t>
      </w:r>
      <w:r w:rsidRPr="005F27F1">
        <w:rPr>
          <w:sz w:val="26"/>
          <w:szCs w:val="26"/>
        </w:rPr>
        <w:t xml:space="preserve"> развитие сел</w:t>
      </w:r>
      <w:r w:rsidR="00C041C2" w:rsidRPr="005F27F1">
        <w:rPr>
          <w:sz w:val="26"/>
          <w:szCs w:val="26"/>
        </w:rPr>
        <w:t>ьских территорий</w:t>
      </w:r>
      <w:r w:rsidRPr="005F27F1">
        <w:rPr>
          <w:sz w:val="26"/>
          <w:szCs w:val="26"/>
        </w:rPr>
        <w:t xml:space="preserve"> в </w:t>
      </w:r>
      <w:proofErr w:type="spellStart"/>
      <w:r w:rsidRPr="005F27F1">
        <w:rPr>
          <w:sz w:val="26"/>
          <w:szCs w:val="26"/>
        </w:rPr>
        <w:t>Яковлевском</w:t>
      </w:r>
      <w:proofErr w:type="spellEnd"/>
      <w:r w:rsidRPr="005F27F1">
        <w:rPr>
          <w:sz w:val="26"/>
          <w:szCs w:val="26"/>
        </w:rPr>
        <w:t xml:space="preserve"> муниципальном районе» на 20</w:t>
      </w:r>
      <w:r w:rsidR="00C041C2" w:rsidRPr="005F27F1">
        <w:rPr>
          <w:sz w:val="26"/>
          <w:szCs w:val="26"/>
        </w:rPr>
        <w:t>20</w:t>
      </w:r>
      <w:r w:rsidRPr="005F27F1">
        <w:rPr>
          <w:sz w:val="26"/>
          <w:szCs w:val="26"/>
        </w:rPr>
        <w:t xml:space="preserve"> – 202</w:t>
      </w:r>
      <w:r w:rsidR="00C041C2" w:rsidRPr="005F27F1">
        <w:rPr>
          <w:sz w:val="26"/>
          <w:szCs w:val="26"/>
        </w:rPr>
        <w:t>5</w:t>
      </w:r>
      <w:r w:rsidRPr="005F27F1">
        <w:rPr>
          <w:sz w:val="26"/>
          <w:szCs w:val="26"/>
        </w:rPr>
        <w:t xml:space="preserve"> годы МП «Развитие сельского хозяйства в </w:t>
      </w:r>
      <w:proofErr w:type="spellStart"/>
      <w:r w:rsidRPr="005F27F1">
        <w:rPr>
          <w:sz w:val="26"/>
          <w:szCs w:val="26"/>
        </w:rPr>
        <w:t>Яковлевском</w:t>
      </w:r>
      <w:proofErr w:type="spellEnd"/>
      <w:r w:rsidRPr="005F27F1">
        <w:rPr>
          <w:sz w:val="26"/>
          <w:szCs w:val="26"/>
        </w:rPr>
        <w:t xml:space="preserve"> муниципальном районе» на 201</w:t>
      </w:r>
      <w:r w:rsidR="00C041C2" w:rsidRPr="005F27F1">
        <w:rPr>
          <w:sz w:val="26"/>
          <w:szCs w:val="26"/>
        </w:rPr>
        <w:t>9</w:t>
      </w:r>
      <w:r w:rsidRPr="005F27F1">
        <w:rPr>
          <w:sz w:val="26"/>
          <w:szCs w:val="26"/>
        </w:rPr>
        <w:t>-202</w:t>
      </w:r>
      <w:r w:rsidR="00C041C2" w:rsidRPr="005F27F1">
        <w:rPr>
          <w:sz w:val="26"/>
          <w:szCs w:val="26"/>
        </w:rPr>
        <w:t>5</w:t>
      </w:r>
      <w:r w:rsidRPr="005F27F1">
        <w:rPr>
          <w:sz w:val="26"/>
          <w:szCs w:val="26"/>
        </w:rPr>
        <w:t xml:space="preserve"> годы направлено средств районного бюджета в объеме  </w:t>
      </w:r>
      <w:r w:rsidR="00C041C2" w:rsidRPr="005F27F1">
        <w:rPr>
          <w:sz w:val="26"/>
          <w:szCs w:val="26"/>
        </w:rPr>
        <w:t>35 900,28</w:t>
      </w:r>
      <w:r w:rsidRPr="005F27F1">
        <w:rPr>
          <w:sz w:val="26"/>
          <w:szCs w:val="26"/>
        </w:rPr>
        <w:t xml:space="preserve"> рублей, при плане </w:t>
      </w:r>
      <w:r w:rsidR="00C041C2" w:rsidRPr="005F27F1">
        <w:rPr>
          <w:sz w:val="26"/>
          <w:szCs w:val="26"/>
        </w:rPr>
        <w:t>35 900,28</w:t>
      </w:r>
      <w:r w:rsidRPr="005F27F1">
        <w:rPr>
          <w:sz w:val="26"/>
          <w:szCs w:val="26"/>
        </w:rPr>
        <w:t xml:space="preserve"> рублей или</w:t>
      </w:r>
      <w:proofErr w:type="gramEnd"/>
      <w:r w:rsidRPr="005F27F1">
        <w:rPr>
          <w:sz w:val="26"/>
          <w:szCs w:val="26"/>
        </w:rPr>
        <w:t xml:space="preserve"> 100%.</w:t>
      </w:r>
    </w:p>
    <w:p w:rsidR="002E2133" w:rsidRPr="00262167" w:rsidRDefault="00C6529F" w:rsidP="00262167">
      <w:pPr>
        <w:autoSpaceDE w:val="0"/>
        <w:autoSpaceDN w:val="0"/>
        <w:spacing w:line="360" w:lineRule="auto"/>
        <w:ind w:firstLine="851"/>
        <w:jc w:val="both"/>
        <w:rPr>
          <w:sz w:val="26"/>
          <w:szCs w:val="26"/>
        </w:rPr>
      </w:pPr>
      <w:r w:rsidRPr="005F27F1">
        <w:rPr>
          <w:sz w:val="26"/>
          <w:szCs w:val="26"/>
        </w:rPr>
        <w:t xml:space="preserve">Были осуществлены социальные выплаты на обеспечение жильем </w:t>
      </w:r>
      <w:r w:rsidR="00DE463D" w:rsidRPr="005F27F1">
        <w:rPr>
          <w:sz w:val="26"/>
          <w:szCs w:val="26"/>
        </w:rPr>
        <w:t>граждан</w:t>
      </w:r>
      <w:r w:rsidRPr="005F27F1">
        <w:rPr>
          <w:sz w:val="26"/>
          <w:szCs w:val="26"/>
        </w:rPr>
        <w:t xml:space="preserve">, проживающих в сельской местности. Получателем выплаты является </w:t>
      </w:r>
      <w:r w:rsidR="00DE463D" w:rsidRPr="005F27F1">
        <w:rPr>
          <w:sz w:val="26"/>
          <w:szCs w:val="26"/>
        </w:rPr>
        <w:t>Возняк В</w:t>
      </w:r>
      <w:r w:rsidR="00274400" w:rsidRPr="005F27F1">
        <w:rPr>
          <w:sz w:val="26"/>
          <w:szCs w:val="26"/>
        </w:rPr>
        <w:t>.</w:t>
      </w:r>
      <w:r w:rsidR="00DE463D" w:rsidRPr="005F27F1">
        <w:rPr>
          <w:sz w:val="26"/>
          <w:szCs w:val="26"/>
        </w:rPr>
        <w:t>П.</w:t>
      </w:r>
    </w:p>
    <w:p w:rsidR="00BD5D2F" w:rsidRPr="005F27F1" w:rsidRDefault="009A391E" w:rsidP="00BD5D2F">
      <w:pPr>
        <w:autoSpaceDE w:val="0"/>
        <w:autoSpaceDN w:val="0"/>
        <w:spacing w:line="360" w:lineRule="auto"/>
        <w:ind w:firstLine="851"/>
        <w:jc w:val="both"/>
        <w:rPr>
          <w:sz w:val="26"/>
          <w:szCs w:val="26"/>
        </w:rPr>
      </w:pPr>
      <w:r w:rsidRPr="005F27F1">
        <w:rPr>
          <w:sz w:val="26"/>
          <w:szCs w:val="26"/>
        </w:rPr>
        <w:t xml:space="preserve">Предоставление социальных выплат молодым семьям – участникам подпрограммы осуществлялись по МП «Молодежь – </w:t>
      </w:r>
      <w:proofErr w:type="spellStart"/>
      <w:r w:rsidRPr="005F27F1">
        <w:rPr>
          <w:sz w:val="26"/>
          <w:szCs w:val="26"/>
        </w:rPr>
        <w:t>Яковлевскому</w:t>
      </w:r>
      <w:proofErr w:type="spellEnd"/>
      <w:r w:rsidRPr="005F27F1">
        <w:rPr>
          <w:sz w:val="26"/>
          <w:szCs w:val="26"/>
        </w:rPr>
        <w:t xml:space="preserve"> муниципальному району» на 201</w:t>
      </w:r>
      <w:r w:rsidR="009776FB" w:rsidRPr="005F27F1">
        <w:rPr>
          <w:sz w:val="26"/>
          <w:szCs w:val="26"/>
        </w:rPr>
        <w:t>9</w:t>
      </w:r>
      <w:r w:rsidRPr="005F27F1">
        <w:rPr>
          <w:sz w:val="26"/>
          <w:szCs w:val="26"/>
        </w:rPr>
        <w:t>-202</w:t>
      </w:r>
      <w:r w:rsidR="009776FB" w:rsidRPr="005F27F1">
        <w:rPr>
          <w:sz w:val="26"/>
          <w:szCs w:val="26"/>
        </w:rPr>
        <w:t>5</w:t>
      </w:r>
      <w:r w:rsidRPr="005F27F1">
        <w:rPr>
          <w:sz w:val="26"/>
          <w:szCs w:val="26"/>
        </w:rPr>
        <w:t xml:space="preserve"> годы, подпрограмма «Обеспечение жильем молодых семей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9776FB" w:rsidRPr="005F27F1">
        <w:rPr>
          <w:sz w:val="26"/>
          <w:szCs w:val="26"/>
        </w:rPr>
        <w:t>9</w:t>
      </w:r>
      <w:r w:rsidRPr="005F27F1">
        <w:rPr>
          <w:sz w:val="26"/>
          <w:szCs w:val="26"/>
        </w:rPr>
        <w:t>-202</w:t>
      </w:r>
      <w:r w:rsidR="009776FB" w:rsidRPr="005F27F1">
        <w:rPr>
          <w:sz w:val="26"/>
          <w:szCs w:val="26"/>
        </w:rPr>
        <w:t>5</w:t>
      </w:r>
      <w:r w:rsidRPr="005F27F1">
        <w:rPr>
          <w:sz w:val="26"/>
          <w:szCs w:val="26"/>
        </w:rPr>
        <w:t xml:space="preserve"> годы, основное мероприятие «Обеспечение выплат молодым семьям субсидий на приобретение (строительство) жилья</w:t>
      </w:r>
      <w:r w:rsidR="00E5330E">
        <w:rPr>
          <w:sz w:val="26"/>
          <w:szCs w:val="26"/>
        </w:rPr>
        <w:t>»</w:t>
      </w:r>
      <w:r w:rsidRPr="005F27F1">
        <w:rPr>
          <w:sz w:val="26"/>
          <w:szCs w:val="26"/>
        </w:rPr>
        <w:t>.</w:t>
      </w:r>
    </w:p>
    <w:p w:rsidR="009A391E" w:rsidRPr="005F27F1" w:rsidRDefault="009A391E" w:rsidP="00BD5D2F">
      <w:pPr>
        <w:autoSpaceDE w:val="0"/>
        <w:autoSpaceDN w:val="0"/>
        <w:spacing w:line="360" w:lineRule="auto"/>
        <w:ind w:firstLine="851"/>
        <w:jc w:val="both"/>
        <w:rPr>
          <w:sz w:val="26"/>
          <w:szCs w:val="26"/>
        </w:rPr>
      </w:pPr>
      <w:r w:rsidRPr="005F27F1">
        <w:rPr>
          <w:sz w:val="26"/>
          <w:szCs w:val="26"/>
        </w:rPr>
        <w:t>Получател</w:t>
      </w:r>
      <w:r w:rsidR="00786C2A" w:rsidRPr="005F27F1">
        <w:rPr>
          <w:sz w:val="26"/>
          <w:szCs w:val="26"/>
        </w:rPr>
        <w:t>е</w:t>
      </w:r>
      <w:r w:rsidRPr="005F27F1">
        <w:rPr>
          <w:sz w:val="26"/>
          <w:szCs w:val="26"/>
        </w:rPr>
        <w:t>м средств субсидий в отчетном периоде стал</w:t>
      </w:r>
      <w:r w:rsidR="00786C2A" w:rsidRPr="005F27F1">
        <w:rPr>
          <w:sz w:val="26"/>
          <w:szCs w:val="26"/>
        </w:rPr>
        <w:t>а</w:t>
      </w:r>
      <w:r w:rsidR="00262167">
        <w:rPr>
          <w:sz w:val="26"/>
          <w:szCs w:val="26"/>
        </w:rPr>
        <w:t xml:space="preserve"> </w:t>
      </w:r>
      <w:r w:rsidR="00786C2A" w:rsidRPr="005F27F1">
        <w:rPr>
          <w:sz w:val="26"/>
          <w:szCs w:val="26"/>
        </w:rPr>
        <w:t>одна</w:t>
      </w:r>
      <w:r w:rsidRPr="005F27F1">
        <w:rPr>
          <w:sz w:val="26"/>
          <w:szCs w:val="26"/>
        </w:rPr>
        <w:t xml:space="preserve"> семь</w:t>
      </w:r>
      <w:r w:rsidR="00786C2A" w:rsidRPr="005F27F1">
        <w:rPr>
          <w:sz w:val="26"/>
          <w:szCs w:val="26"/>
        </w:rPr>
        <w:t>я</w:t>
      </w:r>
      <w:r w:rsidRPr="005F27F1">
        <w:rPr>
          <w:sz w:val="26"/>
          <w:szCs w:val="26"/>
        </w:rPr>
        <w:t>. Распределение ассигнований за счет средств бюджетов всех уровней представлено в таблице:</w:t>
      </w:r>
    </w:p>
    <w:p w:rsidR="009A391E" w:rsidRPr="005F27F1" w:rsidRDefault="009A391E" w:rsidP="009A391E">
      <w:pPr>
        <w:autoSpaceDE w:val="0"/>
        <w:autoSpaceDN w:val="0"/>
        <w:spacing w:line="276" w:lineRule="auto"/>
        <w:ind w:firstLine="1418"/>
        <w:jc w:val="right"/>
        <w:rPr>
          <w:sz w:val="26"/>
          <w:szCs w:val="26"/>
        </w:rPr>
      </w:pPr>
      <w:r w:rsidRPr="005F27F1">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835"/>
        <w:gridCol w:w="1701"/>
        <w:gridCol w:w="1701"/>
        <w:gridCol w:w="1949"/>
        <w:gridCol w:w="1843"/>
      </w:tblGrid>
      <w:tr w:rsidR="009A391E" w:rsidRPr="005F27F1" w:rsidTr="00132353">
        <w:tc>
          <w:tcPr>
            <w:tcW w:w="392" w:type="dxa"/>
            <w:vMerge w:val="restart"/>
          </w:tcPr>
          <w:p w:rsidR="009A391E" w:rsidRPr="005F27F1" w:rsidRDefault="009A391E" w:rsidP="00132353">
            <w:pPr>
              <w:autoSpaceDE w:val="0"/>
              <w:autoSpaceDN w:val="0"/>
              <w:spacing w:line="276" w:lineRule="auto"/>
              <w:jc w:val="center"/>
              <w:rPr>
                <w:sz w:val="18"/>
                <w:szCs w:val="18"/>
              </w:rPr>
            </w:pPr>
          </w:p>
        </w:tc>
        <w:tc>
          <w:tcPr>
            <w:tcW w:w="2835" w:type="dxa"/>
            <w:vMerge w:val="restart"/>
          </w:tcPr>
          <w:p w:rsidR="009A391E" w:rsidRPr="005F27F1" w:rsidRDefault="009A391E" w:rsidP="00132353">
            <w:pPr>
              <w:autoSpaceDE w:val="0"/>
              <w:autoSpaceDN w:val="0"/>
              <w:spacing w:line="276" w:lineRule="auto"/>
              <w:jc w:val="center"/>
              <w:rPr>
                <w:sz w:val="18"/>
                <w:szCs w:val="18"/>
              </w:rPr>
            </w:pPr>
          </w:p>
          <w:p w:rsidR="009A391E" w:rsidRPr="005F27F1" w:rsidRDefault="009A391E" w:rsidP="00132353">
            <w:pPr>
              <w:autoSpaceDE w:val="0"/>
              <w:autoSpaceDN w:val="0"/>
              <w:spacing w:line="276" w:lineRule="auto"/>
              <w:jc w:val="center"/>
              <w:rPr>
                <w:sz w:val="18"/>
                <w:szCs w:val="18"/>
              </w:rPr>
            </w:pPr>
            <w:r w:rsidRPr="005F27F1">
              <w:rPr>
                <w:sz w:val="18"/>
                <w:szCs w:val="18"/>
              </w:rPr>
              <w:t>Получатели средств субсидий</w:t>
            </w:r>
          </w:p>
        </w:tc>
        <w:tc>
          <w:tcPr>
            <w:tcW w:w="1701" w:type="dxa"/>
            <w:vMerge w:val="restart"/>
          </w:tcPr>
          <w:p w:rsidR="009A391E" w:rsidRPr="005F27F1" w:rsidRDefault="009A391E" w:rsidP="00132353">
            <w:pPr>
              <w:autoSpaceDE w:val="0"/>
              <w:autoSpaceDN w:val="0"/>
              <w:spacing w:line="276" w:lineRule="auto"/>
              <w:jc w:val="center"/>
              <w:rPr>
                <w:sz w:val="18"/>
                <w:szCs w:val="18"/>
              </w:rPr>
            </w:pPr>
          </w:p>
          <w:p w:rsidR="009A391E" w:rsidRPr="005F27F1" w:rsidRDefault="009A391E" w:rsidP="00132353">
            <w:pPr>
              <w:autoSpaceDE w:val="0"/>
              <w:autoSpaceDN w:val="0"/>
              <w:spacing w:line="276" w:lineRule="auto"/>
              <w:jc w:val="center"/>
              <w:rPr>
                <w:sz w:val="18"/>
                <w:szCs w:val="18"/>
              </w:rPr>
            </w:pPr>
            <w:r w:rsidRPr="005F27F1">
              <w:rPr>
                <w:sz w:val="18"/>
                <w:szCs w:val="18"/>
              </w:rPr>
              <w:t>Общий размер субсидии</w:t>
            </w:r>
          </w:p>
        </w:tc>
        <w:tc>
          <w:tcPr>
            <w:tcW w:w="5493" w:type="dxa"/>
            <w:gridSpan w:val="3"/>
          </w:tcPr>
          <w:p w:rsidR="009A391E" w:rsidRPr="005F27F1" w:rsidRDefault="009A391E" w:rsidP="00132353">
            <w:pPr>
              <w:autoSpaceDE w:val="0"/>
              <w:autoSpaceDN w:val="0"/>
              <w:spacing w:line="276" w:lineRule="auto"/>
              <w:jc w:val="center"/>
              <w:rPr>
                <w:sz w:val="18"/>
                <w:szCs w:val="18"/>
              </w:rPr>
            </w:pPr>
            <w:r w:rsidRPr="005F27F1">
              <w:rPr>
                <w:sz w:val="18"/>
                <w:szCs w:val="18"/>
              </w:rPr>
              <w:t>в том числе:</w:t>
            </w:r>
          </w:p>
        </w:tc>
      </w:tr>
      <w:tr w:rsidR="009A391E" w:rsidRPr="005F27F1" w:rsidTr="0070572B">
        <w:tc>
          <w:tcPr>
            <w:tcW w:w="392" w:type="dxa"/>
            <w:vMerge/>
          </w:tcPr>
          <w:p w:rsidR="009A391E" w:rsidRPr="005F27F1" w:rsidRDefault="009A391E" w:rsidP="00132353">
            <w:pPr>
              <w:autoSpaceDE w:val="0"/>
              <w:autoSpaceDN w:val="0"/>
              <w:spacing w:line="276" w:lineRule="auto"/>
              <w:jc w:val="center"/>
              <w:rPr>
                <w:sz w:val="18"/>
                <w:szCs w:val="18"/>
              </w:rPr>
            </w:pPr>
          </w:p>
        </w:tc>
        <w:tc>
          <w:tcPr>
            <w:tcW w:w="2835" w:type="dxa"/>
            <w:vMerge/>
          </w:tcPr>
          <w:p w:rsidR="009A391E" w:rsidRPr="005F27F1" w:rsidRDefault="009A391E" w:rsidP="00132353">
            <w:pPr>
              <w:autoSpaceDE w:val="0"/>
              <w:autoSpaceDN w:val="0"/>
              <w:spacing w:line="276" w:lineRule="auto"/>
              <w:jc w:val="center"/>
              <w:rPr>
                <w:sz w:val="18"/>
                <w:szCs w:val="18"/>
              </w:rPr>
            </w:pPr>
          </w:p>
        </w:tc>
        <w:tc>
          <w:tcPr>
            <w:tcW w:w="1701" w:type="dxa"/>
            <w:vMerge/>
          </w:tcPr>
          <w:p w:rsidR="009A391E" w:rsidRPr="005F27F1" w:rsidRDefault="009A391E" w:rsidP="00132353">
            <w:pPr>
              <w:autoSpaceDE w:val="0"/>
              <w:autoSpaceDN w:val="0"/>
              <w:spacing w:line="276" w:lineRule="auto"/>
              <w:jc w:val="center"/>
              <w:rPr>
                <w:sz w:val="18"/>
                <w:szCs w:val="18"/>
              </w:rPr>
            </w:pPr>
          </w:p>
        </w:tc>
        <w:tc>
          <w:tcPr>
            <w:tcW w:w="1701" w:type="dxa"/>
          </w:tcPr>
          <w:p w:rsidR="009A391E" w:rsidRPr="005F27F1" w:rsidRDefault="009A391E" w:rsidP="00132353">
            <w:pPr>
              <w:autoSpaceDE w:val="0"/>
              <w:autoSpaceDN w:val="0"/>
              <w:spacing w:line="276" w:lineRule="auto"/>
              <w:jc w:val="center"/>
              <w:rPr>
                <w:sz w:val="18"/>
                <w:szCs w:val="18"/>
              </w:rPr>
            </w:pPr>
            <w:r w:rsidRPr="005F27F1">
              <w:rPr>
                <w:sz w:val="18"/>
                <w:szCs w:val="18"/>
              </w:rPr>
              <w:t>Средства местного бюджета</w:t>
            </w:r>
          </w:p>
          <w:p w:rsidR="009A391E" w:rsidRPr="005F27F1" w:rsidRDefault="009A391E" w:rsidP="00274400">
            <w:pPr>
              <w:autoSpaceDE w:val="0"/>
              <w:autoSpaceDN w:val="0"/>
              <w:spacing w:line="276" w:lineRule="auto"/>
              <w:jc w:val="center"/>
              <w:rPr>
                <w:sz w:val="18"/>
                <w:szCs w:val="18"/>
                <w:lang w:val="en-US"/>
              </w:rPr>
            </w:pPr>
            <w:r w:rsidRPr="005F27F1">
              <w:rPr>
                <w:sz w:val="18"/>
                <w:szCs w:val="18"/>
              </w:rPr>
              <w:t>14</w:t>
            </w:r>
            <w:r w:rsidRPr="005F27F1">
              <w:rPr>
                <w:sz w:val="18"/>
                <w:szCs w:val="18"/>
                <w:lang w:val="en-US"/>
              </w:rPr>
              <w:t>1</w:t>
            </w:r>
            <w:r w:rsidRPr="005F27F1">
              <w:rPr>
                <w:sz w:val="18"/>
                <w:szCs w:val="18"/>
              </w:rPr>
              <w:t>01</w:t>
            </w:r>
            <w:r w:rsidR="00274400" w:rsidRPr="005F27F1">
              <w:rPr>
                <w:sz w:val="18"/>
                <w:szCs w:val="18"/>
                <w:lang w:val="en-US"/>
              </w:rPr>
              <w:t>L4970</w:t>
            </w:r>
            <w:r w:rsidRPr="005F27F1">
              <w:rPr>
                <w:sz w:val="18"/>
                <w:szCs w:val="18"/>
                <w:lang w:val="en-US"/>
              </w:rPr>
              <w:t>-322</w:t>
            </w:r>
          </w:p>
        </w:tc>
        <w:tc>
          <w:tcPr>
            <w:tcW w:w="1949" w:type="dxa"/>
          </w:tcPr>
          <w:p w:rsidR="009A391E" w:rsidRPr="005F27F1" w:rsidRDefault="009A391E" w:rsidP="00132353">
            <w:pPr>
              <w:autoSpaceDE w:val="0"/>
              <w:autoSpaceDN w:val="0"/>
              <w:spacing w:line="276" w:lineRule="auto"/>
              <w:jc w:val="center"/>
              <w:rPr>
                <w:sz w:val="18"/>
                <w:szCs w:val="18"/>
              </w:rPr>
            </w:pPr>
            <w:r w:rsidRPr="005F27F1">
              <w:rPr>
                <w:sz w:val="18"/>
                <w:szCs w:val="18"/>
              </w:rPr>
              <w:t>Средства краевого бюджета</w:t>
            </w:r>
          </w:p>
          <w:p w:rsidR="009A391E" w:rsidRPr="005F27F1" w:rsidRDefault="00274400" w:rsidP="0070572B">
            <w:pPr>
              <w:autoSpaceDE w:val="0"/>
              <w:autoSpaceDN w:val="0"/>
              <w:spacing w:line="276" w:lineRule="auto"/>
              <w:jc w:val="center"/>
              <w:rPr>
                <w:sz w:val="18"/>
                <w:szCs w:val="18"/>
              </w:rPr>
            </w:pPr>
            <w:r w:rsidRPr="005F27F1">
              <w:rPr>
                <w:sz w:val="18"/>
                <w:szCs w:val="18"/>
              </w:rPr>
              <w:t>14101</w:t>
            </w:r>
            <w:r w:rsidRPr="005F27F1">
              <w:rPr>
                <w:sz w:val="18"/>
                <w:szCs w:val="18"/>
                <w:lang w:val="en-US"/>
              </w:rPr>
              <w:t>L</w:t>
            </w:r>
            <w:r w:rsidRPr="005F27F1">
              <w:rPr>
                <w:sz w:val="18"/>
                <w:szCs w:val="18"/>
              </w:rPr>
              <w:t>4970-322</w:t>
            </w:r>
            <w:r w:rsidR="0070572B" w:rsidRPr="005F27F1">
              <w:rPr>
                <w:sz w:val="18"/>
                <w:szCs w:val="18"/>
              </w:rPr>
              <w:t>-20-54970-00000-00000</w:t>
            </w:r>
          </w:p>
        </w:tc>
        <w:tc>
          <w:tcPr>
            <w:tcW w:w="1843" w:type="dxa"/>
          </w:tcPr>
          <w:p w:rsidR="009A391E" w:rsidRPr="005F27F1" w:rsidRDefault="009A391E" w:rsidP="00132353">
            <w:pPr>
              <w:autoSpaceDE w:val="0"/>
              <w:autoSpaceDN w:val="0"/>
              <w:spacing w:line="276" w:lineRule="auto"/>
              <w:jc w:val="center"/>
              <w:rPr>
                <w:sz w:val="18"/>
                <w:szCs w:val="18"/>
              </w:rPr>
            </w:pPr>
            <w:r w:rsidRPr="005F27F1">
              <w:rPr>
                <w:sz w:val="18"/>
                <w:szCs w:val="18"/>
              </w:rPr>
              <w:t>Средства федерального бюджета</w:t>
            </w:r>
          </w:p>
          <w:p w:rsidR="009A391E" w:rsidRPr="005F27F1" w:rsidRDefault="00274400" w:rsidP="0070572B">
            <w:pPr>
              <w:autoSpaceDE w:val="0"/>
              <w:autoSpaceDN w:val="0"/>
              <w:spacing w:line="276" w:lineRule="auto"/>
              <w:jc w:val="center"/>
              <w:rPr>
                <w:sz w:val="18"/>
                <w:szCs w:val="18"/>
              </w:rPr>
            </w:pPr>
            <w:r w:rsidRPr="005F27F1">
              <w:rPr>
                <w:sz w:val="18"/>
                <w:szCs w:val="18"/>
              </w:rPr>
              <w:t>14101</w:t>
            </w:r>
            <w:r w:rsidRPr="005F27F1">
              <w:rPr>
                <w:sz w:val="18"/>
                <w:szCs w:val="18"/>
                <w:lang w:val="en-US"/>
              </w:rPr>
              <w:t>L</w:t>
            </w:r>
            <w:r w:rsidRPr="005F27F1">
              <w:rPr>
                <w:sz w:val="18"/>
                <w:szCs w:val="18"/>
              </w:rPr>
              <w:t>4970-322-</w:t>
            </w:r>
            <w:r w:rsidR="0070572B" w:rsidRPr="005F27F1">
              <w:rPr>
                <w:sz w:val="18"/>
                <w:szCs w:val="18"/>
              </w:rPr>
              <w:t>20-54970-00000-00000</w:t>
            </w:r>
          </w:p>
        </w:tc>
      </w:tr>
      <w:tr w:rsidR="009A391E" w:rsidRPr="005F27F1" w:rsidTr="0070572B">
        <w:tc>
          <w:tcPr>
            <w:tcW w:w="392" w:type="dxa"/>
          </w:tcPr>
          <w:p w:rsidR="009A391E" w:rsidRPr="005F27F1" w:rsidRDefault="009A391E" w:rsidP="00132353">
            <w:pPr>
              <w:autoSpaceDE w:val="0"/>
              <w:autoSpaceDN w:val="0"/>
              <w:spacing w:line="276" w:lineRule="auto"/>
              <w:jc w:val="center"/>
              <w:rPr>
                <w:sz w:val="16"/>
                <w:szCs w:val="16"/>
              </w:rPr>
            </w:pPr>
            <w:r w:rsidRPr="005F27F1">
              <w:rPr>
                <w:sz w:val="16"/>
                <w:szCs w:val="16"/>
              </w:rPr>
              <w:t>1</w:t>
            </w:r>
          </w:p>
        </w:tc>
        <w:tc>
          <w:tcPr>
            <w:tcW w:w="2835" w:type="dxa"/>
          </w:tcPr>
          <w:p w:rsidR="009A391E" w:rsidRPr="005F27F1" w:rsidRDefault="009A391E" w:rsidP="00132353">
            <w:pPr>
              <w:autoSpaceDE w:val="0"/>
              <w:autoSpaceDN w:val="0"/>
              <w:spacing w:line="276" w:lineRule="auto"/>
              <w:jc w:val="center"/>
              <w:rPr>
                <w:sz w:val="16"/>
                <w:szCs w:val="16"/>
              </w:rPr>
            </w:pPr>
            <w:r w:rsidRPr="005F27F1">
              <w:rPr>
                <w:sz w:val="16"/>
                <w:szCs w:val="16"/>
              </w:rPr>
              <w:t>2</w:t>
            </w:r>
          </w:p>
        </w:tc>
        <w:tc>
          <w:tcPr>
            <w:tcW w:w="1701" w:type="dxa"/>
          </w:tcPr>
          <w:p w:rsidR="009A391E" w:rsidRPr="005F27F1" w:rsidRDefault="009A391E" w:rsidP="00132353">
            <w:pPr>
              <w:autoSpaceDE w:val="0"/>
              <w:autoSpaceDN w:val="0"/>
              <w:spacing w:line="276" w:lineRule="auto"/>
              <w:jc w:val="center"/>
              <w:rPr>
                <w:sz w:val="16"/>
                <w:szCs w:val="16"/>
              </w:rPr>
            </w:pPr>
            <w:r w:rsidRPr="005F27F1">
              <w:rPr>
                <w:sz w:val="16"/>
                <w:szCs w:val="16"/>
              </w:rPr>
              <w:t>3</w:t>
            </w:r>
          </w:p>
        </w:tc>
        <w:tc>
          <w:tcPr>
            <w:tcW w:w="1701" w:type="dxa"/>
          </w:tcPr>
          <w:p w:rsidR="009A391E" w:rsidRPr="005F27F1" w:rsidRDefault="009A391E" w:rsidP="00132353">
            <w:pPr>
              <w:autoSpaceDE w:val="0"/>
              <w:autoSpaceDN w:val="0"/>
              <w:spacing w:line="276" w:lineRule="auto"/>
              <w:jc w:val="center"/>
              <w:rPr>
                <w:sz w:val="16"/>
                <w:szCs w:val="16"/>
              </w:rPr>
            </w:pPr>
            <w:r w:rsidRPr="005F27F1">
              <w:rPr>
                <w:sz w:val="16"/>
                <w:szCs w:val="16"/>
              </w:rPr>
              <w:t>4</w:t>
            </w:r>
          </w:p>
        </w:tc>
        <w:tc>
          <w:tcPr>
            <w:tcW w:w="1949" w:type="dxa"/>
          </w:tcPr>
          <w:p w:rsidR="009A391E" w:rsidRPr="005F27F1" w:rsidRDefault="009A391E" w:rsidP="00132353">
            <w:pPr>
              <w:autoSpaceDE w:val="0"/>
              <w:autoSpaceDN w:val="0"/>
              <w:spacing w:line="276" w:lineRule="auto"/>
              <w:jc w:val="center"/>
              <w:rPr>
                <w:sz w:val="16"/>
                <w:szCs w:val="16"/>
              </w:rPr>
            </w:pPr>
            <w:r w:rsidRPr="005F27F1">
              <w:rPr>
                <w:sz w:val="16"/>
                <w:szCs w:val="16"/>
              </w:rPr>
              <w:t>5</w:t>
            </w:r>
          </w:p>
        </w:tc>
        <w:tc>
          <w:tcPr>
            <w:tcW w:w="1843" w:type="dxa"/>
          </w:tcPr>
          <w:p w:rsidR="009A391E" w:rsidRPr="005F27F1" w:rsidRDefault="009A391E" w:rsidP="00132353">
            <w:pPr>
              <w:autoSpaceDE w:val="0"/>
              <w:autoSpaceDN w:val="0"/>
              <w:spacing w:line="276" w:lineRule="auto"/>
              <w:jc w:val="center"/>
              <w:rPr>
                <w:sz w:val="16"/>
                <w:szCs w:val="16"/>
              </w:rPr>
            </w:pPr>
            <w:r w:rsidRPr="005F27F1">
              <w:rPr>
                <w:sz w:val="16"/>
                <w:szCs w:val="16"/>
              </w:rPr>
              <w:t>6</w:t>
            </w:r>
          </w:p>
        </w:tc>
      </w:tr>
      <w:tr w:rsidR="009A391E" w:rsidRPr="005F27F1" w:rsidTr="0070572B">
        <w:trPr>
          <w:trHeight w:val="449"/>
        </w:trPr>
        <w:tc>
          <w:tcPr>
            <w:tcW w:w="392" w:type="dxa"/>
          </w:tcPr>
          <w:p w:rsidR="009A391E" w:rsidRPr="005F27F1" w:rsidRDefault="009A391E" w:rsidP="00132353">
            <w:pPr>
              <w:autoSpaceDE w:val="0"/>
              <w:autoSpaceDN w:val="0"/>
              <w:spacing w:line="276" w:lineRule="auto"/>
              <w:jc w:val="center"/>
              <w:rPr>
                <w:sz w:val="18"/>
                <w:szCs w:val="18"/>
              </w:rPr>
            </w:pPr>
            <w:r w:rsidRPr="005F27F1">
              <w:rPr>
                <w:sz w:val="18"/>
                <w:szCs w:val="18"/>
              </w:rPr>
              <w:t>1.</w:t>
            </w:r>
          </w:p>
        </w:tc>
        <w:tc>
          <w:tcPr>
            <w:tcW w:w="2835" w:type="dxa"/>
          </w:tcPr>
          <w:p w:rsidR="009A391E" w:rsidRPr="005F27F1" w:rsidRDefault="00786C2A" w:rsidP="00786C2A">
            <w:pPr>
              <w:autoSpaceDE w:val="0"/>
              <w:autoSpaceDN w:val="0"/>
              <w:spacing w:line="276" w:lineRule="auto"/>
            </w:pPr>
            <w:proofErr w:type="spellStart"/>
            <w:r w:rsidRPr="005F27F1">
              <w:t>Сёмкина</w:t>
            </w:r>
            <w:proofErr w:type="spellEnd"/>
            <w:r w:rsidRPr="005F27F1">
              <w:t xml:space="preserve"> Юлия Анатольевна</w:t>
            </w:r>
          </w:p>
        </w:tc>
        <w:tc>
          <w:tcPr>
            <w:tcW w:w="1701" w:type="dxa"/>
            <w:vAlign w:val="center"/>
          </w:tcPr>
          <w:p w:rsidR="009A391E" w:rsidRPr="005F27F1" w:rsidRDefault="0070572B" w:rsidP="002D43B7">
            <w:pPr>
              <w:autoSpaceDE w:val="0"/>
              <w:autoSpaceDN w:val="0"/>
              <w:spacing w:line="276" w:lineRule="auto"/>
              <w:jc w:val="center"/>
              <w:rPr>
                <w:sz w:val="22"/>
                <w:szCs w:val="22"/>
              </w:rPr>
            </w:pPr>
            <w:r w:rsidRPr="005F27F1">
              <w:rPr>
                <w:sz w:val="22"/>
                <w:szCs w:val="22"/>
              </w:rPr>
              <w:t>1 869 399,00</w:t>
            </w:r>
          </w:p>
        </w:tc>
        <w:tc>
          <w:tcPr>
            <w:tcW w:w="1701" w:type="dxa"/>
            <w:vAlign w:val="center"/>
          </w:tcPr>
          <w:p w:rsidR="009A391E" w:rsidRPr="005F27F1" w:rsidRDefault="0070572B" w:rsidP="002D43B7">
            <w:pPr>
              <w:autoSpaceDE w:val="0"/>
              <w:autoSpaceDN w:val="0"/>
              <w:spacing w:line="276" w:lineRule="auto"/>
              <w:jc w:val="center"/>
              <w:rPr>
                <w:sz w:val="22"/>
                <w:szCs w:val="22"/>
              </w:rPr>
            </w:pPr>
            <w:r w:rsidRPr="005F27F1">
              <w:rPr>
                <w:sz w:val="22"/>
                <w:szCs w:val="22"/>
              </w:rPr>
              <w:t>500 000,00</w:t>
            </w:r>
          </w:p>
        </w:tc>
        <w:tc>
          <w:tcPr>
            <w:tcW w:w="1949" w:type="dxa"/>
            <w:vAlign w:val="center"/>
          </w:tcPr>
          <w:p w:rsidR="009A391E" w:rsidRPr="005F27F1" w:rsidRDefault="0070572B" w:rsidP="002D43B7">
            <w:pPr>
              <w:autoSpaceDE w:val="0"/>
              <w:autoSpaceDN w:val="0"/>
              <w:spacing w:line="276" w:lineRule="auto"/>
              <w:jc w:val="center"/>
              <w:rPr>
                <w:sz w:val="22"/>
                <w:szCs w:val="22"/>
              </w:rPr>
            </w:pPr>
            <w:r w:rsidRPr="005F27F1">
              <w:rPr>
                <w:sz w:val="22"/>
                <w:szCs w:val="22"/>
              </w:rPr>
              <w:t>693 326,71</w:t>
            </w:r>
          </w:p>
        </w:tc>
        <w:tc>
          <w:tcPr>
            <w:tcW w:w="1843" w:type="dxa"/>
            <w:vAlign w:val="center"/>
          </w:tcPr>
          <w:p w:rsidR="009A391E" w:rsidRPr="005F27F1" w:rsidRDefault="0070572B" w:rsidP="002D43B7">
            <w:pPr>
              <w:autoSpaceDE w:val="0"/>
              <w:autoSpaceDN w:val="0"/>
              <w:spacing w:line="276" w:lineRule="auto"/>
              <w:jc w:val="center"/>
              <w:rPr>
                <w:sz w:val="22"/>
                <w:szCs w:val="22"/>
              </w:rPr>
            </w:pPr>
            <w:r w:rsidRPr="005F27F1">
              <w:rPr>
                <w:sz w:val="22"/>
                <w:szCs w:val="22"/>
              </w:rPr>
              <w:t>679 072,29</w:t>
            </w:r>
          </w:p>
        </w:tc>
      </w:tr>
      <w:tr w:rsidR="009A391E" w:rsidRPr="005F27F1" w:rsidTr="0070572B">
        <w:trPr>
          <w:trHeight w:val="301"/>
        </w:trPr>
        <w:tc>
          <w:tcPr>
            <w:tcW w:w="392" w:type="dxa"/>
          </w:tcPr>
          <w:p w:rsidR="009A391E" w:rsidRPr="005F27F1" w:rsidRDefault="009A391E" w:rsidP="00132353">
            <w:pPr>
              <w:autoSpaceDE w:val="0"/>
              <w:autoSpaceDN w:val="0"/>
              <w:spacing w:line="276" w:lineRule="auto"/>
              <w:jc w:val="center"/>
              <w:rPr>
                <w:sz w:val="18"/>
                <w:szCs w:val="18"/>
              </w:rPr>
            </w:pPr>
          </w:p>
        </w:tc>
        <w:tc>
          <w:tcPr>
            <w:tcW w:w="2835" w:type="dxa"/>
          </w:tcPr>
          <w:p w:rsidR="009A391E" w:rsidRPr="005F27F1" w:rsidRDefault="009A391E" w:rsidP="00132353">
            <w:pPr>
              <w:autoSpaceDE w:val="0"/>
              <w:autoSpaceDN w:val="0"/>
              <w:spacing w:line="276" w:lineRule="auto"/>
              <w:rPr>
                <w:sz w:val="18"/>
                <w:szCs w:val="18"/>
              </w:rPr>
            </w:pPr>
            <w:r w:rsidRPr="005F27F1">
              <w:rPr>
                <w:sz w:val="18"/>
                <w:szCs w:val="18"/>
              </w:rPr>
              <w:t>ИТОГО</w:t>
            </w:r>
          </w:p>
        </w:tc>
        <w:tc>
          <w:tcPr>
            <w:tcW w:w="1701" w:type="dxa"/>
          </w:tcPr>
          <w:p w:rsidR="009A391E" w:rsidRPr="005F27F1" w:rsidRDefault="0070572B" w:rsidP="00132353">
            <w:pPr>
              <w:autoSpaceDE w:val="0"/>
              <w:autoSpaceDN w:val="0"/>
              <w:spacing w:line="276" w:lineRule="auto"/>
              <w:jc w:val="center"/>
              <w:rPr>
                <w:sz w:val="22"/>
                <w:szCs w:val="22"/>
              </w:rPr>
            </w:pPr>
            <w:r w:rsidRPr="005F27F1">
              <w:rPr>
                <w:sz w:val="22"/>
                <w:szCs w:val="22"/>
              </w:rPr>
              <w:t>1 869 399,00</w:t>
            </w:r>
          </w:p>
        </w:tc>
        <w:tc>
          <w:tcPr>
            <w:tcW w:w="1701" w:type="dxa"/>
          </w:tcPr>
          <w:p w:rsidR="009A391E" w:rsidRPr="005F27F1" w:rsidRDefault="0070572B" w:rsidP="00132353">
            <w:pPr>
              <w:autoSpaceDE w:val="0"/>
              <w:autoSpaceDN w:val="0"/>
              <w:spacing w:line="276" w:lineRule="auto"/>
              <w:jc w:val="center"/>
              <w:rPr>
                <w:sz w:val="22"/>
                <w:szCs w:val="22"/>
              </w:rPr>
            </w:pPr>
            <w:r w:rsidRPr="005F27F1">
              <w:rPr>
                <w:sz w:val="22"/>
                <w:szCs w:val="22"/>
              </w:rPr>
              <w:t>500 000,00</w:t>
            </w:r>
          </w:p>
        </w:tc>
        <w:tc>
          <w:tcPr>
            <w:tcW w:w="1949" w:type="dxa"/>
          </w:tcPr>
          <w:p w:rsidR="009A391E" w:rsidRPr="005F27F1" w:rsidRDefault="0070572B" w:rsidP="00520001">
            <w:pPr>
              <w:autoSpaceDE w:val="0"/>
              <w:autoSpaceDN w:val="0"/>
              <w:spacing w:line="276" w:lineRule="auto"/>
              <w:jc w:val="center"/>
              <w:rPr>
                <w:sz w:val="22"/>
                <w:szCs w:val="22"/>
              </w:rPr>
            </w:pPr>
            <w:r w:rsidRPr="005F27F1">
              <w:rPr>
                <w:sz w:val="22"/>
                <w:szCs w:val="22"/>
              </w:rPr>
              <w:t>693 326,71</w:t>
            </w:r>
          </w:p>
        </w:tc>
        <w:tc>
          <w:tcPr>
            <w:tcW w:w="1843" w:type="dxa"/>
          </w:tcPr>
          <w:p w:rsidR="009A391E" w:rsidRPr="005F27F1" w:rsidRDefault="0070572B" w:rsidP="00520001">
            <w:pPr>
              <w:autoSpaceDE w:val="0"/>
              <w:autoSpaceDN w:val="0"/>
              <w:spacing w:line="276" w:lineRule="auto"/>
              <w:jc w:val="center"/>
              <w:rPr>
                <w:sz w:val="22"/>
                <w:szCs w:val="22"/>
              </w:rPr>
            </w:pPr>
            <w:r w:rsidRPr="005F27F1">
              <w:rPr>
                <w:sz w:val="22"/>
                <w:szCs w:val="22"/>
              </w:rPr>
              <w:t>679 072,29</w:t>
            </w:r>
          </w:p>
        </w:tc>
      </w:tr>
    </w:tbl>
    <w:p w:rsidR="00EF23A7" w:rsidRPr="005F27F1" w:rsidRDefault="00EF23A7" w:rsidP="00262167">
      <w:pPr>
        <w:autoSpaceDE w:val="0"/>
        <w:autoSpaceDN w:val="0"/>
        <w:spacing w:line="276" w:lineRule="auto"/>
        <w:jc w:val="both"/>
        <w:rPr>
          <w:sz w:val="26"/>
          <w:szCs w:val="26"/>
        </w:rPr>
      </w:pPr>
    </w:p>
    <w:p w:rsidR="00E95585" w:rsidRPr="005F27F1" w:rsidRDefault="00EF23A7" w:rsidP="00E5330E">
      <w:pPr>
        <w:autoSpaceDE w:val="0"/>
        <w:autoSpaceDN w:val="0"/>
        <w:spacing w:line="360" w:lineRule="auto"/>
        <w:ind w:firstLine="851"/>
        <w:jc w:val="both"/>
        <w:rPr>
          <w:sz w:val="26"/>
          <w:szCs w:val="26"/>
        </w:rPr>
      </w:pPr>
      <w:r w:rsidRPr="005F27F1">
        <w:rPr>
          <w:sz w:val="26"/>
          <w:szCs w:val="26"/>
        </w:rPr>
        <w:t>Исполнение</w:t>
      </w:r>
      <w:r w:rsidR="00DD2564" w:rsidRPr="005F27F1">
        <w:rPr>
          <w:sz w:val="26"/>
          <w:szCs w:val="26"/>
        </w:rPr>
        <w:t xml:space="preserve"> отдельных государственных полномочий</w:t>
      </w:r>
      <w:r w:rsidR="00262167">
        <w:rPr>
          <w:sz w:val="26"/>
          <w:szCs w:val="26"/>
        </w:rPr>
        <w:t xml:space="preserve"> </w:t>
      </w:r>
      <w:r w:rsidR="00DD2564" w:rsidRPr="005F27F1">
        <w:rPr>
          <w:sz w:val="26"/>
          <w:szCs w:val="26"/>
        </w:rPr>
        <w:t>по обеспечению</w:t>
      </w:r>
      <w:r w:rsidRPr="005F27F1">
        <w:rPr>
          <w:sz w:val="26"/>
          <w:szCs w:val="26"/>
        </w:rPr>
        <w:t xml:space="preserve"> мер социальной поддержки педагогическим работникам муниципальным образованиям </w:t>
      </w:r>
      <w:r w:rsidRPr="005F27F1">
        <w:rPr>
          <w:sz w:val="26"/>
          <w:szCs w:val="26"/>
        </w:rPr>
        <w:lastRenderedPageBreak/>
        <w:t>Приморского края осуществлялось в рамках реализации национального проекта «Образование», федеральный проект «Учитель будущего».</w:t>
      </w:r>
    </w:p>
    <w:p w:rsidR="003A1445" w:rsidRPr="005F27F1" w:rsidRDefault="00E95585" w:rsidP="00E5330E">
      <w:pPr>
        <w:autoSpaceDE w:val="0"/>
        <w:autoSpaceDN w:val="0"/>
        <w:spacing w:line="360" w:lineRule="auto"/>
        <w:ind w:firstLine="851"/>
        <w:jc w:val="both"/>
        <w:rPr>
          <w:sz w:val="26"/>
          <w:szCs w:val="26"/>
        </w:rPr>
      </w:pPr>
      <w:r w:rsidRPr="005F27F1">
        <w:rPr>
          <w:sz w:val="26"/>
          <w:szCs w:val="26"/>
        </w:rPr>
        <w:t>При плановых ассигнованиях 1 598 980,02 рублей, исполнено 1 403 160,04 рублей, или 87,75%. Единовременные выплаты были предоставлены двум молодым специалистам по 350 000,00 рублей. Получателями ежемесячных выплат являются 4 молодых специалиста и 1 наставник. В среднем, ежемесячные выплаты молодым специалистам составили 13 020,00 рублей, выплаты наставнику – 6 510,00 рублей.</w:t>
      </w:r>
    </w:p>
    <w:p w:rsidR="002E2133" w:rsidRPr="00262167" w:rsidRDefault="009A391E" w:rsidP="00262167">
      <w:pPr>
        <w:autoSpaceDE w:val="0"/>
        <w:autoSpaceDN w:val="0"/>
        <w:spacing w:line="360" w:lineRule="auto"/>
        <w:ind w:firstLine="851"/>
        <w:jc w:val="both"/>
        <w:rPr>
          <w:b/>
          <w:bCs/>
          <w:sz w:val="26"/>
          <w:szCs w:val="26"/>
        </w:rPr>
      </w:pPr>
      <w:r w:rsidRPr="005F27F1">
        <w:rPr>
          <w:b/>
          <w:bCs/>
          <w:sz w:val="26"/>
          <w:szCs w:val="26"/>
        </w:rPr>
        <w:t>Подразде</w:t>
      </w:r>
      <w:r w:rsidR="00262167">
        <w:rPr>
          <w:b/>
          <w:bCs/>
          <w:sz w:val="26"/>
          <w:szCs w:val="26"/>
        </w:rPr>
        <w:t>л 1004 «Охрана семьи и детства»</w:t>
      </w:r>
    </w:p>
    <w:p w:rsidR="002E2133" w:rsidRPr="005F27F1" w:rsidRDefault="002E2133" w:rsidP="009A391E">
      <w:pPr>
        <w:autoSpaceDE w:val="0"/>
        <w:autoSpaceDN w:val="0"/>
        <w:spacing w:line="360" w:lineRule="auto"/>
        <w:ind w:firstLine="851"/>
        <w:jc w:val="both"/>
        <w:rPr>
          <w:bCs/>
          <w:sz w:val="26"/>
          <w:szCs w:val="26"/>
        </w:rPr>
      </w:pPr>
      <w:r w:rsidRPr="005F27F1">
        <w:rPr>
          <w:bCs/>
          <w:sz w:val="26"/>
          <w:szCs w:val="26"/>
        </w:rPr>
        <w:t xml:space="preserve">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 осуществлялись Администрацией </w:t>
      </w:r>
      <w:proofErr w:type="spellStart"/>
      <w:r w:rsidRPr="005F27F1">
        <w:rPr>
          <w:bCs/>
          <w:sz w:val="26"/>
          <w:szCs w:val="26"/>
        </w:rPr>
        <w:t>Яковлевского</w:t>
      </w:r>
      <w:proofErr w:type="spellEnd"/>
      <w:r w:rsidRPr="005F27F1">
        <w:rPr>
          <w:bCs/>
          <w:sz w:val="26"/>
          <w:szCs w:val="26"/>
        </w:rPr>
        <w:t xml:space="preserve"> муниципального района в рамках МП «Социальная поддержка населения </w:t>
      </w:r>
      <w:proofErr w:type="spellStart"/>
      <w:r w:rsidRPr="005F27F1">
        <w:rPr>
          <w:bCs/>
          <w:sz w:val="26"/>
          <w:szCs w:val="26"/>
        </w:rPr>
        <w:t>Яковлевского</w:t>
      </w:r>
      <w:proofErr w:type="spellEnd"/>
      <w:r w:rsidRPr="005F27F1">
        <w:rPr>
          <w:bCs/>
          <w:sz w:val="26"/>
          <w:szCs w:val="26"/>
        </w:rPr>
        <w:t xml:space="preserve"> муниципального района» на 2019-2025 годы.</w:t>
      </w:r>
    </w:p>
    <w:p w:rsidR="00827FEB" w:rsidRPr="005F27F1" w:rsidRDefault="002E2133" w:rsidP="00262167">
      <w:pPr>
        <w:autoSpaceDE w:val="0"/>
        <w:autoSpaceDN w:val="0"/>
        <w:spacing w:line="360" w:lineRule="auto"/>
        <w:ind w:firstLine="851"/>
        <w:jc w:val="both"/>
        <w:rPr>
          <w:bCs/>
          <w:sz w:val="26"/>
          <w:szCs w:val="26"/>
        </w:rPr>
      </w:pPr>
      <w:r w:rsidRPr="005F27F1">
        <w:rPr>
          <w:bCs/>
          <w:sz w:val="26"/>
          <w:szCs w:val="26"/>
        </w:rPr>
        <w:t xml:space="preserve">Исполнение составило 73,11 процента, или 561 099,43 рублей от доведенного плана 767 478,00 рублей. Средства освоены в пределах потребности в них. За отчетный период количество </w:t>
      </w:r>
      <w:proofErr w:type="gramStart"/>
      <w:r w:rsidRPr="005F27F1">
        <w:rPr>
          <w:bCs/>
          <w:sz w:val="26"/>
          <w:szCs w:val="26"/>
        </w:rPr>
        <w:t>детей, переданных в приемную семью составило</w:t>
      </w:r>
      <w:proofErr w:type="gramEnd"/>
      <w:r w:rsidRPr="005F27F1">
        <w:rPr>
          <w:bCs/>
          <w:sz w:val="26"/>
          <w:szCs w:val="26"/>
        </w:rPr>
        <w:t xml:space="preserve"> – 17 человек;</w:t>
      </w:r>
      <w:r w:rsidR="004A1AF2" w:rsidRPr="005F27F1">
        <w:rPr>
          <w:bCs/>
          <w:sz w:val="26"/>
          <w:szCs w:val="26"/>
        </w:rPr>
        <w:t xml:space="preserve"> детей, переданных под опеку (попечительство) – 9 человек.</w:t>
      </w:r>
    </w:p>
    <w:p w:rsidR="002E2133" w:rsidRPr="005F27F1" w:rsidRDefault="00650BF9" w:rsidP="009A391E">
      <w:pPr>
        <w:autoSpaceDE w:val="0"/>
        <w:autoSpaceDN w:val="0"/>
        <w:spacing w:line="360" w:lineRule="auto"/>
        <w:ind w:firstLine="851"/>
        <w:jc w:val="both"/>
        <w:rPr>
          <w:bCs/>
          <w:sz w:val="26"/>
          <w:szCs w:val="26"/>
        </w:rPr>
      </w:pPr>
      <w:proofErr w:type="gramStart"/>
      <w:r w:rsidRPr="005F27F1">
        <w:rPr>
          <w:bCs/>
          <w:sz w:val="26"/>
          <w:szCs w:val="26"/>
        </w:rPr>
        <w:t>Расходы за счет средств субвенции на обеспечение детей-сирот и детей, оставшихся без попечения родителей, лиц из числа детей-сирот и детей, оставшихся без попечения родителей, при уточненных плановых назначениях 37 020 286,49 рублей исполнены в сумме 26 625 233,84 рублей, или 71,92%.</w:t>
      </w:r>
      <w:r w:rsidR="00262167">
        <w:rPr>
          <w:bCs/>
          <w:sz w:val="26"/>
          <w:szCs w:val="26"/>
        </w:rPr>
        <w:t xml:space="preserve"> </w:t>
      </w:r>
      <w:r w:rsidR="005B5C1B" w:rsidRPr="005F27F1">
        <w:rPr>
          <w:bCs/>
          <w:sz w:val="26"/>
          <w:szCs w:val="26"/>
        </w:rPr>
        <w:t>Было приобретено 16 квартир в с. Яковлевка и одна квартира в с. Минеральное.</w:t>
      </w:r>
      <w:proofErr w:type="gramEnd"/>
    </w:p>
    <w:p w:rsidR="00650BF9" w:rsidRPr="005F27F1" w:rsidRDefault="005B5C1B" w:rsidP="00262167">
      <w:pPr>
        <w:autoSpaceDE w:val="0"/>
        <w:autoSpaceDN w:val="0"/>
        <w:spacing w:line="360" w:lineRule="auto"/>
        <w:ind w:firstLine="851"/>
        <w:jc w:val="both"/>
        <w:rPr>
          <w:bCs/>
          <w:sz w:val="26"/>
          <w:szCs w:val="26"/>
        </w:rPr>
      </w:pPr>
      <w:r w:rsidRPr="005F27F1">
        <w:rPr>
          <w:bCs/>
          <w:sz w:val="26"/>
          <w:szCs w:val="26"/>
        </w:rPr>
        <w:t>Увеличение планового размера субвенции было произведено за два месяца до окончания финансового года, в связи с длительностью процедур закупки жилых помещений,</w:t>
      </w:r>
      <w:r w:rsidR="00262167">
        <w:rPr>
          <w:bCs/>
          <w:sz w:val="26"/>
          <w:szCs w:val="26"/>
        </w:rPr>
        <w:t xml:space="preserve"> средства не были освоены ГРБС.</w:t>
      </w:r>
    </w:p>
    <w:p w:rsidR="009D7746" w:rsidRPr="005F27F1" w:rsidRDefault="009D7746" w:rsidP="009A391E">
      <w:pPr>
        <w:autoSpaceDE w:val="0"/>
        <w:autoSpaceDN w:val="0"/>
        <w:spacing w:line="360" w:lineRule="auto"/>
        <w:ind w:firstLine="851"/>
        <w:jc w:val="both"/>
        <w:rPr>
          <w:bCs/>
          <w:sz w:val="26"/>
          <w:szCs w:val="26"/>
        </w:rPr>
      </w:pPr>
      <w:proofErr w:type="gramStart"/>
      <w:r w:rsidRPr="005F27F1">
        <w:rPr>
          <w:bCs/>
          <w:sz w:val="26"/>
          <w:szCs w:val="26"/>
        </w:rPr>
        <w:t xml:space="preserve">По Подпрограмме «Социальная поддержка семей и детей в </w:t>
      </w:r>
      <w:proofErr w:type="spellStart"/>
      <w:r w:rsidRPr="005F27F1">
        <w:rPr>
          <w:bCs/>
          <w:sz w:val="26"/>
          <w:szCs w:val="26"/>
        </w:rPr>
        <w:t>Яковлевском</w:t>
      </w:r>
      <w:proofErr w:type="spellEnd"/>
      <w:r w:rsidRPr="005F27F1">
        <w:rPr>
          <w:bCs/>
          <w:sz w:val="26"/>
          <w:szCs w:val="26"/>
        </w:rPr>
        <w:t xml:space="preserve"> муниципальном районе» на 2020 – 2025 годы, МП «Социальная поддержка населения </w:t>
      </w:r>
      <w:proofErr w:type="spellStart"/>
      <w:r w:rsidRPr="005F27F1">
        <w:rPr>
          <w:bCs/>
          <w:sz w:val="26"/>
          <w:szCs w:val="26"/>
        </w:rPr>
        <w:t>Яковлевского</w:t>
      </w:r>
      <w:proofErr w:type="spellEnd"/>
      <w:r w:rsidRPr="005F27F1">
        <w:rPr>
          <w:bCs/>
          <w:sz w:val="26"/>
          <w:szCs w:val="26"/>
        </w:rPr>
        <w:t xml:space="preserve"> муниципального района» на 2019 - 2025 годы, исполнялись расходы за счет субвенции на реализацию государственных полномочий по социальной под</w:t>
      </w:r>
      <w:r w:rsidR="005A77AE" w:rsidRPr="005F27F1">
        <w:rPr>
          <w:bCs/>
          <w:sz w:val="26"/>
          <w:szCs w:val="26"/>
        </w:rPr>
        <w:t>держке детей, оставшихся без попечения родителей, принявших на воспитание в семью детей, оставшихся бе</w:t>
      </w:r>
      <w:r w:rsidR="00C74716" w:rsidRPr="005F27F1">
        <w:rPr>
          <w:bCs/>
          <w:sz w:val="26"/>
          <w:szCs w:val="26"/>
        </w:rPr>
        <w:t>з</w:t>
      </w:r>
      <w:r w:rsidR="005A77AE" w:rsidRPr="005F27F1">
        <w:rPr>
          <w:bCs/>
          <w:sz w:val="26"/>
          <w:szCs w:val="26"/>
        </w:rPr>
        <w:t xml:space="preserve"> попечения родителей.</w:t>
      </w:r>
      <w:proofErr w:type="gramEnd"/>
      <w:r w:rsidR="00301F8B" w:rsidRPr="005F27F1">
        <w:rPr>
          <w:bCs/>
          <w:sz w:val="26"/>
          <w:szCs w:val="26"/>
        </w:rPr>
        <w:t xml:space="preserve"> Исполнение составило 98,70%.</w:t>
      </w:r>
    </w:p>
    <w:p w:rsidR="008E6EAF" w:rsidRDefault="008E6EAF" w:rsidP="00301F8B">
      <w:pPr>
        <w:autoSpaceDE w:val="0"/>
        <w:autoSpaceDN w:val="0"/>
        <w:spacing w:line="360" w:lineRule="auto"/>
        <w:ind w:firstLine="851"/>
        <w:jc w:val="right"/>
        <w:rPr>
          <w:bCs/>
          <w:sz w:val="26"/>
          <w:szCs w:val="26"/>
        </w:rPr>
      </w:pPr>
    </w:p>
    <w:p w:rsidR="008E6EAF" w:rsidRDefault="008E6EAF" w:rsidP="00301F8B">
      <w:pPr>
        <w:autoSpaceDE w:val="0"/>
        <w:autoSpaceDN w:val="0"/>
        <w:spacing w:line="360" w:lineRule="auto"/>
        <w:ind w:firstLine="851"/>
        <w:jc w:val="right"/>
        <w:rPr>
          <w:bCs/>
          <w:sz w:val="26"/>
          <w:szCs w:val="26"/>
        </w:rPr>
      </w:pPr>
    </w:p>
    <w:p w:rsidR="006D7667" w:rsidRPr="005F27F1" w:rsidRDefault="00301F8B" w:rsidP="00301F8B">
      <w:pPr>
        <w:autoSpaceDE w:val="0"/>
        <w:autoSpaceDN w:val="0"/>
        <w:spacing w:line="360" w:lineRule="auto"/>
        <w:ind w:firstLine="851"/>
        <w:jc w:val="right"/>
        <w:rPr>
          <w:bCs/>
          <w:sz w:val="26"/>
          <w:szCs w:val="26"/>
        </w:rPr>
      </w:pPr>
      <w:r w:rsidRPr="005F27F1">
        <w:rPr>
          <w:bCs/>
          <w:sz w:val="26"/>
          <w:szCs w:val="26"/>
        </w:rPr>
        <w:lastRenderedPageBreak/>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835"/>
        <w:gridCol w:w="1701"/>
        <w:gridCol w:w="1701"/>
        <w:gridCol w:w="1949"/>
        <w:gridCol w:w="1843"/>
      </w:tblGrid>
      <w:tr w:rsidR="00C74716" w:rsidRPr="005F27F1" w:rsidTr="00781F37">
        <w:tc>
          <w:tcPr>
            <w:tcW w:w="392" w:type="dxa"/>
            <w:vMerge w:val="restart"/>
          </w:tcPr>
          <w:p w:rsidR="00C74716" w:rsidRPr="005F27F1" w:rsidRDefault="00C74716" w:rsidP="00781F37">
            <w:pPr>
              <w:autoSpaceDE w:val="0"/>
              <w:autoSpaceDN w:val="0"/>
              <w:spacing w:line="276" w:lineRule="auto"/>
              <w:jc w:val="center"/>
              <w:rPr>
                <w:sz w:val="18"/>
                <w:szCs w:val="18"/>
              </w:rPr>
            </w:pPr>
          </w:p>
        </w:tc>
        <w:tc>
          <w:tcPr>
            <w:tcW w:w="2835" w:type="dxa"/>
            <w:vMerge w:val="restart"/>
          </w:tcPr>
          <w:p w:rsidR="00C74716" w:rsidRPr="005F27F1" w:rsidRDefault="00C74716" w:rsidP="00781F37">
            <w:pPr>
              <w:autoSpaceDE w:val="0"/>
              <w:autoSpaceDN w:val="0"/>
              <w:spacing w:line="276" w:lineRule="auto"/>
              <w:jc w:val="center"/>
              <w:rPr>
                <w:sz w:val="18"/>
                <w:szCs w:val="18"/>
              </w:rPr>
            </w:pPr>
          </w:p>
          <w:p w:rsidR="00C74716" w:rsidRPr="005F27F1" w:rsidRDefault="00C74716" w:rsidP="00781F37">
            <w:pPr>
              <w:autoSpaceDE w:val="0"/>
              <w:autoSpaceDN w:val="0"/>
              <w:spacing w:line="276" w:lineRule="auto"/>
              <w:jc w:val="center"/>
              <w:rPr>
                <w:sz w:val="18"/>
                <w:szCs w:val="18"/>
              </w:rPr>
            </w:pPr>
            <w:r w:rsidRPr="005F27F1">
              <w:rPr>
                <w:sz w:val="18"/>
                <w:szCs w:val="18"/>
              </w:rPr>
              <w:t>Наименование показателя</w:t>
            </w:r>
          </w:p>
        </w:tc>
        <w:tc>
          <w:tcPr>
            <w:tcW w:w="1701" w:type="dxa"/>
            <w:vMerge w:val="restart"/>
          </w:tcPr>
          <w:p w:rsidR="00C74716" w:rsidRPr="005F27F1" w:rsidRDefault="00C74716" w:rsidP="00781F37">
            <w:pPr>
              <w:autoSpaceDE w:val="0"/>
              <w:autoSpaceDN w:val="0"/>
              <w:spacing w:line="276" w:lineRule="auto"/>
              <w:jc w:val="center"/>
              <w:rPr>
                <w:sz w:val="18"/>
                <w:szCs w:val="18"/>
              </w:rPr>
            </w:pPr>
            <w:r w:rsidRPr="005F27F1">
              <w:rPr>
                <w:sz w:val="18"/>
                <w:szCs w:val="18"/>
              </w:rPr>
              <w:t>Утвержденные бюджетные назначения</w:t>
            </w:r>
          </w:p>
        </w:tc>
        <w:tc>
          <w:tcPr>
            <w:tcW w:w="5493" w:type="dxa"/>
            <w:gridSpan w:val="3"/>
          </w:tcPr>
          <w:p w:rsidR="00C74716" w:rsidRPr="005F27F1" w:rsidRDefault="00C74716" w:rsidP="00781F37">
            <w:pPr>
              <w:autoSpaceDE w:val="0"/>
              <w:autoSpaceDN w:val="0"/>
              <w:spacing w:line="276" w:lineRule="auto"/>
              <w:jc w:val="center"/>
              <w:rPr>
                <w:sz w:val="18"/>
                <w:szCs w:val="18"/>
              </w:rPr>
            </w:pPr>
            <w:r w:rsidRPr="005F27F1">
              <w:rPr>
                <w:sz w:val="18"/>
                <w:szCs w:val="18"/>
              </w:rPr>
              <w:t>Исполнение</w:t>
            </w:r>
          </w:p>
        </w:tc>
      </w:tr>
      <w:tr w:rsidR="00C74716" w:rsidRPr="005F27F1" w:rsidTr="00781F37">
        <w:tc>
          <w:tcPr>
            <w:tcW w:w="392" w:type="dxa"/>
            <w:vMerge/>
          </w:tcPr>
          <w:p w:rsidR="00C74716" w:rsidRPr="005F27F1" w:rsidRDefault="00C74716" w:rsidP="00781F37">
            <w:pPr>
              <w:autoSpaceDE w:val="0"/>
              <w:autoSpaceDN w:val="0"/>
              <w:spacing w:line="276" w:lineRule="auto"/>
              <w:jc w:val="center"/>
              <w:rPr>
                <w:sz w:val="18"/>
                <w:szCs w:val="18"/>
              </w:rPr>
            </w:pPr>
          </w:p>
        </w:tc>
        <w:tc>
          <w:tcPr>
            <w:tcW w:w="2835" w:type="dxa"/>
            <w:vMerge/>
          </w:tcPr>
          <w:p w:rsidR="00C74716" w:rsidRPr="005F27F1" w:rsidRDefault="00C74716" w:rsidP="00781F37">
            <w:pPr>
              <w:autoSpaceDE w:val="0"/>
              <w:autoSpaceDN w:val="0"/>
              <w:spacing w:line="276" w:lineRule="auto"/>
              <w:jc w:val="center"/>
              <w:rPr>
                <w:sz w:val="18"/>
                <w:szCs w:val="18"/>
              </w:rPr>
            </w:pPr>
          </w:p>
        </w:tc>
        <w:tc>
          <w:tcPr>
            <w:tcW w:w="1701" w:type="dxa"/>
            <w:vMerge/>
          </w:tcPr>
          <w:p w:rsidR="00C74716" w:rsidRPr="005F27F1" w:rsidRDefault="00C74716" w:rsidP="00781F37">
            <w:pPr>
              <w:autoSpaceDE w:val="0"/>
              <w:autoSpaceDN w:val="0"/>
              <w:spacing w:line="276" w:lineRule="auto"/>
              <w:jc w:val="center"/>
              <w:rPr>
                <w:sz w:val="18"/>
                <w:szCs w:val="18"/>
              </w:rPr>
            </w:pPr>
          </w:p>
        </w:tc>
        <w:tc>
          <w:tcPr>
            <w:tcW w:w="1701" w:type="dxa"/>
          </w:tcPr>
          <w:p w:rsidR="00C74716" w:rsidRPr="005F27F1" w:rsidRDefault="00C74716" w:rsidP="00781F37">
            <w:pPr>
              <w:autoSpaceDE w:val="0"/>
              <w:autoSpaceDN w:val="0"/>
              <w:spacing w:line="276" w:lineRule="auto"/>
              <w:jc w:val="center"/>
              <w:rPr>
                <w:sz w:val="18"/>
                <w:szCs w:val="18"/>
              </w:rPr>
            </w:pPr>
          </w:p>
          <w:p w:rsidR="00C74716" w:rsidRPr="005F27F1" w:rsidRDefault="00C74716" w:rsidP="00781F37">
            <w:pPr>
              <w:autoSpaceDE w:val="0"/>
              <w:autoSpaceDN w:val="0"/>
              <w:spacing w:line="276" w:lineRule="auto"/>
              <w:jc w:val="center"/>
              <w:rPr>
                <w:sz w:val="18"/>
                <w:szCs w:val="18"/>
              </w:rPr>
            </w:pPr>
            <w:r w:rsidRPr="005F27F1">
              <w:rPr>
                <w:sz w:val="18"/>
                <w:szCs w:val="18"/>
              </w:rPr>
              <w:t>Сумма выплат</w:t>
            </w:r>
          </w:p>
        </w:tc>
        <w:tc>
          <w:tcPr>
            <w:tcW w:w="1949" w:type="dxa"/>
          </w:tcPr>
          <w:p w:rsidR="00C74716" w:rsidRPr="005F27F1" w:rsidRDefault="00C74716" w:rsidP="00781F37">
            <w:pPr>
              <w:autoSpaceDE w:val="0"/>
              <w:autoSpaceDN w:val="0"/>
              <w:spacing w:line="276" w:lineRule="auto"/>
              <w:jc w:val="center"/>
              <w:rPr>
                <w:sz w:val="18"/>
                <w:szCs w:val="18"/>
              </w:rPr>
            </w:pPr>
            <w:r w:rsidRPr="005F27F1">
              <w:rPr>
                <w:sz w:val="18"/>
                <w:szCs w:val="18"/>
              </w:rPr>
              <w:t xml:space="preserve">Проценты </w:t>
            </w:r>
          </w:p>
          <w:p w:rsidR="00C74716" w:rsidRPr="005F27F1" w:rsidRDefault="00C74716" w:rsidP="00781F37">
            <w:pPr>
              <w:autoSpaceDE w:val="0"/>
              <w:autoSpaceDN w:val="0"/>
              <w:spacing w:line="276" w:lineRule="auto"/>
              <w:jc w:val="center"/>
              <w:rPr>
                <w:sz w:val="18"/>
                <w:szCs w:val="18"/>
              </w:rPr>
            </w:pPr>
            <w:r w:rsidRPr="005F27F1">
              <w:rPr>
                <w:sz w:val="18"/>
                <w:szCs w:val="18"/>
              </w:rPr>
              <w:t>банка</w:t>
            </w:r>
          </w:p>
        </w:tc>
        <w:tc>
          <w:tcPr>
            <w:tcW w:w="1843" w:type="dxa"/>
          </w:tcPr>
          <w:p w:rsidR="00C74716" w:rsidRPr="005F27F1" w:rsidRDefault="00C74716" w:rsidP="00781F37">
            <w:pPr>
              <w:autoSpaceDE w:val="0"/>
              <w:autoSpaceDN w:val="0"/>
              <w:spacing w:line="276" w:lineRule="auto"/>
              <w:jc w:val="center"/>
              <w:rPr>
                <w:sz w:val="18"/>
                <w:szCs w:val="18"/>
              </w:rPr>
            </w:pPr>
          </w:p>
          <w:p w:rsidR="00C74716" w:rsidRPr="005F27F1" w:rsidRDefault="00C74716" w:rsidP="00781F37">
            <w:pPr>
              <w:autoSpaceDE w:val="0"/>
              <w:autoSpaceDN w:val="0"/>
              <w:spacing w:line="276" w:lineRule="auto"/>
              <w:jc w:val="center"/>
              <w:rPr>
                <w:sz w:val="18"/>
                <w:szCs w:val="18"/>
              </w:rPr>
            </w:pPr>
            <w:r w:rsidRPr="005F27F1">
              <w:rPr>
                <w:sz w:val="18"/>
                <w:szCs w:val="18"/>
              </w:rPr>
              <w:t>Итого</w:t>
            </w:r>
          </w:p>
        </w:tc>
      </w:tr>
      <w:tr w:rsidR="00C74716" w:rsidRPr="005F27F1" w:rsidTr="00781F37">
        <w:tc>
          <w:tcPr>
            <w:tcW w:w="392" w:type="dxa"/>
          </w:tcPr>
          <w:p w:rsidR="00C74716" w:rsidRPr="005F27F1" w:rsidRDefault="00C74716" w:rsidP="00781F37">
            <w:pPr>
              <w:autoSpaceDE w:val="0"/>
              <w:autoSpaceDN w:val="0"/>
              <w:spacing w:line="276" w:lineRule="auto"/>
              <w:jc w:val="center"/>
              <w:rPr>
                <w:sz w:val="16"/>
                <w:szCs w:val="16"/>
              </w:rPr>
            </w:pPr>
            <w:r w:rsidRPr="005F27F1">
              <w:rPr>
                <w:sz w:val="16"/>
                <w:szCs w:val="16"/>
              </w:rPr>
              <w:t>1</w:t>
            </w:r>
          </w:p>
        </w:tc>
        <w:tc>
          <w:tcPr>
            <w:tcW w:w="2835" w:type="dxa"/>
          </w:tcPr>
          <w:p w:rsidR="00C74716" w:rsidRPr="005F27F1" w:rsidRDefault="00C74716" w:rsidP="00781F37">
            <w:pPr>
              <w:autoSpaceDE w:val="0"/>
              <w:autoSpaceDN w:val="0"/>
              <w:spacing w:line="276" w:lineRule="auto"/>
              <w:jc w:val="center"/>
              <w:rPr>
                <w:sz w:val="16"/>
                <w:szCs w:val="16"/>
              </w:rPr>
            </w:pPr>
            <w:r w:rsidRPr="005F27F1">
              <w:rPr>
                <w:sz w:val="16"/>
                <w:szCs w:val="16"/>
              </w:rPr>
              <w:t>2</w:t>
            </w:r>
          </w:p>
        </w:tc>
        <w:tc>
          <w:tcPr>
            <w:tcW w:w="1701" w:type="dxa"/>
          </w:tcPr>
          <w:p w:rsidR="00C74716" w:rsidRPr="005F27F1" w:rsidRDefault="00C74716" w:rsidP="00781F37">
            <w:pPr>
              <w:autoSpaceDE w:val="0"/>
              <w:autoSpaceDN w:val="0"/>
              <w:spacing w:line="276" w:lineRule="auto"/>
              <w:jc w:val="center"/>
              <w:rPr>
                <w:sz w:val="16"/>
                <w:szCs w:val="16"/>
              </w:rPr>
            </w:pPr>
            <w:r w:rsidRPr="005F27F1">
              <w:rPr>
                <w:sz w:val="16"/>
                <w:szCs w:val="16"/>
              </w:rPr>
              <w:t>3</w:t>
            </w:r>
          </w:p>
        </w:tc>
        <w:tc>
          <w:tcPr>
            <w:tcW w:w="1701" w:type="dxa"/>
          </w:tcPr>
          <w:p w:rsidR="00C74716" w:rsidRPr="005F27F1" w:rsidRDefault="00C74716" w:rsidP="00781F37">
            <w:pPr>
              <w:autoSpaceDE w:val="0"/>
              <w:autoSpaceDN w:val="0"/>
              <w:spacing w:line="276" w:lineRule="auto"/>
              <w:jc w:val="center"/>
              <w:rPr>
                <w:sz w:val="16"/>
                <w:szCs w:val="16"/>
              </w:rPr>
            </w:pPr>
            <w:r w:rsidRPr="005F27F1">
              <w:rPr>
                <w:sz w:val="16"/>
                <w:szCs w:val="16"/>
              </w:rPr>
              <w:t>4</w:t>
            </w:r>
          </w:p>
        </w:tc>
        <w:tc>
          <w:tcPr>
            <w:tcW w:w="1949" w:type="dxa"/>
          </w:tcPr>
          <w:p w:rsidR="00C74716" w:rsidRPr="005F27F1" w:rsidRDefault="00C74716" w:rsidP="00781F37">
            <w:pPr>
              <w:autoSpaceDE w:val="0"/>
              <w:autoSpaceDN w:val="0"/>
              <w:spacing w:line="276" w:lineRule="auto"/>
              <w:jc w:val="center"/>
              <w:rPr>
                <w:sz w:val="16"/>
                <w:szCs w:val="16"/>
              </w:rPr>
            </w:pPr>
            <w:r w:rsidRPr="005F27F1">
              <w:rPr>
                <w:sz w:val="16"/>
                <w:szCs w:val="16"/>
              </w:rPr>
              <w:t>5</w:t>
            </w:r>
          </w:p>
        </w:tc>
        <w:tc>
          <w:tcPr>
            <w:tcW w:w="1843" w:type="dxa"/>
          </w:tcPr>
          <w:p w:rsidR="00C74716" w:rsidRPr="005F27F1" w:rsidRDefault="00C74716" w:rsidP="00781F37">
            <w:pPr>
              <w:autoSpaceDE w:val="0"/>
              <w:autoSpaceDN w:val="0"/>
              <w:spacing w:line="276" w:lineRule="auto"/>
              <w:jc w:val="center"/>
              <w:rPr>
                <w:sz w:val="16"/>
                <w:szCs w:val="16"/>
              </w:rPr>
            </w:pPr>
            <w:r w:rsidRPr="005F27F1">
              <w:rPr>
                <w:sz w:val="16"/>
                <w:szCs w:val="16"/>
              </w:rPr>
              <w:t>6</w:t>
            </w:r>
          </w:p>
        </w:tc>
      </w:tr>
      <w:tr w:rsidR="00C74716" w:rsidRPr="005F27F1" w:rsidTr="00781F37">
        <w:trPr>
          <w:trHeight w:val="449"/>
        </w:trPr>
        <w:tc>
          <w:tcPr>
            <w:tcW w:w="392" w:type="dxa"/>
          </w:tcPr>
          <w:p w:rsidR="00C74716" w:rsidRPr="005F27F1" w:rsidRDefault="00C74716" w:rsidP="00781F37">
            <w:pPr>
              <w:autoSpaceDE w:val="0"/>
              <w:autoSpaceDN w:val="0"/>
              <w:spacing w:line="276" w:lineRule="auto"/>
              <w:jc w:val="center"/>
              <w:rPr>
                <w:sz w:val="18"/>
                <w:szCs w:val="18"/>
              </w:rPr>
            </w:pPr>
            <w:r w:rsidRPr="005F27F1">
              <w:rPr>
                <w:sz w:val="18"/>
                <w:szCs w:val="18"/>
              </w:rPr>
              <w:t>1.</w:t>
            </w:r>
          </w:p>
        </w:tc>
        <w:tc>
          <w:tcPr>
            <w:tcW w:w="2835" w:type="dxa"/>
          </w:tcPr>
          <w:p w:rsidR="00C74716" w:rsidRPr="005F27F1" w:rsidRDefault="00C74716" w:rsidP="00C74716">
            <w:pPr>
              <w:autoSpaceDE w:val="0"/>
              <w:autoSpaceDN w:val="0"/>
              <w:rPr>
                <w:sz w:val="20"/>
                <w:szCs w:val="20"/>
              </w:rPr>
            </w:pPr>
            <w:r w:rsidRPr="005F27F1">
              <w:rPr>
                <w:sz w:val="20"/>
                <w:szCs w:val="20"/>
              </w:rPr>
              <w:t>Выплаты приемной семье на содержание подопечных детей</w:t>
            </w:r>
          </w:p>
        </w:tc>
        <w:tc>
          <w:tcPr>
            <w:tcW w:w="1701" w:type="dxa"/>
            <w:vAlign w:val="center"/>
          </w:tcPr>
          <w:p w:rsidR="00C74716" w:rsidRPr="005F27F1" w:rsidRDefault="00C74716" w:rsidP="00C74716">
            <w:pPr>
              <w:autoSpaceDE w:val="0"/>
              <w:autoSpaceDN w:val="0"/>
              <w:jc w:val="center"/>
              <w:rPr>
                <w:sz w:val="20"/>
                <w:szCs w:val="20"/>
              </w:rPr>
            </w:pPr>
            <w:r w:rsidRPr="005F27F1">
              <w:rPr>
                <w:sz w:val="20"/>
                <w:szCs w:val="20"/>
              </w:rPr>
              <w:t>25 570 461,36</w:t>
            </w:r>
          </w:p>
        </w:tc>
        <w:tc>
          <w:tcPr>
            <w:tcW w:w="1701" w:type="dxa"/>
            <w:vAlign w:val="center"/>
          </w:tcPr>
          <w:p w:rsidR="00C74716" w:rsidRPr="005F27F1" w:rsidRDefault="00C74716" w:rsidP="00C74716">
            <w:pPr>
              <w:autoSpaceDE w:val="0"/>
              <w:autoSpaceDN w:val="0"/>
              <w:jc w:val="center"/>
              <w:rPr>
                <w:sz w:val="20"/>
                <w:szCs w:val="20"/>
              </w:rPr>
            </w:pPr>
            <w:r w:rsidRPr="005F27F1">
              <w:rPr>
                <w:sz w:val="20"/>
                <w:szCs w:val="20"/>
              </w:rPr>
              <w:t>24 624 053,40</w:t>
            </w:r>
          </w:p>
        </w:tc>
        <w:tc>
          <w:tcPr>
            <w:tcW w:w="1949" w:type="dxa"/>
            <w:vAlign w:val="center"/>
          </w:tcPr>
          <w:p w:rsidR="00C74716" w:rsidRPr="005F27F1" w:rsidRDefault="00C74716" w:rsidP="00C74716">
            <w:pPr>
              <w:autoSpaceDE w:val="0"/>
              <w:autoSpaceDN w:val="0"/>
              <w:jc w:val="center"/>
              <w:rPr>
                <w:sz w:val="20"/>
                <w:szCs w:val="20"/>
              </w:rPr>
            </w:pPr>
            <w:r w:rsidRPr="005F27F1">
              <w:rPr>
                <w:sz w:val="20"/>
                <w:szCs w:val="20"/>
              </w:rPr>
              <w:t>369 060,80</w:t>
            </w:r>
          </w:p>
        </w:tc>
        <w:tc>
          <w:tcPr>
            <w:tcW w:w="1843" w:type="dxa"/>
            <w:vAlign w:val="center"/>
          </w:tcPr>
          <w:p w:rsidR="00C74716" w:rsidRPr="005F27F1" w:rsidRDefault="00C74716" w:rsidP="00C74716">
            <w:pPr>
              <w:autoSpaceDE w:val="0"/>
              <w:autoSpaceDN w:val="0"/>
              <w:jc w:val="center"/>
              <w:rPr>
                <w:sz w:val="20"/>
                <w:szCs w:val="20"/>
              </w:rPr>
            </w:pPr>
            <w:r w:rsidRPr="005F27F1">
              <w:rPr>
                <w:sz w:val="20"/>
                <w:szCs w:val="20"/>
              </w:rPr>
              <w:t>24 993 414,20</w:t>
            </w:r>
          </w:p>
        </w:tc>
      </w:tr>
      <w:tr w:rsidR="00C74716" w:rsidRPr="005F27F1" w:rsidTr="00781F37">
        <w:trPr>
          <w:trHeight w:val="449"/>
        </w:trPr>
        <w:tc>
          <w:tcPr>
            <w:tcW w:w="392" w:type="dxa"/>
          </w:tcPr>
          <w:p w:rsidR="00C74716" w:rsidRPr="005F27F1" w:rsidRDefault="00C74716" w:rsidP="00781F37">
            <w:pPr>
              <w:autoSpaceDE w:val="0"/>
              <w:autoSpaceDN w:val="0"/>
              <w:spacing w:line="276" w:lineRule="auto"/>
              <w:jc w:val="center"/>
              <w:rPr>
                <w:sz w:val="18"/>
                <w:szCs w:val="18"/>
              </w:rPr>
            </w:pPr>
            <w:r w:rsidRPr="005F27F1">
              <w:rPr>
                <w:sz w:val="18"/>
                <w:szCs w:val="18"/>
              </w:rPr>
              <w:t>2.</w:t>
            </w:r>
          </w:p>
        </w:tc>
        <w:tc>
          <w:tcPr>
            <w:tcW w:w="2835" w:type="dxa"/>
          </w:tcPr>
          <w:p w:rsidR="00C74716" w:rsidRPr="005F27F1" w:rsidRDefault="00C74716" w:rsidP="00C74716">
            <w:pPr>
              <w:autoSpaceDE w:val="0"/>
              <w:autoSpaceDN w:val="0"/>
              <w:rPr>
                <w:sz w:val="20"/>
                <w:szCs w:val="20"/>
              </w:rPr>
            </w:pPr>
            <w:r w:rsidRPr="005F27F1">
              <w:rPr>
                <w:sz w:val="20"/>
                <w:szCs w:val="20"/>
              </w:rPr>
              <w:t>Вознаграждение приемного родителя</w:t>
            </w:r>
          </w:p>
        </w:tc>
        <w:tc>
          <w:tcPr>
            <w:tcW w:w="1701" w:type="dxa"/>
            <w:vAlign w:val="center"/>
          </w:tcPr>
          <w:p w:rsidR="00C74716" w:rsidRPr="005F27F1" w:rsidRDefault="00C74716" w:rsidP="00C74716">
            <w:pPr>
              <w:autoSpaceDE w:val="0"/>
              <w:autoSpaceDN w:val="0"/>
              <w:jc w:val="center"/>
              <w:rPr>
                <w:sz w:val="20"/>
                <w:szCs w:val="20"/>
              </w:rPr>
            </w:pPr>
            <w:r w:rsidRPr="005F27F1">
              <w:rPr>
                <w:sz w:val="20"/>
                <w:szCs w:val="20"/>
              </w:rPr>
              <w:t>13 970 630,56</w:t>
            </w:r>
          </w:p>
        </w:tc>
        <w:tc>
          <w:tcPr>
            <w:tcW w:w="1701" w:type="dxa"/>
            <w:vAlign w:val="center"/>
          </w:tcPr>
          <w:p w:rsidR="00C74716" w:rsidRPr="005F27F1" w:rsidRDefault="00C74716" w:rsidP="00C74716">
            <w:pPr>
              <w:autoSpaceDE w:val="0"/>
              <w:autoSpaceDN w:val="0"/>
              <w:jc w:val="center"/>
              <w:rPr>
                <w:sz w:val="20"/>
                <w:szCs w:val="20"/>
              </w:rPr>
            </w:pPr>
            <w:r w:rsidRPr="005F27F1">
              <w:rPr>
                <w:sz w:val="20"/>
                <w:szCs w:val="20"/>
              </w:rPr>
              <w:t>13 821 779,77</w:t>
            </w:r>
          </w:p>
        </w:tc>
        <w:tc>
          <w:tcPr>
            <w:tcW w:w="1949" w:type="dxa"/>
            <w:vAlign w:val="center"/>
          </w:tcPr>
          <w:p w:rsidR="00C74716" w:rsidRPr="005F27F1" w:rsidRDefault="00C74716" w:rsidP="00C74716">
            <w:pPr>
              <w:autoSpaceDE w:val="0"/>
              <w:autoSpaceDN w:val="0"/>
              <w:jc w:val="center"/>
              <w:rPr>
                <w:sz w:val="20"/>
                <w:szCs w:val="20"/>
              </w:rPr>
            </w:pPr>
            <w:r w:rsidRPr="005F27F1">
              <w:rPr>
                <w:sz w:val="20"/>
                <w:szCs w:val="20"/>
              </w:rPr>
              <w:t>148 850,79</w:t>
            </w:r>
          </w:p>
        </w:tc>
        <w:tc>
          <w:tcPr>
            <w:tcW w:w="1843" w:type="dxa"/>
            <w:vAlign w:val="center"/>
          </w:tcPr>
          <w:p w:rsidR="00C74716" w:rsidRPr="005F27F1" w:rsidRDefault="00C74716" w:rsidP="00C74716">
            <w:pPr>
              <w:autoSpaceDE w:val="0"/>
              <w:autoSpaceDN w:val="0"/>
              <w:jc w:val="center"/>
              <w:rPr>
                <w:sz w:val="20"/>
                <w:szCs w:val="20"/>
              </w:rPr>
            </w:pPr>
            <w:r w:rsidRPr="005F27F1">
              <w:rPr>
                <w:sz w:val="20"/>
                <w:szCs w:val="20"/>
              </w:rPr>
              <w:t>13 970 630,56</w:t>
            </w:r>
          </w:p>
        </w:tc>
      </w:tr>
      <w:tr w:rsidR="00C74716" w:rsidRPr="005F27F1" w:rsidTr="00781F37">
        <w:trPr>
          <w:trHeight w:val="449"/>
        </w:trPr>
        <w:tc>
          <w:tcPr>
            <w:tcW w:w="392" w:type="dxa"/>
          </w:tcPr>
          <w:p w:rsidR="00C74716" w:rsidRPr="005F27F1" w:rsidRDefault="00C74716" w:rsidP="00781F37">
            <w:pPr>
              <w:autoSpaceDE w:val="0"/>
              <w:autoSpaceDN w:val="0"/>
              <w:spacing w:line="276" w:lineRule="auto"/>
              <w:jc w:val="center"/>
              <w:rPr>
                <w:sz w:val="18"/>
                <w:szCs w:val="18"/>
              </w:rPr>
            </w:pPr>
            <w:r w:rsidRPr="005F27F1">
              <w:rPr>
                <w:sz w:val="18"/>
                <w:szCs w:val="18"/>
              </w:rPr>
              <w:t>3.</w:t>
            </w:r>
          </w:p>
        </w:tc>
        <w:tc>
          <w:tcPr>
            <w:tcW w:w="2835" w:type="dxa"/>
          </w:tcPr>
          <w:p w:rsidR="00C74716" w:rsidRPr="005F27F1" w:rsidRDefault="00C74716" w:rsidP="00C74716">
            <w:pPr>
              <w:autoSpaceDE w:val="0"/>
              <w:autoSpaceDN w:val="0"/>
              <w:rPr>
                <w:sz w:val="20"/>
                <w:szCs w:val="20"/>
              </w:rPr>
            </w:pPr>
            <w:r w:rsidRPr="005F27F1">
              <w:rPr>
                <w:sz w:val="20"/>
                <w:szCs w:val="20"/>
              </w:rPr>
              <w:t>Выплата семьям опекунов на содержание подопечных детей</w:t>
            </w:r>
          </w:p>
        </w:tc>
        <w:tc>
          <w:tcPr>
            <w:tcW w:w="1701" w:type="dxa"/>
            <w:vAlign w:val="center"/>
          </w:tcPr>
          <w:p w:rsidR="00C74716" w:rsidRPr="005F27F1" w:rsidRDefault="00C74716" w:rsidP="00C74716">
            <w:pPr>
              <w:autoSpaceDE w:val="0"/>
              <w:autoSpaceDN w:val="0"/>
              <w:jc w:val="center"/>
              <w:rPr>
                <w:sz w:val="20"/>
                <w:szCs w:val="20"/>
              </w:rPr>
            </w:pPr>
            <w:r w:rsidRPr="005F27F1">
              <w:rPr>
                <w:sz w:val="20"/>
                <w:szCs w:val="20"/>
              </w:rPr>
              <w:t>4 602 205,08</w:t>
            </w:r>
          </w:p>
        </w:tc>
        <w:tc>
          <w:tcPr>
            <w:tcW w:w="1701" w:type="dxa"/>
            <w:vAlign w:val="center"/>
          </w:tcPr>
          <w:p w:rsidR="00C74716" w:rsidRPr="005F27F1" w:rsidRDefault="00C74716" w:rsidP="00C74716">
            <w:pPr>
              <w:autoSpaceDE w:val="0"/>
              <w:autoSpaceDN w:val="0"/>
              <w:jc w:val="center"/>
              <w:rPr>
                <w:sz w:val="20"/>
                <w:szCs w:val="20"/>
              </w:rPr>
            </w:pPr>
            <w:r w:rsidRPr="005F27F1">
              <w:rPr>
                <w:sz w:val="20"/>
                <w:szCs w:val="20"/>
              </w:rPr>
              <w:t>4 534 192,20</w:t>
            </w:r>
          </w:p>
        </w:tc>
        <w:tc>
          <w:tcPr>
            <w:tcW w:w="1949" w:type="dxa"/>
            <w:vAlign w:val="center"/>
          </w:tcPr>
          <w:p w:rsidR="00C74716" w:rsidRPr="005F27F1" w:rsidRDefault="00C74716" w:rsidP="00C74716">
            <w:pPr>
              <w:autoSpaceDE w:val="0"/>
              <w:autoSpaceDN w:val="0"/>
              <w:jc w:val="center"/>
              <w:rPr>
                <w:sz w:val="20"/>
                <w:szCs w:val="20"/>
              </w:rPr>
            </w:pPr>
            <w:r w:rsidRPr="005F27F1">
              <w:rPr>
                <w:sz w:val="20"/>
                <w:szCs w:val="20"/>
              </w:rPr>
              <w:t>68 012,88</w:t>
            </w:r>
          </w:p>
        </w:tc>
        <w:tc>
          <w:tcPr>
            <w:tcW w:w="1843" w:type="dxa"/>
            <w:vAlign w:val="center"/>
          </w:tcPr>
          <w:p w:rsidR="00C74716" w:rsidRPr="005F27F1" w:rsidRDefault="00C74716" w:rsidP="00C74716">
            <w:pPr>
              <w:autoSpaceDE w:val="0"/>
              <w:autoSpaceDN w:val="0"/>
              <w:jc w:val="center"/>
              <w:rPr>
                <w:sz w:val="20"/>
                <w:szCs w:val="20"/>
              </w:rPr>
            </w:pPr>
            <w:r w:rsidRPr="005F27F1">
              <w:rPr>
                <w:sz w:val="20"/>
                <w:szCs w:val="20"/>
              </w:rPr>
              <w:t>4 602 205,08</w:t>
            </w:r>
          </w:p>
        </w:tc>
      </w:tr>
      <w:tr w:rsidR="00C74716" w:rsidRPr="005F27F1" w:rsidTr="00781F37">
        <w:trPr>
          <w:trHeight w:val="301"/>
        </w:trPr>
        <w:tc>
          <w:tcPr>
            <w:tcW w:w="392" w:type="dxa"/>
          </w:tcPr>
          <w:p w:rsidR="00C74716" w:rsidRPr="005F27F1" w:rsidRDefault="006D7667" w:rsidP="00781F37">
            <w:pPr>
              <w:autoSpaceDE w:val="0"/>
              <w:autoSpaceDN w:val="0"/>
              <w:spacing w:line="276" w:lineRule="auto"/>
              <w:jc w:val="center"/>
              <w:rPr>
                <w:sz w:val="18"/>
                <w:szCs w:val="18"/>
              </w:rPr>
            </w:pPr>
            <w:r w:rsidRPr="005F27F1">
              <w:rPr>
                <w:sz w:val="18"/>
                <w:szCs w:val="18"/>
              </w:rPr>
              <w:t>4.</w:t>
            </w:r>
          </w:p>
        </w:tc>
        <w:tc>
          <w:tcPr>
            <w:tcW w:w="2835" w:type="dxa"/>
          </w:tcPr>
          <w:p w:rsidR="00C74716" w:rsidRPr="005F27F1" w:rsidRDefault="006D7667" w:rsidP="00C74716">
            <w:pPr>
              <w:autoSpaceDE w:val="0"/>
              <w:autoSpaceDN w:val="0"/>
              <w:rPr>
                <w:sz w:val="20"/>
                <w:szCs w:val="20"/>
              </w:rPr>
            </w:pPr>
            <w:r w:rsidRPr="005F27F1">
              <w:rPr>
                <w:sz w:val="20"/>
                <w:szCs w:val="20"/>
              </w:rPr>
              <w:t>Материальная помощь родителям на организацию отдыха детей</w:t>
            </w:r>
          </w:p>
        </w:tc>
        <w:tc>
          <w:tcPr>
            <w:tcW w:w="1701" w:type="dxa"/>
          </w:tcPr>
          <w:p w:rsidR="006D7667" w:rsidRPr="005F27F1" w:rsidRDefault="006D7667" w:rsidP="00C74716">
            <w:pPr>
              <w:autoSpaceDE w:val="0"/>
              <w:autoSpaceDN w:val="0"/>
              <w:jc w:val="center"/>
              <w:rPr>
                <w:sz w:val="20"/>
                <w:szCs w:val="20"/>
              </w:rPr>
            </w:pPr>
          </w:p>
          <w:p w:rsidR="00C74716" w:rsidRPr="005F27F1" w:rsidRDefault="006D7667" w:rsidP="00C74716">
            <w:pPr>
              <w:autoSpaceDE w:val="0"/>
              <w:autoSpaceDN w:val="0"/>
              <w:jc w:val="center"/>
              <w:rPr>
                <w:sz w:val="20"/>
                <w:szCs w:val="20"/>
              </w:rPr>
            </w:pPr>
            <w:r w:rsidRPr="005F27F1">
              <w:rPr>
                <w:sz w:val="20"/>
                <w:szCs w:val="20"/>
              </w:rPr>
              <w:t>337 183,00</w:t>
            </w:r>
          </w:p>
        </w:tc>
        <w:tc>
          <w:tcPr>
            <w:tcW w:w="1701" w:type="dxa"/>
          </w:tcPr>
          <w:p w:rsidR="00C74716" w:rsidRPr="005F27F1" w:rsidRDefault="00C74716" w:rsidP="00C74716">
            <w:pPr>
              <w:autoSpaceDE w:val="0"/>
              <w:autoSpaceDN w:val="0"/>
              <w:jc w:val="center"/>
              <w:rPr>
                <w:sz w:val="20"/>
                <w:szCs w:val="20"/>
              </w:rPr>
            </w:pPr>
          </w:p>
          <w:p w:rsidR="006D7667" w:rsidRPr="005F27F1" w:rsidRDefault="006D7667" w:rsidP="00C74716">
            <w:pPr>
              <w:autoSpaceDE w:val="0"/>
              <w:autoSpaceDN w:val="0"/>
              <w:jc w:val="center"/>
              <w:rPr>
                <w:sz w:val="20"/>
                <w:szCs w:val="20"/>
              </w:rPr>
            </w:pPr>
            <w:r w:rsidRPr="005F27F1">
              <w:rPr>
                <w:sz w:val="20"/>
                <w:szCs w:val="20"/>
              </w:rPr>
              <w:t>232 200,00</w:t>
            </w:r>
          </w:p>
        </w:tc>
        <w:tc>
          <w:tcPr>
            <w:tcW w:w="1949" w:type="dxa"/>
          </w:tcPr>
          <w:p w:rsidR="00C74716" w:rsidRPr="005F27F1" w:rsidRDefault="00C74716" w:rsidP="00C74716">
            <w:pPr>
              <w:autoSpaceDE w:val="0"/>
              <w:autoSpaceDN w:val="0"/>
              <w:jc w:val="center"/>
              <w:rPr>
                <w:sz w:val="20"/>
                <w:szCs w:val="20"/>
              </w:rPr>
            </w:pPr>
          </w:p>
          <w:p w:rsidR="006D7667" w:rsidRPr="005F27F1" w:rsidRDefault="006D7667" w:rsidP="00C74716">
            <w:pPr>
              <w:autoSpaceDE w:val="0"/>
              <w:autoSpaceDN w:val="0"/>
              <w:jc w:val="center"/>
              <w:rPr>
                <w:sz w:val="20"/>
                <w:szCs w:val="20"/>
              </w:rPr>
            </w:pPr>
            <w:r w:rsidRPr="005F27F1">
              <w:rPr>
                <w:sz w:val="20"/>
                <w:szCs w:val="20"/>
              </w:rPr>
              <w:t>4 983,00</w:t>
            </w:r>
          </w:p>
        </w:tc>
        <w:tc>
          <w:tcPr>
            <w:tcW w:w="1843" w:type="dxa"/>
          </w:tcPr>
          <w:p w:rsidR="00C74716" w:rsidRPr="005F27F1" w:rsidRDefault="00C74716" w:rsidP="00C74716">
            <w:pPr>
              <w:autoSpaceDE w:val="0"/>
              <w:autoSpaceDN w:val="0"/>
              <w:jc w:val="center"/>
              <w:rPr>
                <w:sz w:val="20"/>
                <w:szCs w:val="20"/>
              </w:rPr>
            </w:pPr>
          </w:p>
          <w:p w:rsidR="006D7667" w:rsidRPr="005F27F1" w:rsidRDefault="006D7667" w:rsidP="00C74716">
            <w:pPr>
              <w:autoSpaceDE w:val="0"/>
              <w:autoSpaceDN w:val="0"/>
              <w:jc w:val="center"/>
              <w:rPr>
                <w:sz w:val="20"/>
                <w:szCs w:val="20"/>
              </w:rPr>
            </w:pPr>
            <w:r w:rsidRPr="005F27F1">
              <w:rPr>
                <w:sz w:val="20"/>
                <w:szCs w:val="20"/>
              </w:rPr>
              <w:t>337 183,00</w:t>
            </w:r>
          </w:p>
        </w:tc>
      </w:tr>
      <w:tr w:rsidR="00C74716" w:rsidRPr="005F27F1" w:rsidTr="00781F37">
        <w:trPr>
          <w:trHeight w:val="301"/>
        </w:trPr>
        <w:tc>
          <w:tcPr>
            <w:tcW w:w="392" w:type="dxa"/>
          </w:tcPr>
          <w:p w:rsidR="00C74716" w:rsidRPr="005F27F1" w:rsidRDefault="00C74716" w:rsidP="00781F37">
            <w:pPr>
              <w:autoSpaceDE w:val="0"/>
              <w:autoSpaceDN w:val="0"/>
              <w:spacing w:line="276" w:lineRule="auto"/>
              <w:jc w:val="center"/>
              <w:rPr>
                <w:sz w:val="18"/>
                <w:szCs w:val="18"/>
              </w:rPr>
            </w:pPr>
          </w:p>
        </w:tc>
        <w:tc>
          <w:tcPr>
            <w:tcW w:w="2835" w:type="dxa"/>
          </w:tcPr>
          <w:p w:rsidR="00C74716" w:rsidRPr="005F27F1" w:rsidRDefault="006D7667" w:rsidP="00781F37">
            <w:pPr>
              <w:autoSpaceDE w:val="0"/>
              <w:autoSpaceDN w:val="0"/>
              <w:spacing w:line="276" w:lineRule="auto"/>
              <w:rPr>
                <w:sz w:val="18"/>
                <w:szCs w:val="18"/>
              </w:rPr>
            </w:pPr>
            <w:r w:rsidRPr="005F27F1">
              <w:rPr>
                <w:sz w:val="18"/>
                <w:szCs w:val="18"/>
              </w:rPr>
              <w:t>ИТОГО</w:t>
            </w:r>
          </w:p>
        </w:tc>
        <w:tc>
          <w:tcPr>
            <w:tcW w:w="1701" w:type="dxa"/>
          </w:tcPr>
          <w:p w:rsidR="00C74716" w:rsidRPr="005F27F1" w:rsidRDefault="006D7667" w:rsidP="00781F37">
            <w:pPr>
              <w:autoSpaceDE w:val="0"/>
              <w:autoSpaceDN w:val="0"/>
              <w:spacing w:line="276" w:lineRule="auto"/>
              <w:jc w:val="center"/>
              <w:rPr>
                <w:sz w:val="22"/>
                <w:szCs w:val="22"/>
              </w:rPr>
            </w:pPr>
            <w:r w:rsidRPr="005F27F1">
              <w:rPr>
                <w:sz w:val="22"/>
                <w:szCs w:val="22"/>
              </w:rPr>
              <w:t>44 480 480,00</w:t>
            </w:r>
          </w:p>
        </w:tc>
        <w:tc>
          <w:tcPr>
            <w:tcW w:w="1701" w:type="dxa"/>
          </w:tcPr>
          <w:p w:rsidR="00C74716" w:rsidRPr="005F27F1" w:rsidRDefault="006D7667" w:rsidP="00781F37">
            <w:pPr>
              <w:autoSpaceDE w:val="0"/>
              <w:autoSpaceDN w:val="0"/>
              <w:spacing w:line="276" w:lineRule="auto"/>
              <w:jc w:val="center"/>
              <w:rPr>
                <w:sz w:val="22"/>
                <w:szCs w:val="22"/>
              </w:rPr>
            </w:pPr>
            <w:r w:rsidRPr="005F27F1">
              <w:rPr>
                <w:sz w:val="22"/>
                <w:szCs w:val="22"/>
              </w:rPr>
              <w:t>43 312 225,37</w:t>
            </w:r>
          </w:p>
        </w:tc>
        <w:tc>
          <w:tcPr>
            <w:tcW w:w="1949" w:type="dxa"/>
          </w:tcPr>
          <w:p w:rsidR="00C74716" w:rsidRPr="005F27F1" w:rsidRDefault="006D7667" w:rsidP="00781F37">
            <w:pPr>
              <w:autoSpaceDE w:val="0"/>
              <w:autoSpaceDN w:val="0"/>
              <w:spacing w:line="276" w:lineRule="auto"/>
              <w:jc w:val="center"/>
              <w:rPr>
                <w:sz w:val="22"/>
                <w:szCs w:val="22"/>
              </w:rPr>
            </w:pPr>
            <w:r w:rsidRPr="005F27F1">
              <w:rPr>
                <w:sz w:val="22"/>
                <w:szCs w:val="22"/>
              </w:rPr>
              <w:t>591 207,47</w:t>
            </w:r>
          </w:p>
        </w:tc>
        <w:tc>
          <w:tcPr>
            <w:tcW w:w="1843" w:type="dxa"/>
          </w:tcPr>
          <w:p w:rsidR="00C74716" w:rsidRPr="005F27F1" w:rsidRDefault="006D7667" w:rsidP="00781F37">
            <w:pPr>
              <w:autoSpaceDE w:val="0"/>
              <w:autoSpaceDN w:val="0"/>
              <w:spacing w:line="276" w:lineRule="auto"/>
              <w:jc w:val="center"/>
              <w:rPr>
                <w:sz w:val="22"/>
                <w:szCs w:val="22"/>
              </w:rPr>
            </w:pPr>
            <w:r w:rsidRPr="005F27F1">
              <w:rPr>
                <w:sz w:val="22"/>
                <w:szCs w:val="22"/>
              </w:rPr>
              <w:t>43 903 432,84</w:t>
            </w:r>
          </w:p>
        </w:tc>
      </w:tr>
    </w:tbl>
    <w:p w:rsidR="005A77AE" w:rsidRPr="005F27F1" w:rsidRDefault="005A77AE" w:rsidP="009A391E">
      <w:pPr>
        <w:autoSpaceDE w:val="0"/>
        <w:autoSpaceDN w:val="0"/>
        <w:spacing w:line="360" w:lineRule="auto"/>
        <w:ind w:firstLine="851"/>
        <w:jc w:val="both"/>
        <w:rPr>
          <w:bCs/>
          <w:sz w:val="26"/>
          <w:szCs w:val="26"/>
        </w:rPr>
      </w:pPr>
    </w:p>
    <w:p w:rsidR="009A391E" w:rsidRPr="005F27F1" w:rsidRDefault="009A6CD4" w:rsidP="00262167">
      <w:pPr>
        <w:autoSpaceDE w:val="0"/>
        <w:autoSpaceDN w:val="0"/>
        <w:spacing w:line="360" w:lineRule="auto"/>
        <w:ind w:firstLine="851"/>
        <w:jc w:val="both"/>
        <w:rPr>
          <w:bCs/>
          <w:sz w:val="26"/>
          <w:szCs w:val="26"/>
        </w:rPr>
      </w:pPr>
      <w:r w:rsidRPr="005F27F1">
        <w:rPr>
          <w:bCs/>
          <w:sz w:val="26"/>
          <w:szCs w:val="26"/>
        </w:rPr>
        <w:t xml:space="preserve">Размер неисполненных бюджетных ассигнований составил 577 047,16 рублей в связи с расторжением договоров о создании приемной семьи. Средства </w:t>
      </w:r>
      <w:r w:rsidR="00262167">
        <w:rPr>
          <w:bCs/>
          <w:sz w:val="26"/>
          <w:szCs w:val="26"/>
        </w:rPr>
        <w:t>освоены в пределах потребности.</w:t>
      </w:r>
    </w:p>
    <w:p w:rsidR="009A391E" w:rsidRPr="005F27F1" w:rsidRDefault="009A391E" w:rsidP="0032735A">
      <w:pPr>
        <w:autoSpaceDE w:val="0"/>
        <w:autoSpaceDN w:val="0"/>
        <w:spacing w:line="360" w:lineRule="auto"/>
        <w:ind w:firstLine="851"/>
        <w:jc w:val="both"/>
        <w:rPr>
          <w:sz w:val="26"/>
          <w:szCs w:val="26"/>
        </w:rPr>
      </w:pPr>
      <w:r w:rsidRPr="005F27F1">
        <w:rPr>
          <w:sz w:val="26"/>
          <w:szCs w:val="26"/>
        </w:rPr>
        <w:t xml:space="preserve">Расходы за счет средств субвенций на компенсацию части родительской платы за содержание ребенка в </w:t>
      </w:r>
      <w:proofErr w:type="gramStart"/>
      <w:r w:rsidRPr="005F27F1">
        <w:rPr>
          <w:sz w:val="26"/>
          <w:szCs w:val="26"/>
        </w:rPr>
        <w:t xml:space="preserve">муниципальных образовательных учреждениях, реализующих основную общеобразовательную программу общего образования </w:t>
      </w:r>
      <w:r w:rsidR="00B23A9E" w:rsidRPr="005F27F1">
        <w:rPr>
          <w:sz w:val="26"/>
          <w:szCs w:val="26"/>
        </w:rPr>
        <w:t>произведены</w:t>
      </w:r>
      <w:proofErr w:type="gramEnd"/>
      <w:r w:rsidR="00262167">
        <w:rPr>
          <w:sz w:val="26"/>
          <w:szCs w:val="26"/>
        </w:rPr>
        <w:t xml:space="preserve"> </w:t>
      </w:r>
      <w:r w:rsidRPr="005F27F1">
        <w:rPr>
          <w:sz w:val="26"/>
          <w:szCs w:val="26"/>
        </w:rPr>
        <w:t xml:space="preserve">в сумме </w:t>
      </w:r>
      <w:r w:rsidR="00B23A9E" w:rsidRPr="005F27F1">
        <w:rPr>
          <w:sz w:val="26"/>
          <w:szCs w:val="26"/>
        </w:rPr>
        <w:t>740 982,24</w:t>
      </w:r>
      <w:r w:rsidR="00262167">
        <w:rPr>
          <w:sz w:val="26"/>
          <w:szCs w:val="26"/>
        </w:rPr>
        <w:t xml:space="preserve"> </w:t>
      </w:r>
      <w:r w:rsidRPr="005F27F1">
        <w:rPr>
          <w:sz w:val="26"/>
          <w:szCs w:val="26"/>
        </w:rPr>
        <w:t xml:space="preserve">рублей,  уточненные плановые назначения </w:t>
      </w:r>
      <w:r w:rsidR="00B23A9E" w:rsidRPr="005F27F1">
        <w:rPr>
          <w:sz w:val="26"/>
          <w:szCs w:val="26"/>
        </w:rPr>
        <w:t>–</w:t>
      </w:r>
      <w:r w:rsidR="00262167">
        <w:rPr>
          <w:sz w:val="26"/>
          <w:szCs w:val="26"/>
        </w:rPr>
        <w:t xml:space="preserve"> </w:t>
      </w:r>
      <w:r w:rsidR="00B23A9E" w:rsidRPr="005F27F1">
        <w:rPr>
          <w:sz w:val="26"/>
          <w:szCs w:val="26"/>
        </w:rPr>
        <w:t>740 982,24</w:t>
      </w:r>
      <w:r w:rsidRPr="005F27F1">
        <w:rPr>
          <w:sz w:val="26"/>
          <w:szCs w:val="26"/>
        </w:rPr>
        <w:t xml:space="preserve"> рублей, исполнение </w:t>
      </w:r>
      <w:r w:rsidR="00B23A9E" w:rsidRPr="005F27F1">
        <w:rPr>
          <w:sz w:val="26"/>
          <w:szCs w:val="26"/>
        </w:rPr>
        <w:t>100,00</w:t>
      </w:r>
      <w:r w:rsidRPr="005F27F1">
        <w:rPr>
          <w:sz w:val="26"/>
          <w:szCs w:val="26"/>
        </w:rPr>
        <w:t xml:space="preserve">%. </w:t>
      </w:r>
    </w:p>
    <w:p w:rsidR="0032735A" w:rsidRPr="00262167" w:rsidRDefault="009A391E" w:rsidP="00262167">
      <w:pPr>
        <w:autoSpaceDE w:val="0"/>
        <w:autoSpaceDN w:val="0"/>
        <w:spacing w:line="360" w:lineRule="auto"/>
        <w:ind w:firstLine="851"/>
        <w:rPr>
          <w:b/>
          <w:bCs/>
          <w:sz w:val="26"/>
          <w:szCs w:val="26"/>
        </w:rPr>
      </w:pPr>
      <w:r w:rsidRPr="005F27F1">
        <w:rPr>
          <w:b/>
          <w:bCs/>
          <w:sz w:val="26"/>
          <w:szCs w:val="26"/>
        </w:rPr>
        <w:t xml:space="preserve">Подраздел 1006 «Другие вопросы </w:t>
      </w:r>
      <w:r w:rsidR="00262167">
        <w:rPr>
          <w:b/>
          <w:bCs/>
          <w:sz w:val="26"/>
          <w:szCs w:val="26"/>
        </w:rPr>
        <w:t xml:space="preserve"> в области социальной политики»</w:t>
      </w:r>
    </w:p>
    <w:p w:rsidR="0032735A" w:rsidRPr="005F27F1" w:rsidRDefault="0032735A" w:rsidP="0032735A">
      <w:pPr>
        <w:autoSpaceDE w:val="0"/>
        <w:autoSpaceDN w:val="0"/>
        <w:spacing w:line="360" w:lineRule="auto"/>
        <w:ind w:firstLine="851"/>
        <w:jc w:val="both"/>
        <w:rPr>
          <w:bCs/>
          <w:sz w:val="26"/>
          <w:szCs w:val="26"/>
        </w:rPr>
      </w:pPr>
      <w:r w:rsidRPr="005F27F1">
        <w:rPr>
          <w:bCs/>
          <w:sz w:val="26"/>
          <w:szCs w:val="26"/>
        </w:rPr>
        <w:t xml:space="preserve">По Подпрограмме «Доступная среда» на 2019 – 2025 годы, МП «Социальная поддержка населения </w:t>
      </w:r>
      <w:proofErr w:type="spellStart"/>
      <w:r w:rsidRPr="005F27F1">
        <w:rPr>
          <w:bCs/>
          <w:sz w:val="26"/>
          <w:szCs w:val="26"/>
        </w:rPr>
        <w:t>Яковлевс</w:t>
      </w:r>
      <w:r w:rsidR="00F62851" w:rsidRPr="005F27F1">
        <w:rPr>
          <w:bCs/>
          <w:sz w:val="26"/>
          <w:szCs w:val="26"/>
        </w:rPr>
        <w:t>кого</w:t>
      </w:r>
      <w:proofErr w:type="spellEnd"/>
      <w:r w:rsidR="00F62851" w:rsidRPr="005F27F1">
        <w:rPr>
          <w:bCs/>
          <w:sz w:val="26"/>
          <w:szCs w:val="26"/>
        </w:rPr>
        <w:t xml:space="preserve"> муниципального района» на 2019 – 2025 годы, произведено расходов в объеме плановых назначений, 30 000,00 рублей, исполнение 100%.</w:t>
      </w:r>
    </w:p>
    <w:p w:rsidR="009A391E" w:rsidRPr="005F27F1" w:rsidRDefault="00F62851" w:rsidP="00262167">
      <w:pPr>
        <w:autoSpaceDE w:val="0"/>
        <w:autoSpaceDN w:val="0"/>
        <w:spacing w:line="360" w:lineRule="auto"/>
        <w:ind w:firstLine="851"/>
        <w:jc w:val="both"/>
        <w:rPr>
          <w:bCs/>
          <w:sz w:val="26"/>
          <w:szCs w:val="26"/>
        </w:rPr>
      </w:pPr>
      <w:r w:rsidRPr="005F27F1">
        <w:rPr>
          <w:bCs/>
          <w:sz w:val="26"/>
          <w:szCs w:val="26"/>
        </w:rPr>
        <w:t>На сумму 25 000,00 рублей было оплачено приобретение поворотного</w:t>
      </w:r>
      <w:r w:rsidR="00262167">
        <w:rPr>
          <w:bCs/>
          <w:sz w:val="26"/>
          <w:szCs w:val="26"/>
        </w:rPr>
        <w:t xml:space="preserve"> </w:t>
      </w:r>
      <w:r w:rsidRPr="005F27F1">
        <w:rPr>
          <w:bCs/>
          <w:sz w:val="26"/>
          <w:szCs w:val="26"/>
        </w:rPr>
        <w:t>дверного блока алюминиевого профил</w:t>
      </w:r>
      <w:r w:rsidR="00522788" w:rsidRPr="005F27F1">
        <w:rPr>
          <w:bCs/>
          <w:sz w:val="26"/>
          <w:szCs w:val="26"/>
        </w:rPr>
        <w:t>я</w:t>
      </w:r>
      <w:r w:rsidRPr="005F27F1">
        <w:rPr>
          <w:bCs/>
          <w:sz w:val="26"/>
          <w:szCs w:val="26"/>
        </w:rPr>
        <w:t xml:space="preserve"> для МБОУ «СОШ</w:t>
      </w:r>
      <w:r w:rsidR="00262167">
        <w:rPr>
          <w:bCs/>
          <w:sz w:val="26"/>
          <w:szCs w:val="26"/>
        </w:rPr>
        <w:t xml:space="preserve"> </w:t>
      </w:r>
      <w:proofErr w:type="gramStart"/>
      <w:r w:rsidRPr="005F27F1">
        <w:rPr>
          <w:bCs/>
          <w:sz w:val="26"/>
          <w:szCs w:val="26"/>
        </w:rPr>
        <w:t>с</w:t>
      </w:r>
      <w:proofErr w:type="gramEnd"/>
      <w:r w:rsidRPr="005F27F1">
        <w:rPr>
          <w:bCs/>
          <w:sz w:val="26"/>
          <w:szCs w:val="26"/>
        </w:rPr>
        <w:t>. Яковлевка»</w:t>
      </w:r>
      <w:r w:rsidR="00522788" w:rsidRPr="005F27F1">
        <w:rPr>
          <w:bCs/>
          <w:sz w:val="26"/>
          <w:szCs w:val="26"/>
        </w:rPr>
        <w:t>. Расходы по установке блока составили 5 000,00 рублей.</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По МП «Социальная поддержка населения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907C7B" w:rsidRPr="005F27F1">
        <w:rPr>
          <w:sz w:val="26"/>
          <w:szCs w:val="26"/>
        </w:rPr>
        <w:t>9</w:t>
      </w:r>
      <w:r w:rsidRPr="005F27F1">
        <w:rPr>
          <w:sz w:val="26"/>
          <w:szCs w:val="26"/>
        </w:rPr>
        <w:t>-202</w:t>
      </w:r>
      <w:r w:rsidR="00907C7B" w:rsidRPr="005F27F1">
        <w:rPr>
          <w:sz w:val="26"/>
          <w:szCs w:val="26"/>
        </w:rPr>
        <w:t>5</w:t>
      </w:r>
      <w:r w:rsidRPr="005F27F1">
        <w:rPr>
          <w:sz w:val="26"/>
          <w:szCs w:val="26"/>
        </w:rPr>
        <w:t xml:space="preserve"> годы, подпрограмма «Социальная поддержка пенсионеров в </w:t>
      </w:r>
      <w:proofErr w:type="spellStart"/>
      <w:r w:rsidRPr="005F27F1">
        <w:rPr>
          <w:sz w:val="26"/>
          <w:szCs w:val="26"/>
        </w:rPr>
        <w:t>Яковлевском</w:t>
      </w:r>
      <w:proofErr w:type="spellEnd"/>
      <w:r w:rsidRPr="005F27F1">
        <w:rPr>
          <w:sz w:val="26"/>
          <w:szCs w:val="26"/>
        </w:rPr>
        <w:t xml:space="preserve"> муниципальном районе на 201</w:t>
      </w:r>
      <w:r w:rsidR="00907C7B" w:rsidRPr="005F27F1">
        <w:rPr>
          <w:sz w:val="26"/>
          <w:szCs w:val="26"/>
        </w:rPr>
        <w:t>9</w:t>
      </w:r>
      <w:r w:rsidRPr="005F27F1">
        <w:rPr>
          <w:sz w:val="26"/>
          <w:szCs w:val="26"/>
        </w:rPr>
        <w:t>-202</w:t>
      </w:r>
      <w:r w:rsidR="00907C7B" w:rsidRPr="005F27F1">
        <w:rPr>
          <w:sz w:val="26"/>
          <w:szCs w:val="26"/>
        </w:rPr>
        <w:t>5</w:t>
      </w:r>
      <w:r w:rsidRPr="005F27F1">
        <w:rPr>
          <w:sz w:val="26"/>
          <w:szCs w:val="26"/>
        </w:rPr>
        <w:t xml:space="preserve"> годы» при утвержденном плане  </w:t>
      </w:r>
      <w:r w:rsidR="00907C7B" w:rsidRPr="005F27F1">
        <w:rPr>
          <w:sz w:val="26"/>
          <w:szCs w:val="26"/>
        </w:rPr>
        <w:t>100 000,00</w:t>
      </w:r>
      <w:r w:rsidR="00262167">
        <w:rPr>
          <w:sz w:val="26"/>
          <w:szCs w:val="26"/>
        </w:rPr>
        <w:t xml:space="preserve"> </w:t>
      </w:r>
      <w:r w:rsidRPr="005F27F1">
        <w:rPr>
          <w:sz w:val="26"/>
          <w:szCs w:val="26"/>
        </w:rPr>
        <w:t>рублей, средства освоены полностью.</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Мероприятия по социализации пожилых людей в обществе осуществлялись за счет средств бюджета </w:t>
      </w:r>
      <w:proofErr w:type="spellStart"/>
      <w:r w:rsidRPr="005F27F1">
        <w:rPr>
          <w:sz w:val="26"/>
          <w:szCs w:val="26"/>
        </w:rPr>
        <w:t>Яковлевского</w:t>
      </w:r>
      <w:proofErr w:type="spellEnd"/>
      <w:r w:rsidRPr="005F27F1">
        <w:rPr>
          <w:sz w:val="26"/>
          <w:szCs w:val="26"/>
        </w:rPr>
        <w:t xml:space="preserve"> муниципального района в рамках основного мероприятия «Обеспечение поддержки инициатив общественной организации».</w:t>
      </w:r>
    </w:p>
    <w:p w:rsidR="00460954" w:rsidRPr="005F27F1" w:rsidRDefault="00900BDA" w:rsidP="00A828C1">
      <w:pPr>
        <w:autoSpaceDE w:val="0"/>
        <w:autoSpaceDN w:val="0"/>
        <w:spacing w:line="360" w:lineRule="auto"/>
        <w:ind w:firstLine="851"/>
        <w:jc w:val="both"/>
        <w:rPr>
          <w:sz w:val="26"/>
          <w:szCs w:val="26"/>
        </w:rPr>
      </w:pPr>
      <w:r w:rsidRPr="005F27F1">
        <w:rPr>
          <w:sz w:val="26"/>
          <w:szCs w:val="26"/>
        </w:rPr>
        <w:lastRenderedPageBreak/>
        <w:t>МБУ «</w:t>
      </w:r>
      <w:proofErr w:type="spellStart"/>
      <w:r w:rsidRPr="005F27F1">
        <w:rPr>
          <w:sz w:val="26"/>
          <w:szCs w:val="26"/>
        </w:rPr>
        <w:t>Межпоселенческий</w:t>
      </w:r>
      <w:proofErr w:type="spellEnd"/>
      <w:r w:rsidRPr="005F27F1">
        <w:rPr>
          <w:sz w:val="26"/>
          <w:szCs w:val="26"/>
        </w:rPr>
        <w:t xml:space="preserve"> районный Дом культуры» совместно с </w:t>
      </w:r>
      <w:r w:rsidR="009A391E" w:rsidRPr="005F27F1">
        <w:rPr>
          <w:sz w:val="26"/>
          <w:szCs w:val="26"/>
        </w:rPr>
        <w:t>Советом ветеранов были проведены культурно-досуговые мероприятия, посвященные празднованию Победы в Великой Отечественной войне, Дню защитника</w:t>
      </w:r>
      <w:r w:rsidR="00262167">
        <w:rPr>
          <w:sz w:val="26"/>
          <w:szCs w:val="26"/>
        </w:rPr>
        <w:t xml:space="preserve"> </w:t>
      </w:r>
      <w:r w:rsidR="009A391E" w:rsidRPr="005F27F1">
        <w:rPr>
          <w:sz w:val="26"/>
          <w:szCs w:val="26"/>
        </w:rPr>
        <w:t xml:space="preserve">Отечества, Дню пожилого человека, вечера пенсионеров и ветеранов – </w:t>
      </w:r>
      <w:r w:rsidR="007A70FC" w:rsidRPr="005F27F1">
        <w:rPr>
          <w:sz w:val="26"/>
          <w:szCs w:val="26"/>
        </w:rPr>
        <w:t>34 452,36</w:t>
      </w:r>
      <w:r w:rsidR="009A391E" w:rsidRPr="005F27F1">
        <w:rPr>
          <w:sz w:val="26"/>
          <w:szCs w:val="26"/>
        </w:rPr>
        <w:t xml:space="preserve"> рублей. Оплачена подписка на периодические издания на </w:t>
      </w:r>
      <w:r w:rsidR="003D7A7A" w:rsidRPr="005F27F1">
        <w:rPr>
          <w:sz w:val="26"/>
          <w:szCs w:val="26"/>
        </w:rPr>
        <w:t xml:space="preserve">2-ое полугодие 2020 года и на </w:t>
      </w:r>
      <w:r w:rsidR="00FC382D" w:rsidRPr="005F27F1">
        <w:rPr>
          <w:sz w:val="26"/>
          <w:szCs w:val="26"/>
        </w:rPr>
        <w:t>1</w:t>
      </w:r>
      <w:r w:rsidR="009A391E" w:rsidRPr="005F27F1">
        <w:rPr>
          <w:sz w:val="26"/>
          <w:szCs w:val="26"/>
        </w:rPr>
        <w:t>-ое полугодие 20</w:t>
      </w:r>
      <w:r w:rsidR="003E0A0C" w:rsidRPr="005F27F1">
        <w:rPr>
          <w:sz w:val="26"/>
          <w:szCs w:val="26"/>
        </w:rPr>
        <w:t>21</w:t>
      </w:r>
      <w:r w:rsidR="009A391E" w:rsidRPr="005F27F1">
        <w:rPr>
          <w:sz w:val="26"/>
          <w:szCs w:val="26"/>
        </w:rPr>
        <w:t xml:space="preserve"> года</w:t>
      </w:r>
      <w:r w:rsidR="00A828C1">
        <w:rPr>
          <w:sz w:val="26"/>
          <w:szCs w:val="26"/>
        </w:rPr>
        <w:t xml:space="preserve"> </w:t>
      </w:r>
      <w:r w:rsidR="009A391E" w:rsidRPr="005F27F1">
        <w:rPr>
          <w:sz w:val="26"/>
          <w:szCs w:val="26"/>
        </w:rPr>
        <w:t>(газеты «Сельский т</w:t>
      </w:r>
      <w:r w:rsidR="003668F1" w:rsidRPr="005F27F1">
        <w:rPr>
          <w:sz w:val="26"/>
          <w:szCs w:val="26"/>
        </w:rPr>
        <w:t xml:space="preserve">руженик», журнал «Ветеран») – </w:t>
      </w:r>
      <w:r w:rsidR="003E0A0C" w:rsidRPr="005F27F1">
        <w:rPr>
          <w:sz w:val="26"/>
          <w:szCs w:val="26"/>
        </w:rPr>
        <w:t>50 747,64</w:t>
      </w:r>
      <w:r w:rsidR="009A391E" w:rsidRPr="005F27F1">
        <w:rPr>
          <w:sz w:val="26"/>
          <w:szCs w:val="26"/>
        </w:rPr>
        <w:t xml:space="preserve"> рублей.</w:t>
      </w:r>
      <w:r w:rsidR="007A70FC" w:rsidRPr="005F27F1">
        <w:rPr>
          <w:sz w:val="26"/>
          <w:szCs w:val="26"/>
        </w:rPr>
        <w:t xml:space="preserve"> Расходы на приобретение венков и лент составили – 4 800,00 рублей. Были приобретены стройматериалы и оплачены услуги по текущему ремонту помещений Совета ветеранов – 10 000,00 рублей.</w:t>
      </w:r>
    </w:p>
    <w:p w:rsidR="004F688C" w:rsidRPr="005F27F1" w:rsidRDefault="004F688C" w:rsidP="009A391E">
      <w:pPr>
        <w:autoSpaceDE w:val="0"/>
        <w:autoSpaceDN w:val="0"/>
        <w:spacing w:line="360" w:lineRule="auto"/>
        <w:ind w:firstLine="851"/>
        <w:jc w:val="both"/>
        <w:rPr>
          <w:sz w:val="26"/>
          <w:szCs w:val="26"/>
        </w:rPr>
      </w:pPr>
      <w:r w:rsidRPr="005F27F1">
        <w:rPr>
          <w:sz w:val="26"/>
          <w:szCs w:val="26"/>
        </w:rPr>
        <w:t xml:space="preserve">МКУ «ХОЗУ администрации </w:t>
      </w:r>
      <w:proofErr w:type="spellStart"/>
      <w:r w:rsidRPr="005F27F1">
        <w:rPr>
          <w:sz w:val="26"/>
          <w:szCs w:val="26"/>
        </w:rPr>
        <w:t>Яковлевского</w:t>
      </w:r>
      <w:proofErr w:type="spellEnd"/>
      <w:r w:rsidRPr="005F27F1">
        <w:rPr>
          <w:sz w:val="26"/>
          <w:szCs w:val="26"/>
        </w:rPr>
        <w:t xml:space="preserve"> муниципального района» производились расходы по организации обеспечения услуг по погребению граждан в соответствии с Федеральным законом № 8 –ФЗ «О погребении и похоронном деле».</w:t>
      </w:r>
    </w:p>
    <w:p w:rsidR="009A391E" w:rsidRPr="008E6EAF" w:rsidRDefault="004F688C" w:rsidP="008E6EAF">
      <w:pPr>
        <w:autoSpaceDE w:val="0"/>
        <w:autoSpaceDN w:val="0"/>
        <w:spacing w:line="360" w:lineRule="auto"/>
        <w:ind w:firstLine="851"/>
        <w:jc w:val="both"/>
        <w:rPr>
          <w:sz w:val="26"/>
          <w:szCs w:val="26"/>
        </w:rPr>
      </w:pPr>
      <w:r w:rsidRPr="005F27F1">
        <w:rPr>
          <w:sz w:val="26"/>
          <w:szCs w:val="26"/>
        </w:rPr>
        <w:t xml:space="preserve">В соответствии с договором с ИП </w:t>
      </w:r>
      <w:proofErr w:type="spellStart"/>
      <w:r w:rsidRPr="005F27F1">
        <w:rPr>
          <w:sz w:val="26"/>
          <w:szCs w:val="26"/>
        </w:rPr>
        <w:t>Ходос</w:t>
      </w:r>
      <w:proofErr w:type="spellEnd"/>
      <w:r w:rsidRPr="005F27F1">
        <w:rPr>
          <w:sz w:val="26"/>
          <w:szCs w:val="26"/>
        </w:rPr>
        <w:t xml:space="preserve"> Т. В. на оказание ритуальных услуг</w:t>
      </w:r>
      <w:r w:rsidR="008C4365" w:rsidRPr="005F27F1">
        <w:rPr>
          <w:sz w:val="26"/>
          <w:szCs w:val="26"/>
        </w:rPr>
        <w:t xml:space="preserve"> осуществлено 14 захоронений невостребованных трупов.</w:t>
      </w:r>
    </w:p>
    <w:p w:rsidR="009A391E" w:rsidRPr="005F27F1" w:rsidRDefault="009A391E" w:rsidP="009A391E">
      <w:pPr>
        <w:autoSpaceDE w:val="0"/>
        <w:autoSpaceDN w:val="0"/>
        <w:spacing w:line="360" w:lineRule="auto"/>
        <w:ind w:firstLine="851"/>
        <w:jc w:val="both"/>
        <w:rPr>
          <w:b/>
          <w:bCs/>
          <w:sz w:val="26"/>
          <w:szCs w:val="26"/>
        </w:rPr>
      </w:pPr>
      <w:r w:rsidRPr="005F27F1">
        <w:rPr>
          <w:b/>
          <w:bCs/>
          <w:sz w:val="26"/>
          <w:szCs w:val="26"/>
        </w:rPr>
        <w:t>Раздел 1100 «Физическая культура и спорт»</w:t>
      </w:r>
    </w:p>
    <w:p w:rsidR="009A391E" w:rsidRPr="00A828C1" w:rsidRDefault="009A391E" w:rsidP="00A828C1">
      <w:pPr>
        <w:autoSpaceDE w:val="0"/>
        <w:autoSpaceDN w:val="0"/>
        <w:spacing w:line="360" w:lineRule="auto"/>
        <w:ind w:firstLine="851"/>
        <w:jc w:val="both"/>
        <w:rPr>
          <w:b/>
          <w:bCs/>
          <w:sz w:val="26"/>
          <w:szCs w:val="26"/>
        </w:rPr>
      </w:pPr>
      <w:r w:rsidRPr="005F27F1">
        <w:rPr>
          <w:b/>
          <w:bCs/>
          <w:sz w:val="26"/>
          <w:szCs w:val="26"/>
        </w:rPr>
        <w:t>Подраздел 1102 «Мас</w:t>
      </w:r>
      <w:r w:rsidR="00A828C1">
        <w:rPr>
          <w:b/>
          <w:bCs/>
          <w:sz w:val="26"/>
          <w:szCs w:val="26"/>
        </w:rPr>
        <w:t>совый спорт»</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Уточненные объемы расходов на МП «Развитие физической культуры и спорта на территории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B35090" w:rsidRPr="005F27F1">
        <w:rPr>
          <w:sz w:val="26"/>
          <w:szCs w:val="26"/>
        </w:rPr>
        <w:t>9</w:t>
      </w:r>
      <w:r w:rsidRPr="005F27F1">
        <w:rPr>
          <w:sz w:val="26"/>
          <w:szCs w:val="26"/>
        </w:rPr>
        <w:t>-202</w:t>
      </w:r>
      <w:r w:rsidR="00B35090" w:rsidRPr="005F27F1">
        <w:rPr>
          <w:sz w:val="26"/>
          <w:szCs w:val="26"/>
        </w:rPr>
        <w:t>5</w:t>
      </w:r>
      <w:r w:rsidRPr="005F27F1">
        <w:rPr>
          <w:sz w:val="26"/>
          <w:szCs w:val="26"/>
        </w:rPr>
        <w:t xml:space="preserve"> годы» составили </w:t>
      </w:r>
      <w:r w:rsidR="00B35090" w:rsidRPr="005F27F1">
        <w:rPr>
          <w:sz w:val="26"/>
          <w:szCs w:val="26"/>
        </w:rPr>
        <w:t>4 606 675,74</w:t>
      </w:r>
      <w:r w:rsidR="00A828C1">
        <w:rPr>
          <w:sz w:val="26"/>
          <w:szCs w:val="26"/>
        </w:rPr>
        <w:t xml:space="preserve"> </w:t>
      </w:r>
      <w:r w:rsidRPr="005F27F1">
        <w:rPr>
          <w:sz w:val="26"/>
          <w:szCs w:val="26"/>
        </w:rPr>
        <w:t xml:space="preserve">рублей, освоено – </w:t>
      </w:r>
      <w:r w:rsidR="00B35090" w:rsidRPr="005F27F1">
        <w:rPr>
          <w:sz w:val="26"/>
          <w:szCs w:val="26"/>
        </w:rPr>
        <w:t xml:space="preserve">4 572 932,30 </w:t>
      </w:r>
      <w:r w:rsidRPr="005F27F1">
        <w:rPr>
          <w:sz w:val="26"/>
          <w:szCs w:val="26"/>
        </w:rPr>
        <w:t xml:space="preserve">рублей, или </w:t>
      </w:r>
      <w:r w:rsidR="00B35090" w:rsidRPr="005F27F1">
        <w:rPr>
          <w:sz w:val="26"/>
          <w:szCs w:val="26"/>
        </w:rPr>
        <w:t>99,27</w:t>
      </w:r>
      <w:r w:rsidRPr="005F27F1">
        <w:rPr>
          <w:sz w:val="26"/>
          <w:szCs w:val="26"/>
        </w:rPr>
        <w:t>%, осуществлялась реализация отдельного мероприятия «Развитие физической культуры и спорта».</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Расходы по подразделу осуществляли два ГРБС: </w:t>
      </w:r>
      <w:r w:rsidR="00DA7E19" w:rsidRPr="005F27F1">
        <w:rPr>
          <w:sz w:val="26"/>
          <w:szCs w:val="26"/>
        </w:rPr>
        <w:t xml:space="preserve">Администрация </w:t>
      </w:r>
      <w:proofErr w:type="spellStart"/>
      <w:r w:rsidR="00DA7E19" w:rsidRPr="005F27F1">
        <w:rPr>
          <w:sz w:val="26"/>
          <w:szCs w:val="26"/>
        </w:rPr>
        <w:t>Яковлевского</w:t>
      </w:r>
      <w:proofErr w:type="spellEnd"/>
      <w:r w:rsidR="00DA7E19" w:rsidRPr="005F27F1">
        <w:rPr>
          <w:sz w:val="26"/>
          <w:szCs w:val="26"/>
        </w:rPr>
        <w:t xml:space="preserve"> муниципального района</w:t>
      </w:r>
      <w:r w:rsidRPr="005F27F1">
        <w:rPr>
          <w:sz w:val="26"/>
          <w:szCs w:val="26"/>
        </w:rPr>
        <w:t xml:space="preserve"> в сумме </w:t>
      </w:r>
      <w:r w:rsidR="00B35090" w:rsidRPr="005F27F1">
        <w:rPr>
          <w:sz w:val="26"/>
          <w:szCs w:val="26"/>
        </w:rPr>
        <w:t>290 399,82</w:t>
      </w:r>
      <w:r w:rsidRPr="005F27F1">
        <w:rPr>
          <w:sz w:val="26"/>
          <w:szCs w:val="26"/>
        </w:rPr>
        <w:t xml:space="preserve"> рублей и МКУ «Центр обеспечения и сопровождения образования» в объеме </w:t>
      </w:r>
      <w:r w:rsidR="00B35090" w:rsidRPr="005F27F1">
        <w:rPr>
          <w:sz w:val="26"/>
          <w:szCs w:val="26"/>
        </w:rPr>
        <w:t>4 282 532,48</w:t>
      </w:r>
      <w:r w:rsidR="00A828C1">
        <w:rPr>
          <w:sz w:val="26"/>
          <w:szCs w:val="26"/>
        </w:rPr>
        <w:t xml:space="preserve"> </w:t>
      </w:r>
      <w:r w:rsidRPr="005F27F1">
        <w:rPr>
          <w:sz w:val="26"/>
          <w:szCs w:val="26"/>
        </w:rPr>
        <w:t>рублей.</w:t>
      </w:r>
    </w:p>
    <w:p w:rsidR="00E95D26" w:rsidRPr="005F27F1" w:rsidRDefault="00DC7A81" w:rsidP="009A391E">
      <w:pPr>
        <w:autoSpaceDE w:val="0"/>
        <w:autoSpaceDN w:val="0"/>
        <w:spacing w:line="360" w:lineRule="auto"/>
        <w:ind w:firstLine="851"/>
        <w:jc w:val="both"/>
        <w:rPr>
          <w:b/>
          <w:bCs/>
          <w:sz w:val="26"/>
          <w:szCs w:val="26"/>
        </w:rPr>
      </w:pPr>
      <w:r w:rsidRPr="005F27F1">
        <w:rPr>
          <w:bCs/>
          <w:sz w:val="26"/>
          <w:szCs w:val="26"/>
        </w:rPr>
        <w:t>На развитие</w:t>
      </w:r>
      <w:r w:rsidR="00E95D26" w:rsidRPr="005F27F1">
        <w:rPr>
          <w:bCs/>
          <w:sz w:val="26"/>
          <w:szCs w:val="26"/>
        </w:rPr>
        <w:t xml:space="preserve">, организацию, проведение, информирование и обеспечение участия жителей района в краевых, региональных, всероссийских этапах физкультурно-спортивного комплекса «Готов к труду и обороне» направлено средств районного бюджета </w:t>
      </w:r>
      <w:r w:rsidRPr="005F27F1">
        <w:rPr>
          <w:bCs/>
          <w:sz w:val="26"/>
          <w:szCs w:val="26"/>
        </w:rPr>
        <w:t xml:space="preserve">в сумме – </w:t>
      </w:r>
      <w:r w:rsidR="00B35090" w:rsidRPr="005F27F1">
        <w:rPr>
          <w:bCs/>
          <w:sz w:val="26"/>
          <w:szCs w:val="26"/>
        </w:rPr>
        <w:t>50 856,24</w:t>
      </w:r>
      <w:r w:rsidRPr="005F27F1">
        <w:rPr>
          <w:bCs/>
          <w:sz w:val="26"/>
          <w:szCs w:val="26"/>
        </w:rPr>
        <w:t xml:space="preserve"> рублей</w:t>
      </w:r>
      <w:r w:rsidR="00E95D26" w:rsidRPr="005F27F1">
        <w:rPr>
          <w:bCs/>
          <w:sz w:val="26"/>
          <w:szCs w:val="26"/>
        </w:rPr>
        <w:t>. Был организован зимний фестиваль ВФСК ГТО – 16 984,52 рублей; направление на краевой фестиваль ВФСК ГТО – 20 063,72 рублей; п</w:t>
      </w:r>
      <w:r w:rsidR="00A828C1">
        <w:rPr>
          <w:bCs/>
          <w:sz w:val="26"/>
          <w:szCs w:val="26"/>
        </w:rPr>
        <w:t>риобретена наградная атрибутика</w:t>
      </w:r>
      <w:r w:rsidR="00E95D26" w:rsidRPr="005F27F1">
        <w:rPr>
          <w:bCs/>
          <w:sz w:val="26"/>
          <w:szCs w:val="26"/>
        </w:rPr>
        <w:t xml:space="preserve"> - 13 844 рублей.</w:t>
      </w:r>
    </w:p>
    <w:p w:rsidR="0031051A" w:rsidRPr="005F27F1" w:rsidRDefault="00D14927" w:rsidP="009A391E">
      <w:pPr>
        <w:autoSpaceDE w:val="0"/>
        <w:autoSpaceDN w:val="0"/>
        <w:spacing w:line="360" w:lineRule="auto"/>
        <w:ind w:firstLine="851"/>
        <w:jc w:val="both"/>
        <w:rPr>
          <w:bCs/>
          <w:sz w:val="26"/>
          <w:szCs w:val="26"/>
        </w:rPr>
      </w:pPr>
      <w:r w:rsidRPr="005F27F1">
        <w:rPr>
          <w:bCs/>
          <w:sz w:val="26"/>
          <w:szCs w:val="26"/>
        </w:rPr>
        <w:t>Для</w:t>
      </w:r>
      <w:r w:rsidR="00E95D26" w:rsidRPr="005F27F1">
        <w:rPr>
          <w:bCs/>
          <w:sz w:val="26"/>
          <w:szCs w:val="26"/>
        </w:rPr>
        <w:t xml:space="preserve"> организаци</w:t>
      </w:r>
      <w:r w:rsidRPr="005F27F1">
        <w:rPr>
          <w:bCs/>
          <w:sz w:val="26"/>
          <w:szCs w:val="26"/>
        </w:rPr>
        <w:t>и</w:t>
      </w:r>
      <w:r w:rsidR="00E95D26" w:rsidRPr="005F27F1">
        <w:rPr>
          <w:bCs/>
          <w:sz w:val="26"/>
          <w:szCs w:val="26"/>
        </w:rPr>
        <w:t xml:space="preserve"> проведения с</w:t>
      </w:r>
      <w:r w:rsidRPr="005F27F1">
        <w:rPr>
          <w:bCs/>
          <w:sz w:val="26"/>
          <w:szCs w:val="26"/>
        </w:rPr>
        <w:t>п</w:t>
      </w:r>
      <w:r w:rsidR="00E95D26" w:rsidRPr="005F27F1">
        <w:rPr>
          <w:bCs/>
          <w:sz w:val="26"/>
          <w:szCs w:val="26"/>
        </w:rPr>
        <w:t>ортивных</w:t>
      </w:r>
      <w:r w:rsidRPr="005F27F1">
        <w:rPr>
          <w:bCs/>
          <w:sz w:val="26"/>
          <w:szCs w:val="26"/>
        </w:rPr>
        <w:t xml:space="preserve"> мероприятий, фестивалей спорта и спортивных праздников, участия сборных команд в турнирах и первенствах различного уровня выделено средств бюджета района в сумме 239 543,58 рублей.  </w:t>
      </w:r>
    </w:p>
    <w:p w:rsidR="00E95D26" w:rsidRPr="005F27F1" w:rsidRDefault="0031051A" w:rsidP="009A391E">
      <w:pPr>
        <w:autoSpaceDE w:val="0"/>
        <w:autoSpaceDN w:val="0"/>
        <w:spacing w:line="360" w:lineRule="auto"/>
        <w:ind w:firstLine="851"/>
        <w:jc w:val="both"/>
        <w:rPr>
          <w:bCs/>
          <w:sz w:val="26"/>
          <w:szCs w:val="26"/>
        </w:rPr>
      </w:pPr>
      <w:proofErr w:type="gramStart"/>
      <w:r w:rsidRPr="005F27F1">
        <w:rPr>
          <w:bCs/>
          <w:sz w:val="26"/>
          <w:szCs w:val="26"/>
        </w:rPr>
        <w:lastRenderedPageBreak/>
        <w:t>Проведены: турнир по хоккею на кубок главы – 32 815,00 рублей; направление команды спортсменов на турнир по хоккею в п. Краснореченский – 9 269,40 рублей; муниципальный этап турнира «Белая ладья» - 8 700,00 рублей; муниципальный этап «Лыжня России» - 11 411,72 рублей; направление команды на первенство «Лыжня России» - 14 874,80 рублей; турнир «Золотая шайба» - 14 190,00 рублей;</w:t>
      </w:r>
      <w:proofErr w:type="gramEnd"/>
      <w:r w:rsidR="00A828C1">
        <w:rPr>
          <w:bCs/>
          <w:sz w:val="26"/>
          <w:szCs w:val="26"/>
        </w:rPr>
        <w:t xml:space="preserve"> </w:t>
      </w:r>
      <w:proofErr w:type="gramStart"/>
      <w:r w:rsidR="00BF34E0" w:rsidRPr="005F27F1">
        <w:rPr>
          <w:bCs/>
          <w:sz w:val="26"/>
          <w:szCs w:val="26"/>
        </w:rPr>
        <w:t xml:space="preserve">турнир по лыжным гонкам памяти Ю. А. </w:t>
      </w:r>
      <w:proofErr w:type="spellStart"/>
      <w:r w:rsidR="00BF34E0" w:rsidRPr="005F27F1">
        <w:rPr>
          <w:bCs/>
          <w:sz w:val="26"/>
          <w:szCs w:val="26"/>
        </w:rPr>
        <w:t>Вохмянина</w:t>
      </w:r>
      <w:proofErr w:type="spellEnd"/>
      <w:r w:rsidR="00BF34E0" w:rsidRPr="005F27F1">
        <w:rPr>
          <w:bCs/>
          <w:sz w:val="26"/>
          <w:szCs w:val="26"/>
        </w:rPr>
        <w:t xml:space="preserve"> – 20 192,48 рублей; направление на хоккейный матч</w:t>
      </w:r>
      <w:r w:rsidR="00A346D0" w:rsidRPr="005F27F1">
        <w:rPr>
          <w:bCs/>
          <w:sz w:val="26"/>
          <w:szCs w:val="26"/>
        </w:rPr>
        <w:t xml:space="preserve"> – 9 001,02 рублей; турнир по мини-футболу, посвященный Дням воинской славы России – 13 085,50 рублей; турнир по волейболу памяти А. П. Ваганова – 14 130,00 рублей; спортивный массовый забег «Лыжный спринт» -</w:t>
      </w:r>
      <w:r w:rsidR="00A828C1">
        <w:rPr>
          <w:bCs/>
          <w:sz w:val="26"/>
          <w:szCs w:val="26"/>
        </w:rPr>
        <w:t xml:space="preserve"> </w:t>
      </w:r>
      <w:r w:rsidR="00A346D0" w:rsidRPr="005F27F1">
        <w:rPr>
          <w:bCs/>
          <w:sz w:val="26"/>
          <w:szCs w:val="26"/>
        </w:rPr>
        <w:t>14 802,72 рублей; направление на краевые соревнования «Белая ладья» - 13 750,00 рублей;</w:t>
      </w:r>
      <w:proofErr w:type="gramEnd"/>
      <w:r w:rsidR="00A828C1">
        <w:rPr>
          <w:bCs/>
          <w:sz w:val="26"/>
          <w:szCs w:val="26"/>
        </w:rPr>
        <w:t xml:space="preserve"> </w:t>
      </w:r>
      <w:proofErr w:type="gramStart"/>
      <w:r w:rsidR="00A346D0" w:rsidRPr="005F27F1">
        <w:rPr>
          <w:bCs/>
          <w:sz w:val="26"/>
          <w:szCs w:val="26"/>
        </w:rPr>
        <w:t>наградная атрибутика – 7 102,00 рублей; спортивные мероприятия при проведении масленицы – 4 200,00 рублей;</w:t>
      </w:r>
      <w:r w:rsidR="00A828C1">
        <w:rPr>
          <w:bCs/>
          <w:sz w:val="26"/>
          <w:szCs w:val="26"/>
        </w:rPr>
        <w:t xml:space="preserve"> </w:t>
      </w:r>
      <w:proofErr w:type="spellStart"/>
      <w:r w:rsidR="004E484E" w:rsidRPr="005F27F1">
        <w:rPr>
          <w:bCs/>
          <w:sz w:val="26"/>
          <w:szCs w:val="26"/>
        </w:rPr>
        <w:t>челлендж</w:t>
      </w:r>
      <w:proofErr w:type="spellEnd"/>
      <w:r w:rsidR="004E484E" w:rsidRPr="005F27F1">
        <w:rPr>
          <w:bCs/>
          <w:sz w:val="26"/>
          <w:szCs w:val="26"/>
        </w:rPr>
        <w:t xml:space="preserve"> «Супер зарядка» - 8 000,00 рублей; комплекс мероприятий ко Дню физкультурника – 15 962,00 рублей; турнир по шахматам – 4 332,00 рублей; кубок авиации – 4 570,00 рублей; декада спорта – 7 700,00 рублей; день пожилых людей – 864,00 рублей; онлайн забег – 10 590,94 рублей.</w:t>
      </w:r>
      <w:proofErr w:type="gramEnd"/>
    </w:p>
    <w:p w:rsidR="00E95D26" w:rsidRPr="005F27F1" w:rsidRDefault="003B0385" w:rsidP="009A391E">
      <w:pPr>
        <w:autoSpaceDE w:val="0"/>
        <w:autoSpaceDN w:val="0"/>
        <w:spacing w:line="360" w:lineRule="auto"/>
        <w:ind w:firstLine="851"/>
        <w:jc w:val="both"/>
        <w:rPr>
          <w:bCs/>
          <w:sz w:val="26"/>
          <w:szCs w:val="26"/>
        </w:rPr>
      </w:pPr>
      <w:r w:rsidRPr="005F27F1">
        <w:rPr>
          <w:bCs/>
          <w:sz w:val="26"/>
          <w:szCs w:val="26"/>
        </w:rPr>
        <w:t xml:space="preserve">Расходы МКУ «ЦО и </w:t>
      </w:r>
      <w:proofErr w:type="gramStart"/>
      <w:r w:rsidRPr="005F27F1">
        <w:rPr>
          <w:bCs/>
          <w:sz w:val="26"/>
          <w:szCs w:val="26"/>
        </w:rPr>
        <w:t>СО</w:t>
      </w:r>
      <w:proofErr w:type="gramEnd"/>
      <w:r w:rsidRPr="005F27F1">
        <w:rPr>
          <w:bCs/>
          <w:sz w:val="26"/>
          <w:szCs w:val="26"/>
        </w:rPr>
        <w:t>» исполнены на 99,22%, при плановых назначениях 4 316 275,92 рублей осуществлено расходов за счет средств бюджетов всех уровней на 4 282 532,48 рублей.</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500"/>
        <w:gridCol w:w="1418"/>
        <w:gridCol w:w="1559"/>
        <w:gridCol w:w="1276"/>
        <w:gridCol w:w="1417"/>
      </w:tblGrid>
      <w:tr w:rsidR="0024434A" w:rsidRPr="005F27F1" w:rsidTr="00CB2595">
        <w:tc>
          <w:tcPr>
            <w:tcW w:w="392" w:type="dxa"/>
            <w:vMerge w:val="restart"/>
          </w:tcPr>
          <w:p w:rsidR="0024434A" w:rsidRPr="005F27F1" w:rsidRDefault="0024434A" w:rsidP="00A82E44">
            <w:pPr>
              <w:autoSpaceDE w:val="0"/>
              <w:autoSpaceDN w:val="0"/>
              <w:spacing w:line="276" w:lineRule="auto"/>
              <w:jc w:val="center"/>
              <w:rPr>
                <w:sz w:val="18"/>
                <w:szCs w:val="18"/>
              </w:rPr>
            </w:pPr>
          </w:p>
        </w:tc>
        <w:tc>
          <w:tcPr>
            <w:tcW w:w="4500" w:type="dxa"/>
            <w:vMerge w:val="restart"/>
          </w:tcPr>
          <w:p w:rsidR="0024434A" w:rsidRPr="005F27F1" w:rsidRDefault="0024434A" w:rsidP="00A82E44">
            <w:pPr>
              <w:autoSpaceDE w:val="0"/>
              <w:autoSpaceDN w:val="0"/>
              <w:spacing w:line="276" w:lineRule="auto"/>
              <w:jc w:val="center"/>
              <w:rPr>
                <w:sz w:val="18"/>
                <w:szCs w:val="18"/>
              </w:rPr>
            </w:pPr>
          </w:p>
          <w:p w:rsidR="0024434A" w:rsidRPr="005F27F1" w:rsidRDefault="0024434A" w:rsidP="00A82E44">
            <w:pPr>
              <w:autoSpaceDE w:val="0"/>
              <w:autoSpaceDN w:val="0"/>
              <w:spacing w:line="276" w:lineRule="auto"/>
              <w:jc w:val="center"/>
              <w:rPr>
                <w:sz w:val="18"/>
                <w:szCs w:val="18"/>
              </w:rPr>
            </w:pPr>
            <w:r w:rsidRPr="005F27F1">
              <w:rPr>
                <w:sz w:val="18"/>
                <w:szCs w:val="18"/>
              </w:rPr>
              <w:t>Наименование показателя</w:t>
            </w:r>
          </w:p>
        </w:tc>
        <w:tc>
          <w:tcPr>
            <w:tcW w:w="1418" w:type="dxa"/>
            <w:vMerge w:val="restart"/>
          </w:tcPr>
          <w:p w:rsidR="0024434A" w:rsidRPr="005F27F1" w:rsidRDefault="0024434A" w:rsidP="00A82E44">
            <w:pPr>
              <w:autoSpaceDE w:val="0"/>
              <w:autoSpaceDN w:val="0"/>
              <w:spacing w:line="276" w:lineRule="auto"/>
              <w:jc w:val="center"/>
              <w:rPr>
                <w:sz w:val="18"/>
                <w:szCs w:val="18"/>
              </w:rPr>
            </w:pPr>
            <w:r w:rsidRPr="005F27F1">
              <w:rPr>
                <w:sz w:val="18"/>
                <w:szCs w:val="18"/>
              </w:rPr>
              <w:t>Утвержденные бюджетные назначения</w:t>
            </w:r>
          </w:p>
        </w:tc>
        <w:tc>
          <w:tcPr>
            <w:tcW w:w="4252" w:type="dxa"/>
            <w:gridSpan w:val="3"/>
          </w:tcPr>
          <w:p w:rsidR="0024434A" w:rsidRPr="005F27F1" w:rsidRDefault="0024434A" w:rsidP="00A82E44">
            <w:pPr>
              <w:autoSpaceDE w:val="0"/>
              <w:autoSpaceDN w:val="0"/>
              <w:spacing w:line="276" w:lineRule="auto"/>
              <w:jc w:val="center"/>
              <w:rPr>
                <w:sz w:val="18"/>
                <w:szCs w:val="18"/>
              </w:rPr>
            </w:pPr>
            <w:r w:rsidRPr="005F27F1">
              <w:rPr>
                <w:sz w:val="18"/>
                <w:szCs w:val="18"/>
              </w:rPr>
              <w:t>Исполнение</w:t>
            </w:r>
          </w:p>
        </w:tc>
      </w:tr>
      <w:tr w:rsidR="00CB2595" w:rsidRPr="005F27F1" w:rsidTr="00CB2595">
        <w:tc>
          <w:tcPr>
            <w:tcW w:w="392" w:type="dxa"/>
            <w:vMerge/>
          </w:tcPr>
          <w:p w:rsidR="0024434A" w:rsidRPr="005F27F1" w:rsidRDefault="0024434A" w:rsidP="00A82E44">
            <w:pPr>
              <w:autoSpaceDE w:val="0"/>
              <w:autoSpaceDN w:val="0"/>
              <w:spacing w:line="276" w:lineRule="auto"/>
              <w:jc w:val="center"/>
              <w:rPr>
                <w:sz w:val="18"/>
                <w:szCs w:val="18"/>
              </w:rPr>
            </w:pPr>
          </w:p>
        </w:tc>
        <w:tc>
          <w:tcPr>
            <w:tcW w:w="4500" w:type="dxa"/>
            <w:vMerge/>
          </w:tcPr>
          <w:p w:rsidR="0024434A" w:rsidRPr="005F27F1" w:rsidRDefault="0024434A" w:rsidP="00A82E44">
            <w:pPr>
              <w:autoSpaceDE w:val="0"/>
              <w:autoSpaceDN w:val="0"/>
              <w:spacing w:line="276" w:lineRule="auto"/>
              <w:jc w:val="center"/>
              <w:rPr>
                <w:sz w:val="18"/>
                <w:szCs w:val="18"/>
              </w:rPr>
            </w:pPr>
          </w:p>
        </w:tc>
        <w:tc>
          <w:tcPr>
            <w:tcW w:w="1418" w:type="dxa"/>
            <w:vMerge/>
          </w:tcPr>
          <w:p w:rsidR="0024434A" w:rsidRPr="005F27F1" w:rsidRDefault="0024434A" w:rsidP="00A82E44">
            <w:pPr>
              <w:autoSpaceDE w:val="0"/>
              <w:autoSpaceDN w:val="0"/>
              <w:spacing w:line="276" w:lineRule="auto"/>
              <w:jc w:val="center"/>
              <w:rPr>
                <w:sz w:val="18"/>
                <w:szCs w:val="18"/>
              </w:rPr>
            </w:pPr>
          </w:p>
        </w:tc>
        <w:tc>
          <w:tcPr>
            <w:tcW w:w="1559" w:type="dxa"/>
          </w:tcPr>
          <w:p w:rsidR="0024434A" w:rsidRPr="005F27F1" w:rsidRDefault="00C20335" w:rsidP="00A82E44">
            <w:pPr>
              <w:autoSpaceDE w:val="0"/>
              <w:autoSpaceDN w:val="0"/>
              <w:spacing w:line="276" w:lineRule="auto"/>
              <w:jc w:val="center"/>
              <w:rPr>
                <w:sz w:val="18"/>
                <w:szCs w:val="18"/>
              </w:rPr>
            </w:pPr>
            <w:r w:rsidRPr="005F27F1">
              <w:rPr>
                <w:sz w:val="18"/>
                <w:szCs w:val="18"/>
              </w:rPr>
              <w:t>Кассовое исполнение</w:t>
            </w:r>
          </w:p>
        </w:tc>
        <w:tc>
          <w:tcPr>
            <w:tcW w:w="1276" w:type="dxa"/>
          </w:tcPr>
          <w:p w:rsidR="0024434A" w:rsidRPr="005F27F1" w:rsidRDefault="00C20335" w:rsidP="00A82E44">
            <w:pPr>
              <w:autoSpaceDE w:val="0"/>
              <w:autoSpaceDN w:val="0"/>
              <w:spacing w:line="276" w:lineRule="auto"/>
              <w:jc w:val="center"/>
              <w:rPr>
                <w:sz w:val="18"/>
                <w:szCs w:val="18"/>
              </w:rPr>
            </w:pPr>
            <w:r w:rsidRPr="005F27F1">
              <w:rPr>
                <w:sz w:val="18"/>
                <w:szCs w:val="18"/>
              </w:rPr>
              <w:t>Процент исполнения</w:t>
            </w:r>
          </w:p>
        </w:tc>
        <w:tc>
          <w:tcPr>
            <w:tcW w:w="1417" w:type="dxa"/>
          </w:tcPr>
          <w:p w:rsidR="0024434A" w:rsidRPr="005F27F1" w:rsidRDefault="00C20335" w:rsidP="00A82E44">
            <w:pPr>
              <w:autoSpaceDE w:val="0"/>
              <w:autoSpaceDN w:val="0"/>
              <w:spacing w:line="276" w:lineRule="auto"/>
              <w:jc w:val="center"/>
              <w:rPr>
                <w:sz w:val="16"/>
                <w:szCs w:val="16"/>
              </w:rPr>
            </w:pPr>
            <w:r w:rsidRPr="005F27F1">
              <w:rPr>
                <w:sz w:val="16"/>
                <w:szCs w:val="16"/>
              </w:rPr>
              <w:t>Неисполненные назначения</w:t>
            </w:r>
          </w:p>
        </w:tc>
      </w:tr>
      <w:tr w:rsidR="00CB2595" w:rsidRPr="005F27F1" w:rsidTr="00CB2595">
        <w:tc>
          <w:tcPr>
            <w:tcW w:w="392" w:type="dxa"/>
          </w:tcPr>
          <w:p w:rsidR="0024434A" w:rsidRPr="005F27F1" w:rsidRDefault="0024434A" w:rsidP="00A82E44">
            <w:pPr>
              <w:autoSpaceDE w:val="0"/>
              <w:autoSpaceDN w:val="0"/>
              <w:spacing w:line="276" w:lineRule="auto"/>
              <w:jc w:val="center"/>
              <w:rPr>
                <w:sz w:val="16"/>
                <w:szCs w:val="16"/>
              </w:rPr>
            </w:pPr>
            <w:r w:rsidRPr="005F27F1">
              <w:rPr>
                <w:sz w:val="16"/>
                <w:szCs w:val="16"/>
              </w:rPr>
              <w:t>1</w:t>
            </w:r>
          </w:p>
        </w:tc>
        <w:tc>
          <w:tcPr>
            <w:tcW w:w="4500" w:type="dxa"/>
          </w:tcPr>
          <w:p w:rsidR="0024434A" w:rsidRPr="005F27F1" w:rsidRDefault="0024434A" w:rsidP="00A82E44">
            <w:pPr>
              <w:autoSpaceDE w:val="0"/>
              <w:autoSpaceDN w:val="0"/>
              <w:spacing w:line="276" w:lineRule="auto"/>
              <w:jc w:val="center"/>
              <w:rPr>
                <w:sz w:val="16"/>
                <w:szCs w:val="16"/>
              </w:rPr>
            </w:pPr>
            <w:r w:rsidRPr="005F27F1">
              <w:rPr>
                <w:sz w:val="16"/>
                <w:szCs w:val="16"/>
              </w:rPr>
              <w:t>2</w:t>
            </w:r>
          </w:p>
        </w:tc>
        <w:tc>
          <w:tcPr>
            <w:tcW w:w="1418" w:type="dxa"/>
          </w:tcPr>
          <w:p w:rsidR="0024434A" w:rsidRPr="005F27F1" w:rsidRDefault="0024434A" w:rsidP="00A82E44">
            <w:pPr>
              <w:autoSpaceDE w:val="0"/>
              <w:autoSpaceDN w:val="0"/>
              <w:spacing w:line="276" w:lineRule="auto"/>
              <w:jc w:val="center"/>
              <w:rPr>
                <w:sz w:val="16"/>
                <w:szCs w:val="16"/>
              </w:rPr>
            </w:pPr>
            <w:r w:rsidRPr="005F27F1">
              <w:rPr>
                <w:sz w:val="16"/>
                <w:szCs w:val="16"/>
              </w:rPr>
              <w:t>3</w:t>
            </w:r>
          </w:p>
        </w:tc>
        <w:tc>
          <w:tcPr>
            <w:tcW w:w="1559" w:type="dxa"/>
          </w:tcPr>
          <w:p w:rsidR="0024434A" w:rsidRPr="005F27F1" w:rsidRDefault="0024434A" w:rsidP="00A82E44">
            <w:pPr>
              <w:autoSpaceDE w:val="0"/>
              <w:autoSpaceDN w:val="0"/>
              <w:spacing w:line="276" w:lineRule="auto"/>
              <w:jc w:val="center"/>
              <w:rPr>
                <w:sz w:val="16"/>
                <w:szCs w:val="16"/>
              </w:rPr>
            </w:pPr>
            <w:r w:rsidRPr="005F27F1">
              <w:rPr>
                <w:sz w:val="16"/>
                <w:szCs w:val="16"/>
              </w:rPr>
              <w:t>4</w:t>
            </w:r>
          </w:p>
        </w:tc>
        <w:tc>
          <w:tcPr>
            <w:tcW w:w="1276" w:type="dxa"/>
          </w:tcPr>
          <w:p w:rsidR="0024434A" w:rsidRPr="005F27F1" w:rsidRDefault="0024434A" w:rsidP="00A82E44">
            <w:pPr>
              <w:autoSpaceDE w:val="0"/>
              <w:autoSpaceDN w:val="0"/>
              <w:spacing w:line="276" w:lineRule="auto"/>
              <w:jc w:val="center"/>
              <w:rPr>
                <w:sz w:val="16"/>
                <w:szCs w:val="16"/>
              </w:rPr>
            </w:pPr>
            <w:r w:rsidRPr="005F27F1">
              <w:rPr>
                <w:sz w:val="16"/>
                <w:szCs w:val="16"/>
              </w:rPr>
              <w:t>5</w:t>
            </w:r>
          </w:p>
        </w:tc>
        <w:tc>
          <w:tcPr>
            <w:tcW w:w="1417" w:type="dxa"/>
          </w:tcPr>
          <w:p w:rsidR="0024434A" w:rsidRPr="005F27F1" w:rsidRDefault="0024434A" w:rsidP="00A82E44">
            <w:pPr>
              <w:autoSpaceDE w:val="0"/>
              <w:autoSpaceDN w:val="0"/>
              <w:spacing w:line="276" w:lineRule="auto"/>
              <w:jc w:val="center"/>
              <w:rPr>
                <w:sz w:val="16"/>
                <w:szCs w:val="16"/>
              </w:rPr>
            </w:pPr>
            <w:r w:rsidRPr="005F27F1">
              <w:rPr>
                <w:sz w:val="16"/>
                <w:szCs w:val="16"/>
              </w:rPr>
              <w:t>6</w:t>
            </w:r>
          </w:p>
        </w:tc>
      </w:tr>
      <w:tr w:rsidR="00CB2595" w:rsidRPr="005F27F1" w:rsidTr="00CB2595">
        <w:trPr>
          <w:trHeight w:val="449"/>
        </w:trPr>
        <w:tc>
          <w:tcPr>
            <w:tcW w:w="392" w:type="dxa"/>
          </w:tcPr>
          <w:p w:rsidR="0024434A" w:rsidRPr="005F27F1" w:rsidRDefault="00C20335" w:rsidP="00A82E44">
            <w:pPr>
              <w:autoSpaceDE w:val="0"/>
              <w:autoSpaceDN w:val="0"/>
              <w:spacing w:line="276" w:lineRule="auto"/>
              <w:jc w:val="center"/>
              <w:rPr>
                <w:sz w:val="18"/>
                <w:szCs w:val="18"/>
              </w:rPr>
            </w:pPr>
            <w:r w:rsidRPr="005F27F1">
              <w:rPr>
                <w:sz w:val="18"/>
                <w:szCs w:val="18"/>
              </w:rPr>
              <w:t>1.</w:t>
            </w:r>
          </w:p>
        </w:tc>
        <w:tc>
          <w:tcPr>
            <w:tcW w:w="4500" w:type="dxa"/>
          </w:tcPr>
          <w:p w:rsidR="0024434A" w:rsidRPr="005F27F1" w:rsidRDefault="00C20335" w:rsidP="00A82E44">
            <w:pPr>
              <w:autoSpaceDE w:val="0"/>
              <w:autoSpaceDN w:val="0"/>
              <w:rPr>
                <w:sz w:val="20"/>
                <w:szCs w:val="20"/>
              </w:rPr>
            </w:pPr>
            <w:r w:rsidRPr="005F27F1">
              <w:rPr>
                <w:sz w:val="20"/>
                <w:szCs w:val="20"/>
              </w:rPr>
              <w:t>Отдельное мероприятие «Развитие физической культуры и спорта»</w:t>
            </w:r>
          </w:p>
        </w:tc>
        <w:tc>
          <w:tcPr>
            <w:tcW w:w="1418" w:type="dxa"/>
            <w:vAlign w:val="center"/>
          </w:tcPr>
          <w:p w:rsidR="0024434A" w:rsidRPr="005F27F1" w:rsidRDefault="00C20335" w:rsidP="00A82E44">
            <w:pPr>
              <w:autoSpaceDE w:val="0"/>
              <w:autoSpaceDN w:val="0"/>
              <w:jc w:val="center"/>
              <w:rPr>
                <w:sz w:val="20"/>
                <w:szCs w:val="20"/>
              </w:rPr>
            </w:pPr>
            <w:r w:rsidRPr="005F27F1">
              <w:rPr>
                <w:sz w:val="20"/>
                <w:szCs w:val="20"/>
              </w:rPr>
              <w:t>836 062,00</w:t>
            </w:r>
          </w:p>
        </w:tc>
        <w:tc>
          <w:tcPr>
            <w:tcW w:w="1559" w:type="dxa"/>
            <w:vAlign w:val="center"/>
          </w:tcPr>
          <w:p w:rsidR="0024434A" w:rsidRPr="005F27F1" w:rsidRDefault="00C20335" w:rsidP="00A82E44">
            <w:pPr>
              <w:autoSpaceDE w:val="0"/>
              <w:autoSpaceDN w:val="0"/>
              <w:jc w:val="center"/>
              <w:rPr>
                <w:sz w:val="20"/>
                <w:szCs w:val="20"/>
              </w:rPr>
            </w:pPr>
            <w:r w:rsidRPr="005F27F1">
              <w:rPr>
                <w:sz w:val="20"/>
                <w:szCs w:val="20"/>
              </w:rPr>
              <w:t>836 062,00</w:t>
            </w:r>
          </w:p>
        </w:tc>
        <w:tc>
          <w:tcPr>
            <w:tcW w:w="1276" w:type="dxa"/>
            <w:vAlign w:val="center"/>
          </w:tcPr>
          <w:p w:rsidR="0024434A" w:rsidRPr="005F27F1" w:rsidRDefault="00C20335" w:rsidP="00A82E44">
            <w:pPr>
              <w:autoSpaceDE w:val="0"/>
              <w:autoSpaceDN w:val="0"/>
              <w:jc w:val="center"/>
              <w:rPr>
                <w:sz w:val="20"/>
                <w:szCs w:val="20"/>
              </w:rPr>
            </w:pPr>
            <w:r w:rsidRPr="005F27F1">
              <w:rPr>
                <w:sz w:val="20"/>
                <w:szCs w:val="20"/>
              </w:rPr>
              <w:t>100,00</w:t>
            </w:r>
          </w:p>
        </w:tc>
        <w:tc>
          <w:tcPr>
            <w:tcW w:w="1417" w:type="dxa"/>
            <w:vAlign w:val="center"/>
          </w:tcPr>
          <w:p w:rsidR="0024434A" w:rsidRPr="005F27F1" w:rsidRDefault="00C20335" w:rsidP="00A82E44">
            <w:pPr>
              <w:autoSpaceDE w:val="0"/>
              <w:autoSpaceDN w:val="0"/>
              <w:jc w:val="center"/>
              <w:rPr>
                <w:sz w:val="20"/>
                <w:szCs w:val="20"/>
              </w:rPr>
            </w:pPr>
            <w:r w:rsidRPr="005F27F1">
              <w:rPr>
                <w:sz w:val="20"/>
                <w:szCs w:val="20"/>
              </w:rPr>
              <w:t>-</w:t>
            </w:r>
          </w:p>
        </w:tc>
      </w:tr>
      <w:tr w:rsidR="00C20335" w:rsidRPr="005F27F1" w:rsidTr="00CB2595">
        <w:trPr>
          <w:trHeight w:val="222"/>
        </w:trPr>
        <w:tc>
          <w:tcPr>
            <w:tcW w:w="392" w:type="dxa"/>
          </w:tcPr>
          <w:p w:rsidR="00C20335" w:rsidRPr="005F27F1" w:rsidRDefault="00C20335" w:rsidP="00A82E44">
            <w:pPr>
              <w:autoSpaceDE w:val="0"/>
              <w:autoSpaceDN w:val="0"/>
              <w:spacing w:line="276" w:lineRule="auto"/>
              <w:jc w:val="center"/>
              <w:rPr>
                <w:sz w:val="16"/>
                <w:szCs w:val="16"/>
              </w:rPr>
            </w:pPr>
          </w:p>
        </w:tc>
        <w:tc>
          <w:tcPr>
            <w:tcW w:w="4500" w:type="dxa"/>
          </w:tcPr>
          <w:p w:rsidR="00C20335" w:rsidRPr="005F27F1" w:rsidRDefault="00C20335" w:rsidP="00A82E44">
            <w:pPr>
              <w:autoSpaceDE w:val="0"/>
              <w:autoSpaceDN w:val="0"/>
              <w:rPr>
                <w:sz w:val="16"/>
                <w:szCs w:val="16"/>
              </w:rPr>
            </w:pPr>
            <w:r w:rsidRPr="005F27F1">
              <w:rPr>
                <w:sz w:val="16"/>
                <w:szCs w:val="16"/>
              </w:rPr>
              <w:t>в том числе:</w:t>
            </w:r>
          </w:p>
        </w:tc>
        <w:tc>
          <w:tcPr>
            <w:tcW w:w="1418" w:type="dxa"/>
            <w:vAlign w:val="center"/>
          </w:tcPr>
          <w:p w:rsidR="00C20335" w:rsidRPr="005F27F1" w:rsidRDefault="00C20335" w:rsidP="00A82E44">
            <w:pPr>
              <w:autoSpaceDE w:val="0"/>
              <w:autoSpaceDN w:val="0"/>
              <w:jc w:val="center"/>
              <w:rPr>
                <w:sz w:val="16"/>
                <w:szCs w:val="16"/>
              </w:rPr>
            </w:pPr>
          </w:p>
        </w:tc>
        <w:tc>
          <w:tcPr>
            <w:tcW w:w="1559" w:type="dxa"/>
            <w:vAlign w:val="center"/>
          </w:tcPr>
          <w:p w:rsidR="00C20335" w:rsidRPr="005F27F1" w:rsidRDefault="00C20335" w:rsidP="00A82E44">
            <w:pPr>
              <w:autoSpaceDE w:val="0"/>
              <w:autoSpaceDN w:val="0"/>
              <w:jc w:val="center"/>
              <w:rPr>
                <w:sz w:val="16"/>
                <w:szCs w:val="16"/>
              </w:rPr>
            </w:pPr>
          </w:p>
        </w:tc>
        <w:tc>
          <w:tcPr>
            <w:tcW w:w="1276" w:type="dxa"/>
            <w:vAlign w:val="center"/>
          </w:tcPr>
          <w:p w:rsidR="00C20335" w:rsidRPr="005F27F1" w:rsidRDefault="00C20335" w:rsidP="00A82E44">
            <w:pPr>
              <w:autoSpaceDE w:val="0"/>
              <w:autoSpaceDN w:val="0"/>
              <w:jc w:val="center"/>
              <w:rPr>
                <w:sz w:val="16"/>
                <w:szCs w:val="16"/>
              </w:rPr>
            </w:pPr>
          </w:p>
        </w:tc>
        <w:tc>
          <w:tcPr>
            <w:tcW w:w="1417" w:type="dxa"/>
            <w:vAlign w:val="center"/>
          </w:tcPr>
          <w:p w:rsidR="00C20335" w:rsidRPr="005F27F1" w:rsidRDefault="00C20335" w:rsidP="00A82E44">
            <w:pPr>
              <w:autoSpaceDE w:val="0"/>
              <w:autoSpaceDN w:val="0"/>
              <w:jc w:val="center"/>
              <w:rPr>
                <w:sz w:val="16"/>
                <w:szCs w:val="16"/>
              </w:rPr>
            </w:pPr>
          </w:p>
        </w:tc>
      </w:tr>
      <w:tr w:rsidR="00CB2595" w:rsidRPr="005F27F1" w:rsidTr="00CB2595">
        <w:trPr>
          <w:trHeight w:val="449"/>
        </w:trPr>
        <w:tc>
          <w:tcPr>
            <w:tcW w:w="392" w:type="dxa"/>
          </w:tcPr>
          <w:p w:rsidR="0024434A" w:rsidRPr="005F27F1" w:rsidRDefault="0024434A" w:rsidP="00A82E44">
            <w:pPr>
              <w:autoSpaceDE w:val="0"/>
              <w:autoSpaceDN w:val="0"/>
              <w:spacing w:line="276" w:lineRule="auto"/>
              <w:jc w:val="center"/>
              <w:rPr>
                <w:sz w:val="18"/>
                <w:szCs w:val="18"/>
              </w:rPr>
            </w:pPr>
          </w:p>
        </w:tc>
        <w:tc>
          <w:tcPr>
            <w:tcW w:w="4500" w:type="dxa"/>
          </w:tcPr>
          <w:p w:rsidR="0024434A" w:rsidRPr="005F27F1" w:rsidRDefault="00C20335" w:rsidP="00CB2595">
            <w:pPr>
              <w:autoSpaceDE w:val="0"/>
              <w:autoSpaceDN w:val="0"/>
              <w:rPr>
                <w:sz w:val="20"/>
                <w:szCs w:val="20"/>
              </w:rPr>
            </w:pPr>
            <w:r w:rsidRPr="005F27F1">
              <w:rPr>
                <w:sz w:val="20"/>
                <w:szCs w:val="20"/>
              </w:rPr>
              <w:t>Строительство малоформатного футбольного поля в с. Яковлевка, в том числе закупка, монтаж спортивно-технологического оборудования, разработка проектно-сметной документации</w:t>
            </w:r>
            <w:r w:rsidR="00CB2595" w:rsidRPr="005F27F1">
              <w:rPr>
                <w:sz w:val="20"/>
                <w:szCs w:val="20"/>
              </w:rPr>
              <w:t xml:space="preserve"> (ДРО ООО «Экспертиза и консультирование», экспертиза проектно-сметной документации, МБУ ДО «ДООСЦ»</w:t>
            </w:r>
            <w:proofErr w:type="gramStart"/>
            <w:r w:rsidR="00CB2595" w:rsidRPr="005F27F1">
              <w:rPr>
                <w:sz w:val="20"/>
                <w:szCs w:val="20"/>
              </w:rPr>
              <w:t xml:space="preserve"> )</w:t>
            </w:r>
            <w:proofErr w:type="gramEnd"/>
          </w:p>
        </w:tc>
        <w:tc>
          <w:tcPr>
            <w:tcW w:w="1418" w:type="dxa"/>
            <w:vAlign w:val="center"/>
          </w:tcPr>
          <w:p w:rsidR="0024434A" w:rsidRPr="005F27F1" w:rsidRDefault="00C20335" w:rsidP="00A82E44">
            <w:pPr>
              <w:autoSpaceDE w:val="0"/>
              <w:autoSpaceDN w:val="0"/>
              <w:jc w:val="center"/>
              <w:rPr>
                <w:sz w:val="20"/>
                <w:szCs w:val="20"/>
              </w:rPr>
            </w:pPr>
            <w:r w:rsidRPr="005F27F1">
              <w:rPr>
                <w:sz w:val="20"/>
                <w:szCs w:val="20"/>
              </w:rPr>
              <w:t>47 242,00</w:t>
            </w:r>
          </w:p>
        </w:tc>
        <w:tc>
          <w:tcPr>
            <w:tcW w:w="1559" w:type="dxa"/>
            <w:vAlign w:val="center"/>
          </w:tcPr>
          <w:p w:rsidR="0024434A" w:rsidRPr="005F27F1" w:rsidRDefault="00C20335" w:rsidP="00A82E44">
            <w:pPr>
              <w:autoSpaceDE w:val="0"/>
              <w:autoSpaceDN w:val="0"/>
              <w:jc w:val="center"/>
              <w:rPr>
                <w:sz w:val="20"/>
                <w:szCs w:val="20"/>
              </w:rPr>
            </w:pPr>
            <w:r w:rsidRPr="005F27F1">
              <w:rPr>
                <w:sz w:val="20"/>
                <w:szCs w:val="20"/>
              </w:rPr>
              <w:t>47 242,00</w:t>
            </w:r>
          </w:p>
        </w:tc>
        <w:tc>
          <w:tcPr>
            <w:tcW w:w="1276" w:type="dxa"/>
            <w:vAlign w:val="center"/>
          </w:tcPr>
          <w:p w:rsidR="0024434A" w:rsidRPr="005F27F1" w:rsidRDefault="00C20335" w:rsidP="00A82E44">
            <w:pPr>
              <w:autoSpaceDE w:val="0"/>
              <w:autoSpaceDN w:val="0"/>
              <w:jc w:val="center"/>
              <w:rPr>
                <w:sz w:val="20"/>
                <w:szCs w:val="20"/>
              </w:rPr>
            </w:pPr>
            <w:r w:rsidRPr="005F27F1">
              <w:rPr>
                <w:sz w:val="20"/>
                <w:szCs w:val="20"/>
              </w:rPr>
              <w:t>100,00</w:t>
            </w:r>
          </w:p>
        </w:tc>
        <w:tc>
          <w:tcPr>
            <w:tcW w:w="1417" w:type="dxa"/>
            <w:vAlign w:val="center"/>
          </w:tcPr>
          <w:p w:rsidR="0024434A" w:rsidRPr="005F27F1" w:rsidRDefault="00C20335" w:rsidP="00A82E44">
            <w:pPr>
              <w:autoSpaceDE w:val="0"/>
              <w:autoSpaceDN w:val="0"/>
              <w:jc w:val="center"/>
              <w:rPr>
                <w:sz w:val="20"/>
                <w:szCs w:val="20"/>
              </w:rPr>
            </w:pPr>
            <w:r w:rsidRPr="005F27F1">
              <w:rPr>
                <w:sz w:val="20"/>
                <w:szCs w:val="20"/>
              </w:rPr>
              <w:t>-</w:t>
            </w:r>
          </w:p>
        </w:tc>
      </w:tr>
      <w:tr w:rsidR="00CB2595" w:rsidRPr="005F27F1" w:rsidTr="00CB2595">
        <w:trPr>
          <w:trHeight w:val="449"/>
        </w:trPr>
        <w:tc>
          <w:tcPr>
            <w:tcW w:w="392" w:type="dxa"/>
          </w:tcPr>
          <w:p w:rsidR="0024434A" w:rsidRPr="005F27F1" w:rsidRDefault="0024434A" w:rsidP="00A82E44">
            <w:pPr>
              <w:autoSpaceDE w:val="0"/>
              <w:autoSpaceDN w:val="0"/>
              <w:spacing w:line="276" w:lineRule="auto"/>
              <w:jc w:val="center"/>
              <w:rPr>
                <w:sz w:val="18"/>
                <w:szCs w:val="18"/>
              </w:rPr>
            </w:pPr>
          </w:p>
        </w:tc>
        <w:tc>
          <w:tcPr>
            <w:tcW w:w="4500" w:type="dxa"/>
          </w:tcPr>
          <w:p w:rsidR="0024434A" w:rsidRPr="005F27F1" w:rsidRDefault="00C20335" w:rsidP="00A82E44">
            <w:pPr>
              <w:autoSpaceDE w:val="0"/>
              <w:autoSpaceDN w:val="0"/>
              <w:rPr>
                <w:sz w:val="20"/>
                <w:szCs w:val="20"/>
              </w:rPr>
            </w:pPr>
            <w:r w:rsidRPr="005F27F1">
              <w:rPr>
                <w:sz w:val="20"/>
                <w:szCs w:val="20"/>
              </w:rPr>
              <w:t xml:space="preserve">Установка плоскостного спортивного сооружения. Крытая спортивная площадка (атлетический павильон) для гимнастических упражнений </w:t>
            </w:r>
            <w:proofErr w:type="gramStart"/>
            <w:r w:rsidRPr="005F27F1">
              <w:rPr>
                <w:sz w:val="20"/>
                <w:szCs w:val="20"/>
              </w:rPr>
              <w:t>с</w:t>
            </w:r>
            <w:proofErr w:type="gramEnd"/>
            <w:r w:rsidRPr="005F27F1">
              <w:rPr>
                <w:sz w:val="20"/>
                <w:szCs w:val="20"/>
              </w:rPr>
              <w:t xml:space="preserve">. </w:t>
            </w:r>
            <w:proofErr w:type="gramStart"/>
            <w:r w:rsidRPr="005F27F1">
              <w:rPr>
                <w:sz w:val="20"/>
                <w:szCs w:val="20"/>
              </w:rPr>
              <w:t>Варфоломеевка</w:t>
            </w:r>
            <w:proofErr w:type="gramEnd"/>
            <w:r w:rsidRPr="005F27F1">
              <w:rPr>
                <w:sz w:val="20"/>
                <w:szCs w:val="20"/>
              </w:rPr>
              <w:t>, в том числе закупка, монтаж спортивно-технологического оборудования, разработка проектно-сметной документации</w:t>
            </w:r>
            <w:r w:rsidR="00CB2595" w:rsidRPr="005F27F1">
              <w:rPr>
                <w:sz w:val="20"/>
                <w:szCs w:val="20"/>
              </w:rPr>
              <w:t xml:space="preserve"> (Услуги по разработке и экспертизе проектно-сметной документации)</w:t>
            </w:r>
          </w:p>
        </w:tc>
        <w:tc>
          <w:tcPr>
            <w:tcW w:w="1418" w:type="dxa"/>
            <w:vAlign w:val="center"/>
          </w:tcPr>
          <w:p w:rsidR="0024434A" w:rsidRPr="005F27F1" w:rsidRDefault="00C20335" w:rsidP="00A82E44">
            <w:pPr>
              <w:autoSpaceDE w:val="0"/>
              <w:autoSpaceDN w:val="0"/>
              <w:jc w:val="center"/>
              <w:rPr>
                <w:sz w:val="20"/>
                <w:szCs w:val="20"/>
              </w:rPr>
            </w:pPr>
            <w:r w:rsidRPr="005F27F1">
              <w:rPr>
                <w:sz w:val="20"/>
                <w:szCs w:val="20"/>
              </w:rPr>
              <w:t>227 720,00</w:t>
            </w:r>
          </w:p>
        </w:tc>
        <w:tc>
          <w:tcPr>
            <w:tcW w:w="1559" w:type="dxa"/>
            <w:vAlign w:val="center"/>
          </w:tcPr>
          <w:p w:rsidR="0024434A" w:rsidRPr="005F27F1" w:rsidRDefault="00C20335" w:rsidP="00A82E44">
            <w:pPr>
              <w:autoSpaceDE w:val="0"/>
              <w:autoSpaceDN w:val="0"/>
              <w:jc w:val="center"/>
              <w:rPr>
                <w:sz w:val="20"/>
                <w:szCs w:val="20"/>
              </w:rPr>
            </w:pPr>
            <w:r w:rsidRPr="005F27F1">
              <w:rPr>
                <w:sz w:val="20"/>
                <w:szCs w:val="20"/>
              </w:rPr>
              <w:t>227 720,00</w:t>
            </w:r>
          </w:p>
        </w:tc>
        <w:tc>
          <w:tcPr>
            <w:tcW w:w="1276" w:type="dxa"/>
            <w:vAlign w:val="center"/>
          </w:tcPr>
          <w:p w:rsidR="0024434A" w:rsidRPr="005F27F1" w:rsidRDefault="00C20335" w:rsidP="00A82E44">
            <w:pPr>
              <w:autoSpaceDE w:val="0"/>
              <w:autoSpaceDN w:val="0"/>
              <w:jc w:val="center"/>
              <w:rPr>
                <w:sz w:val="20"/>
                <w:szCs w:val="20"/>
              </w:rPr>
            </w:pPr>
            <w:r w:rsidRPr="005F27F1">
              <w:rPr>
                <w:sz w:val="20"/>
                <w:szCs w:val="20"/>
              </w:rPr>
              <w:t>100,00</w:t>
            </w:r>
          </w:p>
        </w:tc>
        <w:tc>
          <w:tcPr>
            <w:tcW w:w="1417" w:type="dxa"/>
            <w:vAlign w:val="center"/>
          </w:tcPr>
          <w:p w:rsidR="0024434A" w:rsidRPr="005F27F1" w:rsidRDefault="00C20335" w:rsidP="00A82E44">
            <w:pPr>
              <w:autoSpaceDE w:val="0"/>
              <w:autoSpaceDN w:val="0"/>
              <w:jc w:val="center"/>
              <w:rPr>
                <w:sz w:val="20"/>
                <w:szCs w:val="20"/>
              </w:rPr>
            </w:pPr>
            <w:r w:rsidRPr="005F27F1">
              <w:rPr>
                <w:sz w:val="20"/>
                <w:szCs w:val="20"/>
              </w:rPr>
              <w:t>-</w:t>
            </w:r>
          </w:p>
        </w:tc>
      </w:tr>
      <w:tr w:rsidR="00EE643C" w:rsidRPr="005F27F1" w:rsidTr="00CB2595">
        <w:trPr>
          <w:trHeight w:val="301"/>
        </w:trPr>
        <w:tc>
          <w:tcPr>
            <w:tcW w:w="392" w:type="dxa"/>
          </w:tcPr>
          <w:p w:rsidR="00EE643C" w:rsidRPr="005F27F1" w:rsidRDefault="00EE643C" w:rsidP="00A82E44">
            <w:pPr>
              <w:autoSpaceDE w:val="0"/>
              <w:autoSpaceDN w:val="0"/>
              <w:spacing w:line="276" w:lineRule="auto"/>
              <w:jc w:val="center"/>
              <w:rPr>
                <w:sz w:val="18"/>
                <w:szCs w:val="18"/>
              </w:rPr>
            </w:pPr>
          </w:p>
        </w:tc>
        <w:tc>
          <w:tcPr>
            <w:tcW w:w="4500" w:type="dxa"/>
          </w:tcPr>
          <w:p w:rsidR="00EE643C" w:rsidRPr="005F27F1" w:rsidRDefault="00355557" w:rsidP="00A82E44">
            <w:pPr>
              <w:autoSpaceDE w:val="0"/>
              <w:autoSpaceDN w:val="0"/>
              <w:rPr>
                <w:sz w:val="20"/>
                <w:szCs w:val="20"/>
              </w:rPr>
            </w:pPr>
            <w:r w:rsidRPr="005F27F1">
              <w:rPr>
                <w:sz w:val="20"/>
                <w:szCs w:val="20"/>
              </w:rPr>
              <w:t xml:space="preserve">Создание малых спортивных площадок, монтируемых на открытых площадках или в закрытых помещениях, на которых можно проводить тестирование населения в соответствии </w:t>
            </w:r>
            <w:proofErr w:type="gramStart"/>
            <w:r w:rsidRPr="005F27F1">
              <w:rPr>
                <w:sz w:val="20"/>
                <w:szCs w:val="20"/>
              </w:rPr>
              <w:t>со</w:t>
            </w:r>
            <w:proofErr w:type="gramEnd"/>
            <w:r w:rsidRPr="005F27F1">
              <w:rPr>
                <w:sz w:val="20"/>
                <w:szCs w:val="20"/>
              </w:rPr>
              <w:t xml:space="preserve"> Всероссийским физкультурно-спортивным комплексом «Готов к труду и </w:t>
            </w:r>
            <w:r w:rsidRPr="005F27F1">
              <w:rPr>
                <w:sz w:val="20"/>
                <w:szCs w:val="20"/>
              </w:rPr>
              <w:lastRenderedPageBreak/>
              <w:t>обороне» (ГТО)</w:t>
            </w:r>
            <w:r w:rsidR="00CB2595" w:rsidRPr="005F27F1">
              <w:rPr>
                <w:sz w:val="20"/>
                <w:szCs w:val="20"/>
              </w:rPr>
              <w:t xml:space="preserve"> (Устройство основания под монтаж спортивно-технологического оборудования, МБОУ СОШ с. Яковлевка)</w:t>
            </w:r>
          </w:p>
        </w:tc>
        <w:tc>
          <w:tcPr>
            <w:tcW w:w="1418" w:type="dxa"/>
          </w:tcPr>
          <w:p w:rsidR="00EE643C" w:rsidRPr="005F27F1" w:rsidRDefault="00EE643C" w:rsidP="00A82E44">
            <w:pPr>
              <w:autoSpaceDE w:val="0"/>
              <w:autoSpaceDN w:val="0"/>
              <w:jc w:val="center"/>
              <w:rPr>
                <w:sz w:val="20"/>
                <w:szCs w:val="20"/>
              </w:rPr>
            </w:pPr>
          </w:p>
          <w:p w:rsidR="00355557" w:rsidRPr="005F27F1" w:rsidRDefault="00355557" w:rsidP="00A82E44">
            <w:pPr>
              <w:autoSpaceDE w:val="0"/>
              <w:autoSpaceDN w:val="0"/>
              <w:jc w:val="center"/>
              <w:rPr>
                <w:sz w:val="20"/>
                <w:szCs w:val="20"/>
              </w:rPr>
            </w:pPr>
          </w:p>
          <w:p w:rsidR="00355557" w:rsidRPr="005F27F1" w:rsidRDefault="00355557" w:rsidP="00A82E44">
            <w:pPr>
              <w:autoSpaceDE w:val="0"/>
              <w:autoSpaceDN w:val="0"/>
              <w:jc w:val="center"/>
              <w:rPr>
                <w:sz w:val="20"/>
                <w:szCs w:val="20"/>
              </w:rPr>
            </w:pPr>
            <w:r w:rsidRPr="005F27F1">
              <w:rPr>
                <w:sz w:val="20"/>
                <w:szCs w:val="20"/>
              </w:rPr>
              <w:t>100 000,00</w:t>
            </w:r>
          </w:p>
        </w:tc>
        <w:tc>
          <w:tcPr>
            <w:tcW w:w="1559" w:type="dxa"/>
          </w:tcPr>
          <w:p w:rsidR="00355557" w:rsidRPr="005F27F1" w:rsidRDefault="00355557" w:rsidP="00A82E44">
            <w:pPr>
              <w:autoSpaceDE w:val="0"/>
              <w:autoSpaceDN w:val="0"/>
              <w:jc w:val="center"/>
              <w:rPr>
                <w:sz w:val="20"/>
                <w:szCs w:val="20"/>
              </w:rPr>
            </w:pPr>
          </w:p>
          <w:p w:rsidR="00355557" w:rsidRPr="005F27F1" w:rsidRDefault="00355557" w:rsidP="00A82E44">
            <w:pPr>
              <w:autoSpaceDE w:val="0"/>
              <w:autoSpaceDN w:val="0"/>
              <w:jc w:val="center"/>
              <w:rPr>
                <w:sz w:val="20"/>
                <w:szCs w:val="20"/>
              </w:rPr>
            </w:pPr>
          </w:p>
          <w:p w:rsidR="00EE643C" w:rsidRPr="005F27F1" w:rsidRDefault="00355557" w:rsidP="00A82E44">
            <w:pPr>
              <w:autoSpaceDE w:val="0"/>
              <w:autoSpaceDN w:val="0"/>
              <w:jc w:val="center"/>
              <w:rPr>
                <w:sz w:val="20"/>
                <w:szCs w:val="20"/>
              </w:rPr>
            </w:pPr>
            <w:r w:rsidRPr="005F27F1">
              <w:rPr>
                <w:sz w:val="20"/>
                <w:szCs w:val="20"/>
              </w:rPr>
              <w:t>100 000,00</w:t>
            </w:r>
          </w:p>
        </w:tc>
        <w:tc>
          <w:tcPr>
            <w:tcW w:w="1276" w:type="dxa"/>
          </w:tcPr>
          <w:p w:rsidR="00EE643C" w:rsidRPr="005F27F1" w:rsidRDefault="00EE643C" w:rsidP="00A82E44">
            <w:pPr>
              <w:autoSpaceDE w:val="0"/>
              <w:autoSpaceDN w:val="0"/>
              <w:jc w:val="center"/>
              <w:rPr>
                <w:sz w:val="20"/>
                <w:szCs w:val="20"/>
              </w:rPr>
            </w:pPr>
          </w:p>
          <w:p w:rsidR="00355557" w:rsidRPr="005F27F1" w:rsidRDefault="00355557" w:rsidP="00A82E44">
            <w:pPr>
              <w:autoSpaceDE w:val="0"/>
              <w:autoSpaceDN w:val="0"/>
              <w:jc w:val="center"/>
              <w:rPr>
                <w:sz w:val="20"/>
                <w:szCs w:val="20"/>
              </w:rPr>
            </w:pPr>
          </w:p>
          <w:p w:rsidR="00355557" w:rsidRPr="005F27F1" w:rsidRDefault="00355557" w:rsidP="00A82E44">
            <w:pPr>
              <w:autoSpaceDE w:val="0"/>
              <w:autoSpaceDN w:val="0"/>
              <w:jc w:val="center"/>
              <w:rPr>
                <w:sz w:val="20"/>
                <w:szCs w:val="20"/>
              </w:rPr>
            </w:pPr>
            <w:r w:rsidRPr="005F27F1">
              <w:rPr>
                <w:sz w:val="20"/>
                <w:szCs w:val="20"/>
              </w:rPr>
              <w:t>100,00</w:t>
            </w:r>
          </w:p>
        </w:tc>
        <w:tc>
          <w:tcPr>
            <w:tcW w:w="1417" w:type="dxa"/>
          </w:tcPr>
          <w:p w:rsidR="00EE643C" w:rsidRPr="005F27F1" w:rsidRDefault="00EE643C" w:rsidP="00A82E44">
            <w:pPr>
              <w:autoSpaceDE w:val="0"/>
              <w:autoSpaceDN w:val="0"/>
              <w:jc w:val="center"/>
              <w:rPr>
                <w:sz w:val="20"/>
                <w:szCs w:val="20"/>
              </w:rPr>
            </w:pPr>
          </w:p>
          <w:p w:rsidR="00355557" w:rsidRPr="005F27F1" w:rsidRDefault="00355557" w:rsidP="00A82E44">
            <w:pPr>
              <w:autoSpaceDE w:val="0"/>
              <w:autoSpaceDN w:val="0"/>
              <w:jc w:val="center"/>
              <w:rPr>
                <w:sz w:val="20"/>
                <w:szCs w:val="20"/>
              </w:rPr>
            </w:pPr>
          </w:p>
          <w:p w:rsidR="00355557" w:rsidRPr="005F27F1" w:rsidRDefault="00355557" w:rsidP="00A82E44">
            <w:pPr>
              <w:autoSpaceDE w:val="0"/>
              <w:autoSpaceDN w:val="0"/>
              <w:jc w:val="center"/>
              <w:rPr>
                <w:sz w:val="20"/>
                <w:szCs w:val="20"/>
              </w:rPr>
            </w:pPr>
            <w:r w:rsidRPr="005F27F1">
              <w:rPr>
                <w:sz w:val="20"/>
                <w:szCs w:val="20"/>
              </w:rPr>
              <w:t>-</w:t>
            </w:r>
          </w:p>
        </w:tc>
      </w:tr>
      <w:tr w:rsidR="00EE643C" w:rsidRPr="005F27F1" w:rsidTr="00CB2595">
        <w:trPr>
          <w:trHeight w:val="301"/>
        </w:trPr>
        <w:tc>
          <w:tcPr>
            <w:tcW w:w="392" w:type="dxa"/>
          </w:tcPr>
          <w:p w:rsidR="00EE643C" w:rsidRPr="005F27F1" w:rsidRDefault="00EE643C" w:rsidP="00A82E44">
            <w:pPr>
              <w:autoSpaceDE w:val="0"/>
              <w:autoSpaceDN w:val="0"/>
              <w:spacing w:line="276" w:lineRule="auto"/>
              <w:jc w:val="center"/>
              <w:rPr>
                <w:sz w:val="18"/>
                <w:szCs w:val="18"/>
              </w:rPr>
            </w:pPr>
          </w:p>
        </w:tc>
        <w:tc>
          <w:tcPr>
            <w:tcW w:w="4500" w:type="dxa"/>
          </w:tcPr>
          <w:p w:rsidR="00EE643C" w:rsidRPr="005F27F1" w:rsidRDefault="00920879" w:rsidP="00A82E44">
            <w:pPr>
              <w:autoSpaceDE w:val="0"/>
              <w:autoSpaceDN w:val="0"/>
              <w:rPr>
                <w:sz w:val="20"/>
                <w:szCs w:val="20"/>
              </w:rPr>
            </w:pPr>
            <w:r w:rsidRPr="005F27F1">
              <w:rPr>
                <w:sz w:val="20"/>
                <w:szCs w:val="20"/>
              </w:rPr>
              <w:t xml:space="preserve">Плоскостное спортивное сооружение. Комбинированный спортивный комплекс (для игровых видов спорта и тренажерный сектор) с. </w:t>
            </w:r>
            <w:proofErr w:type="spellStart"/>
            <w:r w:rsidRPr="005F27F1">
              <w:rPr>
                <w:sz w:val="20"/>
                <w:szCs w:val="20"/>
              </w:rPr>
              <w:t>Новосысоевка</w:t>
            </w:r>
            <w:proofErr w:type="spellEnd"/>
            <w:r w:rsidRPr="005F27F1">
              <w:rPr>
                <w:sz w:val="20"/>
                <w:szCs w:val="20"/>
              </w:rPr>
              <w:t>, в том числе закупка, монтаж спортивно-технологического оборудования, разработка проектно-сметной документации</w:t>
            </w:r>
            <w:r w:rsidR="00CB2595" w:rsidRPr="005F27F1">
              <w:rPr>
                <w:sz w:val="20"/>
                <w:szCs w:val="20"/>
              </w:rPr>
              <w:t xml:space="preserve"> (Разработка и экспертиза проектно-сметной документации)</w:t>
            </w:r>
          </w:p>
        </w:tc>
        <w:tc>
          <w:tcPr>
            <w:tcW w:w="1418" w:type="dxa"/>
          </w:tcPr>
          <w:p w:rsidR="00920879" w:rsidRPr="005F27F1" w:rsidRDefault="00920879" w:rsidP="00A82E44">
            <w:pPr>
              <w:autoSpaceDE w:val="0"/>
              <w:autoSpaceDN w:val="0"/>
              <w:jc w:val="center"/>
              <w:rPr>
                <w:sz w:val="20"/>
                <w:szCs w:val="20"/>
              </w:rPr>
            </w:pPr>
          </w:p>
          <w:p w:rsidR="00920879" w:rsidRPr="005F27F1" w:rsidRDefault="00920879" w:rsidP="00A82E44">
            <w:pPr>
              <w:autoSpaceDE w:val="0"/>
              <w:autoSpaceDN w:val="0"/>
              <w:jc w:val="center"/>
              <w:rPr>
                <w:sz w:val="20"/>
                <w:szCs w:val="20"/>
              </w:rPr>
            </w:pPr>
          </w:p>
          <w:p w:rsidR="00EE643C" w:rsidRPr="005F27F1" w:rsidRDefault="00920879" w:rsidP="00A82E44">
            <w:pPr>
              <w:autoSpaceDE w:val="0"/>
              <w:autoSpaceDN w:val="0"/>
              <w:jc w:val="center"/>
              <w:rPr>
                <w:sz w:val="20"/>
                <w:szCs w:val="20"/>
              </w:rPr>
            </w:pPr>
            <w:r w:rsidRPr="005F27F1">
              <w:rPr>
                <w:sz w:val="20"/>
                <w:szCs w:val="20"/>
              </w:rPr>
              <w:t>412 600,00</w:t>
            </w:r>
          </w:p>
        </w:tc>
        <w:tc>
          <w:tcPr>
            <w:tcW w:w="1559" w:type="dxa"/>
          </w:tcPr>
          <w:p w:rsidR="00EE643C" w:rsidRPr="005F27F1" w:rsidRDefault="00EE643C" w:rsidP="00A82E44">
            <w:pPr>
              <w:autoSpaceDE w:val="0"/>
              <w:autoSpaceDN w:val="0"/>
              <w:jc w:val="center"/>
              <w:rPr>
                <w:sz w:val="20"/>
                <w:szCs w:val="20"/>
              </w:rPr>
            </w:pPr>
          </w:p>
          <w:p w:rsidR="00920879" w:rsidRPr="005F27F1" w:rsidRDefault="00920879" w:rsidP="00A82E44">
            <w:pPr>
              <w:autoSpaceDE w:val="0"/>
              <w:autoSpaceDN w:val="0"/>
              <w:jc w:val="center"/>
              <w:rPr>
                <w:sz w:val="20"/>
                <w:szCs w:val="20"/>
              </w:rPr>
            </w:pPr>
          </w:p>
          <w:p w:rsidR="00920879" w:rsidRPr="005F27F1" w:rsidRDefault="00920879" w:rsidP="00A82E44">
            <w:pPr>
              <w:autoSpaceDE w:val="0"/>
              <w:autoSpaceDN w:val="0"/>
              <w:jc w:val="center"/>
              <w:rPr>
                <w:sz w:val="20"/>
                <w:szCs w:val="20"/>
              </w:rPr>
            </w:pPr>
            <w:r w:rsidRPr="005F27F1">
              <w:rPr>
                <w:sz w:val="20"/>
                <w:szCs w:val="20"/>
              </w:rPr>
              <w:t>412 600,00</w:t>
            </w:r>
          </w:p>
        </w:tc>
        <w:tc>
          <w:tcPr>
            <w:tcW w:w="1276" w:type="dxa"/>
          </w:tcPr>
          <w:p w:rsidR="00EE643C" w:rsidRPr="005F27F1" w:rsidRDefault="00EE643C" w:rsidP="00A82E44">
            <w:pPr>
              <w:autoSpaceDE w:val="0"/>
              <w:autoSpaceDN w:val="0"/>
              <w:jc w:val="center"/>
              <w:rPr>
                <w:sz w:val="20"/>
                <w:szCs w:val="20"/>
              </w:rPr>
            </w:pPr>
          </w:p>
          <w:p w:rsidR="00920879" w:rsidRPr="005F27F1" w:rsidRDefault="00920879" w:rsidP="00A82E44">
            <w:pPr>
              <w:autoSpaceDE w:val="0"/>
              <w:autoSpaceDN w:val="0"/>
              <w:jc w:val="center"/>
              <w:rPr>
                <w:sz w:val="20"/>
                <w:szCs w:val="20"/>
              </w:rPr>
            </w:pPr>
          </w:p>
          <w:p w:rsidR="00920879" w:rsidRPr="005F27F1" w:rsidRDefault="00920879" w:rsidP="00A82E44">
            <w:pPr>
              <w:autoSpaceDE w:val="0"/>
              <w:autoSpaceDN w:val="0"/>
              <w:jc w:val="center"/>
              <w:rPr>
                <w:sz w:val="20"/>
                <w:szCs w:val="20"/>
              </w:rPr>
            </w:pPr>
            <w:r w:rsidRPr="005F27F1">
              <w:rPr>
                <w:sz w:val="20"/>
                <w:szCs w:val="20"/>
              </w:rPr>
              <w:t>100,00</w:t>
            </w:r>
          </w:p>
        </w:tc>
        <w:tc>
          <w:tcPr>
            <w:tcW w:w="1417" w:type="dxa"/>
          </w:tcPr>
          <w:p w:rsidR="00EE643C" w:rsidRPr="005F27F1" w:rsidRDefault="00EE643C" w:rsidP="00A82E44">
            <w:pPr>
              <w:autoSpaceDE w:val="0"/>
              <w:autoSpaceDN w:val="0"/>
              <w:jc w:val="center"/>
              <w:rPr>
                <w:sz w:val="20"/>
                <w:szCs w:val="20"/>
              </w:rPr>
            </w:pPr>
          </w:p>
          <w:p w:rsidR="00920879" w:rsidRPr="005F27F1" w:rsidRDefault="00920879" w:rsidP="00A82E44">
            <w:pPr>
              <w:autoSpaceDE w:val="0"/>
              <w:autoSpaceDN w:val="0"/>
              <w:jc w:val="center"/>
              <w:rPr>
                <w:sz w:val="20"/>
                <w:szCs w:val="20"/>
              </w:rPr>
            </w:pPr>
          </w:p>
          <w:p w:rsidR="00920879" w:rsidRPr="005F27F1" w:rsidRDefault="00920879" w:rsidP="00A82E44">
            <w:pPr>
              <w:autoSpaceDE w:val="0"/>
              <w:autoSpaceDN w:val="0"/>
              <w:jc w:val="center"/>
              <w:rPr>
                <w:sz w:val="20"/>
                <w:szCs w:val="20"/>
              </w:rPr>
            </w:pPr>
            <w:r w:rsidRPr="005F27F1">
              <w:rPr>
                <w:sz w:val="20"/>
                <w:szCs w:val="20"/>
              </w:rPr>
              <w:t>-</w:t>
            </w:r>
          </w:p>
        </w:tc>
      </w:tr>
      <w:tr w:rsidR="00355557" w:rsidRPr="005F27F1" w:rsidTr="00CB2595">
        <w:trPr>
          <w:trHeight w:val="301"/>
        </w:trPr>
        <w:tc>
          <w:tcPr>
            <w:tcW w:w="392" w:type="dxa"/>
          </w:tcPr>
          <w:p w:rsidR="00355557" w:rsidRPr="005F27F1" w:rsidRDefault="00355557" w:rsidP="00A82E44">
            <w:pPr>
              <w:autoSpaceDE w:val="0"/>
              <w:autoSpaceDN w:val="0"/>
              <w:spacing w:line="276" w:lineRule="auto"/>
              <w:jc w:val="center"/>
              <w:rPr>
                <w:sz w:val="18"/>
                <w:szCs w:val="18"/>
              </w:rPr>
            </w:pPr>
          </w:p>
        </w:tc>
        <w:tc>
          <w:tcPr>
            <w:tcW w:w="4500" w:type="dxa"/>
          </w:tcPr>
          <w:p w:rsidR="00355557" w:rsidRPr="005F27F1" w:rsidRDefault="009E4FAA" w:rsidP="00A82E44">
            <w:pPr>
              <w:autoSpaceDE w:val="0"/>
              <w:autoSpaceDN w:val="0"/>
              <w:rPr>
                <w:sz w:val="20"/>
                <w:szCs w:val="20"/>
              </w:rPr>
            </w:pPr>
            <w:r w:rsidRPr="005F27F1">
              <w:rPr>
                <w:sz w:val="20"/>
                <w:szCs w:val="20"/>
              </w:rPr>
              <w:t xml:space="preserve">Приобретение спортивного инвентаря в образовательных учреждениях </w:t>
            </w:r>
            <w:proofErr w:type="spellStart"/>
            <w:r w:rsidRPr="005F27F1">
              <w:rPr>
                <w:sz w:val="20"/>
                <w:szCs w:val="20"/>
              </w:rPr>
              <w:t>Яковлевского</w:t>
            </w:r>
            <w:proofErr w:type="spellEnd"/>
            <w:r w:rsidRPr="005F27F1">
              <w:rPr>
                <w:sz w:val="20"/>
                <w:szCs w:val="20"/>
              </w:rPr>
              <w:t xml:space="preserve"> муниципального района</w:t>
            </w:r>
            <w:r w:rsidR="00CB2595" w:rsidRPr="005F27F1">
              <w:rPr>
                <w:sz w:val="20"/>
                <w:szCs w:val="20"/>
              </w:rPr>
              <w:t xml:space="preserve"> (Приобретение детских спортивных комплексов – 5 шт., МБУ ДО «ДООСЦ»)</w:t>
            </w:r>
          </w:p>
        </w:tc>
        <w:tc>
          <w:tcPr>
            <w:tcW w:w="1418" w:type="dxa"/>
          </w:tcPr>
          <w:p w:rsidR="00355557" w:rsidRPr="005F27F1" w:rsidRDefault="00355557" w:rsidP="00A82E44">
            <w:pPr>
              <w:autoSpaceDE w:val="0"/>
              <w:autoSpaceDN w:val="0"/>
              <w:jc w:val="center"/>
              <w:rPr>
                <w:sz w:val="20"/>
                <w:szCs w:val="20"/>
              </w:rPr>
            </w:pPr>
          </w:p>
          <w:p w:rsidR="009E4FAA" w:rsidRPr="005F27F1" w:rsidRDefault="009E4FAA" w:rsidP="00A82E44">
            <w:pPr>
              <w:autoSpaceDE w:val="0"/>
              <w:autoSpaceDN w:val="0"/>
              <w:jc w:val="center"/>
              <w:rPr>
                <w:sz w:val="20"/>
                <w:szCs w:val="20"/>
              </w:rPr>
            </w:pPr>
            <w:r w:rsidRPr="005F27F1">
              <w:rPr>
                <w:sz w:val="20"/>
                <w:szCs w:val="20"/>
              </w:rPr>
              <w:t>48 500,00</w:t>
            </w:r>
          </w:p>
        </w:tc>
        <w:tc>
          <w:tcPr>
            <w:tcW w:w="1559" w:type="dxa"/>
          </w:tcPr>
          <w:p w:rsidR="00355557" w:rsidRPr="005F27F1" w:rsidRDefault="00355557" w:rsidP="00A82E44">
            <w:pPr>
              <w:autoSpaceDE w:val="0"/>
              <w:autoSpaceDN w:val="0"/>
              <w:jc w:val="center"/>
              <w:rPr>
                <w:sz w:val="20"/>
                <w:szCs w:val="20"/>
              </w:rPr>
            </w:pPr>
          </w:p>
          <w:p w:rsidR="009E4FAA" w:rsidRPr="005F27F1" w:rsidRDefault="009E4FAA" w:rsidP="00A82E44">
            <w:pPr>
              <w:autoSpaceDE w:val="0"/>
              <w:autoSpaceDN w:val="0"/>
              <w:jc w:val="center"/>
              <w:rPr>
                <w:sz w:val="20"/>
                <w:szCs w:val="20"/>
              </w:rPr>
            </w:pPr>
            <w:r w:rsidRPr="005F27F1">
              <w:rPr>
                <w:sz w:val="20"/>
                <w:szCs w:val="20"/>
              </w:rPr>
              <w:t>48 500,00</w:t>
            </w:r>
          </w:p>
        </w:tc>
        <w:tc>
          <w:tcPr>
            <w:tcW w:w="1276" w:type="dxa"/>
          </w:tcPr>
          <w:p w:rsidR="00355557" w:rsidRPr="005F27F1" w:rsidRDefault="00355557" w:rsidP="00A82E44">
            <w:pPr>
              <w:autoSpaceDE w:val="0"/>
              <w:autoSpaceDN w:val="0"/>
              <w:jc w:val="center"/>
              <w:rPr>
                <w:sz w:val="20"/>
                <w:szCs w:val="20"/>
              </w:rPr>
            </w:pPr>
          </w:p>
          <w:p w:rsidR="009E4FAA" w:rsidRPr="005F27F1" w:rsidRDefault="009E4FAA" w:rsidP="00A82E44">
            <w:pPr>
              <w:autoSpaceDE w:val="0"/>
              <w:autoSpaceDN w:val="0"/>
              <w:jc w:val="center"/>
              <w:rPr>
                <w:sz w:val="20"/>
                <w:szCs w:val="20"/>
              </w:rPr>
            </w:pPr>
            <w:r w:rsidRPr="005F27F1">
              <w:rPr>
                <w:sz w:val="20"/>
                <w:szCs w:val="20"/>
              </w:rPr>
              <w:t>100,00</w:t>
            </w:r>
          </w:p>
        </w:tc>
        <w:tc>
          <w:tcPr>
            <w:tcW w:w="1417" w:type="dxa"/>
          </w:tcPr>
          <w:p w:rsidR="00355557" w:rsidRPr="005F27F1" w:rsidRDefault="00355557" w:rsidP="00A82E44">
            <w:pPr>
              <w:autoSpaceDE w:val="0"/>
              <w:autoSpaceDN w:val="0"/>
              <w:jc w:val="center"/>
              <w:rPr>
                <w:sz w:val="20"/>
                <w:szCs w:val="20"/>
              </w:rPr>
            </w:pPr>
          </w:p>
          <w:p w:rsidR="009E4FAA" w:rsidRPr="005F27F1" w:rsidRDefault="009E4FAA" w:rsidP="00A82E44">
            <w:pPr>
              <w:autoSpaceDE w:val="0"/>
              <w:autoSpaceDN w:val="0"/>
              <w:jc w:val="center"/>
              <w:rPr>
                <w:sz w:val="20"/>
                <w:szCs w:val="20"/>
              </w:rPr>
            </w:pPr>
            <w:r w:rsidRPr="005F27F1">
              <w:rPr>
                <w:sz w:val="20"/>
                <w:szCs w:val="20"/>
              </w:rPr>
              <w:t>-</w:t>
            </w:r>
          </w:p>
        </w:tc>
      </w:tr>
      <w:tr w:rsidR="00355557" w:rsidRPr="005F27F1" w:rsidTr="00CB2595">
        <w:trPr>
          <w:trHeight w:val="301"/>
        </w:trPr>
        <w:tc>
          <w:tcPr>
            <w:tcW w:w="392" w:type="dxa"/>
          </w:tcPr>
          <w:p w:rsidR="00355557" w:rsidRPr="005F27F1" w:rsidRDefault="002E5997" w:rsidP="00A82E44">
            <w:pPr>
              <w:autoSpaceDE w:val="0"/>
              <w:autoSpaceDN w:val="0"/>
              <w:spacing w:line="276" w:lineRule="auto"/>
              <w:jc w:val="center"/>
              <w:rPr>
                <w:sz w:val="18"/>
                <w:szCs w:val="18"/>
              </w:rPr>
            </w:pPr>
            <w:r w:rsidRPr="005F27F1">
              <w:rPr>
                <w:sz w:val="18"/>
                <w:szCs w:val="18"/>
              </w:rPr>
              <w:t>2.</w:t>
            </w:r>
          </w:p>
        </w:tc>
        <w:tc>
          <w:tcPr>
            <w:tcW w:w="4500" w:type="dxa"/>
          </w:tcPr>
          <w:p w:rsidR="00355557" w:rsidRPr="005F27F1" w:rsidRDefault="002E5997" w:rsidP="00A82E44">
            <w:pPr>
              <w:autoSpaceDE w:val="0"/>
              <w:autoSpaceDN w:val="0"/>
              <w:rPr>
                <w:sz w:val="20"/>
                <w:szCs w:val="20"/>
              </w:rPr>
            </w:pPr>
            <w:r w:rsidRPr="005F27F1">
              <w:rPr>
                <w:sz w:val="20"/>
                <w:szCs w:val="20"/>
              </w:rPr>
              <w:t>Расходы на оснащение объектов спортивной инфраструктуры спортивно-технологическим оборудованием, всего</w:t>
            </w:r>
          </w:p>
        </w:tc>
        <w:tc>
          <w:tcPr>
            <w:tcW w:w="1418" w:type="dxa"/>
          </w:tcPr>
          <w:p w:rsidR="00355557" w:rsidRPr="005F27F1" w:rsidRDefault="00355557" w:rsidP="00A82E44">
            <w:pPr>
              <w:autoSpaceDE w:val="0"/>
              <w:autoSpaceDN w:val="0"/>
              <w:jc w:val="center"/>
              <w:rPr>
                <w:sz w:val="20"/>
                <w:szCs w:val="20"/>
              </w:rPr>
            </w:pPr>
          </w:p>
          <w:p w:rsidR="002E5997" w:rsidRPr="005F27F1" w:rsidRDefault="002E5997" w:rsidP="00A82E44">
            <w:pPr>
              <w:autoSpaceDE w:val="0"/>
              <w:autoSpaceDN w:val="0"/>
              <w:jc w:val="center"/>
              <w:rPr>
                <w:sz w:val="20"/>
                <w:szCs w:val="20"/>
              </w:rPr>
            </w:pPr>
            <w:r w:rsidRPr="005F27F1">
              <w:rPr>
                <w:sz w:val="20"/>
                <w:szCs w:val="20"/>
              </w:rPr>
              <w:t>2 973 036,37</w:t>
            </w:r>
          </w:p>
        </w:tc>
        <w:tc>
          <w:tcPr>
            <w:tcW w:w="1559" w:type="dxa"/>
          </w:tcPr>
          <w:p w:rsidR="00355557" w:rsidRPr="005F27F1" w:rsidRDefault="00355557" w:rsidP="00A82E44">
            <w:pPr>
              <w:autoSpaceDE w:val="0"/>
              <w:autoSpaceDN w:val="0"/>
              <w:jc w:val="center"/>
              <w:rPr>
                <w:sz w:val="20"/>
                <w:szCs w:val="20"/>
              </w:rPr>
            </w:pPr>
          </w:p>
          <w:p w:rsidR="002E5997" w:rsidRPr="005F27F1" w:rsidRDefault="002E5997" w:rsidP="00A82E44">
            <w:pPr>
              <w:autoSpaceDE w:val="0"/>
              <w:autoSpaceDN w:val="0"/>
              <w:jc w:val="center"/>
              <w:rPr>
                <w:sz w:val="20"/>
                <w:szCs w:val="20"/>
              </w:rPr>
            </w:pPr>
            <w:r w:rsidRPr="005F27F1">
              <w:rPr>
                <w:sz w:val="20"/>
                <w:szCs w:val="20"/>
              </w:rPr>
              <w:t>2 939 293,13</w:t>
            </w:r>
          </w:p>
        </w:tc>
        <w:tc>
          <w:tcPr>
            <w:tcW w:w="1276" w:type="dxa"/>
          </w:tcPr>
          <w:p w:rsidR="00355557" w:rsidRPr="005F27F1" w:rsidRDefault="00355557" w:rsidP="00A82E44">
            <w:pPr>
              <w:autoSpaceDE w:val="0"/>
              <w:autoSpaceDN w:val="0"/>
              <w:jc w:val="center"/>
              <w:rPr>
                <w:sz w:val="20"/>
                <w:szCs w:val="20"/>
              </w:rPr>
            </w:pPr>
          </w:p>
          <w:p w:rsidR="002E5997" w:rsidRPr="005F27F1" w:rsidRDefault="002E5997" w:rsidP="00A82E44">
            <w:pPr>
              <w:autoSpaceDE w:val="0"/>
              <w:autoSpaceDN w:val="0"/>
              <w:jc w:val="center"/>
              <w:rPr>
                <w:sz w:val="20"/>
                <w:szCs w:val="20"/>
              </w:rPr>
            </w:pPr>
            <w:r w:rsidRPr="005F27F1">
              <w:rPr>
                <w:sz w:val="20"/>
                <w:szCs w:val="20"/>
              </w:rPr>
              <w:t>98,87</w:t>
            </w:r>
          </w:p>
        </w:tc>
        <w:tc>
          <w:tcPr>
            <w:tcW w:w="1417" w:type="dxa"/>
          </w:tcPr>
          <w:p w:rsidR="00355557" w:rsidRPr="005F27F1" w:rsidRDefault="00355557" w:rsidP="00A82E44">
            <w:pPr>
              <w:autoSpaceDE w:val="0"/>
              <w:autoSpaceDN w:val="0"/>
              <w:jc w:val="center"/>
              <w:rPr>
                <w:sz w:val="20"/>
                <w:szCs w:val="20"/>
              </w:rPr>
            </w:pPr>
          </w:p>
          <w:p w:rsidR="002E5997" w:rsidRPr="005F27F1" w:rsidRDefault="002E5997" w:rsidP="00A82E44">
            <w:pPr>
              <w:autoSpaceDE w:val="0"/>
              <w:autoSpaceDN w:val="0"/>
              <w:jc w:val="center"/>
              <w:rPr>
                <w:sz w:val="20"/>
                <w:szCs w:val="20"/>
              </w:rPr>
            </w:pPr>
            <w:r w:rsidRPr="005F27F1">
              <w:rPr>
                <w:sz w:val="20"/>
                <w:szCs w:val="20"/>
              </w:rPr>
              <w:t>33 743,44</w:t>
            </w:r>
          </w:p>
        </w:tc>
      </w:tr>
      <w:tr w:rsidR="00CB2595" w:rsidRPr="005F27F1" w:rsidTr="00CB2595">
        <w:trPr>
          <w:trHeight w:val="301"/>
        </w:trPr>
        <w:tc>
          <w:tcPr>
            <w:tcW w:w="392" w:type="dxa"/>
          </w:tcPr>
          <w:p w:rsidR="002E5997" w:rsidRPr="005F27F1" w:rsidRDefault="002E5997" w:rsidP="00A82E44">
            <w:pPr>
              <w:autoSpaceDE w:val="0"/>
              <w:autoSpaceDN w:val="0"/>
              <w:spacing w:line="276" w:lineRule="auto"/>
              <w:jc w:val="center"/>
              <w:rPr>
                <w:sz w:val="18"/>
                <w:szCs w:val="18"/>
              </w:rPr>
            </w:pPr>
          </w:p>
        </w:tc>
        <w:tc>
          <w:tcPr>
            <w:tcW w:w="4500" w:type="dxa"/>
          </w:tcPr>
          <w:p w:rsidR="002E5997" w:rsidRPr="005F27F1" w:rsidRDefault="002E5997" w:rsidP="00A82E44">
            <w:pPr>
              <w:autoSpaceDE w:val="0"/>
              <w:autoSpaceDN w:val="0"/>
              <w:rPr>
                <w:sz w:val="16"/>
                <w:szCs w:val="16"/>
              </w:rPr>
            </w:pPr>
            <w:r w:rsidRPr="005F27F1">
              <w:rPr>
                <w:sz w:val="16"/>
                <w:szCs w:val="16"/>
              </w:rPr>
              <w:t>в том числе:</w:t>
            </w:r>
          </w:p>
        </w:tc>
        <w:tc>
          <w:tcPr>
            <w:tcW w:w="1418" w:type="dxa"/>
          </w:tcPr>
          <w:p w:rsidR="002E5997" w:rsidRPr="005F27F1" w:rsidRDefault="002E5997" w:rsidP="00A82E44">
            <w:pPr>
              <w:autoSpaceDE w:val="0"/>
              <w:autoSpaceDN w:val="0"/>
              <w:jc w:val="center"/>
              <w:rPr>
                <w:sz w:val="20"/>
                <w:szCs w:val="20"/>
              </w:rPr>
            </w:pPr>
          </w:p>
        </w:tc>
        <w:tc>
          <w:tcPr>
            <w:tcW w:w="1559" w:type="dxa"/>
          </w:tcPr>
          <w:p w:rsidR="002E5997" w:rsidRPr="005F27F1" w:rsidRDefault="002E5997" w:rsidP="00A82E44">
            <w:pPr>
              <w:autoSpaceDE w:val="0"/>
              <w:autoSpaceDN w:val="0"/>
              <w:jc w:val="center"/>
              <w:rPr>
                <w:sz w:val="20"/>
                <w:szCs w:val="20"/>
              </w:rPr>
            </w:pPr>
          </w:p>
        </w:tc>
        <w:tc>
          <w:tcPr>
            <w:tcW w:w="1276" w:type="dxa"/>
          </w:tcPr>
          <w:p w:rsidR="002E5997" w:rsidRPr="005F27F1" w:rsidRDefault="002E5997" w:rsidP="00A82E44">
            <w:pPr>
              <w:autoSpaceDE w:val="0"/>
              <w:autoSpaceDN w:val="0"/>
              <w:jc w:val="center"/>
              <w:rPr>
                <w:sz w:val="20"/>
                <w:szCs w:val="20"/>
              </w:rPr>
            </w:pPr>
          </w:p>
        </w:tc>
        <w:tc>
          <w:tcPr>
            <w:tcW w:w="1417" w:type="dxa"/>
          </w:tcPr>
          <w:p w:rsidR="002E5997" w:rsidRPr="005F27F1" w:rsidRDefault="002E5997" w:rsidP="00A82E44">
            <w:pPr>
              <w:autoSpaceDE w:val="0"/>
              <w:autoSpaceDN w:val="0"/>
              <w:jc w:val="center"/>
              <w:rPr>
                <w:sz w:val="20"/>
                <w:szCs w:val="20"/>
              </w:rPr>
            </w:pPr>
          </w:p>
        </w:tc>
      </w:tr>
      <w:tr w:rsidR="00CB2595" w:rsidRPr="005F27F1" w:rsidTr="00CB2595">
        <w:trPr>
          <w:trHeight w:val="301"/>
        </w:trPr>
        <w:tc>
          <w:tcPr>
            <w:tcW w:w="392" w:type="dxa"/>
          </w:tcPr>
          <w:p w:rsidR="002E5997" w:rsidRPr="005F27F1" w:rsidRDefault="002E5997" w:rsidP="00A82E44">
            <w:pPr>
              <w:autoSpaceDE w:val="0"/>
              <w:autoSpaceDN w:val="0"/>
              <w:spacing w:line="276" w:lineRule="auto"/>
              <w:jc w:val="center"/>
              <w:rPr>
                <w:sz w:val="18"/>
                <w:szCs w:val="18"/>
              </w:rPr>
            </w:pPr>
          </w:p>
        </w:tc>
        <w:tc>
          <w:tcPr>
            <w:tcW w:w="4500" w:type="dxa"/>
          </w:tcPr>
          <w:p w:rsidR="002E5997" w:rsidRPr="005F27F1" w:rsidRDefault="002E5997" w:rsidP="003D4AA3">
            <w:pPr>
              <w:autoSpaceDE w:val="0"/>
              <w:autoSpaceDN w:val="0"/>
              <w:spacing w:line="276" w:lineRule="auto"/>
              <w:rPr>
                <w:sz w:val="18"/>
                <w:szCs w:val="18"/>
              </w:rPr>
            </w:pPr>
            <w:r w:rsidRPr="005F27F1">
              <w:rPr>
                <w:sz w:val="18"/>
                <w:szCs w:val="18"/>
              </w:rPr>
              <w:t>Субсидии по национальному проекту «Демография», федеральный проект «Спор</w:t>
            </w:r>
            <w:proofErr w:type="gramStart"/>
            <w:r w:rsidRPr="005F27F1">
              <w:rPr>
                <w:sz w:val="18"/>
                <w:szCs w:val="18"/>
              </w:rPr>
              <w:t>т-</w:t>
            </w:r>
            <w:proofErr w:type="gramEnd"/>
            <w:r w:rsidRPr="005F27F1">
              <w:rPr>
                <w:sz w:val="18"/>
                <w:szCs w:val="18"/>
              </w:rPr>
              <w:t xml:space="preserve"> норма жизни»</w:t>
            </w:r>
            <w:r w:rsidR="00A20550" w:rsidRPr="005F27F1">
              <w:rPr>
                <w:sz w:val="18"/>
                <w:szCs w:val="18"/>
              </w:rPr>
              <w:t xml:space="preserve"> (Приобретение спортивного инвентаря: турник-перекладина</w:t>
            </w:r>
            <w:r w:rsidR="003D4AA3" w:rsidRPr="005F27F1">
              <w:rPr>
                <w:sz w:val="18"/>
                <w:szCs w:val="18"/>
              </w:rPr>
              <w:t xml:space="preserve">; гимнастическая скамья; тренажеры; мишени; </w:t>
            </w:r>
            <w:proofErr w:type="spellStart"/>
            <w:r w:rsidR="003D4AA3" w:rsidRPr="005F27F1">
              <w:rPr>
                <w:sz w:val="18"/>
                <w:szCs w:val="18"/>
              </w:rPr>
              <w:t>разнохватовый</w:t>
            </w:r>
            <w:proofErr w:type="spellEnd"/>
            <w:r w:rsidR="003D4AA3" w:rsidRPr="005F27F1">
              <w:rPr>
                <w:sz w:val="18"/>
                <w:szCs w:val="18"/>
              </w:rPr>
              <w:t xml:space="preserve"> турник; брусья; уличный тренажер для развития мышц ягодиц, голени, бедер с безынерционным нагрузочным механизмом.</w:t>
            </w:r>
            <w:r w:rsidR="008E6EAF">
              <w:rPr>
                <w:sz w:val="18"/>
                <w:szCs w:val="18"/>
              </w:rPr>
              <w:t xml:space="preserve"> </w:t>
            </w:r>
            <w:proofErr w:type="gramStart"/>
            <w:r w:rsidR="003D4AA3" w:rsidRPr="005F27F1">
              <w:rPr>
                <w:sz w:val="18"/>
                <w:szCs w:val="18"/>
              </w:rPr>
              <w:t>Работы по монтажу спортивно-технологического оборудования.)</w:t>
            </w:r>
            <w:proofErr w:type="gramEnd"/>
          </w:p>
        </w:tc>
        <w:tc>
          <w:tcPr>
            <w:tcW w:w="1418" w:type="dxa"/>
          </w:tcPr>
          <w:p w:rsidR="002E5997" w:rsidRPr="005F27F1" w:rsidRDefault="002E5997" w:rsidP="00A82E44">
            <w:pPr>
              <w:autoSpaceDE w:val="0"/>
              <w:autoSpaceDN w:val="0"/>
              <w:spacing w:line="276" w:lineRule="auto"/>
              <w:jc w:val="center"/>
              <w:rPr>
                <w:sz w:val="18"/>
                <w:szCs w:val="18"/>
              </w:rPr>
            </w:pPr>
          </w:p>
          <w:p w:rsidR="002E5997" w:rsidRPr="005F27F1" w:rsidRDefault="002E5997" w:rsidP="00A82E44">
            <w:pPr>
              <w:autoSpaceDE w:val="0"/>
              <w:autoSpaceDN w:val="0"/>
              <w:spacing w:line="276" w:lineRule="auto"/>
              <w:jc w:val="center"/>
              <w:rPr>
                <w:sz w:val="18"/>
                <w:szCs w:val="18"/>
              </w:rPr>
            </w:pPr>
            <w:r w:rsidRPr="005F27F1">
              <w:rPr>
                <w:sz w:val="18"/>
                <w:szCs w:val="18"/>
              </w:rPr>
              <w:t>2 943 306,20</w:t>
            </w:r>
          </w:p>
        </w:tc>
        <w:tc>
          <w:tcPr>
            <w:tcW w:w="1559" w:type="dxa"/>
          </w:tcPr>
          <w:p w:rsidR="002E5997" w:rsidRPr="005F27F1" w:rsidRDefault="002E5997" w:rsidP="00A82E44">
            <w:pPr>
              <w:autoSpaceDE w:val="0"/>
              <w:autoSpaceDN w:val="0"/>
              <w:spacing w:line="276" w:lineRule="auto"/>
              <w:jc w:val="center"/>
              <w:rPr>
                <w:sz w:val="18"/>
                <w:szCs w:val="18"/>
              </w:rPr>
            </w:pPr>
          </w:p>
          <w:p w:rsidR="002E5997" w:rsidRPr="005F27F1" w:rsidRDefault="002E5997" w:rsidP="00A82E44">
            <w:pPr>
              <w:autoSpaceDE w:val="0"/>
              <w:autoSpaceDN w:val="0"/>
              <w:spacing w:line="276" w:lineRule="auto"/>
              <w:jc w:val="center"/>
              <w:rPr>
                <w:sz w:val="18"/>
                <w:szCs w:val="18"/>
              </w:rPr>
            </w:pPr>
            <w:r w:rsidRPr="005F27F1">
              <w:rPr>
                <w:sz w:val="18"/>
                <w:szCs w:val="18"/>
              </w:rPr>
              <w:t>2 909 900,20</w:t>
            </w:r>
          </w:p>
        </w:tc>
        <w:tc>
          <w:tcPr>
            <w:tcW w:w="1276" w:type="dxa"/>
          </w:tcPr>
          <w:p w:rsidR="002E5997" w:rsidRPr="005F27F1" w:rsidRDefault="002E5997" w:rsidP="00A82E44">
            <w:pPr>
              <w:autoSpaceDE w:val="0"/>
              <w:autoSpaceDN w:val="0"/>
              <w:spacing w:line="276" w:lineRule="auto"/>
              <w:jc w:val="center"/>
              <w:rPr>
                <w:sz w:val="18"/>
                <w:szCs w:val="18"/>
              </w:rPr>
            </w:pPr>
          </w:p>
          <w:p w:rsidR="002E5997" w:rsidRPr="005F27F1" w:rsidRDefault="002E5997" w:rsidP="00A82E44">
            <w:pPr>
              <w:autoSpaceDE w:val="0"/>
              <w:autoSpaceDN w:val="0"/>
              <w:spacing w:line="276" w:lineRule="auto"/>
              <w:jc w:val="center"/>
              <w:rPr>
                <w:sz w:val="18"/>
                <w:szCs w:val="18"/>
              </w:rPr>
            </w:pPr>
            <w:r w:rsidRPr="005F27F1">
              <w:rPr>
                <w:sz w:val="18"/>
                <w:szCs w:val="18"/>
              </w:rPr>
              <w:t>98,87</w:t>
            </w:r>
          </w:p>
        </w:tc>
        <w:tc>
          <w:tcPr>
            <w:tcW w:w="1417" w:type="dxa"/>
          </w:tcPr>
          <w:p w:rsidR="002E5997" w:rsidRPr="005F27F1" w:rsidRDefault="002E5997" w:rsidP="00A82E44">
            <w:pPr>
              <w:autoSpaceDE w:val="0"/>
              <w:autoSpaceDN w:val="0"/>
              <w:spacing w:line="276" w:lineRule="auto"/>
              <w:jc w:val="center"/>
              <w:rPr>
                <w:sz w:val="18"/>
                <w:szCs w:val="18"/>
              </w:rPr>
            </w:pPr>
          </w:p>
          <w:p w:rsidR="002E5997" w:rsidRPr="005F27F1" w:rsidRDefault="00C602B0" w:rsidP="00A82E44">
            <w:pPr>
              <w:autoSpaceDE w:val="0"/>
              <w:autoSpaceDN w:val="0"/>
              <w:spacing w:line="276" w:lineRule="auto"/>
              <w:jc w:val="center"/>
              <w:rPr>
                <w:sz w:val="18"/>
                <w:szCs w:val="18"/>
              </w:rPr>
            </w:pPr>
            <w:r w:rsidRPr="005F27F1">
              <w:rPr>
                <w:sz w:val="18"/>
                <w:szCs w:val="18"/>
              </w:rPr>
              <w:t>33 406,00</w:t>
            </w:r>
          </w:p>
        </w:tc>
      </w:tr>
      <w:tr w:rsidR="002E5997" w:rsidRPr="005F27F1" w:rsidTr="00924B94">
        <w:trPr>
          <w:trHeight w:val="532"/>
        </w:trPr>
        <w:tc>
          <w:tcPr>
            <w:tcW w:w="392" w:type="dxa"/>
          </w:tcPr>
          <w:p w:rsidR="002E5997" w:rsidRPr="005F27F1" w:rsidRDefault="002E5997" w:rsidP="00A82E44">
            <w:pPr>
              <w:autoSpaceDE w:val="0"/>
              <w:autoSpaceDN w:val="0"/>
              <w:spacing w:line="276" w:lineRule="auto"/>
              <w:jc w:val="center"/>
              <w:rPr>
                <w:sz w:val="18"/>
                <w:szCs w:val="18"/>
              </w:rPr>
            </w:pPr>
          </w:p>
        </w:tc>
        <w:tc>
          <w:tcPr>
            <w:tcW w:w="4500" w:type="dxa"/>
          </w:tcPr>
          <w:p w:rsidR="00924B94" w:rsidRPr="005F27F1" w:rsidRDefault="002E5997" w:rsidP="00A82E44">
            <w:pPr>
              <w:autoSpaceDE w:val="0"/>
              <w:autoSpaceDN w:val="0"/>
              <w:spacing w:line="276" w:lineRule="auto"/>
              <w:rPr>
                <w:sz w:val="18"/>
                <w:szCs w:val="18"/>
              </w:rPr>
            </w:pPr>
            <w:proofErr w:type="spellStart"/>
            <w:r w:rsidRPr="005F27F1">
              <w:rPr>
                <w:sz w:val="18"/>
                <w:szCs w:val="18"/>
              </w:rPr>
              <w:t>Софинансирование</w:t>
            </w:r>
            <w:proofErr w:type="spellEnd"/>
            <w:r w:rsidRPr="005F27F1">
              <w:rPr>
                <w:sz w:val="18"/>
                <w:szCs w:val="18"/>
              </w:rPr>
              <w:t xml:space="preserve"> расходов за счет средств районного бюджета</w:t>
            </w:r>
          </w:p>
        </w:tc>
        <w:tc>
          <w:tcPr>
            <w:tcW w:w="1418" w:type="dxa"/>
          </w:tcPr>
          <w:p w:rsidR="002E5997" w:rsidRPr="005F27F1" w:rsidRDefault="002E5997" w:rsidP="00924B94">
            <w:pPr>
              <w:autoSpaceDE w:val="0"/>
              <w:autoSpaceDN w:val="0"/>
              <w:spacing w:line="276" w:lineRule="auto"/>
              <w:jc w:val="center"/>
              <w:rPr>
                <w:sz w:val="18"/>
                <w:szCs w:val="18"/>
              </w:rPr>
            </w:pPr>
          </w:p>
          <w:p w:rsidR="002E5997" w:rsidRPr="005F27F1" w:rsidRDefault="00924B94" w:rsidP="00924B94">
            <w:pPr>
              <w:autoSpaceDE w:val="0"/>
              <w:autoSpaceDN w:val="0"/>
              <w:spacing w:line="276" w:lineRule="auto"/>
              <w:jc w:val="center"/>
              <w:rPr>
                <w:sz w:val="18"/>
                <w:szCs w:val="18"/>
              </w:rPr>
            </w:pPr>
            <w:r w:rsidRPr="005F27F1">
              <w:rPr>
                <w:sz w:val="18"/>
                <w:szCs w:val="18"/>
              </w:rPr>
              <w:t>29 730,37</w:t>
            </w:r>
          </w:p>
        </w:tc>
        <w:tc>
          <w:tcPr>
            <w:tcW w:w="1559" w:type="dxa"/>
            <w:vAlign w:val="center"/>
          </w:tcPr>
          <w:p w:rsidR="002E5997" w:rsidRPr="005F27F1" w:rsidRDefault="00C602B0" w:rsidP="002E5997">
            <w:pPr>
              <w:autoSpaceDE w:val="0"/>
              <w:autoSpaceDN w:val="0"/>
              <w:spacing w:line="276" w:lineRule="auto"/>
              <w:jc w:val="center"/>
              <w:rPr>
                <w:sz w:val="18"/>
                <w:szCs w:val="18"/>
              </w:rPr>
            </w:pPr>
            <w:r w:rsidRPr="005F27F1">
              <w:rPr>
                <w:sz w:val="18"/>
                <w:szCs w:val="18"/>
              </w:rPr>
              <w:t>29 392,93</w:t>
            </w:r>
          </w:p>
        </w:tc>
        <w:tc>
          <w:tcPr>
            <w:tcW w:w="1276" w:type="dxa"/>
            <w:vAlign w:val="center"/>
          </w:tcPr>
          <w:p w:rsidR="002E5997" w:rsidRPr="005F27F1" w:rsidRDefault="00C602B0" w:rsidP="002E5997">
            <w:pPr>
              <w:autoSpaceDE w:val="0"/>
              <w:autoSpaceDN w:val="0"/>
              <w:spacing w:line="276" w:lineRule="auto"/>
              <w:jc w:val="center"/>
              <w:rPr>
                <w:sz w:val="18"/>
                <w:szCs w:val="18"/>
              </w:rPr>
            </w:pPr>
            <w:r w:rsidRPr="005F27F1">
              <w:rPr>
                <w:sz w:val="18"/>
                <w:szCs w:val="18"/>
              </w:rPr>
              <w:t>98,86</w:t>
            </w:r>
          </w:p>
        </w:tc>
        <w:tc>
          <w:tcPr>
            <w:tcW w:w="1417" w:type="dxa"/>
            <w:vAlign w:val="center"/>
          </w:tcPr>
          <w:p w:rsidR="002E5997" w:rsidRPr="005F27F1" w:rsidRDefault="00C602B0" w:rsidP="002E5997">
            <w:pPr>
              <w:autoSpaceDE w:val="0"/>
              <w:autoSpaceDN w:val="0"/>
              <w:spacing w:line="276" w:lineRule="auto"/>
              <w:jc w:val="center"/>
              <w:rPr>
                <w:sz w:val="18"/>
                <w:szCs w:val="18"/>
              </w:rPr>
            </w:pPr>
            <w:r w:rsidRPr="005F27F1">
              <w:rPr>
                <w:sz w:val="18"/>
                <w:szCs w:val="18"/>
              </w:rPr>
              <w:t>337,44</w:t>
            </w:r>
          </w:p>
        </w:tc>
      </w:tr>
      <w:tr w:rsidR="002E5997" w:rsidRPr="005F27F1" w:rsidTr="00CB2595">
        <w:trPr>
          <w:trHeight w:val="301"/>
        </w:trPr>
        <w:tc>
          <w:tcPr>
            <w:tcW w:w="392" w:type="dxa"/>
            <w:vAlign w:val="center"/>
          </w:tcPr>
          <w:p w:rsidR="002E5997" w:rsidRPr="005F27F1" w:rsidRDefault="00C602B0" w:rsidP="002E5997">
            <w:pPr>
              <w:autoSpaceDE w:val="0"/>
              <w:autoSpaceDN w:val="0"/>
              <w:spacing w:line="276" w:lineRule="auto"/>
              <w:jc w:val="center"/>
              <w:rPr>
                <w:sz w:val="18"/>
                <w:szCs w:val="18"/>
              </w:rPr>
            </w:pPr>
            <w:r w:rsidRPr="005F27F1">
              <w:rPr>
                <w:sz w:val="18"/>
                <w:szCs w:val="18"/>
              </w:rPr>
              <w:t>3.</w:t>
            </w:r>
          </w:p>
        </w:tc>
        <w:tc>
          <w:tcPr>
            <w:tcW w:w="4500" w:type="dxa"/>
            <w:vAlign w:val="center"/>
          </w:tcPr>
          <w:p w:rsidR="002E5997" w:rsidRPr="005F27F1" w:rsidRDefault="00C602B0" w:rsidP="00C602B0">
            <w:pPr>
              <w:autoSpaceDE w:val="0"/>
              <w:autoSpaceDN w:val="0"/>
              <w:spacing w:line="276" w:lineRule="auto"/>
              <w:jc w:val="both"/>
              <w:rPr>
                <w:sz w:val="18"/>
                <w:szCs w:val="18"/>
              </w:rPr>
            </w:pPr>
            <w:r w:rsidRPr="005F27F1">
              <w:rPr>
                <w:sz w:val="18"/>
                <w:szCs w:val="18"/>
              </w:rPr>
              <w:t>Расходы на приобретение и поставку спортивного инвентаря, спортивного оборудования и иного имущества для развития лыжного спорта за счет средств субсидии из краевого бюджета</w:t>
            </w:r>
            <w:r w:rsidR="003D4AA3" w:rsidRPr="005F27F1">
              <w:rPr>
                <w:sz w:val="18"/>
                <w:szCs w:val="18"/>
              </w:rPr>
              <w:t xml:space="preserve"> (Лыжи беговые, лыжные палки, лыжные ботинки)</w:t>
            </w:r>
          </w:p>
        </w:tc>
        <w:tc>
          <w:tcPr>
            <w:tcW w:w="1418" w:type="dxa"/>
            <w:vAlign w:val="center"/>
          </w:tcPr>
          <w:p w:rsidR="002E5997" w:rsidRPr="005F27F1" w:rsidRDefault="00C602B0" w:rsidP="002E5997">
            <w:pPr>
              <w:autoSpaceDE w:val="0"/>
              <w:autoSpaceDN w:val="0"/>
              <w:spacing w:line="276" w:lineRule="auto"/>
              <w:jc w:val="center"/>
              <w:rPr>
                <w:sz w:val="20"/>
                <w:szCs w:val="20"/>
              </w:rPr>
            </w:pPr>
            <w:r w:rsidRPr="005F27F1">
              <w:rPr>
                <w:sz w:val="20"/>
                <w:szCs w:val="20"/>
              </w:rPr>
              <w:t>500 000,00</w:t>
            </w:r>
          </w:p>
        </w:tc>
        <w:tc>
          <w:tcPr>
            <w:tcW w:w="1559" w:type="dxa"/>
            <w:vAlign w:val="center"/>
          </w:tcPr>
          <w:p w:rsidR="002E5997" w:rsidRPr="005F27F1" w:rsidRDefault="00C602B0" w:rsidP="002E5997">
            <w:pPr>
              <w:autoSpaceDE w:val="0"/>
              <w:autoSpaceDN w:val="0"/>
              <w:spacing w:line="276" w:lineRule="auto"/>
              <w:jc w:val="center"/>
              <w:rPr>
                <w:sz w:val="20"/>
                <w:szCs w:val="20"/>
              </w:rPr>
            </w:pPr>
            <w:r w:rsidRPr="005F27F1">
              <w:rPr>
                <w:sz w:val="20"/>
                <w:szCs w:val="20"/>
              </w:rPr>
              <w:t>500 000,00</w:t>
            </w:r>
          </w:p>
        </w:tc>
        <w:tc>
          <w:tcPr>
            <w:tcW w:w="1276" w:type="dxa"/>
            <w:vAlign w:val="center"/>
          </w:tcPr>
          <w:p w:rsidR="002E5997" w:rsidRPr="005F27F1" w:rsidRDefault="00C602B0" w:rsidP="002E5997">
            <w:pPr>
              <w:autoSpaceDE w:val="0"/>
              <w:autoSpaceDN w:val="0"/>
              <w:spacing w:line="276" w:lineRule="auto"/>
              <w:jc w:val="center"/>
              <w:rPr>
                <w:sz w:val="20"/>
                <w:szCs w:val="20"/>
              </w:rPr>
            </w:pPr>
            <w:r w:rsidRPr="005F27F1">
              <w:rPr>
                <w:sz w:val="20"/>
                <w:szCs w:val="20"/>
              </w:rPr>
              <w:t>100,00</w:t>
            </w:r>
          </w:p>
        </w:tc>
        <w:tc>
          <w:tcPr>
            <w:tcW w:w="1417" w:type="dxa"/>
            <w:vAlign w:val="center"/>
          </w:tcPr>
          <w:p w:rsidR="002E5997" w:rsidRPr="005F27F1" w:rsidRDefault="00C602B0" w:rsidP="002E5997">
            <w:pPr>
              <w:autoSpaceDE w:val="0"/>
              <w:autoSpaceDN w:val="0"/>
              <w:spacing w:line="276" w:lineRule="auto"/>
              <w:jc w:val="center"/>
              <w:rPr>
                <w:sz w:val="20"/>
                <w:szCs w:val="20"/>
              </w:rPr>
            </w:pPr>
            <w:r w:rsidRPr="005F27F1">
              <w:rPr>
                <w:sz w:val="20"/>
                <w:szCs w:val="20"/>
              </w:rPr>
              <w:t>-</w:t>
            </w:r>
          </w:p>
        </w:tc>
      </w:tr>
      <w:tr w:rsidR="002E5997" w:rsidRPr="005F27F1" w:rsidTr="00CB2595">
        <w:trPr>
          <w:trHeight w:val="301"/>
        </w:trPr>
        <w:tc>
          <w:tcPr>
            <w:tcW w:w="392" w:type="dxa"/>
          </w:tcPr>
          <w:p w:rsidR="002E5997" w:rsidRPr="005F27F1" w:rsidRDefault="00C602B0" w:rsidP="00A82E44">
            <w:pPr>
              <w:autoSpaceDE w:val="0"/>
              <w:autoSpaceDN w:val="0"/>
              <w:spacing w:line="276" w:lineRule="auto"/>
              <w:jc w:val="center"/>
              <w:rPr>
                <w:sz w:val="18"/>
                <w:szCs w:val="18"/>
              </w:rPr>
            </w:pPr>
            <w:r w:rsidRPr="005F27F1">
              <w:rPr>
                <w:sz w:val="18"/>
                <w:szCs w:val="18"/>
              </w:rPr>
              <w:t>4.</w:t>
            </w:r>
          </w:p>
        </w:tc>
        <w:tc>
          <w:tcPr>
            <w:tcW w:w="4500" w:type="dxa"/>
          </w:tcPr>
          <w:p w:rsidR="002E5997" w:rsidRPr="005F27F1" w:rsidRDefault="00C602B0" w:rsidP="00A82E44">
            <w:pPr>
              <w:autoSpaceDE w:val="0"/>
              <w:autoSpaceDN w:val="0"/>
              <w:spacing w:line="276" w:lineRule="auto"/>
              <w:rPr>
                <w:sz w:val="18"/>
                <w:szCs w:val="18"/>
              </w:rPr>
            </w:pPr>
            <w:r w:rsidRPr="005F27F1">
              <w:rPr>
                <w:sz w:val="18"/>
                <w:szCs w:val="18"/>
              </w:rPr>
              <w:t>Приобретение и поставка спортивного инвентаря, спортивного оборудования и иного имущества для развития лыжного спорта</w:t>
            </w:r>
          </w:p>
        </w:tc>
        <w:tc>
          <w:tcPr>
            <w:tcW w:w="1418" w:type="dxa"/>
          </w:tcPr>
          <w:p w:rsidR="002E5997" w:rsidRPr="005F27F1" w:rsidRDefault="002E5997" w:rsidP="00A82E44">
            <w:pPr>
              <w:autoSpaceDE w:val="0"/>
              <w:autoSpaceDN w:val="0"/>
              <w:spacing w:line="276" w:lineRule="auto"/>
              <w:jc w:val="center"/>
              <w:rPr>
                <w:sz w:val="20"/>
                <w:szCs w:val="20"/>
              </w:rPr>
            </w:pPr>
          </w:p>
          <w:p w:rsidR="00C602B0" w:rsidRPr="005F27F1" w:rsidRDefault="00C602B0" w:rsidP="00A82E44">
            <w:pPr>
              <w:autoSpaceDE w:val="0"/>
              <w:autoSpaceDN w:val="0"/>
              <w:spacing w:line="276" w:lineRule="auto"/>
              <w:jc w:val="center"/>
              <w:rPr>
                <w:sz w:val="20"/>
                <w:szCs w:val="20"/>
              </w:rPr>
            </w:pPr>
            <w:r w:rsidRPr="005F27F1">
              <w:rPr>
                <w:sz w:val="20"/>
                <w:szCs w:val="20"/>
              </w:rPr>
              <w:t>7 177,35</w:t>
            </w:r>
          </w:p>
        </w:tc>
        <w:tc>
          <w:tcPr>
            <w:tcW w:w="1559" w:type="dxa"/>
          </w:tcPr>
          <w:p w:rsidR="002E5997" w:rsidRPr="005F27F1" w:rsidRDefault="002E5997" w:rsidP="00A82E44">
            <w:pPr>
              <w:autoSpaceDE w:val="0"/>
              <w:autoSpaceDN w:val="0"/>
              <w:spacing w:line="276" w:lineRule="auto"/>
              <w:jc w:val="center"/>
              <w:rPr>
                <w:sz w:val="20"/>
                <w:szCs w:val="20"/>
              </w:rPr>
            </w:pPr>
          </w:p>
          <w:p w:rsidR="00C602B0" w:rsidRPr="005F27F1" w:rsidRDefault="00C602B0" w:rsidP="00A82E44">
            <w:pPr>
              <w:autoSpaceDE w:val="0"/>
              <w:autoSpaceDN w:val="0"/>
              <w:spacing w:line="276" w:lineRule="auto"/>
              <w:jc w:val="center"/>
              <w:rPr>
                <w:sz w:val="20"/>
                <w:szCs w:val="20"/>
              </w:rPr>
            </w:pPr>
            <w:r w:rsidRPr="005F27F1">
              <w:rPr>
                <w:sz w:val="20"/>
                <w:szCs w:val="20"/>
              </w:rPr>
              <w:t>7 177,35</w:t>
            </w:r>
          </w:p>
        </w:tc>
        <w:tc>
          <w:tcPr>
            <w:tcW w:w="1276" w:type="dxa"/>
          </w:tcPr>
          <w:p w:rsidR="002E5997" w:rsidRPr="005F27F1" w:rsidRDefault="002E5997" w:rsidP="00A82E44">
            <w:pPr>
              <w:autoSpaceDE w:val="0"/>
              <w:autoSpaceDN w:val="0"/>
              <w:spacing w:line="276" w:lineRule="auto"/>
              <w:jc w:val="center"/>
              <w:rPr>
                <w:sz w:val="20"/>
                <w:szCs w:val="20"/>
              </w:rPr>
            </w:pPr>
          </w:p>
          <w:p w:rsidR="00C602B0" w:rsidRPr="005F27F1" w:rsidRDefault="00C602B0" w:rsidP="00A82E44">
            <w:pPr>
              <w:autoSpaceDE w:val="0"/>
              <w:autoSpaceDN w:val="0"/>
              <w:spacing w:line="276" w:lineRule="auto"/>
              <w:jc w:val="center"/>
              <w:rPr>
                <w:sz w:val="20"/>
                <w:szCs w:val="20"/>
              </w:rPr>
            </w:pPr>
            <w:r w:rsidRPr="005F27F1">
              <w:rPr>
                <w:sz w:val="20"/>
                <w:szCs w:val="20"/>
              </w:rPr>
              <w:t>100,00</w:t>
            </w:r>
          </w:p>
        </w:tc>
        <w:tc>
          <w:tcPr>
            <w:tcW w:w="1417" w:type="dxa"/>
          </w:tcPr>
          <w:p w:rsidR="002E5997" w:rsidRPr="005F27F1" w:rsidRDefault="002E5997" w:rsidP="00A82E44">
            <w:pPr>
              <w:autoSpaceDE w:val="0"/>
              <w:autoSpaceDN w:val="0"/>
              <w:spacing w:line="276" w:lineRule="auto"/>
              <w:jc w:val="center"/>
              <w:rPr>
                <w:sz w:val="20"/>
                <w:szCs w:val="20"/>
              </w:rPr>
            </w:pPr>
          </w:p>
          <w:p w:rsidR="00C602B0" w:rsidRPr="005F27F1" w:rsidRDefault="00C602B0" w:rsidP="00A82E44">
            <w:pPr>
              <w:autoSpaceDE w:val="0"/>
              <w:autoSpaceDN w:val="0"/>
              <w:spacing w:line="276" w:lineRule="auto"/>
              <w:jc w:val="center"/>
              <w:rPr>
                <w:sz w:val="20"/>
                <w:szCs w:val="20"/>
              </w:rPr>
            </w:pPr>
            <w:r w:rsidRPr="005F27F1">
              <w:rPr>
                <w:sz w:val="20"/>
                <w:szCs w:val="20"/>
              </w:rPr>
              <w:t>-</w:t>
            </w:r>
          </w:p>
        </w:tc>
      </w:tr>
      <w:tr w:rsidR="00C602B0" w:rsidRPr="005F27F1" w:rsidTr="00CB2595">
        <w:trPr>
          <w:trHeight w:val="301"/>
        </w:trPr>
        <w:tc>
          <w:tcPr>
            <w:tcW w:w="392" w:type="dxa"/>
          </w:tcPr>
          <w:p w:rsidR="00C602B0" w:rsidRPr="005F27F1" w:rsidRDefault="00C602B0" w:rsidP="00A82E44">
            <w:pPr>
              <w:autoSpaceDE w:val="0"/>
              <w:autoSpaceDN w:val="0"/>
              <w:spacing w:line="276" w:lineRule="auto"/>
              <w:jc w:val="center"/>
              <w:rPr>
                <w:sz w:val="18"/>
                <w:szCs w:val="18"/>
              </w:rPr>
            </w:pPr>
          </w:p>
        </w:tc>
        <w:tc>
          <w:tcPr>
            <w:tcW w:w="4500" w:type="dxa"/>
          </w:tcPr>
          <w:p w:rsidR="00C602B0" w:rsidRPr="005F27F1" w:rsidRDefault="00C602B0" w:rsidP="00A82E44">
            <w:pPr>
              <w:autoSpaceDE w:val="0"/>
              <w:autoSpaceDN w:val="0"/>
              <w:spacing w:line="276" w:lineRule="auto"/>
              <w:rPr>
                <w:sz w:val="18"/>
                <w:szCs w:val="18"/>
              </w:rPr>
            </w:pPr>
            <w:r w:rsidRPr="005F27F1">
              <w:rPr>
                <w:sz w:val="18"/>
                <w:szCs w:val="18"/>
              </w:rPr>
              <w:t>ИТОГО</w:t>
            </w:r>
          </w:p>
        </w:tc>
        <w:tc>
          <w:tcPr>
            <w:tcW w:w="1418" w:type="dxa"/>
          </w:tcPr>
          <w:p w:rsidR="00C602B0" w:rsidRPr="005F27F1" w:rsidRDefault="00C602B0" w:rsidP="00A82E44">
            <w:pPr>
              <w:autoSpaceDE w:val="0"/>
              <w:autoSpaceDN w:val="0"/>
              <w:spacing w:line="276" w:lineRule="auto"/>
              <w:jc w:val="center"/>
              <w:rPr>
                <w:sz w:val="20"/>
                <w:szCs w:val="20"/>
              </w:rPr>
            </w:pPr>
            <w:r w:rsidRPr="005F27F1">
              <w:rPr>
                <w:sz w:val="20"/>
                <w:szCs w:val="20"/>
              </w:rPr>
              <w:t>4 316 275,92</w:t>
            </w:r>
          </w:p>
        </w:tc>
        <w:tc>
          <w:tcPr>
            <w:tcW w:w="1559" w:type="dxa"/>
          </w:tcPr>
          <w:p w:rsidR="00C602B0" w:rsidRPr="005F27F1" w:rsidRDefault="00C602B0" w:rsidP="00A82E44">
            <w:pPr>
              <w:autoSpaceDE w:val="0"/>
              <w:autoSpaceDN w:val="0"/>
              <w:spacing w:line="276" w:lineRule="auto"/>
              <w:jc w:val="center"/>
              <w:rPr>
                <w:sz w:val="20"/>
                <w:szCs w:val="20"/>
              </w:rPr>
            </w:pPr>
            <w:r w:rsidRPr="005F27F1">
              <w:rPr>
                <w:sz w:val="20"/>
                <w:szCs w:val="20"/>
              </w:rPr>
              <w:t>4 282 532,48</w:t>
            </w:r>
          </w:p>
        </w:tc>
        <w:tc>
          <w:tcPr>
            <w:tcW w:w="1276" w:type="dxa"/>
          </w:tcPr>
          <w:p w:rsidR="00C602B0" w:rsidRPr="005F27F1" w:rsidRDefault="00C602B0" w:rsidP="00A82E44">
            <w:pPr>
              <w:autoSpaceDE w:val="0"/>
              <w:autoSpaceDN w:val="0"/>
              <w:spacing w:line="276" w:lineRule="auto"/>
              <w:jc w:val="center"/>
              <w:rPr>
                <w:sz w:val="20"/>
                <w:szCs w:val="20"/>
              </w:rPr>
            </w:pPr>
            <w:r w:rsidRPr="005F27F1">
              <w:rPr>
                <w:sz w:val="20"/>
                <w:szCs w:val="20"/>
              </w:rPr>
              <w:t>99,22</w:t>
            </w:r>
          </w:p>
        </w:tc>
        <w:tc>
          <w:tcPr>
            <w:tcW w:w="1417" w:type="dxa"/>
          </w:tcPr>
          <w:p w:rsidR="00C602B0" w:rsidRPr="005F27F1" w:rsidRDefault="00C602B0" w:rsidP="00A82E44">
            <w:pPr>
              <w:autoSpaceDE w:val="0"/>
              <w:autoSpaceDN w:val="0"/>
              <w:spacing w:line="276" w:lineRule="auto"/>
              <w:jc w:val="center"/>
              <w:rPr>
                <w:sz w:val="20"/>
                <w:szCs w:val="20"/>
              </w:rPr>
            </w:pPr>
            <w:r w:rsidRPr="005F27F1">
              <w:rPr>
                <w:sz w:val="20"/>
                <w:szCs w:val="20"/>
              </w:rPr>
              <w:t>33 743,44</w:t>
            </w:r>
          </w:p>
        </w:tc>
      </w:tr>
    </w:tbl>
    <w:p w:rsidR="00E95D26" w:rsidRPr="005F27F1" w:rsidRDefault="00E95D26" w:rsidP="0030648A">
      <w:pPr>
        <w:autoSpaceDE w:val="0"/>
        <w:autoSpaceDN w:val="0"/>
        <w:spacing w:line="360" w:lineRule="auto"/>
        <w:jc w:val="both"/>
        <w:rPr>
          <w:b/>
          <w:bCs/>
          <w:sz w:val="26"/>
          <w:szCs w:val="26"/>
        </w:rPr>
      </w:pPr>
    </w:p>
    <w:p w:rsidR="008D1F7F" w:rsidRPr="005F27F1" w:rsidRDefault="008D1F7F" w:rsidP="008D1F7F">
      <w:pPr>
        <w:autoSpaceDE w:val="0"/>
        <w:autoSpaceDN w:val="0"/>
        <w:spacing w:line="360" w:lineRule="auto"/>
        <w:ind w:firstLine="851"/>
        <w:jc w:val="both"/>
        <w:rPr>
          <w:bCs/>
          <w:sz w:val="26"/>
          <w:szCs w:val="26"/>
        </w:rPr>
      </w:pPr>
      <w:r w:rsidRPr="005F27F1">
        <w:rPr>
          <w:bCs/>
          <w:sz w:val="26"/>
          <w:szCs w:val="26"/>
        </w:rPr>
        <w:t xml:space="preserve">Средства исполнены не в полном объеме в связи с проведением аукциона. Цена снижена от </w:t>
      </w:r>
      <w:proofErr w:type="gramStart"/>
      <w:r w:rsidRPr="005F27F1">
        <w:rPr>
          <w:bCs/>
          <w:sz w:val="26"/>
          <w:szCs w:val="26"/>
        </w:rPr>
        <w:t>заявленной</w:t>
      </w:r>
      <w:proofErr w:type="gramEnd"/>
      <w:r w:rsidRPr="005F27F1">
        <w:rPr>
          <w:bCs/>
          <w:sz w:val="26"/>
          <w:szCs w:val="26"/>
        </w:rPr>
        <w:t>, фактическая стоимость контракта определена по итогам аукциона.</w:t>
      </w:r>
    </w:p>
    <w:p w:rsidR="009A391E" w:rsidRPr="005F27F1" w:rsidRDefault="009A391E" w:rsidP="009A391E">
      <w:pPr>
        <w:autoSpaceDE w:val="0"/>
        <w:autoSpaceDN w:val="0"/>
        <w:spacing w:line="360" w:lineRule="auto"/>
        <w:ind w:firstLine="851"/>
        <w:jc w:val="both"/>
        <w:rPr>
          <w:b/>
          <w:bCs/>
          <w:sz w:val="26"/>
          <w:szCs w:val="26"/>
        </w:rPr>
      </w:pPr>
      <w:r w:rsidRPr="005F27F1">
        <w:rPr>
          <w:b/>
          <w:bCs/>
          <w:sz w:val="26"/>
          <w:szCs w:val="26"/>
        </w:rPr>
        <w:t>Раздел 12 «Средства массовой информации»</w:t>
      </w:r>
    </w:p>
    <w:p w:rsidR="009A391E" w:rsidRPr="005F27F1" w:rsidRDefault="009A391E" w:rsidP="00A828C1">
      <w:pPr>
        <w:autoSpaceDE w:val="0"/>
        <w:autoSpaceDN w:val="0"/>
        <w:spacing w:line="360" w:lineRule="auto"/>
        <w:ind w:firstLine="851"/>
        <w:jc w:val="both"/>
        <w:rPr>
          <w:b/>
          <w:bCs/>
          <w:sz w:val="26"/>
          <w:szCs w:val="26"/>
        </w:rPr>
      </w:pPr>
      <w:r w:rsidRPr="005F27F1">
        <w:rPr>
          <w:b/>
          <w:bCs/>
          <w:sz w:val="26"/>
          <w:szCs w:val="26"/>
        </w:rPr>
        <w:t>Подраздел 1202 «Перио</w:t>
      </w:r>
      <w:r w:rsidR="00A828C1">
        <w:rPr>
          <w:b/>
          <w:bCs/>
          <w:sz w:val="26"/>
          <w:szCs w:val="26"/>
        </w:rPr>
        <w:t>дическая печать и издательства»</w:t>
      </w:r>
    </w:p>
    <w:p w:rsidR="009A391E" w:rsidRPr="005F27F1" w:rsidRDefault="009A391E" w:rsidP="009A391E">
      <w:pPr>
        <w:autoSpaceDE w:val="0"/>
        <w:autoSpaceDN w:val="0"/>
        <w:spacing w:line="360" w:lineRule="auto"/>
        <w:ind w:firstLine="851"/>
        <w:jc w:val="both"/>
        <w:rPr>
          <w:sz w:val="26"/>
          <w:szCs w:val="26"/>
        </w:rPr>
      </w:pPr>
      <w:r w:rsidRPr="005F27F1">
        <w:rPr>
          <w:sz w:val="26"/>
          <w:szCs w:val="26"/>
        </w:rPr>
        <w:t xml:space="preserve">Средства на текущее содержание муниципального бюджетного учреждения «Редакция районной газеты «Сельский труженик» </w:t>
      </w:r>
      <w:proofErr w:type="spellStart"/>
      <w:r w:rsidRPr="005F27F1">
        <w:rPr>
          <w:sz w:val="26"/>
          <w:szCs w:val="26"/>
        </w:rPr>
        <w:t>Яковлевского</w:t>
      </w:r>
      <w:proofErr w:type="spellEnd"/>
      <w:r w:rsidRPr="005F27F1">
        <w:rPr>
          <w:sz w:val="26"/>
          <w:szCs w:val="26"/>
        </w:rPr>
        <w:t xml:space="preserve"> муниципального района  в рамках МП «Информационное обеспечение органов местного самоуправления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52002F" w:rsidRPr="005F27F1">
        <w:rPr>
          <w:sz w:val="26"/>
          <w:szCs w:val="26"/>
        </w:rPr>
        <w:t xml:space="preserve">9 </w:t>
      </w:r>
      <w:r w:rsidRPr="005F27F1">
        <w:rPr>
          <w:sz w:val="26"/>
          <w:szCs w:val="26"/>
        </w:rPr>
        <w:t>-202</w:t>
      </w:r>
      <w:r w:rsidR="0052002F" w:rsidRPr="005F27F1">
        <w:rPr>
          <w:sz w:val="26"/>
          <w:szCs w:val="26"/>
        </w:rPr>
        <w:t>5</w:t>
      </w:r>
      <w:r w:rsidRPr="005F27F1">
        <w:rPr>
          <w:sz w:val="26"/>
          <w:szCs w:val="26"/>
        </w:rPr>
        <w:t xml:space="preserve"> годы освоены на 100,00%,</w:t>
      </w:r>
      <w:r w:rsidR="00240056" w:rsidRPr="005F27F1">
        <w:rPr>
          <w:sz w:val="26"/>
          <w:szCs w:val="26"/>
        </w:rPr>
        <w:t xml:space="preserve"> при плановых назначениях </w:t>
      </w:r>
      <w:r w:rsidR="0052002F" w:rsidRPr="005F27F1">
        <w:rPr>
          <w:sz w:val="26"/>
          <w:szCs w:val="26"/>
        </w:rPr>
        <w:t>3 326 780,99</w:t>
      </w:r>
      <w:r w:rsidR="00A828C1">
        <w:rPr>
          <w:sz w:val="26"/>
          <w:szCs w:val="26"/>
        </w:rPr>
        <w:t xml:space="preserve"> </w:t>
      </w:r>
      <w:r w:rsidRPr="005F27F1">
        <w:rPr>
          <w:sz w:val="26"/>
          <w:szCs w:val="26"/>
        </w:rPr>
        <w:t xml:space="preserve">рублей, исполнено </w:t>
      </w:r>
      <w:r w:rsidR="0052002F" w:rsidRPr="005F27F1">
        <w:rPr>
          <w:sz w:val="26"/>
          <w:szCs w:val="26"/>
        </w:rPr>
        <w:t>3 326 780,99</w:t>
      </w:r>
      <w:r w:rsidR="00A828C1">
        <w:rPr>
          <w:sz w:val="26"/>
          <w:szCs w:val="26"/>
        </w:rPr>
        <w:t xml:space="preserve"> </w:t>
      </w:r>
      <w:r w:rsidRPr="005F27F1">
        <w:rPr>
          <w:sz w:val="26"/>
          <w:szCs w:val="26"/>
        </w:rPr>
        <w:t>рублей.</w:t>
      </w:r>
    </w:p>
    <w:p w:rsidR="00BF7C97" w:rsidRPr="008E6EAF" w:rsidRDefault="0052002F" w:rsidP="008E6EAF">
      <w:pPr>
        <w:autoSpaceDE w:val="0"/>
        <w:autoSpaceDN w:val="0"/>
        <w:spacing w:line="360" w:lineRule="auto"/>
        <w:ind w:firstLine="851"/>
        <w:jc w:val="both"/>
        <w:rPr>
          <w:sz w:val="26"/>
          <w:szCs w:val="26"/>
        </w:rPr>
      </w:pPr>
      <w:r w:rsidRPr="005F27F1">
        <w:rPr>
          <w:sz w:val="26"/>
          <w:szCs w:val="26"/>
        </w:rPr>
        <w:t xml:space="preserve">Главным распорядителем бюджетных средств является Администрация </w:t>
      </w:r>
      <w:proofErr w:type="spellStart"/>
      <w:r w:rsidRPr="005F27F1">
        <w:rPr>
          <w:sz w:val="26"/>
          <w:szCs w:val="26"/>
        </w:rPr>
        <w:t>Яковлевского</w:t>
      </w:r>
      <w:proofErr w:type="spellEnd"/>
      <w:r w:rsidRPr="005F27F1">
        <w:rPr>
          <w:sz w:val="26"/>
          <w:szCs w:val="26"/>
        </w:rPr>
        <w:t xml:space="preserve"> муниципального района. </w:t>
      </w:r>
      <w:r w:rsidR="009A391E" w:rsidRPr="005F27F1">
        <w:rPr>
          <w:sz w:val="26"/>
          <w:szCs w:val="26"/>
        </w:rPr>
        <w:t xml:space="preserve">Осуществлялось исполнение отдельного </w:t>
      </w:r>
      <w:r w:rsidR="009A391E" w:rsidRPr="005F27F1">
        <w:rPr>
          <w:sz w:val="26"/>
          <w:szCs w:val="26"/>
        </w:rPr>
        <w:lastRenderedPageBreak/>
        <w:t>мероприятия «Предоставление субсидий</w:t>
      </w:r>
      <w:r w:rsidR="00A828C1">
        <w:rPr>
          <w:sz w:val="26"/>
          <w:szCs w:val="26"/>
        </w:rPr>
        <w:t xml:space="preserve"> </w:t>
      </w:r>
      <w:r w:rsidR="009A391E" w:rsidRPr="005F27F1">
        <w:rPr>
          <w:sz w:val="26"/>
          <w:szCs w:val="26"/>
        </w:rPr>
        <w:t>МБУ «Редакция район</w:t>
      </w:r>
      <w:r w:rsidR="008E6EAF">
        <w:rPr>
          <w:sz w:val="26"/>
          <w:szCs w:val="26"/>
        </w:rPr>
        <w:t>ной газеты «Сельский труженик».</w:t>
      </w:r>
    </w:p>
    <w:p w:rsidR="00DB1DE8" w:rsidRPr="005F27F1" w:rsidRDefault="00DB1DE8" w:rsidP="009A391E">
      <w:pPr>
        <w:autoSpaceDE w:val="0"/>
        <w:autoSpaceDN w:val="0"/>
        <w:spacing w:line="360" w:lineRule="auto"/>
        <w:ind w:firstLine="851"/>
        <w:jc w:val="both"/>
        <w:rPr>
          <w:b/>
          <w:sz w:val="26"/>
          <w:szCs w:val="26"/>
        </w:rPr>
      </w:pPr>
      <w:r w:rsidRPr="005F27F1">
        <w:rPr>
          <w:b/>
          <w:sz w:val="26"/>
          <w:szCs w:val="26"/>
        </w:rPr>
        <w:t>Раздел 13</w:t>
      </w:r>
      <w:r w:rsidR="008E6EAF">
        <w:rPr>
          <w:b/>
          <w:sz w:val="26"/>
          <w:szCs w:val="26"/>
        </w:rPr>
        <w:t>00</w:t>
      </w:r>
      <w:r w:rsidRPr="005F27F1">
        <w:rPr>
          <w:b/>
          <w:sz w:val="26"/>
          <w:szCs w:val="26"/>
        </w:rPr>
        <w:t xml:space="preserve"> «Обслуживание государственного и муниципального долга»</w:t>
      </w:r>
    </w:p>
    <w:p w:rsidR="00DB1DE8" w:rsidRPr="005F27F1" w:rsidRDefault="00DB1DE8" w:rsidP="00A828C1">
      <w:pPr>
        <w:autoSpaceDE w:val="0"/>
        <w:autoSpaceDN w:val="0"/>
        <w:spacing w:line="360" w:lineRule="auto"/>
        <w:ind w:firstLine="851"/>
        <w:jc w:val="both"/>
        <w:rPr>
          <w:b/>
          <w:bCs/>
          <w:sz w:val="26"/>
          <w:szCs w:val="26"/>
        </w:rPr>
      </w:pPr>
      <w:r w:rsidRPr="005F27F1">
        <w:rPr>
          <w:b/>
          <w:bCs/>
          <w:sz w:val="26"/>
          <w:szCs w:val="26"/>
        </w:rPr>
        <w:t>Подраздел 1301 «Обслуживание государственного внутреннего и муниципального долга»</w:t>
      </w:r>
    </w:p>
    <w:p w:rsidR="00DB1DE8" w:rsidRPr="005F27F1" w:rsidRDefault="00DB1DE8" w:rsidP="009A391E">
      <w:pPr>
        <w:autoSpaceDE w:val="0"/>
        <w:autoSpaceDN w:val="0"/>
        <w:spacing w:line="360" w:lineRule="auto"/>
        <w:ind w:firstLine="851"/>
        <w:jc w:val="both"/>
        <w:rPr>
          <w:bCs/>
          <w:sz w:val="26"/>
          <w:szCs w:val="26"/>
        </w:rPr>
      </w:pPr>
      <w:r w:rsidRPr="005F27F1">
        <w:rPr>
          <w:bCs/>
          <w:sz w:val="26"/>
          <w:szCs w:val="26"/>
        </w:rPr>
        <w:t xml:space="preserve">Расходы </w:t>
      </w:r>
      <w:proofErr w:type="spellStart"/>
      <w:r w:rsidRPr="005F27F1">
        <w:rPr>
          <w:bCs/>
          <w:sz w:val="26"/>
          <w:szCs w:val="26"/>
        </w:rPr>
        <w:t>Яковлевского</w:t>
      </w:r>
      <w:proofErr w:type="spellEnd"/>
      <w:r w:rsidRPr="005F27F1">
        <w:rPr>
          <w:bCs/>
          <w:sz w:val="26"/>
          <w:szCs w:val="26"/>
        </w:rPr>
        <w:t xml:space="preserve"> муниципального района по обслуживанию имеющихся долговых обязательств по уплате процентов за пользование бюджетными кредитами осуществлялись Финансовым управлением администрации </w:t>
      </w:r>
      <w:proofErr w:type="spellStart"/>
      <w:r w:rsidRPr="005F27F1">
        <w:rPr>
          <w:bCs/>
          <w:sz w:val="26"/>
          <w:szCs w:val="26"/>
        </w:rPr>
        <w:t>Яковлевского</w:t>
      </w:r>
      <w:proofErr w:type="spellEnd"/>
      <w:r w:rsidRPr="005F27F1">
        <w:rPr>
          <w:bCs/>
          <w:sz w:val="26"/>
          <w:szCs w:val="26"/>
        </w:rPr>
        <w:t xml:space="preserve"> муниципального района по подпрограмме «Повышение эффективности управления муниципальными финансами в </w:t>
      </w:r>
      <w:proofErr w:type="spellStart"/>
      <w:r w:rsidRPr="005F27F1">
        <w:rPr>
          <w:bCs/>
          <w:sz w:val="26"/>
          <w:szCs w:val="26"/>
        </w:rPr>
        <w:t>Яковлевском</w:t>
      </w:r>
      <w:proofErr w:type="spellEnd"/>
      <w:r w:rsidRPr="005F27F1">
        <w:rPr>
          <w:bCs/>
          <w:sz w:val="26"/>
          <w:szCs w:val="26"/>
        </w:rPr>
        <w:t xml:space="preserve"> муниципальном районе» на 201</w:t>
      </w:r>
      <w:r w:rsidR="00DD1859" w:rsidRPr="005F27F1">
        <w:rPr>
          <w:bCs/>
          <w:sz w:val="26"/>
          <w:szCs w:val="26"/>
        </w:rPr>
        <w:t>9</w:t>
      </w:r>
      <w:r w:rsidRPr="005F27F1">
        <w:rPr>
          <w:bCs/>
          <w:sz w:val="26"/>
          <w:szCs w:val="26"/>
        </w:rPr>
        <w:t>-202</w:t>
      </w:r>
      <w:r w:rsidR="00DD1859" w:rsidRPr="005F27F1">
        <w:rPr>
          <w:bCs/>
          <w:sz w:val="26"/>
          <w:szCs w:val="26"/>
        </w:rPr>
        <w:t>5</w:t>
      </w:r>
      <w:r w:rsidRPr="005F27F1">
        <w:rPr>
          <w:bCs/>
          <w:sz w:val="26"/>
          <w:szCs w:val="26"/>
        </w:rPr>
        <w:t xml:space="preserve"> годы.</w:t>
      </w:r>
    </w:p>
    <w:p w:rsidR="00BF7C97" w:rsidRPr="005F27F1" w:rsidRDefault="0098476C" w:rsidP="008E6EAF">
      <w:pPr>
        <w:autoSpaceDE w:val="0"/>
        <w:autoSpaceDN w:val="0"/>
        <w:spacing w:line="360" w:lineRule="auto"/>
        <w:ind w:firstLine="851"/>
        <w:jc w:val="both"/>
        <w:rPr>
          <w:bCs/>
          <w:sz w:val="26"/>
          <w:szCs w:val="26"/>
        </w:rPr>
      </w:pPr>
      <w:r w:rsidRPr="005F27F1">
        <w:rPr>
          <w:bCs/>
          <w:sz w:val="26"/>
          <w:szCs w:val="26"/>
        </w:rPr>
        <w:t xml:space="preserve">Общая сумма муниципального внутреннего долга </w:t>
      </w:r>
      <w:proofErr w:type="spellStart"/>
      <w:r w:rsidRPr="005F27F1">
        <w:rPr>
          <w:bCs/>
          <w:sz w:val="26"/>
          <w:szCs w:val="26"/>
        </w:rPr>
        <w:t>Яковлевского</w:t>
      </w:r>
      <w:proofErr w:type="spellEnd"/>
      <w:r w:rsidRPr="005F27F1">
        <w:rPr>
          <w:bCs/>
          <w:sz w:val="26"/>
          <w:szCs w:val="26"/>
        </w:rPr>
        <w:t xml:space="preserve"> муниципального района по состоянию на 01.01</w:t>
      </w:r>
      <w:r w:rsidR="00497E1F" w:rsidRPr="005F27F1">
        <w:rPr>
          <w:bCs/>
          <w:sz w:val="26"/>
          <w:szCs w:val="26"/>
        </w:rPr>
        <w:t>.</w:t>
      </w:r>
      <w:r w:rsidRPr="005F27F1">
        <w:rPr>
          <w:bCs/>
          <w:sz w:val="26"/>
          <w:szCs w:val="26"/>
        </w:rPr>
        <w:t>20</w:t>
      </w:r>
      <w:r w:rsidR="00DD1859" w:rsidRPr="005F27F1">
        <w:rPr>
          <w:bCs/>
          <w:sz w:val="26"/>
          <w:szCs w:val="26"/>
        </w:rPr>
        <w:t>21</w:t>
      </w:r>
      <w:r w:rsidRPr="005F27F1">
        <w:rPr>
          <w:bCs/>
          <w:sz w:val="26"/>
          <w:szCs w:val="26"/>
        </w:rPr>
        <w:t xml:space="preserve"> года составляет </w:t>
      </w:r>
      <w:r w:rsidR="00DD1859" w:rsidRPr="005F27F1">
        <w:rPr>
          <w:bCs/>
          <w:sz w:val="26"/>
          <w:szCs w:val="26"/>
        </w:rPr>
        <w:t>4</w:t>
      </w:r>
      <w:r w:rsidRPr="005F27F1">
        <w:rPr>
          <w:bCs/>
          <w:sz w:val="26"/>
          <w:szCs w:val="26"/>
        </w:rPr>
        <w:t> </w:t>
      </w:r>
      <w:r w:rsidR="00E147E6" w:rsidRPr="005F27F1">
        <w:rPr>
          <w:bCs/>
          <w:sz w:val="26"/>
          <w:szCs w:val="26"/>
        </w:rPr>
        <w:t>00</w:t>
      </w:r>
      <w:r w:rsidRPr="005F27F1">
        <w:rPr>
          <w:bCs/>
          <w:sz w:val="26"/>
          <w:szCs w:val="26"/>
        </w:rPr>
        <w:t>0 000 рублей. Произведено расходов на обслуживание муниципального долга на сумму 25</w:t>
      </w:r>
      <w:r w:rsidR="00DD1859" w:rsidRPr="005F27F1">
        <w:rPr>
          <w:bCs/>
          <w:sz w:val="26"/>
          <w:szCs w:val="26"/>
        </w:rPr>
        <w:t xml:space="preserve">2 535,93 </w:t>
      </w:r>
      <w:r w:rsidRPr="005F27F1">
        <w:rPr>
          <w:bCs/>
          <w:sz w:val="26"/>
          <w:szCs w:val="26"/>
        </w:rPr>
        <w:t>рубл</w:t>
      </w:r>
      <w:r w:rsidR="00DD1859" w:rsidRPr="005F27F1">
        <w:rPr>
          <w:bCs/>
          <w:sz w:val="26"/>
          <w:szCs w:val="26"/>
        </w:rPr>
        <w:t>ей</w:t>
      </w:r>
      <w:r w:rsidRPr="005F27F1">
        <w:rPr>
          <w:bCs/>
          <w:sz w:val="26"/>
          <w:szCs w:val="26"/>
        </w:rPr>
        <w:t>, Исполнение 100% от плановых назначений 25</w:t>
      </w:r>
      <w:r w:rsidR="00DD1859" w:rsidRPr="005F27F1">
        <w:rPr>
          <w:bCs/>
          <w:sz w:val="26"/>
          <w:szCs w:val="26"/>
        </w:rPr>
        <w:t>2 535,93</w:t>
      </w:r>
      <w:r w:rsidRPr="005F27F1">
        <w:rPr>
          <w:bCs/>
          <w:sz w:val="26"/>
          <w:szCs w:val="26"/>
        </w:rPr>
        <w:t xml:space="preserve"> рубл</w:t>
      </w:r>
      <w:r w:rsidR="00DD1859" w:rsidRPr="005F27F1">
        <w:rPr>
          <w:bCs/>
          <w:sz w:val="26"/>
          <w:szCs w:val="26"/>
        </w:rPr>
        <w:t>я</w:t>
      </w:r>
      <w:r w:rsidRPr="005F27F1">
        <w:rPr>
          <w:bCs/>
          <w:sz w:val="26"/>
          <w:szCs w:val="26"/>
        </w:rPr>
        <w:t>.</w:t>
      </w:r>
    </w:p>
    <w:p w:rsidR="009A391E" w:rsidRPr="005F27F1" w:rsidRDefault="009A391E" w:rsidP="009A391E">
      <w:pPr>
        <w:autoSpaceDE w:val="0"/>
        <w:autoSpaceDN w:val="0"/>
        <w:spacing w:line="360" w:lineRule="auto"/>
        <w:ind w:firstLine="851"/>
        <w:jc w:val="both"/>
        <w:rPr>
          <w:b/>
          <w:bCs/>
          <w:sz w:val="26"/>
          <w:szCs w:val="26"/>
        </w:rPr>
      </w:pPr>
      <w:r w:rsidRPr="005F27F1">
        <w:rPr>
          <w:b/>
          <w:bCs/>
          <w:sz w:val="26"/>
          <w:szCs w:val="26"/>
        </w:rPr>
        <w:t>Раздел 14</w:t>
      </w:r>
      <w:r w:rsidR="008E6EAF">
        <w:rPr>
          <w:b/>
          <w:bCs/>
          <w:sz w:val="26"/>
          <w:szCs w:val="26"/>
        </w:rPr>
        <w:t xml:space="preserve">00 </w:t>
      </w:r>
      <w:r w:rsidRPr="005F27F1">
        <w:rPr>
          <w:b/>
          <w:bCs/>
          <w:sz w:val="26"/>
          <w:szCs w:val="26"/>
        </w:rPr>
        <w:t>«Межбюджетные трансферты»</w:t>
      </w:r>
    </w:p>
    <w:p w:rsidR="009A391E" w:rsidRPr="005F27F1" w:rsidRDefault="009A391E" w:rsidP="00A828C1">
      <w:pPr>
        <w:spacing w:line="360" w:lineRule="auto"/>
        <w:ind w:firstLine="851"/>
        <w:jc w:val="both"/>
        <w:rPr>
          <w:b/>
          <w:bCs/>
          <w:sz w:val="26"/>
          <w:szCs w:val="26"/>
        </w:rPr>
      </w:pPr>
      <w:r w:rsidRPr="005F27F1">
        <w:rPr>
          <w:b/>
          <w:bCs/>
          <w:sz w:val="26"/>
          <w:szCs w:val="26"/>
        </w:rPr>
        <w:t>Подраздел 1401 «Дотации на выравнивание бюджетной обеспеченности субъектов Российской Федерации и муниципа</w:t>
      </w:r>
      <w:r w:rsidR="00A828C1">
        <w:rPr>
          <w:b/>
          <w:bCs/>
          <w:sz w:val="26"/>
          <w:szCs w:val="26"/>
        </w:rPr>
        <w:t>льных образований»</w:t>
      </w:r>
    </w:p>
    <w:p w:rsidR="009A391E" w:rsidRPr="005F27F1" w:rsidRDefault="009A391E" w:rsidP="009A391E">
      <w:pPr>
        <w:spacing w:line="360" w:lineRule="auto"/>
        <w:ind w:firstLine="851"/>
        <w:jc w:val="both"/>
        <w:rPr>
          <w:sz w:val="26"/>
          <w:szCs w:val="26"/>
        </w:rPr>
      </w:pPr>
      <w:r w:rsidRPr="005F27F1">
        <w:rPr>
          <w:sz w:val="26"/>
          <w:szCs w:val="26"/>
        </w:rPr>
        <w:t xml:space="preserve">Расходы осуществлены в рамках МП «Экономическое развитие и инновационная экономика </w:t>
      </w:r>
      <w:proofErr w:type="spellStart"/>
      <w:r w:rsidRPr="005F27F1">
        <w:rPr>
          <w:sz w:val="26"/>
          <w:szCs w:val="26"/>
        </w:rPr>
        <w:t>Яковлевского</w:t>
      </w:r>
      <w:proofErr w:type="spellEnd"/>
      <w:r w:rsidRPr="005F27F1">
        <w:rPr>
          <w:sz w:val="26"/>
          <w:szCs w:val="26"/>
        </w:rPr>
        <w:t xml:space="preserve"> муниципального района на 201</w:t>
      </w:r>
      <w:r w:rsidR="004C7E28" w:rsidRPr="005F27F1">
        <w:rPr>
          <w:sz w:val="26"/>
          <w:szCs w:val="26"/>
        </w:rPr>
        <w:t xml:space="preserve">9 </w:t>
      </w:r>
      <w:r w:rsidRPr="005F27F1">
        <w:rPr>
          <w:sz w:val="26"/>
          <w:szCs w:val="26"/>
        </w:rPr>
        <w:t>-202</w:t>
      </w:r>
      <w:r w:rsidR="004C7E28" w:rsidRPr="005F27F1">
        <w:rPr>
          <w:sz w:val="26"/>
          <w:szCs w:val="26"/>
        </w:rPr>
        <w:t>5</w:t>
      </w:r>
      <w:r w:rsidRPr="005F27F1">
        <w:rPr>
          <w:sz w:val="26"/>
          <w:szCs w:val="26"/>
        </w:rPr>
        <w:t xml:space="preserve"> годы»,</w:t>
      </w:r>
      <w:r w:rsidR="00A828C1">
        <w:rPr>
          <w:sz w:val="26"/>
          <w:szCs w:val="26"/>
        </w:rPr>
        <w:t xml:space="preserve"> </w:t>
      </w:r>
      <w:r w:rsidRPr="005F27F1">
        <w:rPr>
          <w:sz w:val="26"/>
          <w:szCs w:val="26"/>
        </w:rPr>
        <w:t xml:space="preserve">подпрограмма «Повышение эффективности управления муниципальными финансами в </w:t>
      </w:r>
      <w:proofErr w:type="spellStart"/>
      <w:r w:rsidRPr="005F27F1">
        <w:rPr>
          <w:sz w:val="26"/>
          <w:szCs w:val="26"/>
        </w:rPr>
        <w:t>Яковлевском</w:t>
      </w:r>
      <w:proofErr w:type="spellEnd"/>
      <w:r w:rsidRPr="005F27F1">
        <w:rPr>
          <w:sz w:val="26"/>
          <w:szCs w:val="26"/>
        </w:rPr>
        <w:t xml:space="preserve"> муниципальном районе» на 201</w:t>
      </w:r>
      <w:r w:rsidR="004C7E28" w:rsidRPr="005F27F1">
        <w:rPr>
          <w:sz w:val="26"/>
          <w:szCs w:val="26"/>
        </w:rPr>
        <w:t xml:space="preserve">9 </w:t>
      </w:r>
      <w:r w:rsidRPr="005F27F1">
        <w:rPr>
          <w:sz w:val="26"/>
          <w:szCs w:val="26"/>
        </w:rPr>
        <w:t>-202</w:t>
      </w:r>
      <w:r w:rsidR="004C7E28" w:rsidRPr="005F27F1">
        <w:rPr>
          <w:sz w:val="26"/>
          <w:szCs w:val="26"/>
        </w:rPr>
        <w:t>5</w:t>
      </w:r>
      <w:r w:rsidRPr="005F27F1">
        <w:rPr>
          <w:sz w:val="26"/>
          <w:szCs w:val="26"/>
        </w:rPr>
        <w:t xml:space="preserve"> годы, основное мероприятие «Совершенствование межбюджетных отношений в </w:t>
      </w:r>
      <w:proofErr w:type="spellStart"/>
      <w:r w:rsidRPr="005F27F1">
        <w:rPr>
          <w:sz w:val="26"/>
          <w:szCs w:val="26"/>
        </w:rPr>
        <w:t>Яковлевском</w:t>
      </w:r>
      <w:proofErr w:type="spellEnd"/>
      <w:r w:rsidRPr="005F27F1">
        <w:rPr>
          <w:sz w:val="26"/>
          <w:szCs w:val="26"/>
        </w:rPr>
        <w:t xml:space="preserve"> муниципальном районе».</w:t>
      </w:r>
    </w:p>
    <w:p w:rsidR="009A391E" w:rsidRPr="005F27F1" w:rsidRDefault="009A391E" w:rsidP="009A391E">
      <w:pPr>
        <w:spacing w:line="360" w:lineRule="auto"/>
        <w:ind w:firstLine="851"/>
        <w:jc w:val="both"/>
        <w:rPr>
          <w:sz w:val="26"/>
          <w:szCs w:val="26"/>
        </w:rPr>
      </w:pPr>
      <w:r w:rsidRPr="005F27F1">
        <w:rPr>
          <w:sz w:val="26"/>
          <w:szCs w:val="26"/>
        </w:rPr>
        <w:t xml:space="preserve">Выравнивание бюджетной обеспеченности сельских поселений, входящих в состав </w:t>
      </w:r>
      <w:proofErr w:type="spellStart"/>
      <w:r w:rsidRPr="005F27F1">
        <w:rPr>
          <w:sz w:val="26"/>
          <w:szCs w:val="26"/>
        </w:rPr>
        <w:t>Яковлевского</w:t>
      </w:r>
      <w:proofErr w:type="spellEnd"/>
      <w:r w:rsidRPr="005F27F1">
        <w:rPr>
          <w:sz w:val="26"/>
          <w:szCs w:val="26"/>
        </w:rPr>
        <w:t xml:space="preserve"> муниципального района производилось в отчетном периоде за счет средств районного фонда финансовой поддержки, образованного за счет средств </w:t>
      </w:r>
      <w:r w:rsidR="001D7728" w:rsidRPr="005F27F1">
        <w:rPr>
          <w:sz w:val="26"/>
          <w:szCs w:val="26"/>
        </w:rPr>
        <w:t xml:space="preserve">из </w:t>
      </w:r>
      <w:r w:rsidRPr="005F27F1">
        <w:rPr>
          <w:sz w:val="26"/>
          <w:szCs w:val="26"/>
        </w:rPr>
        <w:t>краевого бюджета в сумме</w:t>
      </w:r>
      <w:r w:rsidR="00256CBD" w:rsidRPr="005F27F1">
        <w:rPr>
          <w:sz w:val="26"/>
          <w:szCs w:val="26"/>
        </w:rPr>
        <w:t>11 839 650,00</w:t>
      </w:r>
      <w:r w:rsidR="00A828C1">
        <w:rPr>
          <w:sz w:val="26"/>
          <w:szCs w:val="26"/>
        </w:rPr>
        <w:t xml:space="preserve"> </w:t>
      </w:r>
      <w:r w:rsidRPr="005F27F1">
        <w:rPr>
          <w:sz w:val="26"/>
          <w:szCs w:val="26"/>
        </w:rPr>
        <w:t xml:space="preserve">рублей и средств районного бюджета в сумме </w:t>
      </w:r>
      <w:r w:rsidR="001D7728" w:rsidRPr="005F27F1">
        <w:rPr>
          <w:sz w:val="26"/>
          <w:szCs w:val="26"/>
        </w:rPr>
        <w:t>4</w:t>
      </w:r>
      <w:r w:rsidR="00256CBD" w:rsidRPr="005F27F1">
        <w:rPr>
          <w:sz w:val="26"/>
          <w:szCs w:val="26"/>
        </w:rPr>
        <w:t> 794 250</w:t>
      </w:r>
      <w:r w:rsidR="009276B7" w:rsidRPr="005F27F1">
        <w:rPr>
          <w:sz w:val="26"/>
          <w:szCs w:val="26"/>
        </w:rPr>
        <w:t xml:space="preserve">,00 </w:t>
      </w:r>
      <w:r w:rsidRPr="005F27F1">
        <w:rPr>
          <w:sz w:val="26"/>
          <w:szCs w:val="26"/>
        </w:rPr>
        <w:t>рублей. Всего плановый размер РФФПП составил 1</w:t>
      </w:r>
      <w:r w:rsidR="00256CBD" w:rsidRPr="005F27F1">
        <w:rPr>
          <w:sz w:val="26"/>
          <w:szCs w:val="26"/>
        </w:rPr>
        <w:t>6 633 900</w:t>
      </w:r>
      <w:r w:rsidR="001D7728" w:rsidRPr="005F27F1">
        <w:rPr>
          <w:sz w:val="26"/>
          <w:szCs w:val="26"/>
        </w:rPr>
        <w:t>,00</w:t>
      </w:r>
      <w:r w:rsidR="00A828C1">
        <w:rPr>
          <w:sz w:val="26"/>
          <w:szCs w:val="26"/>
        </w:rPr>
        <w:t xml:space="preserve"> </w:t>
      </w:r>
      <w:r w:rsidRPr="005F27F1">
        <w:rPr>
          <w:sz w:val="26"/>
          <w:szCs w:val="26"/>
        </w:rPr>
        <w:t xml:space="preserve">рублей, исполнено </w:t>
      </w:r>
      <w:r w:rsidR="00A828C1">
        <w:rPr>
          <w:sz w:val="26"/>
          <w:szCs w:val="26"/>
        </w:rPr>
        <w:t xml:space="preserve">    </w:t>
      </w:r>
      <w:r w:rsidR="001D7728" w:rsidRPr="005F27F1">
        <w:rPr>
          <w:sz w:val="26"/>
          <w:szCs w:val="26"/>
        </w:rPr>
        <w:t>1</w:t>
      </w:r>
      <w:r w:rsidR="00256CBD" w:rsidRPr="005F27F1">
        <w:rPr>
          <w:sz w:val="26"/>
          <w:szCs w:val="26"/>
        </w:rPr>
        <w:t>6 633 900</w:t>
      </w:r>
      <w:r w:rsidR="001D7728" w:rsidRPr="005F27F1">
        <w:rPr>
          <w:sz w:val="26"/>
          <w:szCs w:val="26"/>
        </w:rPr>
        <w:t>,00</w:t>
      </w:r>
      <w:r w:rsidRPr="005F27F1">
        <w:rPr>
          <w:sz w:val="26"/>
          <w:szCs w:val="26"/>
        </w:rPr>
        <w:t xml:space="preserve"> рублей, или 100,00%.</w:t>
      </w:r>
    </w:p>
    <w:p w:rsidR="001D6300" w:rsidRPr="005F27F1" w:rsidRDefault="009A391E" w:rsidP="005D437A">
      <w:pPr>
        <w:spacing w:line="360" w:lineRule="auto"/>
        <w:ind w:firstLine="851"/>
        <w:jc w:val="both"/>
        <w:rPr>
          <w:sz w:val="26"/>
          <w:szCs w:val="26"/>
        </w:rPr>
      </w:pPr>
      <w:r w:rsidRPr="005F27F1">
        <w:rPr>
          <w:sz w:val="26"/>
          <w:szCs w:val="26"/>
        </w:rPr>
        <w:t>Распределение дотации сельским поселениям района представлено ниже.</w:t>
      </w:r>
    </w:p>
    <w:p w:rsidR="009A391E" w:rsidRPr="005F27F1" w:rsidRDefault="009A391E" w:rsidP="009A391E">
      <w:pPr>
        <w:spacing w:line="276" w:lineRule="auto"/>
        <w:ind w:firstLine="1440"/>
        <w:jc w:val="right"/>
        <w:rPr>
          <w:sz w:val="26"/>
          <w:szCs w:val="26"/>
        </w:rPr>
      </w:pPr>
      <w:r w:rsidRPr="005F27F1">
        <w:rPr>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228"/>
        <w:gridCol w:w="1418"/>
        <w:gridCol w:w="1417"/>
        <w:gridCol w:w="1134"/>
        <w:gridCol w:w="1366"/>
        <w:gridCol w:w="1327"/>
        <w:gridCol w:w="1189"/>
      </w:tblGrid>
      <w:tr w:rsidR="009A391E" w:rsidRPr="005F27F1" w:rsidTr="00112EDE">
        <w:tc>
          <w:tcPr>
            <w:tcW w:w="396" w:type="dxa"/>
            <w:vMerge w:val="restart"/>
          </w:tcPr>
          <w:p w:rsidR="009A391E" w:rsidRPr="005F27F1" w:rsidRDefault="009A391E" w:rsidP="00132353">
            <w:pPr>
              <w:spacing w:line="276" w:lineRule="auto"/>
              <w:jc w:val="both"/>
              <w:rPr>
                <w:sz w:val="26"/>
                <w:szCs w:val="26"/>
              </w:rPr>
            </w:pPr>
          </w:p>
        </w:tc>
        <w:tc>
          <w:tcPr>
            <w:tcW w:w="2228" w:type="dxa"/>
            <w:vMerge w:val="restart"/>
          </w:tcPr>
          <w:p w:rsidR="009A391E" w:rsidRPr="005F27F1" w:rsidRDefault="009A391E" w:rsidP="00132353">
            <w:pPr>
              <w:spacing w:line="276" w:lineRule="auto"/>
              <w:jc w:val="both"/>
              <w:rPr>
                <w:sz w:val="26"/>
                <w:szCs w:val="26"/>
              </w:rPr>
            </w:pPr>
          </w:p>
        </w:tc>
        <w:tc>
          <w:tcPr>
            <w:tcW w:w="3969" w:type="dxa"/>
            <w:gridSpan w:val="3"/>
            <w:vAlign w:val="center"/>
          </w:tcPr>
          <w:p w:rsidR="009A391E" w:rsidRPr="005F27F1" w:rsidRDefault="009A391E" w:rsidP="00132353">
            <w:pPr>
              <w:spacing w:line="276" w:lineRule="auto"/>
              <w:jc w:val="center"/>
              <w:rPr>
                <w:sz w:val="18"/>
                <w:szCs w:val="18"/>
              </w:rPr>
            </w:pPr>
            <w:r w:rsidRPr="005F27F1">
              <w:rPr>
                <w:sz w:val="18"/>
                <w:szCs w:val="18"/>
              </w:rPr>
              <w:t>Дотация за счет сре</w:t>
            </w:r>
            <w:proofErr w:type="gramStart"/>
            <w:r w:rsidRPr="005F27F1">
              <w:rPr>
                <w:sz w:val="18"/>
                <w:szCs w:val="18"/>
              </w:rPr>
              <w:t>дств кр</w:t>
            </w:r>
            <w:proofErr w:type="gramEnd"/>
            <w:r w:rsidRPr="005F27F1">
              <w:rPr>
                <w:sz w:val="18"/>
                <w:szCs w:val="18"/>
              </w:rPr>
              <w:t>аевого бюджета</w:t>
            </w:r>
          </w:p>
        </w:tc>
        <w:tc>
          <w:tcPr>
            <w:tcW w:w="3882" w:type="dxa"/>
            <w:gridSpan w:val="3"/>
            <w:vAlign w:val="center"/>
          </w:tcPr>
          <w:p w:rsidR="009A391E" w:rsidRPr="005F27F1" w:rsidRDefault="009A391E" w:rsidP="00132353">
            <w:pPr>
              <w:spacing w:line="276" w:lineRule="auto"/>
              <w:jc w:val="center"/>
              <w:rPr>
                <w:sz w:val="18"/>
                <w:szCs w:val="18"/>
              </w:rPr>
            </w:pPr>
            <w:r w:rsidRPr="005F27F1">
              <w:rPr>
                <w:sz w:val="18"/>
                <w:szCs w:val="18"/>
              </w:rPr>
              <w:t>Дотация за счет средств районного бюджета</w:t>
            </w:r>
          </w:p>
        </w:tc>
      </w:tr>
      <w:tr w:rsidR="009A391E" w:rsidRPr="005F27F1" w:rsidTr="00112EDE">
        <w:tc>
          <w:tcPr>
            <w:tcW w:w="396" w:type="dxa"/>
            <w:vMerge/>
          </w:tcPr>
          <w:p w:rsidR="009A391E" w:rsidRPr="005F27F1" w:rsidRDefault="009A391E" w:rsidP="00132353">
            <w:pPr>
              <w:spacing w:line="276" w:lineRule="auto"/>
              <w:jc w:val="both"/>
              <w:rPr>
                <w:sz w:val="26"/>
                <w:szCs w:val="26"/>
              </w:rPr>
            </w:pPr>
          </w:p>
        </w:tc>
        <w:tc>
          <w:tcPr>
            <w:tcW w:w="2228" w:type="dxa"/>
            <w:vMerge/>
          </w:tcPr>
          <w:p w:rsidR="009A391E" w:rsidRPr="005F27F1" w:rsidRDefault="009A391E" w:rsidP="00132353">
            <w:pPr>
              <w:spacing w:line="276" w:lineRule="auto"/>
              <w:jc w:val="both"/>
              <w:rPr>
                <w:sz w:val="26"/>
                <w:szCs w:val="26"/>
              </w:rPr>
            </w:pPr>
          </w:p>
        </w:tc>
        <w:tc>
          <w:tcPr>
            <w:tcW w:w="1418" w:type="dxa"/>
            <w:vAlign w:val="center"/>
          </w:tcPr>
          <w:p w:rsidR="009A391E" w:rsidRPr="005F27F1" w:rsidRDefault="009A391E" w:rsidP="00132353">
            <w:pPr>
              <w:spacing w:line="276" w:lineRule="auto"/>
              <w:jc w:val="center"/>
              <w:rPr>
                <w:sz w:val="16"/>
                <w:szCs w:val="16"/>
              </w:rPr>
            </w:pPr>
            <w:r w:rsidRPr="005F27F1">
              <w:rPr>
                <w:sz w:val="16"/>
                <w:szCs w:val="16"/>
              </w:rPr>
              <w:t xml:space="preserve"> план</w:t>
            </w:r>
          </w:p>
        </w:tc>
        <w:tc>
          <w:tcPr>
            <w:tcW w:w="1417" w:type="dxa"/>
            <w:vAlign w:val="center"/>
          </w:tcPr>
          <w:p w:rsidR="009A391E" w:rsidRPr="005F27F1" w:rsidRDefault="009A391E" w:rsidP="00132353">
            <w:pPr>
              <w:spacing w:line="276" w:lineRule="auto"/>
              <w:jc w:val="center"/>
              <w:rPr>
                <w:sz w:val="16"/>
                <w:szCs w:val="16"/>
              </w:rPr>
            </w:pPr>
            <w:r w:rsidRPr="005F27F1">
              <w:rPr>
                <w:sz w:val="16"/>
                <w:szCs w:val="16"/>
              </w:rPr>
              <w:t>исполнение</w:t>
            </w:r>
          </w:p>
        </w:tc>
        <w:tc>
          <w:tcPr>
            <w:tcW w:w="1134" w:type="dxa"/>
            <w:vAlign w:val="center"/>
          </w:tcPr>
          <w:p w:rsidR="009A391E" w:rsidRPr="005F27F1" w:rsidRDefault="009A391E" w:rsidP="00132353">
            <w:pPr>
              <w:spacing w:line="276" w:lineRule="auto"/>
              <w:jc w:val="center"/>
              <w:rPr>
                <w:sz w:val="16"/>
                <w:szCs w:val="16"/>
              </w:rPr>
            </w:pPr>
            <w:r w:rsidRPr="005F27F1">
              <w:rPr>
                <w:sz w:val="16"/>
                <w:szCs w:val="16"/>
              </w:rPr>
              <w:t>% исполнения</w:t>
            </w:r>
          </w:p>
        </w:tc>
        <w:tc>
          <w:tcPr>
            <w:tcW w:w="1366" w:type="dxa"/>
            <w:vAlign w:val="center"/>
          </w:tcPr>
          <w:p w:rsidR="009A391E" w:rsidRPr="005F27F1" w:rsidRDefault="009A391E" w:rsidP="00132353">
            <w:pPr>
              <w:spacing w:line="276" w:lineRule="auto"/>
              <w:jc w:val="center"/>
              <w:rPr>
                <w:sz w:val="16"/>
                <w:szCs w:val="16"/>
              </w:rPr>
            </w:pPr>
            <w:r w:rsidRPr="005F27F1">
              <w:rPr>
                <w:sz w:val="16"/>
                <w:szCs w:val="16"/>
              </w:rPr>
              <w:t>план</w:t>
            </w:r>
          </w:p>
        </w:tc>
        <w:tc>
          <w:tcPr>
            <w:tcW w:w="1327" w:type="dxa"/>
            <w:vAlign w:val="center"/>
          </w:tcPr>
          <w:p w:rsidR="009A391E" w:rsidRPr="005F27F1" w:rsidRDefault="009A391E" w:rsidP="00132353">
            <w:pPr>
              <w:spacing w:line="276" w:lineRule="auto"/>
              <w:jc w:val="center"/>
              <w:rPr>
                <w:sz w:val="16"/>
                <w:szCs w:val="16"/>
              </w:rPr>
            </w:pPr>
            <w:r w:rsidRPr="005F27F1">
              <w:rPr>
                <w:sz w:val="16"/>
                <w:szCs w:val="16"/>
              </w:rPr>
              <w:t>исполнение</w:t>
            </w:r>
          </w:p>
        </w:tc>
        <w:tc>
          <w:tcPr>
            <w:tcW w:w="1189" w:type="dxa"/>
            <w:vAlign w:val="center"/>
          </w:tcPr>
          <w:p w:rsidR="009A391E" w:rsidRPr="005F27F1" w:rsidRDefault="009A391E" w:rsidP="00132353">
            <w:pPr>
              <w:spacing w:line="276" w:lineRule="auto"/>
              <w:jc w:val="center"/>
              <w:rPr>
                <w:sz w:val="16"/>
                <w:szCs w:val="16"/>
              </w:rPr>
            </w:pPr>
            <w:r w:rsidRPr="005F27F1">
              <w:rPr>
                <w:sz w:val="16"/>
                <w:szCs w:val="16"/>
              </w:rPr>
              <w:t>% исполнения</w:t>
            </w:r>
          </w:p>
        </w:tc>
      </w:tr>
      <w:tr w:rsidR="009A391E" w:rsidRPr="005F27F1" w:rsidTr="00112EDE">
        <w:tc>
          <w:tcPr>
            <w:tcW w:w="396" w:type="dxa"/>
          </w:tcPr>
          <w:p w:rsidR="009A391E" w:rsidRPr="005F27F1" w:rsidRDefault="009A391E" w:rsidP="00132353">
            <w:pPr>
              <w:spacing w:line="276" w:lineRule="auto"/>
              <w:jc w:val="center"/>
              <w:rPr>
                <w:sz w:val="16"/>
                <w:szCs w:val="16"/>
              </w:rPr>
            </w:pPr>
            <w:r w:rsidRPr="005F27F1">
              <w:rPr>
                <w:sz w:val="16"/>
                <w:szCs w:val="16"/>
              </w:rPr>
              <w:t>1</w:t>
            </w:r>
          </w:p>
        </w:tc>
        <w:tc>
          <w:tcPr>
            <w:tcW w:w="2228" w:type="dxa"/>
          </w:tcPr>
          <w:p w:rsidR="009A391E" w:rsidRPr="005F27F1" w:rsidRDefault="009A391E" w:rsidP="00132353">
            <w:pPr>
              <w:spacing w:line="276" w:lineRule="auto"/>
              <w:jc w:val="center"/>
              <w:rPr>
                <w:sz w:val="16"/>
                <w:szCs w:val="16"/>
              </w:rPr>
            </w:pPr>
            <w:r w:rsidRPr="005F27F1">
              <w:rPr>
                <w:sz w:val="16"/>
                <w:szCs w:val="16"/>
              </w:rPr>
              <w:t>2</w:t>
            </w:r>
          </w:p>
        </w:tc>
        <w:tc>
          <w:tcPr>
            <w:tcW w:w="1418" w:type="dxa"/>
          </w:tcPr>
          <w:p w:rsidR="009A391E" w:rsidRPr="005F27F1" w:rsidRDefault="009A391E" w:rsidP="00132353">
            <w:pPr>
              <w:spacing w:line="276" w:lineRule="auto"/>
              <w:jc w:val="center"/>
              <w:rPr>
                <w:sz w:val="16"/>
                <w:szCs w:val="16"/>
              </w:rPr>
            </w:pPr>
            <w:r w:rsidRPr="005F27F1">
              <w:rPr>
                <w:sz w:val="16"/>
                <w:szCs w:val="16"/>
              </w:rPr>
              <w:t>3</w:t>
            </w:r>
          </w:p>
        </w:tc>
        <w:tc>
          <w:tcPr>
            <w:tcW w:w="1417" w:type="dxa"/>
          </w:tcPr>
          <w:p w:rsidR="009A391E" w:rsidRPr="005F27F1" w:rsidRDefault="009A391E" w:rsidP="00132353">
            <w:pPr>
              <w:spacing w:line="276" w:lineRule="auto"/>
              <w:jc w:val="center"/>
              <w:rPr>
                <w:sz w:val="16"/>
                <w:szCs w:val="16"/>
              </w:rPr>
            </w:pPr>
            <w:r w:rsidRPr="005F27F1">
              <w:rPr>
                <w:sz w:val="16"/>
                <w:szCs w:val="16"/>
              </w:rPr>
              <w:t>4</w:t>
            </w:r>
          </w:p>
        </w:tc>
        <w:tc>
          <w:tcPr>
            <w:tcW w:w="1134" w:type="dxa"/>
          </w:tcPr>
          <w:p w:rsidR="009A391E" w:rsidRPr="005F27F1" w:rsidRDefault="009A391E" w:rsidP="00132353">
            <w:pPr>
              <w:spacing w:line="276" w:lineRule="auto"/>
              <w:jc w:val="center"/>
              <w:rPr>
                <w:sz w:val="16"/>
                <w:szCs w:val="16"/>
              </w:rPr>
            </w:pPr>
            <w:r w:rsidRPr="005F27F1">
              <w:rPr>
                <w:sz w:val="16"/>
                <w:szCs w:val="16"/>
              </w:rPr>
              <w:t>5</w:t>
            </w:r>
          </w:p>
        </w:tc>
        <w:tc>
          <w:tcPr>
            <w:tcW w:w="1366" w:type="dxa"/>
          </w:tcPr>
          <w:p w:rsidR="009A391E" w:rsidRPr="005F27F1" w:rsidRDefault="009A391E" w:rsidP="00132353">
            <w:pPr>
              <w:spacing w:line="276" w:lineRule="auto"/>
              <w:jc w:val="center"/>
              <w:rPr>
                <w:sz w:val="16"/>
                <w:szCs w:val="16"/>
              </w:rPr>
            </w:pPr>
            <w:r w:rsidRPr="005F27F1">
              <w:rPr>
                <w:sz w:val="16"/>
                <w:szCs w:val="16"/>
              </w:rPr>
              <w:t>6</w:t>
            </w:r>
          </w:p>
        </w:tc>
        <w:tc>
          <w:tcPr>
            <w:tcW w:w="1327" w:type="dxa"/>
          </w:tcPr>
          <w:p w:rsidR="009A391E" w:rsidRPr="005F27F1" w:rsidRDefault="009A391E" w:rsidP="00132353">
            <w:pPr>
              <w:spacing w:line="276" w:lineRule="auto"/>
              <w:jc w:val="center"/>
              <w:rPr>
                <w:sz w:val="16"/>
                <w:szCs w:val="16"/>
              </w:rPr>
            </w:pPr>
            <w:r w:rsidRPr="005F27F1">
              <w:rPr>
                <w:sz w:val="16"/>
                <w:szCs w:val="16"/>
              </w:rPr>
              <w:t>7</w:t>
            </w:r>
          </w:p>
        </w:tc>
        <w:tc>
          <w:tcPr>
            <w:tcW w:w="1189" w:type="dxa"/>
          </w:tcPr>
          <w:p w:rsidR="009A391E" w:rsidRPr="005F27F1" w:rsidRDefault="009A391E" w:rsidP="00132353">
            <w:pPr>
              <w:spacing w:line="276" w:lineRule="auto"/>
              <w:jc w:val="center"/>
              <w:rPr>
                <w:sz w:val="16"/>
                <w:szCs w:val="16"/>
              </w:rPr>
            </w:pPr>
            <w:r w:rsidRPr="005F27F1">
              <w:rPr>
                <w:sz w:val="16"/>
                <w:szCs w:val="16"/>
              </w:rPr>
              <w:t>8</w:t>
            </w:r>
          </w:p>
        </w:tc>
      </w:tr>
      <w:tr w:rsidR="00204358" w:rsidRPr="005F27F1" w:rsidTr="00112EDE">
        <w:tc>
          <w:tcPr>
            <w:tcW w:w="396" w:type="dxa"/>
          </w:tcPr>
          <w:p w:rsidR="00204358" w:rsidRPr="005F27F1" w:rsidRDefault="00204358" w:rsidP="00132353">
            <w:pPr>
              <w:spacing w:line="276" w:lineRule="auto"/>
              <w:jc w:val="both"/>
              <w:rPr>
                <w:sz w:val="20"/>
                <w:szCs w:val="20"/>
              </w:rPr>
            </w:pPr>
            <w:r w:rsidRPr="005F27F1">
              <w:rPr>
                <w:sz w:val="20"/>
                <w:szCs w:val="20"/>
              </w:rPr>
              <w:t>1.</w:t>
            </w:r>
          </w:p>
        </w:tc>
        <w:tc>
          <w:tcPr>
            <w:tcW w:w="2228" w:type="dxa"/>
            <w:vAlign w:val="center"/>
          </w:tcPr>
          <w:p w:rsidR="00204358" w:rsidRPr="005F27F1" w:rsidRDefault="00204358" w:rsidP="00132353">
            <w:pPr>
              <w:spacing w:line="276" w:lineRule="auto"/>
              <w:rPr>
                <w:sz w:val="20"/>
                <w:szCs w:val="20"/>
              </w:rPr>
            </w:pPr>
            <w:r w:rsidRPr="005F27F1">
              <w:rPr>
                <w:sz w:val="20"/>
                <w:szCs w:val="20"/>
              </w:rPr>
              <w:t xml:space="preserve">Покровское сельское </w:t>
            </w:r>
            <w:r w:rsidRPr="005F27F1">
              <w:rPr>
                <w:sz w:val="20"/>
                <w:szCs w:val="20"/>
              </w:rPr>
              <w:lastRenderedPageBreak/>
              <w:t>поселение</w:t>
            </w:r>
          </w:p>
        </w:tc>
        <w:tc>
          <w:tcPr>
            <w:tcW w:w="1418" w:type="dxa"/>
            <w:vAlign w:val="center"/>
          </w:tcPr>
          <w:p w:rsidR="00204358" w:rsidRPr="005F27F1" w:rsidRDefault="00256CBD" w:rsidP="00132353">
            <w:pPr>
              <w:spacing w:line="276" w:lineRule="auto"/>
              <w:jc w:val="center"/>
              <w:rPr>
                <w:sz w:val="20"/>
                <w:szCs w:val="20"/>
              </w:rPr>
            </w:pPr>
            <w:r w:rsidRPr="005F27F1">
              <w:rPr>
                <w:sz w:val="20"/>
                <w:szCs w:val="20"/>
              </w:rPr>
              <w:lastRenderedPageBreak/>
              <w:t>638 350,00</w:t>
            </w:r>
          </w:p>
        </w:tc>
        <w:tc>
          <w:tcPr>
            <w:tcW w:w="1417" w:type="dxa"/>
            <w:vAlign w:val="center"/>
          </w:tcPr>
          <w:p w:rsidR="00204358" w:rsidRPr="005F27F1" w:rsidRDefault="00256CBD" w:rsidP="00CF385F">
            <w:pPr>
              <w:spacing w:line="276" w:lineRule="auto"/>
              <w:jc w:val="center"/>
              <w:rPr>
                <w:sz w:val="20"/>
                <w:szCs w:val="20"/>
              </w:rPr>
            </w:pPr>
            <w:r w:rsidRPr="005F27F1">
              <w:rPr>
                <w:sz w:val="20"/>
                <w:szCs w:val="20"/>
              </w:rPr>
              <w:t>638 350,00</w:t>
            </w:r>
          </w:p>
        </w:tc>
        <w:tc>
          <w:tcPr>
            <w:tcW w:w="1134" w:type="dxa"/>
            <w:vAlign w:val="center"/>
          </w:tcPr>
          <w:p w:rsidR="00204358" w:rsidRPr="005F27F1" w:rsidRDefault="00204358" w:rsidP="00132353">
            <w:pPr>
              <w:spacing w:line="276" w:lineRule="auto"/>
              <w:jc w:val="center"/>
              <w:rPr>
                <w:sz w:val="20"/>
                <w:szCs w:val="20"/>
              </w:rPr>
            </w:pPr>
            <w:r w:rsidRPr="005F27F1">
              <w:rPr>
                <w:sz w:val="20"/>
                <w:szCs w:val="20"/>
              </w:rPr>
              <w:t>100,00</w:t>
            </w:r>
          </w:p>
        </w:tc>
        <w:tc>
          <w:tcPr>
            <w:tcW w:w="1366" w:type="dxa"/>
            <w:vAlign w:val="center"/>
          </w:tcPr>
          <w:p w:rsidR="00204358" w:rsidRPr="005F27F1" w:rsidRDefault="00256CBD" w:rsidP="00CF385F">
            <w:pPr>
              <w:spacing w:line="276" w:lineRule="auto"/>
              <w:jc w:val="center"/>
              <w:rPr>
                <w:sz w:val="20"/>
                <w:szCs w:val="20"/>
              </w:rPr>
            </w:pPr>
            <w:r w:rsidRPr="005F27F1">
              <w:rPr>
                <w:sz w:val="20"/>
                <w:szCs w:val="20"/>
              </w:rPr>
              <w:t>731 650,00</w:t>
            </w:r>
          </w:p>
        </w:tc>
        <w:tc>
          <w:tcPr>
            <w:tcW w:w="1327" w:type="dxa"/>
            <w:vAlign w:val="center"/>
          </w:tcPr>
          <w:p w:rsidR="00204358" w:rsidRPr="005F27F1" w:rsidRDefault="00256CBD" w:rsidP="00CF385F">
            <w:pPr>
              <w:spacing w:line="276" w:lineRule="auto"/>
              <w:jc w:val="center"/>
              <w:rPr>
                <w:sz w:val="20"/>
                <w:szCs w:val="20"/>
              </w:rPr>
            </w:pPr>
            <w:r w:rsidRPr="005F27F1">
              <w:rPr>
                <w:sz w:val="20"/>
                <w:szCs w:val="20"/>
              </w:rPr>
              <w:t>731 650,00</w:t>
            </w:r>
          </w:p>
        </w:tc>
        <w:tc>
          <w:tcPr>
            <w:tcW w:w="1189" w:type="dxa"/>
            <w:vAlign w:val="center"/>
          </w:tcPr>
          <w:p w:rsidR="00204358" w:rsidRPr="005F27F1" w:rsidRDefault="00204358" w:rsidP="00132353">
            <w:pPr>
              <w:spacing w:line="276" w:lineRule="auto"/>
              <w:jc w:val="center"/>
              <w:rPr>
                <w:sz w:val="20"/>
                <w:szCs w:val="20"/>
              </w:rPr>
            </w:pPr>
            <w:r w:rsidRPr="005F27F1">
              <w:rPr>
                <w:sz w:val="20"/>
                <w:szCs w:val="20"/>
              </w:rPr>
              <w:t>100,00</w:t>
            </w:r>
          </w:p>
        </w:tc>
      </w:tr>
      <w:tr w:rsidR="00204358" w:rsidRPr="005F27F1" w:rsidTr="00112EDE">
        <w:tc>
          <w:tcPr>
            <w:tcW w:w="396" w:type="dxa"/>
          </w:tcPr>
          <w:p w:rsidR="00204358" w:rsidRPr="005F27F1" w:rsidRDefault="00204358" w:rsidP="00132353">
            <w:pPr>
              <w:spacing w:line="276" w:lineRule="auto"/>
              <w:jc w:val="both"/>
              <w:rPr>
                <w:sz w:val="20"/>
                <w:szCs w:val="20"/>
              </w:rPr>
            </w:pPr>
            <w:r w:rsidRPr="005F27F1">
              <w:rPr>
                <w:sz w:val="20"/>
                <w:szCs w:val="20"/>
              </w:rPr>
              <w:lastRenderedPageBreak/>
              <w:t>2.</w:t>
            </w:r>
          </w:p>
        </w:tc>
        <w:tc>
          <w:tcPr>
            <w:tcW w:w="2228" w:type="dxa"/>
            <w:vAlign w:val="center"/>
          </w:tcPr>
          <w:p w:rsidR="00204358" w:rsidRPr="005F27F1" w:rsidRDefault="00204358" w:rsidP="00132353">
            <w:pPr>
              <w:spacing w:line="276" w:lineRule="auto"/>
              <w:rPr>
                <w:sz w:val="20"/>
                <w:szCs w:val="20"/>
              </w:rPr>
            </w:pPr>
            <w:proofErr w:type="spellStart"/>
            <w:r w:rsidRPr="005F27F1">
              <w:rPr>
                <w:sz w:val="20"/>
                <w:szCs w:val="20"/>
              </w:rPr>
              <w:t>Яблоновское</w:t>
            </w:r>
            <w:proofErr w:type="spellEnd"/>
            <w:r w:rsidRPr="005F27F1">
              <w:rPr>
                <w:sz w:val="20"/>
                <w:szCs w:val="20"/>
              </w:rPr>
              <w:t xml:space="preserve"> сельское поселение</w:t>
            </w:r>
          </w:p>
        </w:tc>
        <w:tc>
          <w:tcPr>
            <w:tcW w:w="1418" w:type="dxa"/>
            <w:vAlign w:val="center"/>
          </w:tcPr>
          <w:p w:rsidR="00204358" w:rsidRPr="005F27F1" w:rsidRDefault="00256CBD" w:rsidP="00132353">
            <w:pPr>
              <w:spacing w:line="276" w:lineRule="auto"/>
              <w:jc w:val="center"/>
              <w:rPr>
                <w:sz w:val="20"/>
                <w:szCs w:val="20"/>
              </w:rPr>
            </w:pPr>
            <w:r w:rsidRPr="005F27F1">
              <w:rPr>
                <w:sz w:val="20"/>
                <w:szCs w:val="20"/>
              </w:rPr>
              <w:t>887 400,00</w:t>
            </w:r>
          </w:p>
        </w:tc>
        <w:tc>
          <w:tcPr>
            <w:tcW w:w="1417" w:type="dxa"/>
            <w:vAlign w:val="center"/>
          </w:tcPr>
          <w:p w:rsidR="00204358" w:rsidRPr="005F27F1" w:rsidRDefault="00256CBD" w:rsidP="00CF385F">
            <w:pPr>
              <w:spacing w:line="276" w:lineRule="auto"/>
              <w:jc w:val="center"/>
              <w:rPr>
                <w:sz w:val="20"/>
                <w:szCs w:val="20"/>
              </w:rPr>
            </w:pPr>
            <w:r w:rsidRPr="005F27F1">
              <w:rPr>
                <w:sz w:val="20"/>
                <w:szCs w:val="20"/>
              </w:rPr>
              <w:t>887 400,00</w:t>
            </w:r>
          </w:p>
        </w:tc>
        <w:tc>
          <w:tcPr>
            <w:tcW w:w="1134" w:type="dxa"/>
            <w:vAlign w:val="center"/>
          </w:tcPr>
          <w:p w:rsidR="00204358" w:rsidRPr="005F27F1" w:rsidRDefault="00204358" w:rsidP="00132353">
            <w:pPr>
              <w:spacing w:line="276" w:lineRule="auto"/>
              <w:jc w:val="center"/>
              <w:rPr>
                <w:sz w:val="20"/>
                <w:szCs w:val="20"/>
              </w:rPr>
            </w:pPr>
            <w:r w:rsidRPr="005F27F1">
              <w:rPr>
                <w:sz w:val="20"/>
                <w:szCs w:val="20"/>
              </w:rPr>
              <w:t>100,00</w:t>
            </w:r>
          </w:p>
        </w:tc>
        <w:tc>
          <w:tcPr>
            <w:tcW w:w="1366" w:type="dxa"/>
            <w:vAlign w:val="center"/>
          </w:tcPr>
          <w:p w:rsidR="00204358" w:rsidRPr="005F27F1" w:rsidRDefault="00256CBD" w:rsidP="00CF385F">
            <w:pPr>
              <w:spacing w:line="276" w:lineRule="auto"/>
              <w:jc w:val="center"/>
              <w:rPr>
                <w:sz w:val="20"/>
                <w:szCs w:val="20"/>
              </w:rPr>
            </w:pPr>
            <w:r w:rsidRPr="005F27F1">
              <w:rPr>
                <w:sz w:val="20"/>
                <w:szCs w:val="20"/>
              </w:rPr>
              <w:t>1 279 600,00</w:t>
            </w:r>
          </w:p>
        </w:tc>
        <w:tc>
          <w:tcPr>
            <w:tcW w:w="1327" w:type="dxa"/>
            <w:vAlign w:val="center"/>
          </w:tcPr>
          <w:p w:rsidR="00204358" w:rsidRPr="005F27F1" w:rsidRDefault="00256CBD" w:rsidP="00CF385F">
            <w:pPr>
              <w:spacing w:line="276" w:lineRule="auto"/>
              <w:jc w:val="center"/>
              <w:rPr>
                <w:sz w:val="20"/>
                <w:szCs w:val="20"/>
              </w:rPr>
            </w:pPr>
            <w:r w:rsidRPr="005F27F1">
              <w:rPr>
                <w:sz w:val="20"/>
                <w:szCs w:val="20"/>
              </w:rPr>
              <w:t>1 279 600,00</w:t>
            </w:r>
          </w:p>
        </w:tc>
        <w:tc>
          <w:tcPr>
            <w:tcW w:w="1189" w:type="dxa"/>
            <w:vAlign w:val="center"/>
          </w:tcPr>
          <w:p w:rsidR="00204358" w:rsidRPr="005F27F1" w:rsidRDefault="00204358" w:rsidP="00132353">
            <w:pPr>
              <w:spacing w:line="276" w:lineRule="auto"/>
              <w:jc w:val="center"/>
              <w:rPr>
                <w:sz w:val="20"/>
                <w:szCs w:val="20"/>
              </w:rPr>
            </w:pPr>
            <w:r w:rsidRPr="005F27F1">
              <w:rPr>
                <w:sz w:val="20"/>
                <w:szCs w:val="20"/>
              </w:rPr>
              <w:t>100,00</w:t>
            </w:r>
          </w:p>
        </w:tc>
      </w:tr>
      <w:tr w:rsidR="00204358" w:rsidRPr="005F27F1" w:rsidTr="00112EDE">
        <w:tc>
          <w:tcPr>
            <w:tcW w:w="396" w:type="dxa"/>
          </w:tcPr>
          <w:p w:rsidR="00204358" w:rsidRPr="005F27F1" w:rsidRDefault="00204358" w:rsidP="00132353">
            <w:pPr>
              <w:spacing w:line="276" w:lineRule="auto"/>
              <w:jc w:val="both"/>
              <w:rPr>
                <w:sz w:val="20"/>
                <w:szCs w:val="20"/>
              </w:rPr>
            </w:pPr>
            <w:r w:rsidRPr="005F27F1">
              <w:rPr>
                <w:sz w:val="20"/>
                <w:szCs w:val="20"/>
              </w:rPr>
              <w:t>3.</w:t>
            </w:r>
          </w:p>
        </w:tc>
        <w:tc>
          <w:tcPr>
            <w:tcW w:w="2228" w:type="dxa"/>
            <w:vAlign w:val="center"/>
          </w:tcPr>
          <w:p w:rsidR="00204358" w:rsidRPr="005F27F1" w:rsidRDefault="00204358" w:rsidP="00132353">
            <w:pPr>
              <w:spacing w:line="276" w:lineRule="auto"/>
              <w:rPr>
                <w:sz w:val="20"/>
                <w:szCs w:val="20"/>
              </w:rPr>
            </w:pPr>
            <w:proofErr w:type="spellStart"/>
            <w:r w:rsidRPr="005F27F1">
              <w:rPr>
                <w:sz w:val="20"/>
                <w:szCs w:val="20"/>
              </w:rPr>
              <w:t>Варфоломеевское</w:t>
            </w:r>
            <w:proofErr w:type="spellEnd"/>
            <w:r w:rsidRPr="005F27F1">
              <w:rPr>
                <w:sz w:val="20"/>
                <w:szCs w:val="20"/>
              </w:rPr>
              <w:t xml:space="preserve"> сельское поселение</w:t>
            </w:r>
          </w:p>
        </w:tc>
        <w:tc>
          <w:tcPr>
            <w:tcW w:w="1418" w:type="dxa"/>
            <w:vAlign w:val="center"/>
          </w:tcPr>
          <w:p w:rsidR="00204358" w:rsidRPr="005F27F1" w:rsidRDefault="00256CBD" w:rsidP="00132353">
            <w:pPr>
              <w:spacing w:line="276" w:lineRule="auto"/>
              <w:jc w:val="center"/>
              <w:rPr>
                <w:sz w:val="20"/>
                <w:szCs w:val="20"/>
              </w:rPr>
            </w:pPr>
            <w:r w:rsidRPr="005F27F1">
              <w:rPr>
                <w:sz w:val="20"/>
                <w:szCs w:val="20"/>
              </w:rPr>
              <w:t>2 259 300,00</w:t>
            </w:r>
          </w:p>
        </w:tc>
        <w:tc>
          <w:tcPr>
            <w:tcW w:w="1417" w:type="dxa"/>
            <w:vAlign w:val="center"/>
          </w:tcPr>
          <w:p w:rsidR="00204358" w:rsidRPr="005F27F1" w:rsidRDefault="00256CBD" w:rsidP="00CF385F">
            <w:pPr>
              <w:spacing w:line="276" w:lineRule="auto"/>
              <w:jc w:val="center"/>
              <w:rPr>
                <w:sz w:val="20"/>
                <w:szCs w:val="20"/>
              </w:rPr>
            </w:pPr>
            <w:r w:rsidRPr="005F27F1">
              <w:rPr>
                <w:sz w:val="20"/>
                <w:szCs w:val="20"/>
              </w:rPr>
              <w:t>2 259 300,00</w:t>
            </w:r>
          </w:p>
        </w:tc>
        <w:tc>
          <w:tcPr>
            <w:tcW w:w="1134" w:type="dxa"/>
            <w:vAlign w:val="center"/>
          </w:tcPr>
          <w:p w:rsidR="00204358" w:rsidRPr="005F27F1" w:rsidRDefault="00204358" w:rsidP="00132353">
            <w:pPr>
              <w:spacing w:line="276" w:lineRule="auto"/>
              <w:jc w:val="center"/>
              <w:rPr>
                <w:sz w:val="20"/>
                <w:szCs w:val="20"/>
              </w:rPr>
            </w:pPr>
            <w:r w:rsidRPr="005F27F1">
              <w:rPr>
                <w:sz w:val="20"/>
                <w:szCs w:val="20"/>
              </w:rPr>
              <w:t>100,00</w:t>
            </w:r>
          </w:p>
        </w:tc>
        <w:tc>
          <w:tcPr>
            <w:tcW w:w="1366" w:type="dxa"/>
            <w:vAlign w:val="center"/>
          </w:tcPr>
          <w:p w:rsidR="00204358" w:rsidRPr="005F27F1" w:rsidRDefault="00256CBD" w:rsidP="00CF385F">
            <w:pPr>
              <w:spacing w:line="276" w:lineRule="auto"/>
              <w:jc w:val="center"/>
              <w:rPr>
                <w:sz w:val="20"/>
                <w:szCs w:val="20"/>
              </w:rPr>
            </w:pPr>
            <w:r w:rsidRPr="005F27F1">
              <w:rPr>
                <w:sz w:val="20"/>
                <w:szCs w:val="20"/>
              </w:rPr>
              <w:t>1 114 000,00</w:t>
            </w:r>
          </w:p>
        </w:tc>
        <w:tc>
          <w:tcPr>
            <w:tcW w:w="1327" w:type="dxa"/>
            <w:vAlign w:val="center"/>
          </w:tcPr>
          <w:p w:rsidR="00204358" w:rsidRPr="005F27F1" w:rsidRDefault="00256CBD" w:rsidP="00CF385F">
            <w:pPr>
              <w:spacing w:line="276" w:lineRule="auto"/>
              <w:jc w:val="center"/>
              <w:rPr>
                <w:sz w:val="20"/>
                <w:szCs w:val="20"/>
              </w:rPr>
            </w:pPr>
            <w:r w:rsidRPr="005F27F1">
              <w:rPr>
                <w:sz w:val="20"/>
                <w:szCs w:val="20"/>
              </w:rPr>
              <w:t>1 114 000,00</w:t>
            </w:r>
          </w:p>
        </w:tc>
        <w:tc>
          <w:tcPr>
            <w:tcW w:w="1189" w:type="dxa"/>
            <w:vAlign w:val="center"/>
          </w:tcPr>
          <w:p w:rsidR="00204358" w:rsidRPr="005F27F1" w:rsidRDefault="00204358" w:rsidP="00132353">
            <w:pPr>
              <w:spacing w:line="276" w:lineRule="auto"/>
              <w:jc w:val="center"/>
              <w:rPr>
                <w:sz w:val="20"/>
                <w:szCs w:val="20"/>
              </w:rPr>
            </w:pPr>
            <w:r w:rsidRPr="005F27F1">
              <w:rPr>
                <w:sz w:val="20"/>
                <w:szCs w:val="20"/>
              </w:rPr>
              <w:t>100,00</w:t>
            </w:r>
          </w:p>
        </w:tc>
      </w:tr>
      <w:tr w:rsidR="00204358" w:rsidRPr="005F27F1" w:rsidTr="00112EDE">
        <w:tc>
          <w:tcPr>
            <w:tcW w:w="396" w:type="dxa"/>
          </w:tcPr>
          <w:p w:rsidR="00204358" w:rsidRPr="005F27F1" w:rsidRDefault="00204358" w:rsidP="00132353">
            <w:pPr>
              <w:spacing w:line="276" w:lineRule="auto"/>
              <w:jc w:val="both"/>
              <w:rPr>
                <w:sz w:val="20"/>
                <w:szCs w:val="20"/>
              </w:rPr>
            </w:pPr>
            <w:r w:rsidRPr="005F27F1">
              <w:rPr>
                <w:sz w:val="20"/>
                <w:szCs w:val="20"/>
              </w:rPr>
              <w:t>4.</w:t>
            </w:r>
          </w:p>
        </w:tc>
        <w:tc>
          <w:tcPr>
            <w:tcW w:w="2228" w:type="dxa"/>
          </w:tcPr>
          <w:p w:rsidR="00204358" w:rsidRPr="005F27F1" w:rsidRDefault="00204358" w:rsidP="00132353">
            <w:pPr>
              <w:spacing w:line="276" w:lineRule="auto"/>
              <w:jc w:val="both"/>
              <w:rPr>
                <w:sz w:val="20"/>
                <w:szCs w:val="20"/>
              </w:rPr>
            </w:pPr>
            <w:proofErr w:type="spellStart"/>
            <w:r w:rsidRPr="005F27F1">
              <w:rPr>
                <w:sz w:val="20"/>
                <w:szCs w:val="20"/>
              </w:rPr>
              <w:t>Яковлевское</w:t>
            </w:r>
            <w:proofErr w:type="spellEnd"/>
            <w:r w:rsidRPr="005F27F1">
              <w:rPr>
                <w:sz w:val="20"/>
                <w:szCs w:val="20"/>
              </w:rPr>
              <w:t xml:space="preserve"> сельское поселение</w:t>
            </w:r>
          </w:p>
        </w:tc>
        <w:tc>
          <w:tcPr>
            <w:tcW w:w="1418" w:type="dxa"/>
            <w:vAlign w:val="center"/>
          </w:tcPr>
          <w:p w:rsidR="00204358" w:rsidRPr="005F27F1" w:rsidRDefault="00256CBD" w:rsidP="00132353">
            <w:pPr>
              <w:spacing w:line="276" w:lineRule="auto"/>
              <w:jc w:val="center"/>
              <w:rPr>
                <w:sz w:val="20"/>
                <w:szCs w:val="20"/>
              </w:rPr>
            </w:pPr>
            <w:r w:rsidRPr="005F27F1">
              <w:rPr>
                <w:sz w:val="20"/>
                <w:szCs w:val="20"/>
              </w:rPr>
              <w:t>3 411 000,00</w:t>
            </w:r>
          </w:p>
        </w:tc>
        <w:tc>
          <w:tcPr>
            <w:tcW w:w="1417" w:type="dxa"/>
            <w:vAlign w:val="center"/>
          </w:tcPr>
          <w:p w:rsidR="00204358" w:rsidRPr="005F27F1" w:rsidRDefault="00256CBD" w:rsidP="00CF385F">
            <w:pPr>
              <w:spacing w:line="276" w:lineRule="auto"/>
              <w:jc w:val="center"/>
              <w:rPr>
                <w:sz w:val="20"/>
                <w:szCs w:val="20"/>
              </w:rPr>
            </w:pPr>
            <w:r w:rsidRPr="005F27F1">
              <w:rPr>
                <w:sz w:val="20"/>
                <w:szCs w:val="20"/>
              </w:rPr>
              <w:t>3 411 000,00</w:t>
            </w:r>
          </w:p>
        </w:tc>
        <w:tc>
          <w:tcPr>
            <w:tcW w:w="1134" w:type="dxa"/>
            <w:vAlign w:val="center"/>
          </w:tcPr>
          <w:p w:rsidR="00204358" w:rsidRPr="005F27F1" w:rsidRDefault="00204358" w:rsidP="00132353">
            <w:pPr>
              <w:spacing w:line="276" w:lineRule="auto"/>
              <w:jc w:val="center"/>
              <w:rPr>
                <w:sz w:val="20"/>
                <w:szCs w:val="20"/>
              </w:rPr>
            </w:pPr>
            <w:r w:rsidRPr="005F27F1">
              <w:rPr>
                <w:sz w:val="20"/>
                <w:szCs w:val="20"/>
              </w:rPr>
              <w:t>100,00</w:t>
            </w:r>
          </w:p>
        </w:tc>
        <w:tc>
          <w:tcPr>
            <w:tcW w:w="1366" w:type="dxa"/>
            <w:vAlign w:val="center"/>
          </w:tcPr>
          <w:p w:rsidR="00204358" w:rsidRPr="005F27F1" w:rsidRDefault="00256CBD" w:rsidP="00CF385F">
            <w:pPr>
              <w:spacing w:line="276" w:lineRule="auto"/>
              <w:jc w:val="center"/>
              <w:rPr>
                <w:sz w:val="20"/>
                <w:szCs w:val="20"/>
              </w:rPr>
            </w:pPr>
            <w:r w:rsidRPr="005F27F1">
              <w:rPr>
                <w:sz w:val="20"/>
                <w:szCs w:val="20"/>
              </w:rPr>
              <w:t>-</w:t>
            </w:r>
          </w:p>
        </w:tc>
        <w:tc>
          <w:tcPr>
            <w:tcW w:w="1327" w:type="dxa"/>
            <w:vAlign w:val="center"/>
          </w:tcPr>
          <w:p w:rsidR="00204358" w:rsidRPr="005F27F1" w:rsidRDefault="00256CBD" w:rsidP="00CF385F">
            <w:pPr>
              <w:spacing w:line="276" w:lineRule="auto"/>
              <w:jc w:val="center"/>
              <w:rPr>
                <w:sz w:val="20"/>
                <w:szCs w:val="20"/>
              </w:rPr>
            </w:pPr>
            <w:r w:rsidRPr="005F27F1">
              <w:rPr>
                <w:sz w:val="20"/>
                <w:szCs w:val="20"/>
              </w:rPr>
              <w:t>-</w:t>
            </w:r>
          </w:p>
        </w:tc>
        <w:tc>
          <w:tcPr>
            <w:tcW w:w="1189" w:type="dxa"/>
            <w:vAlign w:val="center"/>
          </w:tcPr>
          <w:p w:rsidR="00204358" w:rsidRPr="005F27F1" w:rsidRDefault="00256CBD" w:rsidP="00132353">
            <w:pPr>
              <w:spacing w:line="276" w:lineRule="auto"/>
              <w:jc w:val="center"/>
              <w:rPr>
                <w:sz w:val="20"/>
                <w:szCs w:val="20"/>
              </w:rPr>
            </w:pPr>
            <w:r w:rsidRPr="005F27F1">
              <w:rPr>
                <w:sz w:val="20"/>
                <w:szCs w:val="20"/>
              </w:rPr>
              <w:t>-</w:t>
            </w:r>
          </w:p>
        </w:tc>
      </w:tr>
      <w:tr w:rsidR="00204358" w:rsidRPr="005F27F1" w:rsidTr="00112EDE">
        <w:tc>
          <w:tcPr>
            <w:tcW w:w="396" w:type="dxa"/>
          </w:tcPr>
          <w:p w:rsidR="00204358" w:rsidRPr="005F27F1" w:rsidRDefault="00204358" w:rsidP="00132353">
            <w:pPr>
              <w:spacing w:line="276" w:lineRule="auto"/>
              <w:jc w:val="both"/>
              <w:rPr>
                <w:sz w:val="20"/>
                <w:szCs w:val="20"/>
              </w:rPr>
            </w:pPr>
            <w:r w:rsidRPr="005F27F1">
              <w:rPr>
                <w:sz w:val="20"/>
                <w:szCs w:val="20"/>
              </w:rPr>
              <w:t>5.</w:t>
            </w:r>
          </w:p>
        </w:tc>
        <w:tc>
          <w:tcPr>
            <w:tcW w:w="2228" w:type="dxa"/>
          </w:tcPr>
          <w:p w:rsidR="00204358" w:rsidRPr="005F27F1" w:rsidRDefault="00204358" w:rsidP="00132353">
            <w:pPr>
              <w:spacing w:line="276" w:lineRule="auto"/>
              <w:jc w:val="both"/>
              <w:rPr>
                <w:sz w:val="20"/>
                <w:szCs w:val="20"/>
              </w:rPr>
            </w:pPr>
            <w:proofErr w:type="spellStart"/>
            <w:r w:rsidRPr="005F27F1">
              <w:rPr>
                <w:sz w:val="20"/>
                <w:szCs w:val="20"/>
              </w:rPr>
              <w:t>Новосысоевское</w:t>
            </w:r>
            <w:proofErr w:type="spellEnd"/>
            <w:r w:rsidRPr="005F27F1">
              <w:rPr>
                <w:sz w:val="20"/>
                <w:szCs w:val="20"/>
              </w:rPr>
              <w:t xml:space="preserve"> сельское поселение</w:t>
            </w:r>
          </w:p>
        </w:tc>
        <w:tc>
          <w:tcPr>
            <w:tcW w:w="1418" w:type="dxa"/>
            <w:vAlign w:val="center"/>
          </w:tcPr>
          <w:p w:rsidR="00204358" w:rsidRPr="005F27F1" w:rsidRDefault="00256CBD" w:rsidP="00CF385F">
            <w:pPr>
              <w:spacing w:line="276" w:lineRule="auto"/>
              <w:jc w:val="center"/>
              <w:rPr>
                <w:sz w:val="20"/>
                <w:szCs w:val="20"/>
              </w:rPr>
            </w:pPr>
            <w:r w:rsidRPr="005F27F1">
              <w:rPr>
                <w:sz w:val="20"/>
                <w:szCs w:val="20"/>
              </w:rPr>
              <w:t>4 642 700,00</w:t>
            </w:r>
          </w:p>
        </w:tc>
        <w:tc>
          <w:tcPr>
            <w:tcW w:w="1417" w:type="dxa"/>
            <w:vAlign w:val="center"/>
          </w:tcPr>
          <w:p w:rsidR="00204358" w:rsidRPr="005F27F1" w:rsidRDefault="00256CBD" w:rsidP="00CF385F">
            <w:pPr>
              <w:spacing w:line="276" w:lineRule="auto"/>
              <w:jc w:val="center"/>
              <w:rPr>
                <w:sz w:val="20"/>
                <w:szCs w:val="20"/>
              </w:rPr>
            </w:pPr>
            <w:r w:rsidRPr="005F27F1">
              <w:rPr>
                <w:sz w:val="20"/>
                <w:szCs w:val="20"/>
              </w:rPr>
              <w:t>4 642 700,00</w:t>
            </w:r>
          </w:p>
        </w:tc>
        <w:tc>
          <w:tcPr>
            <w:tcW w:w="1134" w:type="dxa"/>
            <w:vAlign w:val="center"/>
          </w:tcPr>
          <w:p w:rsidR="00204358" w:rsidRPr="005F27F1" w:rsidRDefault="00204358" w:rsidP="00132353">
            <w:pPr>
              <w:spacing w:line="276" w:lineRule="auto"/>
              <w:jc w:val="center"/>
              <w:rPr>
                <w:sz w:val="20"/>
                <w:szCs w:val="20"/>
              </w:rPr>
            </w:pPr>
            <w:r w:rsidRPr="005F27F1">
              <w:rPr>
                <w:sz w:val="20"/>
                <w:szCs w:val="20"/>
              </w:rPr>
              <w:t>100,00</w:t>
            </w:r>
          </w:p>
        </w:tc>
        <w:tc>
          <w:tcPr>
            <w:tcW w:w="1366" w:type="dxa"/>
            <w:vAlign w:val="center"/>
          </w:tcPr>
          <w:p w:rsidR="00204358" w:rsidRPr="005F27F1" w:rsidRDefault="00256CBD" w:rsidP="00CF385F">
            <w:pPr>
              <w:spacing w:line="276" w:lineRule="auto"/>
              <w:jc w:val="center"/>
              <w:rPr>
                <w:sz w:val="20"/>
                <w:szCs w:val="20"/>
              </w:rPr>
            </w:pPr>
            <w:r w:rsidRPr="005F27F1">
              <w:rPr>
                <w:sz w:val="20"/>
                <w:szCs w:val="20"/>
              </w:rPr>
              <w:t>1 669 000,00</w:t>
            </w:r>
          </w:p>
        </w:tc>
        <w:tc>
          <w:tcPr>
            <w:tcW w:w="1327" w:type="dxa"/>
            <w:vAlign w:val="center"/>
          </w:tcPr>
          <w:p w:rsidR="00204358" w:rsidRPr="005F27F1" w:rsidRDefault="00256CBD" w:rsidP="00CF385F">
            <w:pPr>
              <w:spacing w:line="276" w:lineRule="auto"/>
              <w:jc w:val="center"/>
              <w:rPr>
                <w:sz w:val="20"/>
                <w:szCs w:val="20"/>
              </w:rPr>
            </w:pPr>
            <w:r w:rsidRPr="005F27F1">
              <w:rPr>
                <w:sz w:val="20"/>
                <w:szCs w:val="20"/>
              </w:rPr>
              <w:t>1 669 000,00</w:t>
            </w:r>
          </w:p>
        </w:tc>
        <w:tc>
          <w:tcPr>
            <w:tcW w:w="1189" w:type="dxa"/>
            <w:vAlign w:val="center"/>
          </w:tcPr>
          <w:p w:rsidR="00204358" w:rsidRPr="005F27F1" w:rsidRDefault="00204358" w:rsidP="00132353">
            <w:pPr>
              <w:spacing w:line="276" w:lineRule="auto"/>
              <w:jc w:val="center"/>
              <w:rPr>
                <w:sz w:val="20"/>
                <w:szCs w:val="20"/>
              </w:rPr>
            </w:pPr>
            <w:r w:rsidRPr="005F27F1">
              <w:rPr>
                <w:sz w:val="20"/>
                <w:szCs w:val="20"/>
              </w:rPr>
              <w:t>100,0</w:t>
            </w:r>
          </w:p>
        </w:tc>
      </w:tr>
      <w:tr w:rsidR="00204358" w:rsidRPr="005F27F1" w:rsidTr="00112EDE">
        <w:tc>
          <w:tcPr>
            <w:tcW w:w="396" w:type="dxa"/>
          </w:tcPr>
          <w:p w:rsidR="00204358" w:rsidRPr="005F27F1" w:rsidRDefault="00204358" w:rsidP="00132353">
            <w:pPr>
              <w:spacing w:line="276" w:lineRule="auto"/>
              <w:jc w:val="both"/>
              <w:rPr>
                <w:sz w:val="20"/>
                <w:szCs w:val="20"/>
              </w:rPr>
            </w:pPr>
          </w:p>
        </w:tc>
        <w:tc>
          <w:tcPr>
            <w:tcW w:w="2228" w:type="dxa"/>
          </w:tcPr>
          <w:p w:rsidR="00204358" w:rsidRPr="005F27F1" w:rsidRDefault="00204358" w:rsidP="00132353">
            <w:pPr>
              <w:spacing w:line="276" w:lineRule="auto"/>
              <w:jc w:val="both"/>
              <w:rPr>
                <w:sz w:val="20"/>
                <w:szCs w:val="20"/>
              </w:rPr>
            </w:pPr>
            <w:r w:rsidRPr="005F27F1">
              <w:rPr>
                <w:sz w:val="20"/>
                <w:szCs w:val="20"/>
              </w:rPr>
              <w:t>ИТОГО:</w:t>
            </w:r>
          </w:p>
        </w:tc>
        <w:tc>
          <w:tcPr>
            <w:tcW w:w="1418" w:type="dxa"/>
            <w:vAlign w:val="center"/>
          </w:tcPr>
          <w:p w:rsidR="00204358" w:rsidRPr="005F27F1" w:rsidRDefault="00256CBD" w:rsidP="00132353">
            <w:pPr>
              <w:spacing w:line="276" w:lineRule="auto"/>
              <w:jc w:val="center"/>
              <w:rPr>
                <w:sz w:val="20"/>
                <w:szCs w:val="20"/>
              </w:rPr>
            </w:pPr>
            <w:r w:rsidRPr="005F27F1">
              <w:rPr>
                <w:sz w:val="20"/>
                <w:szCs w:val="20"/>
              </w:rPr>
              <w:t>11 839 650,00</w:t>
            </w:r>
          </w:p>
        </w:tc>
        <w:tc>
          <w:tcPr>
            <w:tcW w:w="1417" w:type="dxa"/>
            <w:vAlign w:val="center"/>
          </w:tcPr>
          <w:p w:rsidR="00204358" w:rsidRPr="005F27F1" w:rsidRDefault="00256CBD" w:rsidP="00CF385F">
            <w:pPr>
              <w:spacing w:line="276" w:lineRule="auto"/>
              <w:jc w:val="center"/>
              <w:rPr>
                <w:sz w:val="20"/>
                <w:szCs w:val="20"/>
              </w:rPr>
            </w:pPr>
            <w:r w:rsidRPr="005F27F1">
              <w:rPr>
                <w:sz w:val="20"/>
                <w:szCs w:val="20"/>
              </w:rPr>
              <w:t>11 839 650,00</w:t>
            </w:r>
          </w:p>
        </w:tc>
        <w:tc>
          <w:tcPr>
            <w:tcW w:w="1134" w:type="dxa"/>
            <w:vAlign w:val="center"/>
          </w:tcPr>
          <w:p w:rsidR="00204358" w:rsidRPr="005F27F1" w:rsidRDefault="00256CBD" w:rsidP="00132353">
            <w:pPr>
              <w:spacing w:line="276" w:lineRule="auto"/>
              <w:jc w:val="center"/>
              <w:rPr>
                <w:sz w:val="20"/>
                <w:szCs w:val="20"/>
              </w:rPr>
            </w:pPr>
            <w:r w:rsidRPr="005F27F1">
              <w:rPr>
                <w:sz w:val="20"/>
                <w:szCs w:val="20"/>
              </w:rPr>
              <w:t>100,00</w:t>
            </w:r>
          </w:p>
        </w:tc>
        <w:tc>
          <w:tcPr>
            <w:tcW w:w="1366" w:type="dxa"/>
            <w:vAlign w:val="center"/>
          </w:tcPr>
          <w:p w:rsidR="00204358" w:rsidRPr="005F27F1" w:rsidRDefault="00256CBD" w:rsidP="00CF385F">
            <w:pPr>
              <w:spacing w:line="276" w:lineRule="auto"/>
              <w:jc w:val="center"/>
              <w:rPr>
                <w:sz w:val="20"/>
                <w:szCs w:val="20"/>
              </w:rPr>
            </w:pPr>
            <w:r w:rsidRPr="005F27F1">
              <w:rPr>
                <w:sz w:val="20"/>
                <w:szCs w:val="20"/>
              </w:rPr>
              <w:t>4 794 250,00</w:t>
            </w:r>
          </w:p>
        </w:tc>
        <w:tc>
          <w:tcPr>
            <w:tcW w:w="1327" w:type="dxa"/>
            <w:vAlign w:val="center"/>
          </w:tcPr>
          <w:p w:rsidR="00204358" w:rsidRPr="005F27F1" w:rsidRDefault="00256CBD" w:rsidP="00CF385F">
            <w:pPr>
              <w:spacing w:line="276" w:lineRule="auto"/>
              <w:jc w:val="center"/>
              <w:rPr>
                <w:sz w:val="20"/>
                <w:szCs w:val="20"/>
              </w:rPr>
            </w:pPr>
            <w:r w:rsidRPr="005F27F1">
              <w:rPr>
                <w:sz w:val="20"/>
                <w:szCs w:val="20"/>
              </w:rPr>
              <w:t>4 794 250,00</w:t>
            </w:r>
          </w:p>
        </w:tc>
        <w:tc>
          <w:tcPr>
            <w:tcW w:w="1189" w:type="dxa"/>
            <w:vAlign w:val="center"/>
          </w:tcPr>
          <w:p w:rsidR="00204358" w:rsidRPr="005F27F1" w:rsidRDefault="00204358" w:rsidP="00132353">
            <w:pPr>
              <w:spacing w:line="276" w:lineRule="auto"/>
              <w:jc w:val="center"/>
              <w:rPr>
                <w:sz w:val="20"/>
                <w:szCs w:val="20"/>
              </w:rPr>
            </w:pPr>
            <w:r w:rsidRPr="005F27F1">
              <w:rPr>
                <w:sz w:val="20"/>
                <w:szCs w:val="20"/>
              </w:rPr>
              <w:t>100,00</w:t>
            </w:r>
          </w:p>
        </w:tc>
      </w:tr>
    </w:tbl>
    <w:p w:rsidR="009A391E" w:rsidRPr="005F27F1" w:rsidRDefault="009A391E" w:rsidP="009A391E">
      <w:pPr>
        <w:spacing w:line="276" w:lineRule="auto"/>
        <w:ind w:firstLine="1440"/>
        <w:jc w:val="both"/>
        <w:rPr>
          <w:sz w:val="26"/>
          <w:szCs w:val="26"/>
        </w:rPr>
      </w:pPr>
    </w:p>
    <w:p w:rsidR="00924B94" w:rsidRPr="008E6EAF" w:rsidRDefault="009A391E" w:rsidP="008E6EAF">
      <w:pPr>
        <w:spacing w:line="360" w:lineRule="auto"/>
        <w:ind w:firstLine="851"/>
        <w:jc w:val="both"/>
        <w:rPr>
          <w:sz w:val="26"/>
          <w:szCs w:val="26"/>
        </w:rPr>
      </w:pPr>
      <w:r w:rsidRPr="005F27F1">
        <w:rPr>
          <w:sz w:val="26"/>
          <w:szCs w:val="26"/>
        </w:rPr>
        <w:t xml:space="preserve">Средства распределялись в соответствии с методикой выравнивания бюджетной обеспеченности до уровня </w:t>
      </w:r>
      <w:r w:rsidR="00256CBD" w:rsidRPr="005F27F1">
        <w:rPr>
          <w:sz w:val="26"/>
          <w:szCs w:val="26"/>
        </w:rPr>
        <w:t>1,66</w:t>
      </w:r>
      <w:r w:rsidR="008E6EAF">
        <w:rPr>
          <w:sz w:val="26"/>
          <w:szCs w:val="26"/>
        </w:rPr>
        <w:t>.</w:t>
      </w:r>
    </w:p>
    <w:p w:rsidR="00640E7B" w:rsidRPr="005F27F1" w:rsidRDefault="00DB3BA0" w:rsidP="00A828C1">
      <w:pPr>
        <w:spacing w:line="360" w:lineRule="auto"/>
        <w:ind w:firstLine="851"/>
        <w:jc w:val="both"/>
        <w:rPr>
          <w:b/>
          <w:sz w:val="26"/>
          <w:szCs w:val="26"/>
        </w:rPr>
      </w:pPr>
      <w:r w:rsidRPr="005F27F1">
        <w:rPr>
          <w:b/>
          <w:sz w:val="26"/>
          <w:szCs w:val="26"/>
        </w:rPr>
        <w:t>Подраздел 1402 «Иные дотации»</w:t>
      </w:r>
    </w:p>
    <w:p w:rsidR="00DB3BA0" w:rsidRPr="005F27F1" w:rsidRDefault="007C5496" w:rsidP="009A391E">
      <w:pPr>
        <w:spacing w:line="360" w:lineRule="auto"/>
        <w:ind w:firstLine="851"/>
        <w:jc w:val="both"/>
        <w:rPr>
          <w:sz w:val="26"/>
          <w:szCs w:val="26"/>
        </w:rPr>
      </w:pPr>
      <w:r w:rsidRPr="005F27F1">
        <w:rPr>
          <w:sz w:val="26"/>
          <w:szCs w:val="26"/>
        </w:rPr>
        <w:t xml:space="preserve">Общая сумма иных дотаций, предоставленных бюджетам сельских поселений, входящим в состав </w:t>
      </w:r>
      <w:proofErr w:type="spellStart"/>
      <w:r w:rsidRPr="005F27F1">
        <w:rPr>
          <w:sz w:val="26"/>
          <w:szCs w:val="26"/>
        </w:rPr>
        <w:t>Яковлевского</w:t>
      </w:r>
      <w:proofErr w:type="spellEnd"/>
      <w:r w:rsidRPr="005F27F1">
        <w:rPr>
          <w:sz w:val="26"/>
          <w:szCs w:val="26"/>
        </w:rPr>
        <w:t xml:space="preserve"> муниципального района за отчетный период составила </w:t>
      </w:r>
      <w:r w:rsidR="00FE058D" w:rsidRPr="005F27F1">
        <w:rPr>
          <w:sz w:val="26"/>
          <w:szCs w:val="26"/>
        </w:rPr>
        <w:t>2 250 000,00</w:t>
      </w:r>
      <w:r w:rsidRPr="005F27F1">
        <w:rPr>
          <w:sz w:val="26"/>
          <w:szCs w:val="26"/>
        </w:rPr>
        <w:t xml:space="preserve"> рублей.</w:t>
      </w:r>
    </w:p>
    <w:p w:rsidR="001D7728" w:rsidRPr="005F27F1" w:rsidRDefault="00753777" w:rsidP="009A391E">
      <w:pPr>
        <w:spacing w:line="360" w:lineRule="auto"/>
        <w:ind w:firstLine="851"/>
        <w:jc w:val="both"/>
        <w:rPr>
          <w:sz w:val="26"/>
          <w:szCs w:val="26"/>
        </w:rPr>
      </w:pPr>
      <w:proofErr w:type="gramStart"/>
      <w:r w:rsidRPr="005F27F1">
        <w:rPr>
          <w:sz w:val="26"/>
          <w:szCs w:val="26"/>
        </w:rPr>
        <w:t xml:space="preserve">В соответствии с Порядком предоставления иных межбюджетных трансфертов на поддержку мер по обеспечению сбалансированности бюджетов поселений, входящих в состав </w:t>
      </w:r>
      <w:proofErr w:type="spellStart"/>
      <w:r w:rsidRPr="005F27F1">
        <w:rPr>
          <w:sz w:val="26"/>
          <w:szCs w:val="26"/>
        </w:rPr>
        <w:t>Яковлевского</w:t>
      </w:r>
      <w:proofErr w:type="spellEnd"/>
      <w:r w:rsidRPr="005F27F1">
        <w:rPr>
          <w:sz w:val="26"/>
          <w:szCs w:val="26"/>
        </w:rPr>
        <w:t xml:space="preserve"> муниципального района, в 20</w:t>
      </w:r>
      <w:r w:rsidR="00FE058D" w:rsidRPr="005F27F1">
        <w:rPr>
          <w:sz w:val="26"/>
          <w:szCs w:val="26"/>
        </w:rPr>
        <w:t>20</w:t>
      </w:r>
      <w:r w:rsidRPr="005F27F1">
        <w:rPr>
          <w:sz w:val="26"/>
          <w:szCs w:val="26"/>
        </w:rPr>
        <w:t xml:space="preserve"> году, утвержденным Решением Думы </w:t>
      </w:r>
      <w:proofErr w:type="spellStart"/>
      <w:r w:rsidRPr="005F27F1">
        <w:rPr>
          <w:sz w:val="26"/>
          <w:szCs w:val="26"/>
        </w:rPr>
        <w:t>Яковлевского</w:t>
      </w:r>
      <w:proofErr w:type="spellEnd"/>
      <w:r w:rsidRPr="005F27F1">
        <w:rPr>
          <w:sz w:val="26"/>
          <w:szCs w:val="26"/>
        </w:rPr>
        <w:t xml:space="preserve"> муниципального района от </w:t>
      </w:r>
      <w:r w:rsidR="00FE058D" w:rsidRPr="005F27F1">
        <w:rPr>
          <w:sz w:val="26"/>
          <w:szCs w:val="26"/>
        </w:rPr>
        <w:t>06</w:t>
      </w:r>
      <w:r w:rsidRPr="005F27F1">
        <w:rPr>
          <w:sz w:val="26"/>
          <w:szCs w:val="26"/>
        </w:rPr>
        <w:t xml:space="preserve"> а</w:t>
      </w:r>
      <w:r w:rsidR="00FE058D" w:rsidRPr="005F27F1">
        <w:rPr>
          <w:sz w:val="26"/>
          <w:szCs w:val="26"/>
        </w:rPr>
        <w:t>преля</w:t>
      </w:r>
      <w:r w:rsidRPr="005F27F1">
        <w:rPr>
          <w:sz w:val="26"/>
          <w:szCs w:val="26"/>
        </w:rPr>
        <w:t xml:space="preserve"> 20</w:t>
      </w:r>
      <w:r w:rsidR="00FE058D" w:rsidRPr="005F27F1">
        <w:rPr>
          <w:sz w:val="26"/>
          <w:szCs w:val="26"/>
        </w:rPr>
        <w:t>20</w:t>
      </w:r>
      <w:r w:rsidRPr="005F27F1">
        <w:rPr>
          <w:sz w:val="26"/>
          <w:szCs w:val="26"/>
        </w:rPr>
        <w:t xml:space="preserve"> года  №</w:t>
      </w:r>
      <w:r w:rsidR="00FE058D" w:rsidRPr="005F27F1">
        <w:rPr>
          <w:sz w:val="26"/>
          <w:szCs w:val="26"/>
        </w:rPr>
        <w:t xml:space="preserve"> 228</w:t>
      </w:r>
      <w:r w:rsidRPr="005F27F1">
        <w:rPr>
          <w:sz w:val="26"/>
          <w:szCs w:val="26"/>
        </w:rPr>
        <w:t>-НПА, иные межбюджетные трансферты предоставлены поселениям в форме дотаций на поддержку мер по обеспечению сбалансированности бюджетов.</w:t>
      </w:r>
      <w:proofErr w:type="gramEnd"/>
    </w:p>
    <w:p w:rsidR="00DE5D32" w:rsidRPr="005F27F1" w:rsidRDefault="00753777" w:rsidP="009A391E">
      <w:pPr>
        <w:spacing w:line="360" w:lineRule="auto"/>
        <w:ind w:firstLine="851"/>
        <w:jc w:val="both"/>
        <w:rPr>
          <w:sz w:val="26"/>
          <w:szCs w:val="26"/>
        </w:rPr>
      </w:pPr>
      <w:r w:rsidRPr="005F27F1">
        <w:rPr>
          <w:sz w:val="26"/>
          <w:szCs w:val="26"/>
        </w:rPr>
        <w:t xml:space="preserve">Дотации в сумме </w:t>
      </w:r>
      <w:r w:rsidR="00A82E44" w:rsidRPr="005F27F1">
        <w:rPr>
          <w:sz w:val="26"/>
          <w:szCs w:val="26"/>
        </w:rPr>
        <w:t>2 000 000,00</w:t>
      </w:r>
      <w:r w:rsidRPr="005F27F1">
        <w:rPr>
          <w:sz w:val="26"/>
          <w:szCs w:val="26"/>
        </w:rPr>
        <w:t xml:space="preserve"> рублей распределены и перечислены в бюджеты сельских поселений</w:t>
      </w:r>
      <w:r w:rsidR="00A82E44" w:rsidRPr="005F27F1">
        <w:rPr>
          <w:sz w:val="26"/>
          <w:szCs w:val="26"/>
        </w:rPr>
        <w:t xml:space="preserve"> в целях финансового обеспечения исполнения расходных обязательств сельских поселений при недостатке собственных</w:t>
      </w:r>
      <w:r w:rsidR="00401EA1" w:rsidRPr="005F27F1">
        <w:rPr>
          <w:sz w:val="26"/>
          <w:szCs w:val="26"/>
        </w:rPr>
        <w:t xml:space="preserve"> доходов местных бюджетов</w:t>
      </w:r>
      <w:r w:rsidR="00DE5D32" w:rsidRPr="005F27F1">
        <w:rPr>
          <w:sz w:val="26"/>
          <w:szCs w:val="26"/>
        </w:rPr>
        <w:t>.</w:t>
      </w:r>
    </w:p>
    <w:p w:rsidR="00753777" w:rsidRPr="005F27F1" w:rsidRDefault="00DE5D32" w:rsidP="009A391E">
      <w:pPr>
        <w:spacing w:line="360" w:lineRule="auto"/>
        <w:ind w:firstLine="851"/>
        <w:jc w:val="both"/>
        <w:rPr>
          <w:sz w:val="26"/>
          <w:szCs w:val="26"/>
        </w:rPr>
      </w:pPr>
      <w:r w:rsidRPr="005F27F1">
        <w:rPr>
          <w:sz w:val="26"/>
          <w:szCs w:val="26"/>
        </w:rPr>
        <w:t xml:space="preserve">Покровское сельское поселение – </w:t>
      </w:r>
      <w:r w:rsidR="00401EA1" w:rsidRPr="005F27F1">
        <w:rPr>
          <w:sz w:val="26"/>
          <w:szCs w:val="26"/>
        </w:rPr>
        <w:t>171 116,63</w:t>
      </w:r>
      <w:r w:rsidRPr="005F27F1">
        <w:rPr>
          <w:sz w:val="26"/>
          <w:szCs w:val="26"/>
        </w:rPr>
        <w:t xml:space="preserve"> рублей;</w:t>
      </w:r>
    </w:p>
    <w:p w:rsidR="00DE5D32" w:rsidRPr="005F27F1" w:rsidRDefault="00DE5D32" w:rsidP="009A391E">
      <w:pPr>
        <w:spacing w:line="360" w:lineRule="auto"/>
        <w:ind w:firstLine="851"/>
        <w:jc w:val="both"/>
        <w:rPr>
          <w:sz w:val="26"/>
          <w:szCs w:val="26"/>
        </w:rPr>
      </w:pPr>
      <w:proofErr w:type="spellStart"/>
      <w:r w:rsidRPr="005F27F1">
        <w:rPr>
          <w:sz w:val="26"/>
          <w:szCs w:val="26"/>
        </w:rPr>
        <w:t>Варфоломеевское</w:t>
      </w:r>
      <w:proofErr w:type="spellEnd"/>
      <w:r w:rsidRPr="005F27F1">
        <w:rPr>
          <w:sz w:val="26"/>
          <w:szCs w:val="26"/>
        </w:rPr>
        <w:t xml:space="preserve"> сельское поселение – 8</w:t>
      </w:r>
      <w:r w:rsidR="00401EA1" w:rsidRPr="005F27F1">
        <w:rPr>
          <w:sz w:val="26"/>
          <w:szCs w:val="26"/>
        </w:rPr>
        <w:t>3 925,97</w:t>
      </w:r>
      <w:r w:rsidRPr="005F27F1">
        <w:rPr>
          <w:sz w:val="26"/>
          <w:szCs w:val="26"/>
        </w:rPr>
        <w:t xml:space="preserve"> рублей;</w:t>
      </w:r>
    </w:p>
    <w:p w:rsidR="00DE5D32" w:rsidRPr="005F27F1" w:rsidRDefault="00DE5D32" w:rsidP="00401EA1">
      <w:pPr>
        <w:spacing w:line="360" w:lineRule="auto"/>
        <w:ind w:firstLine="851"/>
        <w:jc w:val="both"/>
        <w:rPr>
          <w:sz w:val="26"/>
          <w:szCs w:val="26"/>
        </w:rPr>
      </w:pPr>
      <w:proofErr w:type="spellStart"/>
      <w:r w:rsidRPr="005F27F1">
        <w:rPr>
          <w:sz w:val="26"/>
          <w:szCs w:val="26"/>
        </w:rPr>
        <w:t>Новосысоевское</w:t>
      </w:r>
      <w:proofErr w:type="spellEnd"/>
      <w:r w:rsidRPr="005F27F1">
        <w:rPr>
          <w:sz w:val="26"/>
          <w:szCs w:val="26"/>
        </w:rPr>
        <w:t xml:space="preserve"> сельское поселение – 1</w:t>
      </w:r>
      <w:r w:rsidR="00401EA1" w:rsidRPr="005F27F1">
        <w:rPr>
          <w:sz w:val="26"/>
          <w:szCs w:val="26"/>
        </w:rPr>
        <w:t> </w:t>
      </w:r>
      <w:r w:rsidRPr="005F27F1">
        <w:rPr>
          <w:sz w:val="26"/>
          <w:szCs w:val="26"/>
        </w:rPr>
        <w:t>7</w:t>
      </w:r>
      <w:r w:rsidR="00401EA1" w:rsidRPr="005F27F1">
        <w:rPr>
          <w:sz w:val="26"/>
          <w:szCs w:val="26"/>
        </w:rPr>
        <w:t>44 957,40 рублей</w:t>
      </w:r>
      <w:r w:rsidRPr="005F27F1">
        <w:rPr>
          <w:sz w:val="26"/>
          <w:szCs w:val="26"/>
        </w:rPr>
        <w:t>.</w:t>
      </w:r>
    </w:p>
    <w:p w:rsidR="00DE5D32" w:rsidRPr="005F27F1" w:rsidRDefault="00401EA1" w:rsidP="00DE5D32">
      <w:pPr>
        <w:spacing w:line="360" w:lineRule="auto"/>
        <w:ind w:firstLine="851"/>
        <w:jc w:val="both"/>
        <w:rPr>
          <w:sz w:val="26"/>
          <w:szCs w:val="26"/>
        </w:rPr>
      </w:pPr>
      <w:r w:rsidRPr="005F27F1">
        <w:rPr>
          <w:sz w:val="26"/>
          <w:szCs w:val="26"/>
        </w:rPr>
        <w:t>В целях финансового обеспечения исполнения мероприятий по оказанию содействия в проведении общероссийского голосования, а также информировании граждан о такой подготовке, дотации в сумме 25</w:t>
      </w:r>
      <w:r w:rsidR="002E58F6" w:rsidRPr="005F27F1">
        <w:rPr>
          <w:sz w:val="26"/>
          <w:szCs w:val="26"/>
        </w:rPr>
        <w:t>0</w:t>
      </w:r>
      <w:r w:rsidRPr="005F27F1">
        <w:rPr>
          <w:sz w:val="26"/>
          <w:szCs w:val="26"/>
        </w:rPr>
        <w:t> 000,00</w:t>
      </w:r>
      <w:r w:rsidR="00D829D6" w:rsidRPr="005F27F1">
        <w:rPr>
          <w:sz w:val="26"/>
          <w:szCs w:val="26"/>
        </w:rPr>
        <w:t xml:space="preserve"> рублей</w:t>
      </w:r>
      <w:r w:rsidR="00A828C1">
        <w:rPr>
          <w:sz w:val="26"/>
          <w:szCs w:val="26"/>
        </w:rPr>
        <w:t xml:space="preserve"> </w:t>
      </w:r>
      <w:r w:rsidR="00D829D6" w:rsidRPr="005F27F1">
        <w:rPr>
          <w:sz w:val="26"/>
          <w:szCs w:val="26"/>
        </w:rPr>
        <w:t>распределены:</w:t>
      </w:r>
    </w:p>
    <w:p w:rsidR="00D829D6" w:rsidRPr="005F27F1" w:rsidRDefault="00D829D6" w:rsidP="00D829D6">
      <w:pPr>
        <w:spacing w:line="360" w:lineRule="auto"/>
        <w:ind w:firstLine="851"/>
        <w:jc w:val="both"/>
        <w:rPr>
          <w:sz w:val="26"/>
          <w:szCs w:val="26"/>
        </w:rPr>
      </w:pPr>
      <w:r w:rsidRPr="005F27F1">
        <w:rPr>
          <w:sz w:val="26"/>
          <w:szCs w:val="26"/>
        </w:rPr>
        <w:t xml:space="preserve">Покровское сельское поселение – </w:t>
      </w:r>
      <w:r w:rsidR="002E58F6" w:rsidRPr="005F27F1">
        <w:rPr>
          <w:sz w:val="26"/>
          <w:szCs w:val="26"/>
        </w:rPr>
        <w:t>5</w:t>
      </w:r>
      <w:r w:rsidRPr="005F27F1">
        <w:rPr>
          <w:sz w:val="26"/>
          <w:szCs w:val="26"/>
        </w:rPr>
        <w:t>0 000,00 рублей;</w:t>
      </w:r>
    </w:p>
    <w:p w:rsidR="00D829D6" w:rsidRPr="005F27F1" w:rsidRDefault="00D829D6" w:rsidP="00D829D6">
      <w:pPr>
        <w:spacing w:line="360" w:lineRule="auto"/>
        <w:ind w:firstLine="851"/>
        <w:jc w:val="both"/>
        <w:rPr>
          <w:sz w:val="26"/>
          <w:szCs w:val="26"/>
        </w:rPr>
      </w:pPr>
      <w:proofErr w:type="spellStart"/>
      <w:r w:rsidRPr="005F27F1">
        <w:rPr>
          <w:sz w:val="26"/>
          <w:szCs w:val="26"/>
        </w:rPr>
        <w:t>Варфоломеевское</w:t>
      </w:r>
      <w:proofErr w:type="spellEnd"/>
      <w:r w:rsidRPr="005F27F1">
        <w:rPr>
          <w:sz w:val="26"/>
          <w:szCs w:val="26"/>
        </w:rPr>
        <w:t xml:space="preserve"> сельское поселение – </w:t>
      </w:r>
      <w:r w:rsidR="002E58F6" w:rsidRPr="005F27F1">
        <w:rPr>
          <w:sz w:val="26"/>
          <w:szCs w:val="26"/>
        </w:rPr>
        <w:t>5</w:t>
      </w:r>
      <w:r w:rsidRPr="005F27F1">
        <w:rPr>
          <w:sz w:val="26"/>
          <w:szCs w:val="26"/>
        </w:rPr>
        <w:t>0 000,00 рублей;</w:t>
      </w:r>
    </w:p>
    <w:p w:rsidR="00D829D6" w:rsidRPr="005F27F1" w:rsidRDefault="00D829D6" w:rsidP="00D829D6">
      <w:pPr>
        <w:spacing w:line="360" w:lineRule="auto"/>
        <w:ind w:firstLine="851"/>
        <w:jc w:val="both"/>
        <w:rPr>
          <w:sz w:val="26"/>
          <w:szCs w:val="26"/>
        </w:rPr>
      </w:pPr>
      <w:proofErr w:type="spellStart"/>
      <w:r w:rsidRPr="005F27F1">
        <w:rPr>
          <w:sz w:val="26"/>
          <w:szCs w:val="26"/>
        </w:rPr>
        <w:t>Новосысоевское</w:t>
      </w:r>
      <w:proofErr w:type="spellEnd"/>
      <w:r w:rsidRPr="005F27F1">
        <w:rPr>
          <w:sz w:val="26"/>
          <w:szCs w:val="26"/>
        </w:rPr>
        <w:t xml:space="preserve"> сельское поселение – </w:t>
      </w:r>
      <w:r w:rsidR="002E58F6" w:rsidRPr="005F27F1">
        <w:rPr>
          <w:sz w:val="26"/>
          <w:szCs w:val="26"/>
        </w:rPr>
        <w:t>5</w:t>
      </w:r>
      <w:r w:rsidRPr="005F27F1">
        <w:rPr>
          <w:sz w:val="26"/>
          <w:szCs w:val="26"/>
        </w:rPr>
        <w:t>0 000,00 рублей;</w:t>
      </w:r>
    </w:p>
    <w:p w:rsidR="00D829D6" w:rsidRPr="005F27F1" w:rsidRDefault="00D829D6" w:rsidP="00D829D6">
      <w:pPr>
        <w:spacing w:line="360" w:lineRule="auto"/>
        <w:ind w:firstLine="851"/>
        <w:jc w:val="both"/>
        <w:rPr>
          <w:sz w:val="26"/>
          <w:szCs w:val="26"/>
        </w:rPr>
      </w:pPr>
      <w:proofErr w:type="spellStart"/>
      <w:r w:rsidRPr="005F27F1">
        <w:rPr>
          <w:sz w:val="26"/>
          <w:szCs w:val="26"/>
        </w:rPr>
        <w:t>Яковлевское</w:t>
      </w:r>
      <w:proofErr w:type="spellEnd"/>
      <w:r w:rsidRPr="005F27F1">
        <w:rPr>
          <w:sz w:val="26"/>
          <w:szCs w:val="26"/>
        </w:rPr>
        <w:t xml:space="preserve"> сельское поселение – </w:t>
      </w:r>
      <w:r w:rsidR="002E58F6" w:rsidRPr="005F27F1">
        <w:rPr>
          <w:sz w:val="26"/>
          <w:szCs w:val="26"/>
        </w:rPr>
        <w:t>5</w:t>
      </w:r>
      <w:r w:rsidRPr="005F27F1">
        <w:rPr>
          <w:sz w:val="26"/>
          <w:szCs w:val="26"/>
        </w:rPr>
        <w:t>0 000,00 рублей;</w:t>
      </w:r>
    </w:p>
    <w:p w:rsidR="00D829D6" w:rsidRDefault="00D829D6" w:rsidP="00D829D6">
      <w:pPr>
        <w:spacing w:line="360" w:lineRule="auto"/>
        <w:ind w:firstLine="851"/>
        <w:jc w:val="both"/>
        <w:rPr>
          <w:sz w:val="26"/>
          <w:szCs w:val="26"/>
        </w:rPr>
      </w:pPr>
      <w:proofErr w:type="spellStart"/>
      <w:r w:rsidRPr="005F27F1">
        <w:rPr>
          <w:sz w:val="26"/>
          <w:szCs w:val="26"/>
        </w:rPr>
        <w:t>Яблоновское</w:t>
      </w:r>
      <w:proofErr w:type="spellEnd"/>
      <w:r w:rsidRPr="005F27F1">
        <w:rPr>
          <w:sz w:val="26"/>
          <w:szCs w:val="26"/>
        </w:rPr>
        <w:t xml:space="preserve"> сельское поселение – </w:t>
      </w:r>
      <w:r w:rsidR="002E58F6" w:rsidRPr="005F27F1">
        <w:rPr>
          <w:sz w:val="26"/>
          <w:szCs w:val="26"/>
        </w:rPr>
        <w:t>5</w:t>
      </w:r>
      <w:r w:rsidRPr="005F27F1">
        <w:rPr>
          <w:sz w:val="26"/>
          <w:szCs w:val="26"/>
        </w:rPr>
        <w:t>0 000,00 рублей.</w:t>
      </w:r>
    </w:p>
    <w:p w:rsidR="00A828C1" w:rsidRDefault="00A828C1" w:rsidP="00E82C72">
      <w:pPr>
        <w:spacing w:line="360" w:lineRule="auto"/>
        <w:jc w:val="both"/>
        <w:rPr>
          <w:sz w:val="26"/>
          <w:szCs w:val="26"/>
        </w:rPr>
      </w:pPr>
    </w:p>
    <w:p w:rsidR="001C6E29" w:rsidRDefault="001C6E29" w:rsidP="001C6E29">
      <w:pPr>
        <w:spacing w:line="360" w:lineRule="auto"/>
        <w:ind w:firstLine="900"/>
        <w:jc w:val="both"/>
        <w:rPr>
          <w:sz w:val="26"/>
          <w:szCs w:val="26"/>
        </w:rPr>
      </w:pPr>
      <w:r>
        <w:rPr>
          <w:color w:val="000000"/>
          <w:sz w:val="26"/>
          <w:szCs w:val="26"/>
        </w:rPr>
        <w:t xml:space="preserve">Исполнение </w:t>
      </w:r>
      <w:r w:rsidR="00E82C72">
        <w:rPr>
          <w:color w:val="000000"/>
          <w:sz w:val="26"/>
          <w:szCs w:val="26"/>
        </w:rPr>
        <w:t>районного бюджета</w:t>
      </w:r>
      <w:r>
        <w:rPr>
          <w:color w:val="000000"/>
          <w:sz w:val="26"/>
          <w:szCs w:val="26"/>
        </w:rPr>
        <w:t xml:space="preserve"> производилось за счет переходящих остатков на 01.01.</w:t>
      </w:r>
      <w:r w:rsidR="006825AD">
        <w:rPr>
          <w:color w:val="000000"/>
          <w:sz w:val="26"/>
          <w:szCs w:val="26"/>
        </w:rPr>
        <w:t xml:space="preserve">2020 года в сумме </w:t>
      </w:r>
      <w:r w:rsidR="00E82C72">
        <w:rPr>
          <w:color w:val="000000"/>
          <w:sz w:val="26"/>
          <w:szCs w:val="26"/>
        </w:rPr>
        <w:t xml:space="preserve">13 844 092,25 </w:t>
      </w:r>
      <w:r>
        <w:rPr>
          <w:color w:val="000000"/>
          <w:sz w:val="26"/>
          <w:szCs w:val="26"/>
        </w:rPr>
        <w:t>рублей. Остатки на 01.01.202</w:t>
      </w:r>
      <w:r w:rsidR="00E82C72">
        <w:rPr>
          <w:color w:val="000000"/>
          <w:sz w:val="26"/>
          <w:szCs w:val="26"/>
        </w:rPr>
        <w:t>1 года составляют</w:t>
      </w:r>
      <w:r w:rsidR="009F6D93">
        <w:rPr>
          <w:color w:val="000000"/>
          <w:sz w:val="26"/>
          <w:szCs w:val="26"/>
        </w:rPr>
        <w:t xml:space="preserve"> 23 159 187,87</w:t>
      </w:r>
      <w:r>
        <w:rPr>
          <w:color w:val="000000"/>
          <w:sz w:val="26"/>
          <w:szCs w:val="26"/>
        </w:rPr>
        <w:t xml:space="preserve"> руб</w:t>
      </w:r>
      <w:r w:rsidR="00E82C72">
        <w:rPr>
          <w:color w:val="000000"/>
          <w:sz w:val="26"/>
          <w:szCs w:val="26"/>
        </w:rPr>
        <w:t>лей</w:t>
      </w:r>
      <w:r>
        <w:rPr>
          <w:color w:val="000000"/>
          <w:sz w:val="26"/>
          <w:szCs w:val="26"/>
        </w:rPr>
        <w:t xml:space="preserve">. </w:t>
      </w:r>
      <w:r>
        <w:rPr>
          <w:sz w:val="26"/>
          <w:szCs w:val="26"/>
        </w:rPr>
        <w:t>Наличие остатков объясняется тем, что часть доходов поступили в бюджет района 30-31.12.2020 г. и с заключительными оборотами 2020 года. Остатков федеральных средств нет.</w:t>
      </w:r>
      <w:r w:rsidR="00E82C72">
        <w:rPr>
          <w:sz w:val="26"/>
          <w:szCs w:val="26"/>
        </w:rPr>
        <w:t xml:space="preserve"> Изменение остатков составляет 9 315 095,62 рублей.</w:t>
      </w:r>
    </w:p>
    <w:p w:rsidR="001C6E29" w:rsidRDefault="001C6E29" w:rsidP="001C6E29">
      <w:pPr>
        <w:spacing w:line="360" w:lineRule="auto"/>
        <w:ind w:right="55" w:firstLine="851"/>
        <w:jc w:val="both"/>
        <w:rPr>
          <w:color w:val="000000"/>
          <w:sz w:val="26"/>
          <w:szCs w:val="26"/>
        </w:rPr>
      </w:pPr>
      <w:r>
        <w:rPr>
          <w:color w:val="000000"/>
          <w:sz w:val="26"/>
          <w:szCs w:val="26"/>
        </w:rPr>
        <w:t xml:space="preserve">Из бюджета </w:t>
      </w:r>
      <w:proofErr w:type="spellStart"/>
      <w:r>
        <w:rPr>
          <w:color w:val="000000"/>
          <w:sz w:val="26"/>
          <w:szCs w:val="26"/>
        </w:rPr>
        <w:t>Яковлевского</w:t>
      </w:r>
      <w:proofErr w:type="spellEnd"/>
      <w:r>
        <w:rPr>
          <w:color w:val="000000"/>
          <w:sz w:val="26"/>
          <w:szCs w:val="26"/>
        </w:rPr>
        <w:t xml:space="preserve"> муниципального района в бюджеты поселений было передано межбюджет</w:t>
      </w:r>
      <w:r w:rsidR="00D71A3E">
        <w:rPr>
          <w:color w:val="000000"/>
          <w:sz w:val="26"/>
          <w:szCs w:val="26"/>
        </w:rPr>
        <w:t xml:space="preserve">ных трансфертов на сумму 18 883 </w:t>
      </w:r>
      <w:r>
        <w:rPr>
          <w:color w:val="000000"/>
          <w:sz w:val="26"/>
          <w:szCs w:val="26"/>
        </w:rPr>
        <w:t xml:space="preserve">900,00 рублей (дотация на выравнивание бюджетной обеспеченности поселений – 16 633 900,00 рублей, дотация на поддержку мер по обеспечению сбалансированности бюджетов из районного фонда финансовой поддержки поселений – 2 250 000,00 рублей). </w:t>
      </w:r>
    </w:p>
    <w:p w:rsidR="001C6E29" w:rsidRDefault="001C6E29" w:rsidP="001C6E29">
      <w:pPr>
        <w:spacing w:line="360" w:lineRule="auto"/>
        <w:ind w:firstLine="851"/>
        <w:jc w:val="both"/>
        <w:rPr>
          <w:sz w:val="26"/>
          <w:szCs w:val="26"/>
        </w:rPr>
      </w:pPr>
    </w:p>
    <w:p w:rsidR="001C6E29" w:rsidRDefault="001C6E29" w:rsidP="001C6E29">
      <w:pPr>
        <w:spacing w:line="360" w:lineRule="auto"/>
        <w:ind w:right="55"/>
        <w:jc w:val="both"/>
        <w:rPr>
          <w:b/>
          <w:bCs/>
          <w:sz w:val="26"/>
          <w:szCs w:val="26"/>
        </w:rPr>
      </w:pPr>
      <w:r>
        <w:rPr>
          <w:b/>
          <w:bCs/>
          <w:sz w:val="26"/>
          <w:szCs w:val="26"/>
        </w:rPr>
        <w:t>Раздел 4 "Анализ показателей финансовой отчетности"</w:t>
      </w:r>
    </w:p>
    <w:p w:rsidR="001C6E29" w:rsidRDefault="001C6E29" w:rsidP="001C6E29">
      <w:pPr>
        <w:spacing w:line="360" w:lineRule="auto"/>
        <w:ind w:right="55" w:firstLine="851"/>
        <w:jc w:val="both"/>
        <w:rPr>
          <w:sz w:val="26"/>
          <w:szCs w:val="26"/>
          <w:highlight w:val="yellow"/>
        </w:rPr>
      </w:pPr>
    </w:p>
    <w:p w:rsidR="001C6E29" w:rsidRDefault="001C6E29" w:rsidP="001C6E29">
      <w:pPr>
        <w:spacing w:line="360" w:lineRule="auto"/>
        <w:ind w:firstLine="851"/>
        <w:jc w:val="both"/>
        <w:rPr>
          <w:color w:val="000000"/>
          <w:sz w:val="26"/>
          <w:szCs w:val="26"/>
        </w:rPr>
      </w:pPr>
      <w:r>
        <w:rPr>
          <w:color w:val="000000"/>
          <w:sz w:val="26"/>
          <w:szCs w:val="26"/>
        </w:rPr>
        <w:t>Согласно справке по кон</w:t>
      </w:r>
      <w:r w:rsidR="00E82C72">
        <w:rPr>
          <w:color w:val="000000"/>
          <w:sz w:val="26"/>
          <w:szCs w:val="26"/>
        </w:rPr>
        <w:t>солидированным расчетам</w:t>
      </w:r>
      <w:r>
        <w:rPr>
          <w:color w:val="000000"/>
          <w:sz w:val="26"/>
          <w:szCs w:val="26"/>
        </w:rPr>
        <w:t xml:space="preserve"> в бюджет района поступило краевых и федеральных</w:t>
      </w:r>
      <w:r w:rsidR="00BD7FD2">
        <w:rPr>
          <w:color w:val="000000"/>
          <w:sz w:val="26"/>
          <w:szCs w:val="26"/>
        </w:rPr>
        <w:t xml:space="preserve"> сре</w:t>
      </w:r>
      <w:proofErr w:type="gramStart"/>
      <w:r w:rsidR="00BD7FD2">
        <w:rPr>
          <w:color w:val="000000"/>
          <w:sz w:val="26"/>
          <w:szCs w:val="26"/>
        </w:rPr>
        <w:t>дств  в с</w:t>
      </w:r>
      <w:proofErr w:type="gramEnd"/>
      <w:r w:rsidR="00BD7FD2">
        <w:rPr>
          <w:color w:val="000000"/>
          <w:sz w:val="26"/>
          <w:szCs w:val="26"/>
        </w:rPr>
        <w:t>умме 391 686 400,30</w:t>
      </w:r>
      <w:r>
        <w:rPr>
          <w:color w:val="000000"/>
          <w:sz w:val="26"/>
          <w:szCs w:val="26"/>
        </w:rPr>
        <w:t xml:space="preserve"> рублей.  </w:t>
      </w:r>
    </w:p>
    <w:p w:rsidR="001C6E29" w:rsidRDefault="001C6E29" w:rsidP="001C6E29">
      <w:pPr>
        <w:pStyle w:val="cs7603dbed"/>
        <w:spacing w:line="360" w:lineRule="auto"/>
        <w:rPr>
          <w:rStyle w:val="cs23fb06641"/>
          <w:sz w:val="26"/>
          <w:szCs w:val="26"/>
        </w:rPr>
      </w:pPr>
      <w:r>
        <w:rPr>
          <w:rStyle w:val="cs23fb06641"/>
          <w:sz w:val="26"/>
          <w:szCs w:val="26"/>
        </w:rPr>
        <w:t>По состоянию на 01.01.2021 года задолженность по бюджетным  кредитам составляет</w:t>
      </w:r>
      <w:r w:rsidR="00FD4270">
        <w:rPr>
          <w:rStyle w:val="cs23fb06641"/>
          <w:sz w:val="26"/>
          <w:szCs w:val="26"/>
        </w:rPr>
        <w:t xml:space="preserve"> </w:t>
      </w:r>
      <w:r>
        <w:rPr>
          <w:rStyle w:val="cs23fb06641"/>
          <w:sz w:val="26"/>
          <w:szCs w:val="26"/>
        </w:rPr>
        <w:t>4 000 000,00 рублей:</w:t>
      </w:r>
    </w:p>
    <w:p w:rsidR="001C6E29" w:rsidRDefault="001C6E29" w:rsidP="001C6E29">
      <w:pPr>
        <w:pStyle w:val="cs7603dbed"/>
        <w:spacing w:line="360" w:lineRule="auto"/>
      </w:pPr>
      <w:r>
        <w:rPr>
          <w:rStyle w:val="cs23fb06641"/>
          <w:sz w:val="26"/>
          <w:szCs w:val="26"/>
        </w:rPr>
        <w:t>- 28.05.2018</w:t>
      </w:r>
      <w:r w:rsidR="00FD4270">
        <w:rPr>
          <w:rStyle w:val="cs23fb06641"/>
          <w:sz w:val="26"/>
          <w:szCs w:val="26"/>
        </w:rPr>
        <w:t xml:space="preserve"> </w:t>
      </w:r>
      <w:r>
        <w:rPr>
          <w:rStyle w:val="cs23fb06641"/>
          <w:sz w:val="26"/>
          <w:szCs w:val="26"/>
        </w:rPr>
        <w:t xml:space="preserve">года </w:t>
      </w:r>
      <w:proofErr w:type="spellStart"/>
      <w:r>
        <w:rPr>
          <w:rStyle w:val="cs23fb06641"/>
          <w:sz w:val="26"/>
          <w:szCs w:val="26"/>
        </w:rPr>
        <w:t>Яковлевским</w:t>
      </w:r>
      <w:proofErr w:type="spellEnd"/>
      <w:r>
        <w:rPr>
          <w:rStyle w:val="cs23fb06641"/>
          <w:sz w:val="26"/>
          <w:szCs w:val="26"/>
        </w:rPr>
        <w:t xml:space="preserve"> муниципальным районом  заключен договор с Департаментом финансов Приморского края № 01/18 о предоставлении бюджетного кредита в сумме 3 170 000,00 рублей, сроком на три года. Возврат бюджетного кредита должен быть осуществлен до 01.06.2021 года. 06.06.2018</w:t>
      </w:r>
      <w:r w:rsidR="00BD7FD2">
        <w:rPr>
          <w:rStyle w:val="cs23fb06641"/>
          <w:sz w:val="26"/>
          <w:szCs w:val="26"/>
        </w:rPr>
        <w:t xml:space="preserve"> </w:t>
      </w:r>
      <w:r>
        <w:rPr>
          <w:rStyle w:val="cs23fb06641"/>
          <w:sz w:val="26"/>
          <w:szCs w:val="26"/>
        </w:rPr>
        <w:t>г. бюджетный кредит был получен и направлен на погашение просроченной кредиторской задолженности.</w:t>
      </w:r>
      <w:r>
        <w:rPr>
          <w:rStyle w:val="csc4fa4e651"/>
        </w:rPr>
        <w:t xml:space="preserve"> В отчетном периоде осуществлен возврат денежных средств по данному заимствованию в бюджет Приморского края в полном объеме.</w:t>
      </w:r>
    </w:p>
    <w:p w:rsidR="001C6E29" w:rsidRPr="00E82C72" w:rsidRDefault="001C6E29" w:rsidP="00E82C72">
      <w:pPr>
        <w:spacing w:line="360" w:lineRule="auto"/>
        <w:ind w:firstLine="851"/>
        <w:jc w:val="both"/>
        <w:rPr>
          <w:color w:val="000000"/>
          <w:sz w:val="26"/>
          <w:szCs w:val="26"/>
        </w:rPr>
      </w:pPr>
      <w:r>
        <w:rPr>
          <w:color w:val="000000"/>
          <w:sz w:val="26"/>
          <w:szCs w:val="26"/>
        </w:rPr>
        <w:t>- 25.12.2017</w:t>
      </w:r>
      <w:r w:rsidR="00BD7FD2">
        <w:rPr>
          <w:color w:val="000000"/>
          <w:sz w:val="26"/>
          <w:szCs w:val="26"/>
        </w:rPr>
        <w:t xml:space="preserve"> </w:t>
      </w:r>
      <w:r>
        <w:rPr>
          <w:color w:val="000000"/>
          <w:sz w:val="26"/>
          <w:szCs w:val="26"/>
        </w:rPr>
        <w:t xml:space="preserve">года </w:t>
      </w:r>
      <w:proofErr w:type="spellStart"/>
      <w:r>
        <w:rPr>
          <w:color w:val="000000"/>
          <w:sz w:val="26"/>
          <w:szCs w:val="26"/>
        </w:rPr>
        <w:t>Яковлевским</w:t>
      </w:r>
      <w:proofErr w:type="spellEnd"/>
      <w:r>
        <w:rPr>
          <w:color w:val="000000"/>
          <w:sz w:val="26"/>
          <w:szCs w:val="26"/>
        </w:rPr>
        <w:t xml:space="preserve"> муниципальным районом  заключен договор с Департаментом финансов Приморского края № 03/17 о предоставлении бюджетного кредита в сумме 5 000 000,00 рублей, сроком на три года. Возврат бюджетного кредита должен быть осуществлен до 20.12.2020 года. 27.12.2017 года бюджетный кредит в сумме 5 000 000,00 рублей был получен.  </w:t>
      </w:r>
      <w:r w:rsidR="00E82C72">
        <w:rPr>
          <w:color w:val="000000"/>
          <w:sz w:val="26"/>
          <w:szCs w:val="26"/>
        </w:rPr>
        <w:t xml:space="preserve">27.05.2020 года заключено Соглашение о реструктуризации задолженности по бюджетному кредиту, предоставленному по договору от 25.12.2017 </w:t>
      </w:r>
      <w:r w:rsidR="0078308A">
        <w:rPr>
          <w:color w:val="000000"/>
          <w:sz w:val="26"/>
          <w:szCs w:val="26"/>
        </w:rPr>
        <w:t>года № 03/17, в котором установлен</w:t>
      </w:r>
      <w:r w:rsidR="00E82C72">
        <w:rPr>
          <w:color w:val="000000"/>
          <w:sz w:val="26"/>
          <w:szCs w:val="26"/>
        </w:rPr>
        <w:t xml:space="preserve"> график погашения реструктурированной </w:t>
      </w:r>
      <w:r w:rsidR="00E82C72">
        <w:rPr>
          <w:color w:val="000000"/>
          <w:sz w:val="26"/>
          <w:szCs w:val="26"/>
        </w:rPr>
        <w:lastRenderedPageBreak/>
        <w:t xml:space="preserve">задолженности. В отчетном периоде осуществлен частичный возврат  на сумму </w:t>
      </w:r>
      <w:r w:rsidR="0078308A">
        <w:rPr>
          <w:color w:val="000000"/>
          <w:sz w:val="26"/>
          <w:szCs w:val="26"/>
        </w:rPr>
        <w:t xml:space="preserve">           </w:t>
      </w:r>
      <w:r w:rsidR="00E82C72">
        <w:rPr>
          <w:color w:val="000000"/>
          <w:sz w:val="26"/>
          <w:szCs w:val="26"/>
        </w:rPr>
        <w:t>1 000 000,00 рублей, в соответствии с установленным графиком.</w:t>
      </w:r>
    </w:p>
    <w:p w:rsidR="001C6E29" w:rsidRDefault="001C6E29" w:rsidP="001C6E29">
      <w:pPr>
        <w:spacing w:line="360" w:lineRule="auto"/>
        <w:ind w:firstLine="851"/>
        <w:jc w:val="both"/>
        <w:rPr>
          <w:color w:val="000000"/>
          <w:sz w:val="26"/>
          <w:szCs w:val="26"/>
        </w:rPr>
      </w:pPr>
      <w:r>
        <w:rPr>
          <w:color w:val="000000"/>
          <w:sz w:val="26"/>
          <w:szCs w:val="26"/>
        </w:rPr>
        <w:t xml:space="preserve">Таким образом, на конец отчетного периода задолженность по данному заимствованию составляет 4 000 000,00 рублей, </w:t>
      </w:r>
      <w:r w:rsidR="0078308A">
        <w:rPr>
          <w:color w:val="000000"/>
          <w:sz w:val="26"/>
          <w:szCs w:val="26"/>
        </w:rPr>
        <w:t xml:space="preserve">окончательный </w:t>
      </w:r>
      <w:r>
        <w:rPr>
          <w:color w:val="000000"/>
          <w:sz w:val="26"/>
          <w:szCs w:val="26"/>
        </w:rPr>
        <w:t>срок погашения которой наступает в декабре 2024 года.</w:t>
      </w:r>
    </w:p>
    <w:p w:rsidR="001C6E29" w:rsidRDefault="001C6E29" w:rsidP="001C6E29">
      <w:pPr>
        <w:pStyle w:val="cs7603dbed"/>
        <w:spacing w:line="360" w:lineRule="auto"/>
        <w:rPr>
          <w:sz w:val="26"/>
          <w:szCs w:val="26"/>
        </w:rPr>
      </w:pPr>
      <w:r>
        <w:rPr>
          <w:rStyle w:val="cs23fb06641"/>
          <w:sz w:val="26"/>
          <w:szCs w:val="26"/>
        </w:rPr>
        <w:t>В отчетном периоде 2020 года на погашение процентов по двум бюджетным кредитам было направлено 252 535,93 рублей.</w:t>
      </w:r>
    </w:p>
    <w:p w:rsidR="001C6E29" w:rsidRDefault="001C6E29" w:rsidP="001C6E29">
      <w:pPr>
        <w:spacing w:line="360" w:lineRule="auto"/>
        <w:ind w:right="55" w:firstLine="851"/>
        <w:jc w:val="center"/>
        <w:rPr>
          <w:b/>
          <w:color w:val="000000"/>
          <w:sz w:val="26"/>
          <w:szCs w:val="26"/>
        </w:rPr>
      </w:pPr>
      <w:r>
        <w:rPr>
          <w:b/>
          <w:color w:val="000000"/>
          <w:sz w:val="26"/>
          <w:szCs w:val="26"/>
        </w:rPr>
        <w:t xml:space="preserve">Анализ дебиторской и </w:t>
      </w:r>
      <w:r w:rsidR="00202AE9">
        <w:rPr>
          <w:b/>
          <w:color w:val="000000"/>
          <w:sz w:val="26"/>
          <w:szCs w:val="26"/>
        </w:rPr>
        <w:t>кредиторской задолженности</w:t>
      </w:r>
    </w:p>
    <w:p w:rsidR="002A1111" w:rsidRPr="00202AE9" w:rsidRDefault="001C6E29" w:rsidP="00202AE9">
      <w:pPr>
        <w:spacing w:line="360" w:lineRule="auto"/>
        <w:ind w:right="55" w:firstLine="851"/>
        <w:jc w:val="both"/>
        <w:rPr>
          <w:color w:val="000000"/>
          <w:sz w:val="26"/>
          <w:szCs w:val="26"/>
        </w:rPr>
      </w:pPr>
      <w:proofErr w:type="gramStart"/>
      <w:r>
        <w:rPr>
          <w:color w:val="000000"/>
          <w:sz w:val="26"/>
          <w:szCs w:val="26"/>
        </w:rPr>
        <w:t>В соответствии с пунктом 274 Инструкции, утвержденной приказом Минфина России от 28.12.2010 года № 191н и письмом Минфина России от 01.12.2017 года № 02-07-10/79984 в годовой отчетности</w:t>
      </w:r>
      <w:r w:rsidR="0078308A">
        <w:rPr>
          <w:color w:val="000000"/>
          <w:sz w:val="26"/>
          <w:szCs w:val="26"/>
        </w:rPr>
        <w:t xml:space="preserve"> за 2020</w:t>
      </w:r>
      <w:r>
        <w:rPr>
          <w:color w:val="000000"/>
          <w:sz w:val="26"/>
          <w:szCs w:val="26"/>
        </w:rPr>
        <w:t xml:space="preserve"> год отраж</w:t>
      </w:r>
      <w:r w:rsidR="0078308A">
        <w:rPr>
          <w:color w:val="000000"/>
          <w:sz w:val="26"/>
          <w:szCs w:val="26"/>
        </w:rPr>
        <w:t>ены</w:t>
      </w:r>
      <w:r>
        <w:rPr>
          <w:color w:val="000000"/>
          <w:sz w:val="26"/>
          <w:szCs w:val="26"/>
        </w:rPr>
        <w:t xml:space="preserve"> показатели дебиторской и кредиторской задолженности администраторов доходов, являющихся федеральными (краевыми) органами исполнительной власти, на основании представленной ими бюджетной отчетности (глава 182 «Федеральная налоговая служба», глава 188 «Управление министерства внутренних дел</w:t>
      </w:r>
      <w:proofErr w:type="gramEnd"/>
      <w:r>
        <w:rPr>
          <w:color w:val="000000"/>
          <w:sz w:val="26"/>
          <w:szCs w:val="26"/>
        </w:rPr>
        <w:t xml:space="preserve"> России по Приморскому краю»,  глава 076 «Федеральное агентство по рыболовству», глава 177 «МЧС России», глава 776 «Государственная ветеринарная инспекция Приморского края», глава 106 «Управление государственного автодорожного надзора по Приморскому краю Федеральной службы по надзору в сфере транспорта».</w:t>
      </w:r>
    </w:p>
    <w:p w:rsidR="000871F4" w:rsidRDefault="001C6E29" w:rsidP="00202AE9">
      <w:pPr>
        <w:spacing w:line="360" w:lineRule="auto"/>
        <w:ind w:right="55" w:firstLine="851"/>
        <w:jc w:val="both"/>
        <w:rPr>
          <w:color w:val="000000"/>
          <w:sz w:val="26"/>
          <w:szCs w:val="26"/>
        </w:rPr>
      </w:pPr>
      <w:r w:rsidRPr="003B1017">
        <w:rPr>
          <w:color w:val="000000"/>
          <w:sz w:val="26"/>
          <w:szCs w:val="26"/>
        </w:rPr>
        <w:t xml:space="preserve">По состоянию на 01.01.2021 года в </w:t>
      </w:r>
      <w:proofErr w:type="spellStart"/>
      <w:r w:rsidRPr="003B1017">
        <w:rPr>
          <w:color w:val="000000"/>
          <w:sz w:val="26"/>
          <w:szCs w:val="26"/>
        </w:rPr>
        <w:t>Яковлевском</w:t>
      </w:r>
      <w:proofErr w:type="spellEnd"/>
      <w:r w:rsidRPr="003B1017">
        <w:rPr>
          <w:color w:val="000000"/>
          <w:sz w:val="26"/>
          <w:szCs w:val="26"/>
        </w:rPr>
        <w:t xml:space="preserve"> муниципальном районе дебитор</w:t>
      </w:r>
      <w:r w:rsidR="003B1017" w:rsidRPr="003B1017">
        <w:rPr>
          <w:color w:val="000000"/>
          <w:sz w:val="26"/>
          <w:szCs w:val="26"/>
        </w:rPr>
        <w:t>ская задолженность составляет 260</w:t>
      </w:r>
      <w:r w:rsidRPr="003B1017">
        <w:rPr>
          <w:color w:val="000000"/>
          <w:sz w:val="26"/>
          <w:szCs w:val="26"/>
        </w:rPr>
        <w:t> </w:t>
      </w:r>
      <w:r w:rsidR="003B1017" w:rsidRPr="003B1017">
        <w:rPr>
          <w:color w:val="000000"/>
          <w:sz w:val="26"/>
          <w:szCs w:val="26"/>
        </w:rPr>
        <w:t>729</w:t>
      </w:r>
      <w:r w:rsidRPr="003B1017">
        <w:rPr>
          <w:color w:val="000000"/>
          <w:sz w:val="26"/>
          <w:szCs w:val="26"/>
        </w:rPr>
        <w:t> </w:t>
      </w:r>
      <w:r w:rsidR="003B1017" w:rsidRPr="003B1017">
        <w:rPr>
          <w:color w:val="000000"/>
          <w:sz w:val="26"/>
          <w:szCs w:val="26"/>
        </w:rPr>
        <w:t>595</w:t>
      </w:r>
      <w:r w:rsidRPr="003B1017">
        <w:rPr>
          <w:color w:val="000000"/>
          <w:sz w:val="26"/>
          <w:szCs w:val="26"/>
        </w:rPr>
        <w:t>,</w:t>
      </w:r>
      <w:r w:rsidR="003B1017" w:rsidRPr="003B1017">
        <w:rPr>
          <w:color w:val="000000"/>
          <w:sz w:val="26"/>
          <w:szCs w:val="26"/>
        </w:rPr>
        <w:t>1</w:t>
      </w:r>
      <w:r w:rsidR="0078308A" w:rsidRPr="003B1017">
        <w:rPr>
          <w:color w:val="000000"/>
          <w:sz w:val="26"/>
          <w:szCs w:val="26"/>
        </w:rPr>
        <w:t>8 рублей, в том числе</w:t>
      </w:r>
      <w:r w:rsidRPr="003B1017">
        <w:rPr>
          <w:color w:val="000000"/>
          <w:sz w:val="26"/>
          <w:szCs w:val="26"/>
        </w:rPr>
        <w:t xml:space="preserve"> просроченная задолженность – 0,00 рублей, по состоянию на 01.01.2020 года дебиторская</w:t>
      </w:r>
      <w:r w:rsidR="003B1017" w:rsidRPr="003B1017">
        <w:rPr>
          <w:color w:val="000000"/>
          <w:sz w:val="26"/>
          <w:szCs w:val="26"/>
        </w:rPr>
        <w:t xml:space="preserve"> задолженность составляла 90 107</w:t>
      </w:r>
      <w:r w:rsidRPr="003B1017">
        <w:rPr>
          <w:color w:val="000000"/>
          <w:sz w:val="26"/>
          <w:szCs w:val="26"/>
        </w:rPr>
        <w:t> </w:t>
      </w:r>
      <w:r w:rsidR="003B1017" w:rsidRPr="003B1017">
        <w:rPr>
          <w:color w:val="000000"/>
          <w:sz w:val="26"/>
          <w:szCs w:val="26"/>
        </w:rPr>
        <w:t>390</w:t>
      </w:r>
      <w:r w:rsidRPr="003B1017">
        <w:rPr>
          <w:color w:val="000000"/>
          <w:sz w:val="26"/>
          <w:szCs w:val="26"/>
        </w:rPr>
        <w:t>,</w:t>
      </w:r>
      <w:r w:rsidR="003B1017" w:rsidRPr="003B1017">
        <w:rPr>
          <w:color w:val="000000"/>
          <w:sz w:val="26"/>
          <w:szCs w:val="26"/>
        </w:rPr>
        <w:t>87</w:t>
      </w:r>
      <w:r w:rsidR="00D56977" w:rsidRPr="003B1017">
        <w:rPr>
          <w:color w:val="000000"/>
          <w:sz w:val="26"/>
          <w:szCs w:val="26"/>
        </w:rPr>
        <w:t xml:space="preserve"> </w:t>
      </w:r>
      <w:r w:rsidRPr="003B1017">
        <w:rPr>
          <w:color w:val="000000"/>
          <w:sz w:val="26"/>
          <w:szCs w:val="26"/>
        </w:rPr>
        <w:t>рублей, просроченная задолженность -</w:t>
      </w:r>
      <w:r w:rsidR="00D56977" w:rsidRPr="003B1017">
        <w:rPr>
          <w:color w:val="000000"/>
          <w:sz w:val="26"/>
          <w:szCs w:val="26"/>
        </w:rPr>
        <w:t xml:space="preserve"> </w:t>
      </w:r>
      <w:r w:rsidRPr="003B1017">
        <w:rPr>
          <w:color w:val="000000"/>
          <w:sz w:val="26"/>
          <w:szCs w:val="26"/>
        </w:rPr>
        <w:t>0,00 рублей.</w:t>
      </w:r>
    </w:p>
    <w:p w:rsidR="000871F4" w:rsidRPr="000871F4" w:rsidRDefault="000871F4" w:rsidP="000871F4">
      <w:pPr>
        <w:spacing w:line="360" w:lineRule="auto"/>
        <w:ind w:right="55" w:firstLine="851"/>
        <w:jc w:val="right"/>
        <w:rPr>
          <w:color w:val="000000"/>
          <w:sz w:val="26"/>
          <w:szCs w:val="26"/>
        </w:rPr>
      </w:pPr>
      <w:r>
        <w:rPr>
          <w:color w:val="000000"/>
          <w:sz w:val="26"/>
          <w:szCs w:val="26"/>
        </w:rPr>
        <w:t>(</w:t>
      </w:r>
      <w:r w:rsidRPr="000871F4">
        <w:rPr>
          <w:color w:val="000000"/>
          <w:sz w:val="26"/>
          <w:szCs w:val="26"/>
        </w:rPr>
        <w:t>рублей</w:t>
      </w:r>
      <w:r>
        <w:rPr>
          <w:color w:val="000000"/>
          <w:sz w:val="26"/>
          <w:szCs w:val="26"/>
        </w:rPr>
        <w:t>)</w:t>
      </w:r>
    </w:p>
    <w:tbl>
      <w:tblPr>
        <w:tblStyle w:val="ab"/>
        <w:tblW w:w="0" w:type="auto"/>
        <w:tblLayout w:type="fixed"/>
        <w:tblLook w:val="04A0" w:firstRow="1" w:lastRow="0" w:firstColumn="1" w:lastColumn="0" w:noHBand="0" w:noVBand="1"/>
      </w:tblPr>
      <w:tblGrid>
        <w:gridCol w:w="1242"/>
        <w:gridCol w:w="1843"/>
        <w:gridCol w:w="1276"/>
        <w:gridCol w:w="1843"/>
        <w:gridCol w:w="1134"/>
        <w:gridCol w:w="1984"/>
        <w:gridCol w:w="1099"/>
      </w:tblGrid>
      <w:tr w:rsidR="000871F4" w:rsidTr="002A1111">
        <w:tc>
          <w:tcPr>
            <w:tcW w:w="1242" w:type="dxa"/>
            <w:vMerge w:val="restart"/>
          </w:tcPr>
          <w:p w:rsidR="000871F4" w:rsidRPr="000871F4" w:rsidRDefault="000871F4" w:rsidP="007D6942">
            <w:pPr>
              <w:ind w:right="55"/>
              <w:jc w:val="center"/>
              <w:rPr>
                <w:color w:val="000000"/>
                <w:sz w:val="26"/>
                <w:szCs w:val="26"/>
              </w:rPr>
            </w:pPr>
            <w:r>
              <w:rPr>
                <w:color w:val="000000"/>
                <w:sz w:val="26"/>
                <w:szCs w:val="26"/>
              </w:rPr>
              <w:t>Дебиторская задолженность</w:t>
            </w:r>
          </w:p>
        </w:tc>
        <w:tc>
          <w:tcPr>
            <w:tcW w:w="3119" w:type="dxa"/>
            <w:gridSpan w:val="2"/>
          </w:tcPr>
          <w:p w:rsidR="000871F4" w:rsidRPr="000871F4" w:rsidRDefault="007D6942" w:rsidP="000871F4">
            <w:pPr>
              <w:ind w:right="55"/>
              <w:jc w:val="center"/>
              <w:rPr>
                <w:color w:val="000000"/>
                <w:sz w:val="26"/>
                <w:szCs w:val="26"/>
              </w:rPr>
            </w:pPr>
            <w:r>
              <w:rPr>
                <w:color w:val="000000"/>
                <w:sz w:val="26"/>
                <w:szCs w:val="26"/>
              </w:rPr>
              <w:t>На 01.01.2020 года</w:t>
            </w:r>
          </w:p>
        </w:tc>
        <w:tc>
          <w:tcPr>
            <w:tcW w:w="2977" w:type="dxa"/>
            <w:gridSpan w:val="2"/>
          </w:tcPr>
          <w:p w:rsidR="000871F4" w:rsidRPr="000871F4" w:rsidRDefault="007D6942" w:rsidP="007D6942">
            <w:pPr>
              <w:ind w:right="55"/>
              <w:jc w:val="center"/>
              <w:rPr>
                <w:color w:val="000000"/>
                <w:sz w:val="26"/>
                <w:szCs w:val="26"/>
              </w:rPr>
            </w:pPr>
            <w:r>
              <w:rPr>
                <w:color w:val="000000"/>
                <w:sz w:val="26"/>
                <w:szCs w:val="26"/>
              </w:rPr>
              <w:t>На</w:t>
            </w:r>
            <w:r w:rsidR="000871F4">
              <w:rPr>
                <w:color w:val="000000"/>
                <w:sz w:val="26"/>
                <w:szCs w:val="26"/>
              </w:rPr>
              <w:t xml:space="preserve"> </w:t>
            </w:r>
            <w:r>
              <w:rPr>
                <w:color w:val="000000"/>
                <w:sz w:val="26"/>
                <w:szCs w:val="26"/>
              </w:rPr>
              <w:t>01</w:t>
            </w:r>
            <w:r w:rsidR="000871F4">
              <w:rPr>
                <w:color w:val="000000"/>
                <w:sz w:val="26"/>
                <w:szCs w:val="26"/>
              </w:rPr>
              <w:t>.</w:t>
            </w:r>
            <w:r>
              <w:rPr>
                <w:color w:val="000000"/>
                <w:sz w:val="26"/>
                <w:szCs w:val="26"/>
              </w:rPr>
              <w:t>01.2021 года</w:t>
            </w:r>
          </w:p>
        </w:tc>
        <w:tc>
          <w:tcPr>
            <w:tcW w:w="3083" w:type="dxa"/>
            <w:gridSpan w:val="2"/>
          </w:tcPr>
          <w:p w:rsidR="000871F4" w:rsidRPr="000871F4" w:rsidRDefault="000871F4" w:rsidP="000871F4">
            <w:pPr>
              <w:ind w:right="55"/>
              <w:jc w:val="center"/>
              <w:rPr>
                <w:color w:val="000000"/>
                <w:sz w:val="26"/>
                <w:szCs w:val="26"/>
              </w:rPr>
            </w:pPr>
            <w:r>
              <w:rPr>
                <w:color w:val="000000"/>
                <w:sz w:val="26"/>
                <w:szCs w:val="26"/>
              </w:rPr>
              <w:t>Рост</w:t>
            </w:r>
            <w:proofErr w:type="gramStart"/>
            <w:r>
              <w:rPr>
                <w:color w:val="000000"/>
                <w:sz w:val="26"/>
                <w:szCs w:val="26"/>
              </w:rPr>
              <w:t xml:space="preserve"> (+), </w:t>
            </w:r>
            <w:proofErr w:type="gramEnd"/>
            <w:r>
              <w:rPr>
                <w:color w:val="000000"/>
                <w:sz w:val="26"/>
                <w:szCs w:val="26"/>
              </w:rPr>
              <w:t>снижение (-)</w:t>
            </w:r>
          </w:p>
        </w:tc>
      </w:tr>
      <w:tr w:rsidR="007D6942" w:rsidTr="003B1017">
        <w:tc>
          <w:tcPr>
            <w:tcW w:w="1242" w:type="dxa"/>
            <w:vMerge/>
          </w:tcPr>
          <w:p w:rsidR="000871F4" w:rsidRPr="000871F4" w:rsidRDefault="000871F4" w:rsidP="000871F4">
            <w:pPr>
              <w:ind w:right="55"/>
              <w:jc w:val="both"/>
              <w:rPr>
                <w:color w:val="000000"/>
                <w:sz w:val="26"/>
                <w:szCs w:val="26"/>
              </w:rPr>
            </w:pPr>
          </w:p>
        </w:tc>
        <w:tc>
          <w:tcPr>
            <w:tcW w:w="1843" w:type="dxa"/>
          </w:tcPr>
          <w:p w:rsidR="000871F4" w:rsidRPr="000871F4" w:rsidRDefault="000871F4" w:rsidP="000871F4">
            <w:pPr>
              <w:ind w:right="55"/>
              <w:jc w:val="center"/>
              <w:rPr>
                <w:color w:val="000000"/>
                <w:sz w:val="26"/>
                <w:szCs w:val="26"/>
              </w:rPr>
            </w:pPr>
            <w:r>
              <w:rPr>
                <w:color w:val="000000"/>
                <w:sz w:val="26"/>
                <w:szCs w:val="26"/>
              </w:rPr>
              <w:t>всего</w:t>
            </w:r>
          </w:p>
        </w:tc>
        <w:tc>
          <w:tcPr>
            <w:tcW w:w="1276" w:type="dxa"/>
          </w:tcPr>
          <w:p w:rsidR="000871F4" w:rsidRPr="000871F4" w:rsidRDefault="000871F4" w:rsidP="000871F4">
            <w:pPr>
              <w:ind w:right="55"/>
              <w:jc w:val="center"/>
              <w:rPr>
                <w:color w:val="000000"/>
                <w:sz w:val="26"/>
                <w:szCs w:val="26"/>
              </w:rPr>
            </w:pPr>
            <w:r>
              <w:rPr>
                <w:color w:val="000000"/>
                <w:sz w:val="26"/>
                <w:szCs w:val="26"/>
              </w:rPr>
              <w:t xml:space="preserve">в </w:t>
            </w:r>
            <w:proofErr w:type="spellStart"/>
            <w:r>
              <w:rPr>
                <w:color w:val="000000"/>
                <w:sz w:val="26"/>
                <w:szCs w:val="26"/>
              </w:rPr>
              <w:t>т.ч</w:t>
            </w:r>
            <w:proofErr w:type="spellEnd"/>
            <w:r>
              <w:rPr>
                <w:color w:val="000000"/>
                <w:sz w:val="26"/>
                <w:szCs w:val="26"/>
              </w:rPr>
              <w:t xml:space="preserve">. </w:t>
            </w:r>
            <w:proofErr w:type="spellStart"/>
            <w:proofErr w:type="gramStart"/>
            <w:r>
              <w:rPr>
                <w:color w:val="000000"/>
                <w:sz w:val="26"/>
                <w:szCs w:val="26"/>
              </w:rPr>
              <w:t>просро-ченная</w:t>
            </w:r>
            <w:proofErr w:type="spellEnd"/>
            <w:proofErr w:type="gramEnd"/>
          </w:p>
        </w:tc>
        <w:tc>
          <w:tcPr>
            <w:tcW w:w="1843" w:type="dxa"/>
          </w:tcPr>
          <w:p w:rsidR="000871F4" w:rsidRPr="000871F4" w:rsidRDefault="000871F4" w:rsidP="000871F4">
            <w:pPr>
              <w:ind w:right="55"/>
              <w:jc w:val="center"/>
              <w:rPr>
                <w:color w:val="000000"/>
                <w:sz w:val="26"/>
                <w:szCs w:val="26"/>
              </w:rPr>
            </w:pPr>
            <w:r>
              <w:rPr>
                <w:color w:val="000000"/>
                <w:sz w:val="26"/>
                <w:szCs w:val="26"/>
              </w:rPr>
              <w:t>всего</w:t>
            </w:r>
          </w:p>
        </w:tc>
        <w:tc>
          <w:tcPr>
            <w:tcW w:w="1134" w:type="dxa"/>
          </w:tcPr>
          <w:p w:rsidR="000871F4" w:rsidRPr="000871F4" w:rsidRDefault="000871F4" w:rsidP="000871F4">
            <w:pPr>
              <w:ind w:right="55"/>
              <w:jc w:val="center"/>
              <w:rPr>
                <w:color w:val="000000"/>
                <w:sz w:val="26"/>
                <w:szCs w:val="26"/>
              </w:rPr>
            </w:pPr>
            <w:r>
              <w:rPr>
                <w:color w:val="000000"/>
                <w:sz w:val="26"/>
                <w:szCs w:val="26"/>
              </w:rPr>
              <w:t xml:space="preserve">в </w:t>
            </w:r>
            <w:proofErr w:type="spellStart"/>
            <w:r>
              <w:rPr>
                <w:color w:val="000000"/>
                <w:sz w:val="26"/>
                <w:szCs w:val="26"/>
              </w:rPr>
              <w:t>т.ч</w:t>
            </w:r>
            <w:proofErr w:type="spellEnd"/>
            <w:r>
              <w:rPr>
                <w:color w:val="000000"/>
                <w:sz w:val="26"/>
                <w:szCs w:val="26"/>
              </w:rPr>
              <w:t xml:space="preserve">. </w:t>
            </w:r>
            <w:proofErr w:type="spellStart"/>
            <w:proofErr w:type="gramStart"/>
            <w:r>
              <w:rPr>
                <w:color w:val="000000"/>
                <w:sz w:val="26"/>
                <w:szCs w:val="26"/>
              </w:rPr>
              <w:t>просро-ченная</w:t>
            </w:r>
            <w:proofErr w:type="spellEnd"/>
            <w:proofErr w:type="gramEnd"/>
          </w:p>
        </w:tc>
        <w:tc>
          <w:tcPr>
            <w:tcW w:w="1984" w:type="dxa"/>
          </w:tcPr>
          <w:p w:rsidR="000871F4" w:rsidRPr="000871F4" w:rsidRDefault="000871F4" w:rsidP="000871F4">
            <w:pPr>
              <w:ind w:right="55"/>
              <w:jc w:val="center"/>
              <w:rPr>
                <w:color w:val="000000"/>
                <w:sz w:val="26"/>
                <w:szCs w:val="26"/>
              </w:rPr>
            </w:pPr>
            <w:r>
              <w:rPr>
                <w:color w:val="000000"/>
                <w:sz w:val="26"/>
                <w:szCs w:val="26"/>
              </w:rPr>
              <w:t>всего</w:t>
            </w:r>
          </w:p>
        </w:tc>
        <w:tc>
          <w:tcPr>
            <w:tcW w:w="1099" w:type="dxa"/>
          </w:tcPr>
          <w:p w:rsidR="000871F4" w:rsidRPr="000871F4" w:rsidRDefault="000871F4" w:rsidP="000871F4">
            <w:pPr>
              <w:ind w:right="55"/>
              <w:jc w:val="center"/>
              <w:rPr>
                <w:color w:val="000000"/>
                <w:sz w:val="26"/>
                <w:szCs w:val="26"/>
              </w:rPr>
            </w:pPr>
            <w:r>
              <w:rPr>
                <w:color w:val="000000"/>
                <w:sz w:val="26"/>
                <w:szCs w:val="26"/>
              </w:rPr>
              <w:t xml:space="preserve">в </w:t>
            </w:r>
            <w:proofErr w:type="spellStart"/>
            <w:r>
              <w:rPr>
                <w:color w:val="000000"/>
                <w:sz w:val="26"/>
                <w:szCs w:val="26"/>
              </w:rPr>
              <w:t>т.ч</w:t>
            </w:r>
            <w:proofErr w:type="spellEnd"/>
            <w:r>
              <w:rPr>
                <w:color w:val="000000"/>
                <w:sz w:val="26"/>
                <w:szCs w:val="26"/>
              </w:rPr>
              <w:t xml:space="preserve">. </w:t>
            </w:r>
            <w:proofErr w:type="spellStart"/>
            <w:proofErr w:type="gramStart"/>
            <w:r>
              <w:rPr>
                <w:color w:val="000000"/>
                <w:sz w:val="26"/>
                <w:szCs w:val="26"/>
              </w:rPr>
              <w:t>просро-ченная</w:t>
            </w:r>
            <w:proofErr w:type="spellEnd"/>
            <w:proofErr w:type="gramEnd"/>
          </w:p>
        </w:tc>
      </w:tr>
      <w:tr w:rsidR="007D6942" w:rsidTr="003B1017">
        <w:tc>
          <w:tcPr>
            <w:tcW w:w="1242" w:type="dxa"/>
          </w:tcPr>
          <w:p w:rsidR="000871F4" w:rsidRPr="002A1111" w:rsidRDefault="000871F4" w:rsidP="000871F4">
            <w:pPr>
              <w:ind w:right="55"/>
              <w:jc w:val="both"/>
              <w:rPr>
                <w:color w:val="000000"/>
              </w:rPr>
            </w:pPr>
            <w:r w:rsidRPr="002A1111">
              <w:rPr>
                <w:color w:val="000000"/>
              </w:rPr>
              <w:t>Всего</w:t>
            </w:r>
          </w:p>
        </w:tc>
        <w:tc>
          <w:tcPr>
            <w:tcW w:w="1843" w:type="dxa"/>
          </w:tcPr>
          <w:p w:rsidR="000871F4" w:rsidRPr="002A1111" w:rsidRDefault="007D6942" w:rsidP="003B1017">
            <w:pPr>
              <w:ind w:right="55"/>
              <w:jc w:val="center"/>
              <w:rPr>
                <w:color w:val="000000"/>
              </w:rPr>
            </w:pPr>
            <w:r w:rsidRPr="002A1111">
              <w:rPr>
                <w:color w:val="000000"/>
              </w:rPr>
              <w:t>90 </w:t>
            </w:r>
            <w:r w:rsidR="003B1017">
              <w:rPr>
                <w:color w:val="000000"/>
              </w:rPr>
              <w:t>107</w:t>
            </w:r>
            <w:r w:rsidRPr="002A1111">
              <w:rPr>
                <w:color w:val="000000"/>
              </w:rPr>
              <w:t xml:space="preserve"> </w:t>
            </w:r>
            <w:r w:rsidR="003B1017">
              <w:rPr>
                <w:color w:val="000000"/>
              </w:rPr>
              <w:t>390</w:t>
            </w:r>
            <w:r w:rsidRPr="002A1111">
              <w:rPr>
                <w:color w:val="000000"/>
              </w:rPr>
              <w:t>,</w:t>
            </w:r>
            <w:r w:rsidR="003B1017">
              <w:rPr>
                <w:color w:val="000000"/>
              </w:rPr>
              <w:t>87</w:t>
            </w:r>
          </w:p>
        </w:tc>
        <w:tc>
          <w:tcPr>
            <w:tcW w:w="1276" w:type="dxa"/>
          </w:tcPr>
          <w:p w:rsidR="000871F4" w:rsidRPr="002A1111" w:rsidRDefault="007D6942" w:rsidP="000871F4">
            <w:pPr>
              <w:ind w:right="55"/>
              <w:jc w:val="center"/>
              <w:rPr>
                <w:color w:val="000000"/>
              </w:rPr>
            </w:pPr>
            <w:r w:rsidRPr="002A1111">
              <w:rPr>
                <w:color w:val="000000"/>
              </w:rPr>
              <w:t>0,00</w:t>
            </w:r>
          </w:p>
        </w:tc>
        <w:tc>
          <w:tcPr>
            <w:tcW w:w="1843" w:type="dxa"/>
          </w:tcPr>
          <w:p w:rsidR="000871F4" w:rsidRPr="002A1111" w:rsidRDefault="003B1017" w:rsidP="003B1017">
            <w:pPr>
              <w:ind w:right="55"/>
              <w:jc w:val="center"/>
              <w:rPr>
                <w:color w:val="000000"/>
              </w:rPr>
            </w:pPr>
            <w:r>
              <w:rPr>
                <w:color w:val="000000"/>
              </w:rPr>
              <w:t>260</w:t>
            </w:r>
            <w:r w:rsidR="007D6942" w:rsidRPr="002A1111">
              <w:rPr>
                <w:color w:val="000000"/>
              </w:rPr>
              <w:t> </w:t>
            </w:r>
            <w:r>
              <w:rPr>
                <w:color w:val="000000"/>
              </w:rPr>
              <w:t>729</w:t>
            </w:r>
            <w:r w:rsidR="007D6942" w:rsidRPr="002A1111">
              <w:rPr>
                <w:color w:val="000000"/>
              </w:rPr>
              <w:t xml:space="preserve"> </w:t>
            </w:r>
            <w:r>
              <w:rPr>
                <w:color w:val="000000"/>
              </w:rPr>
              <w:t>595</w:t>
            </w:r>
            <w:r w:rsidR="007D6942" w:rsidRPr="002A1111">
              <w:rPr>
                <w:color w:val="000000"/>
              </w:rPr>
              <w:t>,</w:t>
            </w:r>
            <w:r>
              <w:rPr>
                <w:color w:val="000000"/>
              </w:rPr>
              <w:t>1</w:t>
            </w:r>
            <w:r w:rsidR="007D6942" w:rsidRPr="002A1111">
              <w:rPr>
                <w:color w:val="000000"/>
              </w:rPr>
              <w:t>8</w:t>
            </w:r>
          </w:p>
        </w:tc>
        <w:tc>
          <w:tcPr>
            <w:tcW w:w="1134" w:type="dxa"/>
          </w:tcPr>
          <w:p w:rsidR="000871F4" w:rsidRPr="002A1111" w:rsidRDefault="007D6942" w:rsidP="000871F4">
            <w:pPr>
              <w:ind w:right="55"/>
              <w:jc w:val="center"/>
              <w:rPr>
                <w:color w:val="000000"/>
              </w:rPr>
            </w:pPr>
            <w:r w:rsidRPr="002A1111">
              <w:rPr>
                <w:color w:val="000000"/>
              </w:rPr>
              <w:t>0,00</w:t>
            </w:r>
          </w:p>
        </w:tc>
        <w:tc>
          <w:tcPr>
            <w:tcW w:w="1984" w:type="dxa"/>
          </w:tcPr>
          <w:p w:rsidR="000871F4" w:rsidRPr="002A1111" w:rsidRDefault="003B1017" w:rsidP="003B1017">
            <w:pPr>
              <w:ind w:right="55"/>
              <w:jc w:val="center"/>
              <w:rPr>
                <w:color w:val="000000"/>
              </w:rPr>
            </w:pPr>
            <w:r>
              <w:rPr>
                <w:color w:val="000000"/>
              </w:rPr>
              <w:t>+170</w:t>
            </w:r>
            <w:r w:rsidR="002A1111" w:rsidRPr="002A1111">
              <w:rPr>
                <w:color w:val="000000"/>
              </w:rPr>
              <w:t> </w:t>
            </w:r>
            <w:r>
              <w:rPr>
                <w:color w:val="000000"/>
              </w:rPr>
              <w:t>622</w:t>
            </w:r>
            <w:r w:rsidR="002A1111" w:rsidRPr="002A1111">
              <w:rPr>
                <w:color w:val="000000"/>
              </w:rPr>
              <w:t xml:space="preserve"> </w:t>
            </w:r>
            <w:r>
              <w:rPr>
                <w:color w:val="000000"/>
              </w:rPr>
              <w:t>204</w:t>
            </w:r>
            <w:r w:rsidR="007D6942" w:rsidRPr="002A1111">
              <w:rPr>
                <w:color w:val="000000"/>
              </w:rPr>
              <w:t>,</w:t>
            </w:r>
            <w:r>
              <w:rPr>
                <w:color w:val="000000"/>
              </w:rPr>
              <w:t>31</w:t>
            </w:r>
          </w:p>
        </w:tc>
        <w:tc>
          <w:tcPr>
            <w:tcW w:w="1099" w:type="dxa"/>
          </w:tcPr>
          <w:p w:rsidR="000871F4" w:rsidRPr="002A1111" w:rsidRDefault="002A1111" w:rsidP="000871F4">
            <w:pPr>
              <w:ind w:right="55"/>
              <w:jc w:val="center"/>
              <w:rPr>
                <w:color w:val="000000"/>
              </w:rPr>
            </w:pPr>
            <w:r>
              <w:rPr>
                <w:color w:val="000000"/>
              </w:rPr>
              <w:t>0,00</w:t>
            </w:r>
          </w:p>
        </w:tc>
      </w:tr>
    </w:tbl>
    <w:p w:rsidR="001C6E29" w:rsidRPr="0078308A" w:rsidRDefault="001C6E29" w:rsidP="000871F4">
      <w:pPr>
        <w:spacing w:line="360" w:lineRule="auto"/>
        <w:ind w:right="55"/>
        <w:jc w:val="both"/>
        <w:rPr>
          <w:rFonts w:asciiTheme="minorHAnsi" w:hAnsiTheme="minorHAnsi" w:cstheme="minorBidi"/>
          <w:b/>
          <w:color w:val="000000"/>
          <w:sz w:val="28"/>
          <w:szCs w:val="28"/>
          <w:highlight w:val="yellow"/>
        </w:rPr>
      </w:pPr>
    </w:p>
    <w:p w:rsidR="001C6E29" w:rsidRPr="00D56977" w:rsidRDefault="001C6E29" w:rsidP="00D56977">
      <w:pPr>
        <w:spacing w:line="360" w:lineRule="auto"/>
        <w:ind w:right="55" w:firstLine="851"/>
        <w:jc w:val="both"/>
        <w:rPr>
          <w:color w:val="000000"/>
          <w:sz w:val="26"/>
          <w:szCs w:val="26"/>
        </w:rPr>
      </w:pPr>
      <w:r w:rsidRPr="003B1017">
        <w:rPr>
          <w:color w:val="000000"/>
          <w:sz w:val="26"/>
          <w:szCs w:val="26"/>
        </w:rPr>
        <w:t>Кредиторская задолженность на 01 января 2</w:t>
      </w:r>
      <w:r w:rsidR="003B1017" w:rsidRPr="003B1017">
        <w:rPr>
          <w:color w:val="000000"/>
          <w:sz w:val="26"/>
          <w:szCs w:val="26"/>
        </w:rPr>
        <w:t>021 года составляет 11</w:t>
      </w:r>
      <w:r w:rsidR="00D56977" w:rsidRPr="003B1017">
        <w:rPr>
          <w:color w:val="000000"/>
          <w:sz w:val="26"/>
          <w:szCs w:val="26"/>
        </w:rPr>
        <w:t> </w:t>
      </w:r>
      <w:r w:rsidR="003B1017" w:rsidRPr="003B1017">
        <w:rPr>
          <w:color w:val="000000"/>
          <w:sz w:val="26"/>
          <w:szCs w:val="26"/>
        </w:rPr>
        <w:t>708</w:t>
      </w:r>
      <w:r w:rsidR="00D56977" w:rsidRPr="003B1017">
        <w:rPr>
          <w:color w:val="000000"/>
          <w:sz w:val="26"/>
          <w:szCs w:val="26"/>
        </w:rPr>
        <w:t>,</w:t>
      </w:r>
      <w:r w:rsidR="003B1017" w:rsidRPr="003B1017">
        <w:rPr>
          <w:color w:val="000000"/>
          <w:sz w:val="26"/>
          <w:szCs w:val="26"/>
        </w:rPr>
        <w:t>47</w:t>
      </w:r>
      <w:r w:rsidR="00D56977" w:rsidRPr="003B1017">
        <w:rPr>
          <w:color w:val="000000"/>
          <w:sz w:val="26"/>
          <w:szCs w:val="26"/>
        </w:rPr>
        <w:t xml:space="preserve"> </w:t>
      </w:r>
      <w:r w:rsidRPr="003B1017">
        <w:rPr>
          <w:color w:val="000000"/>
          <w:sz w:val="26"/>
          <w:szCs w:val="26"/>
        </w:rPr>
        <w:t xml:space="preserve"> рублей, в том числе просроченная кредиторская задолженность – 0,00 рублей. На 01 января 2020 </w:t>
      </w:r>
      <w:r w:rsidRPr="003B1017">
        <w:rPr>
          <w:color w:val="000000"/>
          <w:sz w:val="26"/>
          <w:szCs w:val="26"/>
        </w:rPr>
        <w:lastRenderedPageBreak/>
        <w:t>года кредиторская задолженность с</w:t>
      </w:r>
      <w:r w:rsidR="003B1017" w:rsidRPr="003B1017">
        <w:rPr>
          <w:color w:val="000000"/>
          <w:sz w:val="26"/>
          <w:szCs w:val="26"/>
        </w:rPr>
        <w:t>оставляла 447</w:t>
      </w:r>
      <w:r w:rsidR="00D56977" w:rsidRPr="003B1017">
        <w:rPr>
          <w:color w:val="000000"/>
          <w:sz w:val="26"/>
          <w:szCs w:val="26"/>
        </w:rPr>
        <w:t> </w:t>
      </w:r>
      <w:r w:rsidR="003B1017" w:rsidRPr="003B1017">
        <w:rPr>
          <w:color w:val="000000"/>
          <w:sz w:val="26"/>
          <w:szCs w:val="26"/>
        </w:rPr>
        <w:t>711</w:t>
      </w:r>
      <w:r w:rsidR="00D56977" w:rsidRPr="003B1017">
        <w:rPr>
          <w:color w:val="000000"/>
          <w:sz w:val="26"/>
          <w:szCs w:val="26"/>
        </w:rPr>
        <w:t>,</w:t>
      </w:r>
      <w:r w:rsidR="003B1017" w:rsidRPr="003B1017">
        <w:rPr>
          <w:color w:val="000000"/>
          <w:sz w:val="26"/>
          <w:szCs w:val="26"/>
        </w:rPr>
        <w:t>85</w:t>
      </w:r>
      <w:r w:rsidR="00D56977" w:rsidRPr="003B1017">
        <w:rPr>
          <w:color w:val="000000"/>
          <w:sz w:val="26"/>
          <w:szCs w:val="26"/>
        </w:rPr>
        <w:t xml:space="preserve"> рублей</w:t>
      </w:r>
      <w:r w:rsidR="008E341E" w:rsidRPr="003B1017">
        <w:rPr>
          <w:color w:val="000000"/>
          <w:sz w:val="26"/>
          <w:szCs w:val="26"/>
        </w:rPr>
        <w:t>, снижен</w:t>
      </w:r>
      <w:r w:rsidR="003B1017" w:rsidRPr="003B1017">
        <w:rPr>
          <w:color w:val="000000"/>
          <w:sz w:val="26"/>
          <w:szCs w:val="26"/>
        </w:rPr>
        <w:t>ие задолженности составило 436</w:t>
      </w:r>
      <w:r w:rsidR="008E341E" w:rsidRPr="003B1017">
        <w:rPr>
          <w:color w:val="000000"/>
          <w:sz w:val="26"/>
          <w:szCs w:val="26"/>
        </w:rPr>
        <w:t> </w:t>
      </w:r>
      <w:r w:rsidR="003B1017" w:rsidRPr="003B1017">
        <w:rPr>
          <w:color w:val="000000"/>
          <w:sz w:val="26"/>
          <w:szCs w:val="26"/>
        </w:rPr>
        <w:t>003</w:t>
      </w:r>
      <w:r w:rsidR="008E341E" w:rsidRPr="003B1017">
        <w:rPr>
          <w:color w:val="000000"/>
          <w:sz w:val="26"/>
          <w:szCs w:val="26"/>
        </w:rPr>
        <w:t>,</w:t>
      </w:r>
      <w:r w:rsidR="003B1017" w:rsidRPr="003B1017">
        <w:rPr>
          <w:color w:val="000000"/>
          <w:sz w:val="26"/>
          <w:szCs w:val="26"/>
        </w:rPr>
        <w:t>38</w:t>
      </w:r>
      <w:r w:rsidR="008E341E" w:rsidRPr="003B1017">
        <w:rPr>
          <w:color w:val="000000"/>
          <w:sz w:val="26"/>
          <w:szCs w:val="26"/>
        </w:rPr>
        <w:t xml:space="preserve"> рублей</w:t>
      </w:r>
      <w:r w:rsidR="00D56977" w:rsidRPr="003B1017">
        <w:rPr>
          <w:color w:val="000000"/>
          <w:sz w:val="26"/>
          <w:szCs w:val="26"/>
        </w:rPr>
        <w:t>.</w:t>
      </w:r>
    </w:p>
    <w:p w:rsidR="000871F4" w:rsidRPr="000871F4" w:rsidRDefault="000871F4" w:rsidP="000871F4">
      <w:pPr>
        <w:spacing w:line="360" w:lineRule="auto"/>
        <w:ind w:right="55" w:firstLine="851"/>
        <w:jc w:val="right"/>
        <w:rPr>
          <w:color w:val="000000"/>
          <w:sz w:val="26"/>
          <w:szCs w:val="26"/>
        </w:rPr>
      </w:pPr>
      <w:r>
        <w:rPr>
          <w:color w:val="000000"/>
          <w:sz w:val="26"/>
          <w:szCs w:val="26"/>
        </w:rPr>
        <w:t>(</w:t>
      </w:r>
      <w:r w:rsidRPr="000871F4">
        <w:rPr>
          <w:color w:val="000000"/>
          <w:sz w:val="26"/>
          <w:szCs w:val="26"/>
        </w:rPr>
        <w:t>рублей</w:t>
      </w:r>
      <w:r>
        <w:rPr>
          <w:color w:val="000000"/>
          <w:sz w:val="26"/>
          <w:szCs w:val="26"/>
        </w:rPr>
        <w:t>)</w:t>
      </w:r>
    </w:p>
    <w:tbl>
      <w:tblPr>
        <w:tblStyle w:val="ab"/>
        <w:tblW w:w="0" w:type="auto"/>
        <w:tblLook w:val="04A0" w:firstRow="1" w:lastRow="0" w:firstColumn="1" w:lastColumn="0" w:noHBand="0" w:noVBand="1"/>
      </w:tblPr>
      <w:tblGrid>
        <w:gridCol w:w="1934"/>
        <w:gridCol w:w="1441"/>
        <w:gridCol w:w="1403"/>
        <w:gridCol w:w="1396"/>
        <w:gridCol w:w="1403"/>
        <w:gridCol w:w="1603"/>
        <w:gridCol w:w="1241"/>
      </w:tblGrid>
      <w:tr w:rsidR="000871F4" w:rsidTr="003B1017">
        <w:tc>
          <w:tcPr>
            <w:tcW w:w="1934" w:type="dxa"/>
            <w:vMerge w:val="restart"/>
          </w:tcPr>
          <w:p w:rsidR="000871F4" w:rsidRPr="000871F4" w:rsidRDefault="000871F4" w:rsidP="000871F4">
            <w:pPr>
              <w:ind w:right="55"/>
              <w:jc w:val="center"/>
              <w:rPr>
                <w:color w:val="000000"/>
                <w:sz w:val="26"/>
                <w:szCs w:val="26"/>
              </w:rPr>
            </w:pPr>
            <w:r>
              <w:rPr>
                <w:color w:val="000000"/>
                <w:sz w:val="26"/>
                <w:szCs w:val="26"/>
              </w:rPr>
              <w:t>Кредиторская задолженность</w:t>
            </w:r>
          </w:p>
        </w:tc>
        <w:tc>
          <w:tcPr>
            <w:tcW w:w="2844" w:type="dxa"/>
            <w:gridSpan w:val="2"/>
          </w:tcPr>
          <w:p w:rsidR="000871F4" w:rsidRPr="000871F4" w:rsidRDefault="003B1017" w:rsidP="003B1017">
            <w:pPr>
              <w:ind w:right="55"/>
              <w:jc w:val="center"/>
              <w:rPr>
                <w:color w:val="000000"/>
                <w:sz w:val="26"/>
                <w:szCs w:val="26"/>
              </w:rPr>
            </w:pPr>
            <w:r>
              <w:rPr>
                <w:color w:val="000000"/>
                <w:sz w:val="26"/>
                <w:szCs w:val="26"/>
              </w:rPr>
              <w:t>На</w:t>
            </w:r>
            <w:r w:rsidR="000871F4">
              <w:rPr>
                <w:color w:val="000000"/>
                <w:sz w:val="26"/>
                <w:szCs w:val="26"/>
              </w:rPr>
              <w:t xml:space="preserve"> 01.01.2020</w:t>
            </w:r>
            <w:r>
              <w:rPr>
                <w:color w:val="000000"/>
                <w:sz w:val="26"/>
                <w:szCs w:val="26"/>
              </w:rPr>
              <w:t xml:space="preserve"> года</w:t>
            </w:r>
          </w:p>
        </w:tc>
        <w:tc>
          <w:tcPr>
            <w:tcW w:w="2799" w:type="dxa"/>
            <w:gridSpan w:val="2"/>
          </w:tcPr>
          <w:p w:rsidR="000871F4" w:rsidRPr="000871F4" w:rsidRDefault="003B1017" w:rsidP="003B1017">
            <w:pPr>
              <w:ind w:right="55"/>
              <w:jc w:val="center"/>
              <w:rPr>
                <w:color w:val="000000"/>
                <w:sz w:val="26"/>
                <w:szCs w:val="26"/>
              </w:rPr>
            </w:pPr>
            <w:r>
              <w:rPr>
                <w:color w:val="000000"/>
                <w:sz w:val="26"/>
                <w:szCs w:val="26"/>
              </w:rPr>
              <w:t>На</w:t>
            </w:r>
            <w:r w:rsidR="000871F4">
              <w:rPr>
                <w:color w:val="000000"/>
                <w:sz w:val="26"/>
                <w:szCs w:val="26"/>
              </w:rPr>
              <w:t xml:space="preserve"> </w:t>
            </w:r>
            <w:r>
              <w:rPr>
                <w:color w:val="000000"/>
                <w:sz w:val="26"/>
                <w:szCs w:val="26"/>
              </w:rPr>
              <w:t>01</w:t>
            </w:r>
            <w:r w:rsidR="000871F4">
              <w:rPr>
                <w:color w:val="000000"/>
                <w:sz w:val="26"/>
                <w:szCs w:val="26"/>
              </w:rPr>
              <w:t>.</w:t>
            </w:r>
            <w:r>
              <w:rPr>
                <w:color w:val="000000"/>
                <w:sz w:val="26"/>
                <w:szCs w:val="26"/>
              </w:rPr>
              <w:t>01.2021 года</w:t>
            </w:r>
          </w:p>
        </w:tc>
        <w:tc>
          <w:tcPr>
            <w:tcW w:w="2844" w:type="dxa"/>
            <w:gridSpan w:val="2"/>
          </w:tcPr>
          <w:p w:rsidR="000871F4" w:rsidRPr="000871F4" w:rsidRDefault="000871F4" w:rsidP="00EC41D7">
            <w:pPr>
              <w:ind w:right="55"/>
              <w:jc w:val="center"/>
              <w:rPr>
                <w:color w:val="000000"/>
                <w:sz w:val="26"/>
                <w:szCs w:val="26"/>
              </w:rPr>
            </w:pPr>
            <w:r>
              <w:rPr>
                <w:color w:val="000000"/>
                <w:sz w:val="26"/>
                <w:szCs w:val="26"/>
              </w:rPr>
              <w:t>Рост</w:t>
            </w:r>
            <w:proofErr w:type="gramStart"/>
            <w:r>
              <w:rPr>
                <w:color w:val="000000"/>
                <w:sz w:val="26"/>
                <w:szCs w:val="26"/>
              </w:rPr>
              <w:t xml:space="preserve"> (+), </w:t>
            </w:r>
            <w:proofErr w:type="gramEnd"/>
            <w:r>
              <w:rPr>
                <w:color w:val="000000"/>
                <w:sz w:val="26"/>
                <w:szCs w:val="26"/>
              </w:rPr>
              <w:t>снижение (-)</w:t>
            </w:r>
          </w:p>
        </w:tc>
      </w:tr>
      <w:tr w:rsidR="000871F4" w:rsidTr="003B1017">
        <w:tc>
          <w:tcPr>
            <w:tcW w:w="1934" w:type="dxa"/>
            <w:vMerge/>
          </w:tcPr>
          <w:p w:rsidR="000871F4" w:rsidRPr="000871F4" w:rsidRDefault="000871F4" w:rsidP="00EC41D7">
            <w:pPr>
              <w:ind w:right="55"/>
              <w:jc w:val="both"/>
              <w:rPr>
                <w:color w:val="000000"/>
                <w:sz w:val="26"/>
                <w:szCs w:val="26"/>
              </w:rPr>
            </w:pPr>
          </w:p>
        </w:tc>
        <w:tc>
          <w:tcPr>
            <w:tcW w:w="1441" w:type="dxa"/>
          </w:tcPr>
          <w:p w:rsidR="000871F4" w:rsidRPr="000871F4" w:rsidRDefault="000871F4" w:rsidP="00EC41D7">
            <w:pPr>
              <w:ind w:right="55"/>
              <w:jc w:val="center"/>
              <w:rPr>
                <w:color w:val="000000"/>
                <w:sz w:val="26"/>
                <w:szCs w:val="26"/>
              </w:rPr>
            </w:pPr>
            <w:r>
              <w:rPr>
                <w:color w:val="000000"/>
                <w:sz w:val="26"/>
                <w:szCs w:val="26"/>
              </w:rPr>
              <w:t>всего</w:t>
            </w:r>
          </w:p>
        </w:tc>
        <w:tc>
          <w:tcPr>
            <w:tcW w:w="1403" w:type="dxa"/>
          </w:tcPr>
          <w:p w:rsidR="000871F4" w:rsidRPr="000871F4" w:rsidRDefault="000871F4" w:rsidP="00EC41D7">
            <w:pPr>
              <w:ind w:right="55"/>
              <w:jc w:val="center"/>
              <w:rPr>
                <w:color w:val="000000"/>
                <w:sz w:val="26"/>
                <w:szCs w:val="26"/>
              </w:rPr>
            </w:pPr>
            <w:r>
              <w:rPr>
                <w:color w:val="000000"/>
                <w:sz w:val="26"/>
                <w:szCs w:val="26"/>
              </w:rPr>
              <w:t xml:space="preserve">в </w:t>
            </w:r>
            <w:proofErr w:type="spellStart"/>
            <w:r>
              <w:rPr>
                <w:color w:val="000000"/>
                <w:sz w:val="26"/>
                <w:szCs w:val="26"/>
              </w:rPr>
              <w:t>т.ч</w:t>
            </w:r>
            <w:proofErr w:type="spellEnd"/>
            <w:r>
              <w:rPr>
                <w:color w:val="000000"/>
                <w:sz w:val="26"/>
                <w:szCs w:val="26"/>
              </w:rPr>
              <w:t xml:space="preserve">. </w:t>
            </w:r>
            <w:proofErr w:type="spellStart"/>
            <w:proofErr w:type="gramStart"/>
            <w:r>
              <w:rPr>
                <w:color w:val="000000"/>
                <w:sz w:val="26"/>
                <w:szCs w:val="26"/>
              </w:rPr>
              <w:t>просро-ченная</w:t>
            </w:r>
            <w:proofErr w:type="spellEnd"/>
            <w:proofErr w:type="gramEnd"/>
          </w:p>
        </w:tc>
        <w:tc>
          <w:tcPr>
            <w:tcW w:w="1396" w:type="dxa"/>
          </w:tcPr>
          <w:p w:rsidR="000871F4" w:rsidRPr="000871F4" w:rsidRDefault="000871F4" w:rsidP="00EC41D7">
            <w:pPr>
              <w:ind w:right="55"/>
              <w:jc w:val="center"/>
              <w:rPr>
                <w:color w:val="000000"/>
                <w:sz w:val="26"/>
                <w:szCs w:val="26"/>
              </w:rPr>
            </w:pPr>
            <w:r>
              <w:rPr>
                <w:color w:val="000000"/>
                <w:sz w:val="26"/>
                <w:szCs w:val="26"/>
              </w:rPr>
              <w:t>всего</w:t>
            </w:r>
          </w:p>
        </w:tc>
        <w:tc>
          <w:tcPr>
            <w:tcW w:w="1403" w:type="dxa"/>
          </w:tcPr>
          <w:p w:rsidR="000871F4" w:rsidRPr="000871F4" w:rsidRDefault="000871F4" w:rsidP="00EC41D7">
            <w:pPr>
              <w:ind w:right="55"/>
              <w:jc w:val="center"/>
              <w:rPr>
                <w:color w:val="000000"/>
                <w:sz w:val="26"/>
                <w:szCs w:val="26"/>
              </w:rPr>
            </w:pPr>
            <w:r>
              <w:rPr>
                <w:color w:val="000000"/>
                <w:sz w:val="26"/>
                <w:szCs w:val="26"/>
              </w:rPr>
              <w:t xml:space="preserve">в </w:t>
            </w:r>
            <w:proofErr w:type="spellStart"/>
            <w:r>
              <w:rPr>
                <w:color w:val="000000"/>
                <w:sz w:val="26"/>
                <w:szCs w:val="26"/>
              </w:rPr>
              <w:t>т.ч</w:t>
            </w:r>
            <w:proofErr w:type="spellEnd"/>
            <w:r>
              <w:rPr>
                <w:color w:val="000000"/>
                <w:sz w:val="26"/>
                <w:szCs w:val="26"/>
              </w:rPr>
              <w:t xml:space="preserve">. </w:t>
            </w:r>
            <w:proofErr w:type="spellStart"/>
            <w:proofErr w:type="gramStart"/>
            <w:r>
              <w:rPr>
                <w:color w:val="000000"/>
                <w:sz w:val="26"/>
                <w:szCs w:val="26"/>
              </w:rPr>
              <w:t>просро-ченная</w:t>
            </w:r>
            <w:proofErr w:type="spellEnd"/>
            <w:proofErr w:type="gramEnd"/>
          </w:p>
        </w:tc>
        <w:tc>
          <w:tcPr>
            <w:tcW w:w="1603" w:type="dxa"/>
          </w:tcPr>
          <w:p w:rsidR="000871F4" w:rsidRPr="000871F4" w:rsidRDefault="000871F4" w:rsidP="00EC41D7">
            <w:pPr>
              <w:ind w:right="55"/>
              <w:jc w:val="center"/>
              <w:rPr>
                <w:color w:val="000000"/>
                <w:sz w:val="26"/>
                <w:szCs w:val="26"/>
              </w:rPr>
            </w:pPr>
            <w:r>
              <w:rPr>
                <w:color w:val="000000"/>
                <w:sz w:val="26"/>
                <w:szCs w:val="26"/>
              </w:rPr>
              <w:t>всего</w:t>
            </w:r>
          </w:p>
        </w:tc>
        <w:tc>
          <w:tcPr>
            <w:tcW w:w="1241" w:type="dxa"/>
          </w:tcPr>
          <w:p w:rsidR="000871F4" w:rsidRPr="000871F4" w:rsidRDefault="000871F4" w:rsidP="00EC41D7">
            <w:pPr>
              <w:ind w:right="55"/>
              <w:jc w:val="center"/>
              <w:rPr>
                <w:color w:val="000000"/>
                <w:sz w:val="26"/>
                <w:szCs w:val="26"/>
              </w:rPr>
            </w:pPr>
            <w:r>
              <w:rPr>
                <w:color w:val="000000"/>
                <w:sz w:val="26"/>
                <w:szCs w:val="26"/>
              </w:rPr>
              <w:t xml:space="preserve">в </w:t>
            </w:r>
            <w:proofErr w:type="spellStart"/>
            <w:r>
              <w:rPr>
                <w:color w:val="000000"/>
                <w:sz w:val="26"/>
                <w:szCs w:val="26"/>
              </w:rPr>
              <w:t>т.ч</w:t>
            </w:r>
            <w:proofErr w:type="spellEnd"/>
            <w:r>
              <w:rPr>
                <w:color w:val="000000"/>
                <w:sz w:val="26"/>
                <w:szCs w:val="26"/>
              </w:rPr>
              <w:t xml:space="preserve">. </w:t>
            </w:r>
            <w:proofErr w:type="spellStart"/>
            <w:proofErr w:type="gramStart"/>
            <w:r>
              <w:rPr>
                <w:color w:val="000000"/>
                <w:sz w:val="26"/>
                <w:szCs w:val="26"/>
              </w:rPr>
              <w:t>просро-ченная</w:t>
            </w:r>
            <w:proofErr w:type="spellEnd"/>
            <w:proofErr w:type="gramEnd"/>
          </w:p>
        </w:tc>
      </w:tr>
      <w:tr w:rsidR="000871F4" w:rsidTr="003B1017">
        <w:tc>
          <w:tcPr>
            <w:tcW w:w="1934" w:type="dxa"/>
          </w:tcPr>
          <w:p w:rsidR="000871F4" w:rsidRPr="000871F4" w:rsidRDefault="000871F4" w:rsidP="00EC41D7">
            <w:pPr>
              <w:ind w:right="55"/>
              <w:jc w:val="both"/>
              <w:rPr>
                <w:color w:val="000000"/>
                <w:sz w:val="26"/>
                <w:szCs w:val="26"/>
              </w:rPr>
            </w:pPr>
            <w:r>
              <w:rPr>
                <w:color w:val="000000"/>
                <w:sz w:val="26"/>
                <w:szCs w:val="26"/>
              </w:rPr>
              <w:t>Всего</w:t>
            </w:r>
          </w:p>
        </w:tc>
        <w:tc>
          <w:tcPr>
            <w:tcW w:w="1441" w:type="dxa"/>
          </w:tcPr>
          <w:p w:rsidR="000871F4" w:rsidRPr="000871F4" w:rsidRDefault="003B1017" w:rsidP="00EC41D7">
            <w:pPr>
              <w:ind w:right="55"/>
              <w:jc w:val="center"/>
              <w:rPr>
                <w:color w:val="000000"/>
                <w:sz w:val="26"/>
                <w:szCs w:val="26"/>
              </w:rPr>
            </w:pPr>
            <w:r>
              <w:rPr>
                <w:color w:val="000000"/>
                <w:sz w:val="26"/>
                <w:szCs w:val="26"/>
              </w:rPr>
              <w:t>447 711,85</w:t>
            </w:r>
          </w:p>
        </w:tc>
        <w:tc>
          <w:tcPr>
            <w:tcW w:w="1403" w:type="dxa"/>
          </w:tcPr>
          <w:p w:rsidR="000871F4" w:rsidRPr="000871F4" w:rsidRDefault="003B1017" w:rsidP="00EC41D7">
            <w:pPr>
              <w:ind w:right="55"/>
              <w:jc w:val="center"/>
              <w:rPr>
                <w:color w:val="000000"/>
                <w:sz w:val="26"/>
                <w:szCs w:val="26"/>
              </w:rPr>
            </w:pPr>
            <w:r>
              <w:rPr>
                <w:color w:val="000000"/>
                <w:sz w:val="26"/>
                <w:szCs w:val="26"/>
              </w:rPr>
              <w:t>0,00</w:t>
            </w:r>
          </w:p>
        </w:tc>
        <w:tc>
          <w:tcPr>
            <w:tcW w:w="1396" w:type="dxa"/>
          </w:tcPr>
          <w:p w:rsidR="000871F4" w:rsidRPr="000871F4" w:rsidRDefault="003B1017" w:rsidP="00EC41D7">
            <w:pPr>
              <w:ind w:right="55"/>
              <w:jc w:val="center"/>
              <w:rPr>
                <w:color w:val="000000"/>
                <w:sz w:val="26"/>
                <w:szCs w:val="26"/>
              </w:rPr>
            </w:pPr>
            <w:r>
              <w:rPr>
                <w:color w:val="000000"/>
                <w:sz w:val="26"/>
                <w:szCs w:val="26"/>
              </w:rPr>
              <w:t>11 708,47</w:t>
            </w:r>
          </w:p>
        </w:tc>
        <w:tc>
          <w:tcPr>
            <w:tcW w:w="1403" w:type="dxa"/>
          </w:tcPr>
          <w:p w:rsidR="000871F4" w:rsidRPr="000871F4" w:rsidRDefault="003B1017" w:rsidP="00EC41D7">
            <w:pPr>
              <w:ind w:right="55"/>
              <w:jc w:val="center"/>
              <w:rPr>
                <w:color w:val="000000"/>
                <w:sz w:val="26"/>
                <w:szCs w:val="26"/>
              </w:rPr>
            </w:pPr>
            <w:r>
              <w:rPr>
                <w:color w:val="000000"/>
                <w:sz w:val="26"/>
                <w:szCs w:val="26"/>
              </w:rPr>
              <w:t>0,00</w:t>
            </w:r>
          </w:p>
        </w:tc>
        <w:tc>
          <w:tcPr>
            <w:tcW w:w="1603" w:type="dxa"/>
          </w:tcPr>
          <w:p w:rsidR="000871F4" w:rsidRPr="000871F4" w:rsidRDefault="003B1017" w:rsidP="00EC41D7">
            <w:pPr>
              <w:ind w:right="55"/>
              <w:jc w:val="center"/>
              <w:rPr>
                <w:color w:val="000000"/>
                <w:sz w:val="26"/>
                <w:szCs w:val="26"/>
              </w:rPr>
            </w:pPr>
            <w:r>
              <w:rPr>
                <w:color w:val="000000"/>
                <w:sz w:val="26"/>
                <w:szCs w:val="26"/>
              </w:rPr>
              <w:t>-436 003,38</w:t>
            </w:r>
          </w:p>
        </w:tc>
        <w:tc>
          <w:tcPr>
            <w:tcW w:w="1241" w:type="dxa"/>
          </w:tcPr>
          <w:p w:rsidR="000871F4" w:rsidRPr="000871F4" w:rsidRDefault="003B1017" w:rsidP="00EC41D7">
            <w:pPr>
              <w:ind w:right="55"/>
              <w:jc w:val="center"/>
              <w:rPr>
                <w:color w:val="000000"/>
                <w:sz w:val="26"/>
                <w:szCs w:val="26"/>
              </w:rPr>
            </w:pPr>
            <w:r>
              <w:rPr>
                <w:color w:val="000000"/>
                <w:sz w:val="26"/>
                <w:szCs w:val="26"/>
              </w:rPr>
              <w:t>0,00</w:t>
            </w:r>
          </w:p>
        </w:tc>
      </w:tr>
    </w:tbl>
    <w:p w:rsidR="000871F4" w:rsidRPr="0078308A" w:rsidRDefault="000871F4" w:rsidP="000871F4">
      <w:pPr>
        <w:spacing w:line="360" w:lineRule="auto"/>
        <w:ind w:right="55"/>
        <w:jc w:val="both"/>
        <w:rPr>
          <w:rFonts w:asciiTheme="minorHAnsi" w:hAnsiTheme="minorHAnsi" w:cstheme="minorBidi"/>
          <w:b/>
          <w:color w:val="000000"/>
          <w:sz w:val="28"/>
          <w:szCs w:val="28"/>
          <w:highlight w:val="yellow"/>
        </w:rPr>
      </w:pPr>
    </w:p>
    <w:p w:rsidR="00623853" w:rsidRPr="005F6532" w:rsidRDefault="005F6532" w:rsidP="005F6532">
      <w:pPr>
        <w:spacing w:line="360" w:lineRule="auto"/>
        <w:ind w:right="55" w:firstLine="708"/>
        <w:jc w:val="both"/>
        <w:rPr>
          <w:b/>
          <w:bCs/>
          <w:sz w:val="26"/>
          <w:szCs w:val="26"/>
        </w:rPr>
      </w:pPr>
      <w:r w:rsidRPr="004C4DD3">
        <w:rPr>
          <w:sz w:val="26"/>
          <w:szCs w:val="26"/>
        </w:rPr>
        <w:t>Дебиторская</w:t>
      </w:r>
      <w:r>
        <w:rPr>
          <w:sz w:val="26"/>
          <w:szCs w:val="26"/>
        </w:rPr>
        <w:t xml:space="preserve"> и кредиторская</w:t>
      </w:r>
      <w:r w:rsidRPr="004C4DD3">
        <w:rPr>
          <w:sz w:val="26"/>
          <w:szCs w:val="26"/>
        </w:rPr>
        <w:t xml:space="preserve"> задолженность на начало 2021 года имеет отклонение </w:t>
      </w:r>
      <w:r>
        <w:rPr>
          <w:sz w:val="26"/>
          <w:szCs w:val="26"/>
        </w:rPr>
        <w:t>от</w:t>
      </w:r>
      <w:r w:rsidRPr="004C4DD3">
        <w:rPr>
          <w:sz w:val="26"/>
          <w:szCs w:val="26"/>
        </w:rPr>
        <w:t xml:space="preserve"> задолженности, отраженной в отчете за 2020 год за счет исправления ошибок прошлых лет. Произведена корректировка показателей  и пересчет показателей отчетности.</w:t>
      </w:r>
    </w:p>
    <w:p w:rsidR="00623853" w:rsidRPr="004C4DD3" w:rsidRDefault="005F6532" w:rsidP="00202AE9">
      <w:pPr>
        <w:autoSpaceDE w:val="0"/>
        <w:autoSpaceDN w:val="0"/>
        <w:adjustRightInd w:val="0"/>
        <w:spacing w:line="360" w:lineRule="auto"/>
        <w:ind w:firstLine="708"/>
        <w:jc w:val="both"/>
        <w:rPr>
          <w:sz w:val="26"/>
          <w:szCs w:val="26"/>
        </w:rPr>
      </w:pPr>
      <w:r>
        <w:rPr>
          <w:sz w:val="26"/>
          <w:szCs w:val="26"/>
        </w:rPr>
        <w:t xml:space="preserve">Кроме того, </w:t>
      </w:r>
      <w:r w:rsidR="00623853" w:rsidRPr="004C4DD3">
        <w:rPr>
          <w:sz w:val="26"/>
          <w:szCs w:val="26"/>
        </w:rPr>
        <w:t>в результате</w:t>
      </w:r>
      <w:r>
        <w:rPr>
          <w:sz w:val="26"/>
          <w:szCs w:val="26"/>
        </w:rPr>
        <w:t xml:space="preserve"> исправления ошибок прошлых лет,</w:t>
      </w:r>
      <w:r w:rsidR="00623853" w:rsidRPr="004C4DD3">
        <w:rPr>
          <w:sz w:val="26"/>
          <w:szCs w:val="26"/>
        </w:rPr>
        <w:t xml:space="preserve"> </w:t>
      </w:r>
      <w:r>
        <w:rPr>
          <w:sz w:val="26"/>
          <w:szCs w:val="26"/>
        </w:rPr>
        <w:t>п</w:t>
      </w:r>
      <w:r w:rsidR="00623853" w:rsidRPr="004C4DD3">
        <w:rPr>
          <w:sz w:val="26"/>
          <w:szCs w:val="26"/>
        </w:rPr>
        <w:t>риведено в порядок имущество казны, закрепленное</w:t>
      </w:r>
      <w:r w:rsidR="00202AE9">
        <w:rPr>
          <w:sz w:val="26"/>
          <w:szCs w:val="26"/>
        </w:rPr>
        <w:t xml:space="preserve"> за учреждением, произведены </w:t>
      </w:r>
      <w:proofErr w:type="spellStart"/>
      <w:r w:rsidR="00202AE9">
        <w:rPr>
          <w:sz w:val="26"/>
          <w:szCs w:val="26"/>
        </w:rPr>
        <w:t>до</w:t>
      </w:r>
      <w:r w:rsidR="00623853" w:rsidRPr="004C4DD3">
        <w:rPr>
          <w:sz w:val="26"/>
          <w:szCs w:val="26"/>
        </w:rPr>
        <w:t>оценка</w:t>
      </w:r>
      <w:proofErr w:type="spellEnd"/>
      <w:r w:rsidR="00623853" w:rsidRPr="004C4DD3">
        <w:rPr>
          <w:sz w:val="26"/>
          <w:szCs w:val="26"/>
        </w:rPr>
        <w:t xml:space="preserve"> имущества и земли.</w:t>
      </w:r>
    </w:p>
    <w:p w:rsidR="00623853" w:rsidRDefault="00202AE9" w:rsidP="00623853">
      <w:pPr>
        <w:autoSpaceDE w:val="0"/>
        <w:autoSpaceDN w:val="0"/>
        <w:adjustRightInd w:val="0"/>
        <w:spacing w:line="360" w:lineRule="auto"/>
        <w:ind w:firstLine="851"/>
        <w:jc w:val="both"/>
        <w:rPr>
          <w:sz w:val="26"/>
          <w:szCs w:val="26"/>
        </w:rPr>
      </w:pPr>
      <w:proofErr w:type="gramStart"/>
      <w:r>
        <w:rPr>
          <w:sz w:val="26"/>
          <w:szCs w:val="26"/>
        </w:rPr>
        <w:t>При</w:t>
      </w:r>
      <w:proofErr w:type="gramEnd"/>
      <w:r>
        <w:rPr>
          <w:sz w:val="26"/>
          <w:szCs w:val="26"/>
        </w:rPr>
        <w:t xml:space="preserve"> запланированном в бюджете </w:t>
      </w:r>
      <w:proofErr w:type="spellStart"/>
      <w:r>
        <w:rPr>
          <w:sz w:val="26"/>
          <w:szCs w:val="26"/>
        </w:rPr>
        <w:t>Яковлевского</w:t>
      </w:r>
      <w:proofErr w:type="spellEnd"/>
      <w:r>
        <w:rPr>
          <w:sz w:val="26"/>
          <w:szCs w:val="26"/>
        </w:rPr>
        <w:t xml:space="preserve"> муниципального района на 2020 год профиците бюджета в размере 2 301 456,54 рублей, по итогам исполнения районного бюджета за 2020 год фактически сложился профицит (т.е. доходы превысили расходы) в размере 13 485 095,62 рублей.</w:t>
      </w:r>
    </w:p>
    <w:p w:rsidR="00202AE9" w:rsidRDefault="00202AE9" w:rsidP="00202AE9">
      <w:pPr>
        <w:autoSpaceDE w:val="0"/>
        <w:autoSpaceDN w:val="0"/>
        <w:adjustRightInd w:val="0"/>
        <w:spacing w:line="360" w:lineRule="auto"/>
        <w:jc w:val="both"/>
        <w:rPr>
          <w:sz w:val="26"/>
          <w:szCs w:val="26"/>
        </w:rPr>
      </w:pPr>
    </w:p>
    <w:p w:rsidR="00202AE9" w:rsidRDefault="00202AE9" w:rsidP="00202AE9">
      <w:pPr>
        <w:autoSpaceDE w:val="0"/>
        <w:autoSpaceDN w:val="0"/>
        <w:adjustRightInd w:val="0"/>
        <w:spacing w:line="360" w:lineRule="auto"/>
        <w:jc w:val="both"/>
        <w:rPr>
          <w:sz w:val="26"/>
          <w:szCs w:val="26"/>
        </w:rPr>
      </w:pPr>
    </w:p>
    <w:p w:rsidR="00202AE9" w:rsidRDefault="00202AE9" w:rsidP="00202AE9">
      <w:pPr>
        <w:autoSpaceDE w:val="0"/>
        <w:autoSpaceDN w:val="0"/>
        <w:adjustRightInd w:val="0"/>
        <w:spacing w:line="360" w:lineRule="auto"/>
        <w:jc w:val="both"/>
        <w:rPr>
          <w:sz w:val="26"/>
          <w:szCs w:val="26"/>
        </w:rPr>
      </w:pPr>
    </w:p>
    <w:p w:rsidR="00202AE9" w:rsidRDefault="00202AE9" w:rsidP="00202AE9">
      <w:pPr>
        <w:autoSpaceDE w:val="0"/>
        <w:autoSpaceDN w:val="0"/>
        <w:adjustRightInd w:val="0"/>
        <w:spacing w:line="360" w:lineRule="auto"/>
        <w:jc w:val="both"/>
        <w:rPr>
          <w:sz w:val="26"/>
          <w:szCs w:val="26"/>
        </w:rPr>
      </w:pPr>
      <w:r>
        <w:rPr>
          <w:sz w:val="26"/>
          <w:szCs w:val="26"/>
        </w:rPr>
        <w:t>Начальник финансового управления</w:t>
      </w:r>
    </w:p>
    <w:p w:rsidR="00202AE9" w:rsidRDefault="00202AE9" w:rsidP="00202AE9">
      <w:pPr>
        <w:autoSpaceDE w:val="0"/>
        <w:autoSpaceDN w:val="0"/>
        <w:adjustRightInd w:val="0"/>
        <w:spacing w:line="360" w:lineRule="auto"/>
        <w:jc w:val="both"/>
        <w:rPr>
          <w:sz w:val="26"/>
          <w:szCs w:val="26"/>
        </w:rPr>
      </w:pPr>
      <w:r>
        <w:rPr>
          <w:sz w:val="26"/>
          <w:szCs w:val="26"/>
        </w:rPr>
        <w:t xml:space="preserve">Администрации </w:t>
      </w:r>
      <w:proofErr w:type="spellStart"/>
      <w:r>
        <w:rPr>
          <w:sz w:val="26"/>
          <w:szCs w:val="26"/>
        </w:rPr>
        <w:t>Яковлевского</w:t>
      </w:r>
      <w:proofErr w:type="spellEnd"/>
      <w:r>
        <w:rPr>
          <w:sz w:val="26"/>
          <w:szCs w:val="26"/>
        </w:rPr>
        <w:t xml:space="preserve"> </w:t>
      </w:r>
    </w:p>
    <w:p w:rsidR="00202AE9" w:rsidRDefault="00202AE9" w:rsidP="00202AE9">
      <w:pPr>
        <w:autoSpaceDE w:val="0"/>
        <w:autoSpaceDN w:val="0"/>
        <w:adjustRightInd w:val="0"/>
        <w:spacing w:line="360" w:lineRule="auto"/>
        <w:jc w:val="both"/>
        <w:rPr>
          <w:sz w:val="26"/>
          <w:szCs w:val="26"/>
        </w:rPr>
      </w:pPr>
      <w:r>
        <w:rPr>
          <w:sz w:val="26"/>
          <w:szCs w:val="26"/>
        </w:rPr>
        <w:t>м</w:t>
      </w:r>
      <w:bookmarkStart w:id="31" w:name="_GoBack"/>
      <w:bookmarkEnd w:id="31"/>
      <w:r>
        <w:rPr>
          <w:sz w:val="26"/>
          <w:szCs w:val="26"/>
        </w:rPr>
        <w:t xml:space="preserve">униципального района                                                                                     Е.А. </w:t>
      </w:r>
      <w:proofErr w:type="spellStart"/>
      <w:r>
        <w:rPr>
          <w:sz w:val="26"/>
          <w:szCs w:val="26"/>
        </w:rPr>
        <w:t>Волощенко</w:t>
      </w:r>
      <w:proofErr w:type="spellEnd"/>
    </w:p>
    <w:sectPr w:rsidR="00202AE9" w:rsidSect="00917608">
      <w:headerReference w:type="default" r:id="rId9"/>
      <w:pgSz w:w="11906" w:h="16838"/>
      <w:pgMar w:top="73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A3" w:rsidRDefault="004833A3">
      <w:r>
        <w:separator/>
      </w:r>
    </w:p>
  </w:endnote>
  <w:endnote w:type="continuationSeparator" w:id="0">
    <w:p w:rsidR="004833A3" w:rsidRDefault="0048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A3" w:rsidRDefault="004833A3">
      <w:r>
        <w:separator/>
      </w:r>
    </w:p>
  </w:footnote>
  <w:footnote w:type="continuationSeparator" w:id="0">
    <w:p w:rsidR="004833A3" w:rsidRDefault="0048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25" w:rsidRDefault="00D6232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02AE9">
      <w:rPr>
        <w:rStyle w:val="a7"/>
        <w:noProof/>
      </w:rPr>
      <w:t>64</w:t>
    </w:r>
    <w:r>
      <w:rPr>
        <w:rStyle w:val="a7"/>
      </w:rPr>
      <w:fldChar w:fldCharType="end"/>
    </w:r>
  </w:p>
  <w:p w:rsidR="00D62325" w:rsidRDefault="00D6232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3016"/>
    <w:multiLevelType w:val="multilevel"/>
    <w:tmpl w:val="F8268018"/>
    <w:lvl w:ilvl="0">
      <w:start w:val="1"/>
      <w:numFmt w:val="decimal"/>
      <w:lvlText w:val="%1."/>
      <w:lvlJc w:val="left"/>
      <w:pPr>
        <w:ind w:left="408" w:hanging="408"/>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
    <w:nsid w:val="1235309E"/>
    <w:multiLevelType w:val="hybridMultilevel"/>
    <w:tmpl w:val="1938C334"/>
    <w:lvl w:ilvl="0" w:tplc="4320AC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4477BE5"/>
    <w:multiLevelType w:val="singleLevel"/>
    <w:tmpl w:val="B2005138"/>
    <w:lvl w:ilvl="0">
      <w:numFmt w:val="bullet"/>
      <w:lvlText w:val="-"/>
      <w:lvlJc w:val="left"/>
      <w:pPr>
        <w:tabs>
          <w:tab w:val="num" w:pos="360"/>
        </w:tabs>
        <w:ind w:left="360" w:hanging="360"/>
      </w:pPr>
      <w:rPr>
        <w:rFonts w:hint="default"/>
      </w:rPr>
    </w:lvl>
  </w:abstractNum>
  <w:abstractNum w:abstractNumId="3">
    <w:nsid w:val="26413F22"/>
    <w:multiLevelType w:val="hybridMultilevel"/>
    <w:tmpl w:val="95F0AE00"/>
    <w:lvl w:ilvl="0" w:tplc="190C4EA6">
      <w:start w:val="1"/>
      <w:numFmt w:val="decimal"/>
      <w:lvlText w:val="%1)"/>
      <w:lvlJc w:val="left"/>
      <w:pPr>
        <w:tabs>
          <w:tab w:val="num" w:pos="1494"/>
        </w:tabs>
        <w:ind w:left="1494" w:hanging="360"/>
      </w:pPr>
      <w:rPr>
        <w:rFonts w:cs="Times New Roman" w:hint="default"/>
      </w:rPr>
    </w:lvl>
    <w:lvl w:ilvl="1" w:tplc="04190019">
      <w:start w:val="1"/>
      <w:numFmt w:val="lowerLetter"/>
      <w:lvlText w:val="%2."/>
      <w:lvlJc w:val="left"/>
      <w:pPr>
        <w:tabs>
          <w:tab w:val="num" w:pos="2214"/>
        </w:tabs>
        <w:ind w:left="2214" w:hanging="360"/>
      </w:pPr>
      <w:rPr>
        <w:rFonts w:cs="Times New Roman"/>
      </w:rPr>
    </w:lvl>
    <w:lvl w:ilvl="2" w:tplc="0419001B">
      <w:start w:val="1"/>
      <w:numFmt w:val="lowerRoman"/>
      <w:lvlText w:val="%3."/>
      <w:lvlJc w:val="right"/>
      <w:pPr>
        <w:tabs>
          <w:tab w:val="num" w:pos="2934"/>
        </w:tabs>
        <w:ind w:left="2934" w:hanging="180"/>
      </w:pPr>
      <w:rPr>
        <w:rFonts w:cs="Times New Roman"/>
      </w:rPr>
    </w:lvl>
    <w:lvl w:ilvl="3" w:tplc="0419000F">
      <w:start w:val="1"/>
      <w:numFmt w:val="decimal"/>
      <w:lvlText w:val="%4."/>
      <w:lvlJc w:val="left"/>
      <w:pPr>
        <w:tabs>
          <w:tab w:val="num" w:pos="3654"/>
        </w:tabs>
        <w:ind w:left="3654" w:hanging="360"/>
      </w:pPr>
      <w:rPr>
        <w:rFonts w:cs="Times New Roman"/>
      </w:rPr>
    </w:lvl>
    <w:lvl w:ilvl="4" w:tplc="04190019">
      <w:start w:val="1"/>
      <w:numFmt w:val="lowerLetter"/>
      <w:lvlText w:val="%5."/>
      <w:lvlJc w:val="left"/>
      <w:pPr>
        <w:tabs>
          <w:tab w:val="num" w:pos="4374"/>
        </w:tabs>
        <w:ind w:left="4374" w:hanging="360"/>
      </w:pPr>
      <w:rPr>
        <w:rFonts w:cs="Times New Roman"/>
      </w:rPr>
    </w:lvl>
    <w:lvl w:ilvl="5" w:tplc="0419001B">
      <w:start w:val="1"/>
      <w:numFmt w:val="lowerRoman"/>
      <w:lvlText w:val="%6."/>
      <w:lvlJc w:val="right"/>
      <w:pPr>
        <w:tabs>
          <w:tab w:val="num" w:pos="5094"/>
        </w:tabs>
        <w:ind w:left="5094" w:hanging="180"/>
      </w:pPr>
      <w:rPr>
        <w:rFonts w:cs="Times New Roman"/>
      </w:rPr>
    </w:lvl>
    <w:lvl w:ilvl="6" w:tplc="0419000F">
      <w:start w:val="1"/>
      <w:numFmt w:val="decimal"/>
      <w:lvlText w:val="%7."/>
      <w:lvlJc w:val="left"/>
      <w:pPr>
        <w:tabs>
          <w:tab w:val="num" w:pos="5814"/>
        </w:tabs>
        <w:ind w:left="5814" w:hanging="360"/>
      </w:pPr>
      <w:rPr>
        <w:rFonts w:cs="Times New Roman"/>
      </w:rPr>
    </w:lvl>
    <w:lvl w:ilvl="7" w:tplc="04190019">
      <w:start w:val="1"/>
      <w:numFmt w:val="lowerLetter"/>
      <w:lvlText w:val="%8."/>
      <w:lvlJc w:val="left"/>
      <w:pPr>
        <w:tabs>
          <w:tab w:val="num" w:pos="6534"/>
        </w:tabs>
        <w:ind w:left="6534" w:hanging="360"/>
      </w:pPr>
      <w:rPr>
        <w:rFonts w:cs="Times New Roman"/>
      </w:rPr>
    </w:lvl>
    <w:lvl w:ilvl="8" w:tplc="0419001B">
      <w:start w:val="1"/>
      <w:numFmt w:val="lowerRoman"/>
      <w:lvlText w:val="%9."/>
      <w:lvlJc w:val="right"/>
      <w:pPr>
        <w:tabs>
          <w:tab w:val="num" w:pos="7254"/>
        </w:tabs>
        <w:ind w:left="7254" w:hanging="180"/>
      </w:pPr>
      <w:rPr>
        <w:rFonts w:cs="Times New Roman"/>
      </w:rPr>
    </w:lvl>
  </w:abstractNum>
  <w:abstractNum w:abstractNumId="4">
    <w:nsid w:val="361C11E6"/>
    <w:multiLevelType w:val="multilevel"/>
    <w:tmpl w:val="C9AEB35C"/>
    <w:lvl w:ilvl="0">
      <w:start w:val="1"/>
      <w:numFmt w:val="decimal"/>
      <w:lvlText w:val="%1."/>
      <w:lvlJc w:val="left"/>
      <w:pPr>
        <w:ind w:left="2111" w:hanging="1260"/>
      </w:pPr>
      <w:rPr>
        <w:rFonts w:hint="default"/>
      </w:rPr>
    </w:lvl>
    <w:lvl w:ilvl="1">
      <w:start w:val="1"/>
      <w:numFmt w:val="decimal"/>
      <w:isLgl/>
      <w:lvlText w:val="%1.%2."/>
      <w:lvlJc w:val="left"/>
      <w:pPr>
        <w:ind w:left="1587" w:hanging="720"/>
      </w:pPr>
      <w:rPr>
        <w:rFonts w:hint="default"/>
      </w:rPr>
    </w:lvl>
    <w:lvl w:ilvl="2">
      <w:start w:val="1"/>
      <w:numFmt w:val="decimal"/>
      <w:isLgl/>
      <w:lvlText w:val="%1.%2.%3."/>
      <w:lvlJc w:val="left"/>
      <w:pPr>
        <w:ind w:left="1603"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71" w:hanging="1440"/>
      </w:pPr>
      <w:rPr>
        <w:rFonts w:hint="default"/>
      </w:rPr>
    </w:lvl>
    <w:lvl w:ilvl="6">
      <w:start w:val="1"/>
      <w:numFmt w:val="decimal"/>
      <w:isLgl/>
      <w:lvlText w:val="%1.%2.%3.%4.%5.%6.%7."/>
      <w:lvlJc w:val="left"/>
      <w:pPr>
        <w:ind w:left="2387" w:hanging="1440"/>
      </w:pPr>
      <w:rPr>
        <w:rFonts w:hint="default"/>
      </w:rPr>
    </w:lvl>
    <w:lvl w:ilvl="7">
      <w:start w:val="1"/>
      <w:numFmt w:val="decimal"/>
      <w:isLgl/>
      <w:lvlText w:val="%1.%2.%3.%4.%5.%6.%7.%8."/>
      <w:lvlJc w:val="left"/>
      <w:pPr>
        <w:ind w:left="2763" w:hanging="1800"/>
      </w:pPr>
      <w:rPr>
        <w:rFonts w:hint="default"/>
      </w:rPr>
    </w:lvl>
    <w:lvl w:ilvl="8">
      <w:start w:val="1"/>
      <w:numFmt w:val="decimal"/>
      <w:isLgl/>
      <w:lvlText w:val="%1.%2.%3.%4.%5.%6.%7.%8.%9."/>
      <w:lvlJc w:val="left"/>
      <w:pPr>
        <w:ind w:left="2779" w:hanging="1800"/>
      </w:pPr>
      <w:rPr>
        <w:rFonts w:hint="default"/>
      </w:rPr>
    </w:lvl>
  </w:abstractNum>
  <w:abstractNum w:abstractNumId="5">
    <w:nsid w:val="3AAE5C48"/>
    <w:multiLevelType w:val="hybridMultilevel"/>
    <w:tmpl w:val="80B8AD88"/>
    <w:lvl w:ilvl="0" w:tplc="0B4EEA2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52677D9F"/>
    <w:multiLevelType w:val="hybridMultilevel"/>
    <w:tmpl w:val="C4207BCE"/>
    <w:lvl w:ilvl="0" w:tplc="E320D94C">
      <w:start w:val="5"/>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047E8"/>
    <w:rsid w:val="00000D31"/>
    <w:rsid w:val="00001C93"/>
    <w:rsid w:val="00001D09"/>
    <w:rsid w:val="00002090"/>
    <w:rsid w:val="00003245"/>
    <w:rsid w:val="000036EC"/>
    <w:rsid w:val="00004448"/>
    <w:rsid w:val="00004776"/>
    <w:rsid w:val="00004C34"/>
    <w:rsid w:val="00005812"/>
    <w:rsid w:val="0000585C"/>
    <w:rsid w:val="000061CC"/>
    <w:rsid w:val="000063F3"/>
    <w:rsid w:val="000064DA"/>
    <w:rsid w:val="00006B99"/>
    <w:rsid w:val="0000722C"/>
    <w:rsid w:val="000109F2"/>
    <w:rsid w:val="00010EB9"/>
    <w:rsid w:val="0001163E"/>
    <w:rsid w:val="00011F44"/>
    <w:rsid w:val="000128A4"/>
    <w:rsid w:val="00013CAD"/>
    <w:rsid w:val="000146C9"/>
    <w:rsid w:val="0001524E"/>
    <w:rsid w:val="00015751"/>
    <w:rsid w:val="00016C4E"/>
    <w:rsid w:val="000170AC"/>
    <w:rsid w:val="00020394"/>
    <w:rsid w:val="00020ED6"/>
    <w:rsid w:val="00021463"/>
    <w:rsid w:val="00021491"/>
    <w:rsid w:val="000214E8"/>
    <w:rsid w:val="00021E2F"/>
    <w:rsid w:val="00023609"/>
    <w:rsid w:val="0002582E"/>
    <w:rsid w:val="000258DD"/>
    <w:rsid w:val="00025BBA"/>
    <w:rsid w:val="000269A9"/>
    <w:rsid w:val="00026A2C"/>
    <w:rsid w:val="00032A3C"/>
    <w:rsid w:val="00032CE3"/>
    <w:rsid w:val="000336FC"/>
    <w:rsid w:val="00033A44"/>
    <w:rsid w:val="00034119"/>
    <w:rsid w:val="00034172"/>
    <w:rsid w:val="00035434"/>
    <w:rsid w:val="000373D2"/>
    <w:rsid w:val="000378D8"/>
    <w:rsid w:val="0004000A"/>
    <w:rsid w:val="0004002C"/>
    <w:rsid w:val="0004003B"/>
    <w:rsid w:val="00040E39"/>
    <w:rsid w:val="0004114F"/>
    <w:rsid w:val="000412A7"/>
    <w:rsid w:val="00041438"/>
    <w:rsid w:val="00042278"/>
    <w:rsid w:val="00042305"/>
    <w:rsid w:val="00042B78"/>
    <w:rsid w:val="0004381E"/>
    <w:rsid w:val="000439C4"/>
    <w:rsid w:val="00043F71"/>
    <w:rsid w:val="00044064"/>
    <w:rsid w:val="00044BEF"/>
    <w:rsid w:val="0004506A"/>
    <w:rsid w:val="0004745E"/>
    <w:rsid w:val="00047897"/>
    <w:rsid w:val="00051040"/>
    <w:rsid w:val="00051595"/>
    <w:rsid w:val="000517C6"/>
    <w:rsid w:val="00052165"/>
    <w:rsid w:val="00052783"/>
    <w:rsid w:val="000527A4"/>
    <w:rsid w:val="00052AAB"/>
    <w:rsid w:val="00052BFA"/>
    <w:rsid w:val="000539C4"/>
    <w:rsid w:val="00053B4E"/>
    <w:rsid w:val="00053E37"/>
    <w:rsid w:val="000540D3"/>
    <w:rsid w:val="0005493F"/>
    <w:rsid w:val="00054DD6"/>
    <w:rsid w:val="00055C42"/>
    <w:rsid w:val="00056062"/>
    <w:rsid w:val="0005617D"/>
    <w:rsid w:val="000561AD"/>
    <w:rsid w:val="000566F8"/>
    <w:rsid w:val="0005735C"/>
    <w:rsid w:val="00061607"/>
    <w:rsid w:val="0006194E"/>
    <w:rsid w:val="0006222F"/>
    <w:rsid w:val="0006237E"/>
    <w:rsid w:val="00062B37"/>
    <w:rsid w:val="00062D66"/>
    <w:rsid w:val="000645B7"/>
    <w:rsid w:val="0006463B"/>
    <w:rsid w:val="0006483F"/>
    <w:rsid w:val="00064D1E"/>
    <w:rsid w:val="000654EC"/>
    <w:rsid w:val="00065AE2"/>
    <w:rsid w:val="00067452"/>
    <w:rsid w:val="00070440"/>
    <w:rsid w:val="00070B26"/>
    <w:rsid w:val="000710E0"/>
    <w:rsid w:val="000726F1"/>
    <w:rsid w:val="00072A72"/>
    <w:rsid w:val="00072DAD"/>
    <w:rsid w:val="0007313E"/>
    <w:rsid w:val="000744FF"/>
    <w:rsid w:val="000750BC"/>
    <w:rsid w:val="00075ECB"/>
    <w:rsid w:val="00076562"/>
    <w:rsid w:val="000765B5"/>
    <w:rsid w:val="00076C2A"/>
    <w:rsid w:val="00076F1A"/>
    <w:rsid w:val="00076F79"/>
    <w:rsid w:val="0007723A"/>
    <w:rsid w:val="000772F2"/>
    <w:rsid w:val="00077C61"/>
    <w:rsid w:val="000800C0"/>
    <w:rsid w:val="000802B2"/>
    <w:rsid w:val="0008141B"/>
    <w:rsid w:val="00081880"/>
    <w:rsid w:val="0008188F"/>
    <w:rsid w:val="00081EEA"/>
    <w:rsid w:val="00083864"/>
    <w:rsid w:val="00083D6D"/>
    <w:rsid w:val="00083E24"/>
    <w:rsid w:val="0008435C"/>
    <w:rsid w:val="000846BF"/>
    <w:rsid w:val="00084974"/>
    <w:rsid w:val="0008556F"/>
    <w:rsid w:val="00086ED1"/>
    <w:rsid w:val="000871F4"/>
    <w:rsid w:val="000874AC"/>
    <w:rsid w:val="00087BB1"/>
    <w:rsid w:val="00087E64"/>
    <w:rsid w:val="0009002D"/>
    <w:rsid w:val="00090838"/>
    <w:rsid w:val="000912B1"/>
    <w:rsid w:val="00092AC1"/>
    <w:rsid w:val="00093673"/>
    <w:rsid w:val="00093A99"/>
    <w:rsid w:val="00094C0F"/>
    <w:rsid w:val="00095AFC"/>
    <w:rsid w:val="0009645F"/>
    <w:rsid w:val="0009729B"/>
    <w:rsid w:val="0009745A"/>
    <w:rsid w:val="000977F0"/>
    <w:rsid w:val="000A0779"/>
    <w:rsid w:val="000A080C"/>
    <w:rsid w:val="000A12F3"/>
    <w:rsid w:val="000A1A48"/>
    <w:rsid w:val="000A1FD0"/>
    <w:rsid w:val="000A4291"/>
    <w:rsid w:val="000A4629"/>
    <w:rsid w:val="000A4CD5"/>
    <w:rsid w:val="000A52B1"/>
    <w:rsid w:val="000A5D90"/>
    <w:rsid w:val="000A6DD0"/>
    <w:rsid w:val="000A7022"/>
    <w:rsid w:val="000A72B5"/>
    <w:rsid w:val="000A7BCC"/>
    <w:rsid w:val="000A7D3A"/>
    <w:rsid w:val="000A7D8E"/>
    <w:rsid w:val="000B01EA"/>
    <w:rsid w:val="000B08E6"/>
    <w:rsid w:val="000B0A44"/>
    <w:rsid w:val="000B0F9B"/>
    <w:rsid w:val="000B1EC0"/>
    <w:rsid w:val="000B2179"/>
    <w:rsid w:val="000B28B9"/>
    <w:rsid w:val="000B2AA9"/>
    <w:rsid w:val="000B4A4B"/>
    <w:rsid w:val="000B4D05"/>
    <w:rsid w:val="000B510D"/>
    <w:rsid w:val="000B52BC"/>
    <w:rsid w:val="000B76EA"/>
    <w:rsid w:val="000B7B01"/>
    <w:rsid w:val="000C1016"/>
    <w:rsid w:val="000C10FA"/>
    <w:rsid w:val="000C183C"/>
    <w:rsid w:val="000C1AC2"/>
    <w:rsid w:val="000C32AB"/>
    <w:rsid w:val="000C381A"/>
    <w:rsid w:val="000C4454"/>
    <w:rsid w:val="000C4C4E"/>
    <w:rsid w:val="000C4FEA"/>
    <w:rsid w:val="000C70FD"/>
    <w:rsid w:val="000C744B"/>
    <w:rsid w:val="000C75D7"/>
    <w:rsid w:val="000D12D0"/>
    <w:rsid w:val="000D170B"/>
    <w:rsid w:val="000D1CAE"/>
    <w:rsid w:val="000D1CD4"/>
    <w:rsid w:val="000D21C7"/>
    <w:rsid w:val="000D232B"/>
    <w:rsid w:val="000D24A5"/>
    <w:rsid w:val="000D265D"/>
    <w:rsid w:val="000D31A7"/>
    <w:rsid w:val="000D42C0"/>
    <w:rsid w:val="000D4BA6"/>
    <w:rsid w:val="000D4E61"/>
    <w:rsid w:val="000D50C8"/>
    <w:rsid w:val="000D562D"/>
    <w:rsid w:val="000D6518"/>
    <w:rsid w:val="000D6B77"/>
    <w:rsid w:val="000D74AD"/>
    <w:rsid w:val="000D74EA"/>
    <w:rsid w:val="000D7582"/>
    <w:rsid w:val="000D75E4"/>
    <w:rsid w:val="000D7805"/>
    <w:rsid w:val="000E02EB"/>
    <w:rsid w:val="000E068A"/>
    <w:rsid w:val="000E087C"/>
    <w:rsid w:val="000E1275"/>
    <w:rsid w:val="000E1661"/>
    <w:rsid w:val="000E1783"/>
    <w:rsid w:val="000E2377"/>
    <w:rsid w:val="000E278F"/>
    <w:rsid w:val="000E2A23"/>
    <w:rsid w:val="000E442C"/>
    <w:rsid w:val="000E4891"/>
    <w:rsid w:val="000E4A9D"/>
    <w:rsid w:val="000E54EC"/>
    <w:rsid w:val="000E5D47"/>
    <w:rsid w:val="000E6F3C"/>
    <w:rsid w:val="000E768F"/>
    <w:rsid w:val="000E7694"/>
    <w:rsid w:val="000F0296"/>
    <w:rsid w:val="000F12ED"/>
    <w:rsid w:val="000F1504"/>
    <w:rsid w:val="000F18EB"/>
    <w:rsid w:val="000F1D20"/>
    <w:rsid w:val="000F217E"/>
    <w:rsid w:val="000F377C"/>
    <w:rsid w:val="000F3D66"/>
    <w:rsid w:val="000F4821"/>
    <w:rsid w:val="000F4A4D"/>
    <w:rsid w:val="000F4FBE"/>
    <w:rsid w:val="000F53EA"/>
    <w:rsid w:val="000F5672"/>
    <w:rsid w:val="000F5A86"/>
    <w:rsid w:val="000F5F2A"/>
    <w:rsid w:val="000F63D5"/>
    <w:rsid w:val="000F6DE0"/>
    <w:rsid w:val="000F720C"/>
    <w:rsid w:val="000F73D6"/>
    <w:rsid w:val="00100071"/>
    <w:rsid w:val="00100124"/>
    <w:rsid w:val="0010014F"/>
    <w:rsid w:val="00100176"/>
    <w:rsid w:val="00100AAE"/>
    <w:rsid w:val="00100DF4"/>
    <w:rsid w:val="00100E9E"/>
    <w:rsid w:val="00101A6E"/>
    <w:rsid w:val="00102580"/>
    <w:rsid w:val="0010299D"/>
    <w:rsid w:val="00103753"/>
    <w:rsid w:val="00104814"/>
    <w:rsid w:val="001056DC"/>
    <w:rsid w:val="00105F9D"/>
    <w:rsid w:val="00106331"/>
    <w:rsid w:val="00106C87"/>
    <w:rsid w:val="00106E5E"/>
    <w:rsid w:val="00107103"/>
    <w:rsid w:val="001075CA"/>
    <w:rsid w:val="0010783D"/>
    <w:rsid w:val="00107990"/>
    <w:rsid w:val="00110149"/>
    <w:rsid w:val="001105C2"/>
    <w:rsid w:val="00110B20"/>
    <w:rsid w:val="00110D5C"/>
    <w:rsid w:val="0011138F"/>
    <w:rsid w:val="001122D1"/>
    <w:rsid w:val="001129E4"/>
    <w:rsid w:val="00112A87"/>
    <w:rsid w:val="00112EDE"/>
    <w:rsid w:val="00113181"/>
    <w:rsid w:val="00114432"/>
    <w:rsid w:val="00114586"/>
    <w:rsid w:val="00114632"/>
    <w:rsid w:val="001164A1"/>
    <w:rsid w:val="001177EE"/>
    <w:rsid w:val="00117FD1"/>
    <w:rsid w:val="001205C5"/>
    <w:rsid w:val="00120719"/>
    <w:rsid w:val="00120FA2"/>
    <w:rsid w:val="00121D6C"/>
    <w:rsid w:val="00122052"/>
    <w:rsid w:val="001221BF"/>
    <w:rsid w:val="00123B4A"/>
    <w:rsid w:val="00125A77"/>
    <w:rsid w:val="00125E44"/>
    <w:rsid w:val="00126EC8"/>
    <w:rsid w:val="001276B3"/>
    <w:rsid w:val="00127CF6"/>
    <w:rsid w:val="00130880"/>
    <w:rsid w:val="001309FB"/>
    <w:rsid w:val="0013120D"/>
    <w:rsid w:val="0013173A"/>
    <w:rsid w:val="00131882"/>
    <w:rsid w:val="00132353"/>
    <w:rsid w:val="001332CB"/>
    <w:rsid w:val="001338F1"/>
    <w:rsid w:val="001339F2"/>
    <w:rsid w:val="0013603D"/>
    <w:rsid w:val="00137183"/>
    <w:rsid w:val="001374FC"/>
    <w:rsid w:val="001375CF"/>
    <w:rsid w:val="0013771E"/>
    <w:rsid w:val="00140794"/>
    <w:rsid w:val="001415E3"/>
    <w:rsid w:val="00142081"/>
    <w:rsid w:val="001424D2"/>
    <w:rsid w:val="001425D1"/>
    <w:rsid w:val="001428D7"/>
    <w:rsid w:val="00142E53"/>
    <w:rsid w:val="001432E7"/>
    <w:rsid w:val="00143660"/>
    <w:rsid w:val="00143AC9"/>
    <w:rsid w:val="00143B87"/>
    <w:rsid w:val="00144244"/>
    <w:rsid w:val="00144984"/>
    <w:rsid w:val="00144ACD"/>
    <w:rsid w:val="00146E64"/>
    <w:rsid w:val="00147874"/>
    <w:rsid w:val="00147F0C"/>
    <w:rsid w:val="001514B9"/>
    <w:rsid w:val="0015475E"/>
    <w:rsid w:val="001556DD"/>
    <w:rsid w:val="00155865"/>
    <w:rsid w:val="00156AF2"/>
    <w:rsid w:val="00156CB8"/>
    <w:rsid w:val="00157A96"/>
    <w:rsid w:val="00157ABA"/>
    <w:rsid w:val="00160345"/>
    <w:rsid w:val="001605F0"/>
    <w:rsid w:val="00162159"/>
    <w:rsid w:val="0016277F"/>
    <w:rsid w:val="00162983"/>
    <w:rsid w:val="001634AC"/>
    <w:rsid w:val="00163646"/>
    <w:rsid w:val="0016416E"/>
    <w:rsid w:val="00164209"/>
    <w:rsid w:val="001643E9"/>
    <w:rsid w:val="0016487B"/>
    <w:rsid w:val="00166533"/>
    <w:rsid w:val="001665DA"/>
    <w:rsid w:val="0016662E"/>
    <w:rsid w:val="001669D6"/>
    <w:rsid w:val="00167129"/>
    <w:rsid w:val="00171B9F"/>
    <w:rsid w:val="00172A59"/>
    <w:rsid w:val="00172F65"/>
    <w:rsid w:val="00173E05"/>
    <w:rsid w:val="0017449F"/>
    <w:rsid w:val="00174C07"/>
    <w:rsid w:val="0017612E"/>
    <w:rsid w:val="00180676"/>
    <w:rsid w:val="001808E1"/>
    <w:rsid w:val="001812B1"/>
    <w:rsid w:val="00181949"/>
    <w:rsid w:val="00181AA9"/>
    <w:rsid w:val="00182C7C"/>
    <w:rsid w:val="001833C7"/>
    <w:rsid w:val="00184AC1"/>
    <w:rsid w:val="00185471"/>
    <w:rsid w:val="0018549F"/>
    <w:rsid w:val="0018567E"/>
    <w:rsid w:val="00186415"/>
    <w:rsid w:val="00186683"/>
    <w:rsid w:val="00186DAF"/>
    <w:rsid w:val="00186EB7"/>
    <w:rsid w:val="0018766F"/>
    <w:rsid w:val="00187A45"/>
    <w:rsid w:val="00190624"/>
    <w:rsid w:val="00190D62"/>
    <w:rsid w:val="0019157D"/>
    <w:rsid w:val="0019190E"/>
    <w:rsid w:val="00191B3B"/>
    <w:rsid w:val="00192201"/>
    <w:rsid w:val="0019291E"/>
    <w:rsid w:val="001929DC"/>
    <w:rsid w:val="001935D2"/>
    <w:rsid w:val="001942AB"/>
    <w:rsid w:val="00194414"/>
    <w:rsid w:val="00194BA9"/>
    <w:rsid w:val="00194D2A"/>
    <w:rsid w:val="00195AC9"/>
    <w:rsid w:val="00196C41"/>
    <w:rsid w:val="00196CFB"/>
    <w:rsid w:val="00197745"/>
    <w:rsid w:val="001A05C2"/>
    <w:rsid w:val="001A0C92"/>
    <w:rsid w:val="001A12BF"/>
    <w:rsid w:val="001A15AA"/>
    <w:rsid w:val="001A1CC6"/>
    <w:rsid w:val="001A357C"/>
    <w:rsid w:val="001A369C"/>
    <w:rsid w:val="001A3B73"/>
    <w:rsid w:val="001A62FD"/>
    <w:rsid w:val="001A73D5"/>
    <w:rsid w:val="001B1E18"/>
    <w:rsid w:val="001B30FF"/>
    <w:rsid w:val="001B33F7"/>
    <w:rsid w:val="001B51D9"/>
    <w:rsid w:val="001B530F"/>
    <w:rsid w:val="001B6015"/>
    <w:rsid w:val="001B61F0"/>
    <w:rsid w:val="001B62ED"/>
    <w:rsid w:val="001B6FF6"/>
    <w:rsid w:val="001B72C4"/>
    <w:rsid w:val="001B7608"/>
    <w:rsid w:val="001B7A86"/>
    <w:rsid w:val="001C169E"/>
    <w:rsid w:val="001C16F2"/>
    <w:rsid w:val="001C193D"/>
    <w:rsid w:val="001C23FB"/>
    <w:rsid w:val="001C3044"/>
    <w:rsid w:val="001C3C5B"/>
    <w:rsid w:val="001C3CE7"/>
    <w:rsid w:val="001C4490"/>
    <w:rsid w:val="001C4932"/>
    <w:rsid w:val="001C4994"/>
    <w:rsid w:val="001C54CA"/>
    <w:rsid w:val="001C56B9"/>
    <w:rsid w:val="001C5A6E"/>
    <w:rsid w:val="001C5B0A"/>
    <w:rsid w:val="001C6796"/>
    <w:rsid w:val="001C681D"/>
    <w:rsid w:val="001C6B33"/>
    <w:rsid w:val="001C6E29"/>
    <w:rsid w:val="001C704D"/>
    <w:rsid w:val="001C7F52"/>
    <w:rsid w:val="001D0B18"/>
    <w:rsid w:val="001D1829"/>
    <w:rsid w:val="001D19F0"/>
    <w:rsid w:val="001D1D0A"/>
    <w:rsid w:val="001D1FB6"/>
    <w:rsid w:val="001D22FD"/>
    <w:rsid w:val="001D301A"/>
    <w:rsid w:val="001D3849"/>
    <w:rsid w:val="001D3936"/>
    <w:rsid w:val="001D3D85"/>
    <w:rsid w:val="001D420D"/>
    <w:rsid w:val="001D47C2"/>
    <w:rsid w:val="001D545D"/>
    <w:rsid w:val="001D5C98"/>
    <w:rsid w:val="001D6300"/>
    <w:rsid w:val="001D6A03"/>
    <w:rsid w:val="001D6C2A"/>
    <w:rsid w:val="001D6E9E"/>
    <w:rsid w:val="001D7728"/>
    <w:rsid w:val="001E040D"/>
    <w:rsid w:val="001E045F"/>
    <w:rsid w:val="001E0CA1"/>
    <w:rsid w:val="001E12C2"/>
    <w:rsid w:val="001E17E9"/>
    <w:rsid w:val="001E247D"/>
    <w:rsid w:val="001E2B82"/>
    <w:rsid w:val="001E501D"/>
    <w:rsid w:val="001E689C"/>
    <w:rsid w:val="001E6B59"/>
    <w:rsid w:val="001E71A9"/>
    <w:rsid w:val="001E72A9"/>
    <w:rsid w:val="001E7C21"/>
    <w:rsid w:val="001F02BD"/>
    <w:rsid w:val="001F1284"/>
    <w:rsid w:val="001F15F8"/>
    <w:rsid w:val="001F1AD6"/>
    <w:rsid w:val="001F2110"/>
    <w:rsid w:val="001F25A5"/>
    <w:rsid w:val="001F2A9F"/>
    <w:rsid w:val="001F2FAF"/>
    <w:rsid w:val="001F309E"/>
    <w:rsid w:val="001F3950"/>
    <w:rsid w:val="001F4678"/>
    <w:rsid w:val="001F4E7C"/>
    <w:rsid w:val="001F52E7"/>
    <w:rsid w:val="001F5844"/>
    <w:rsid w:val="001F6916"/>
    <w:rsid w:val="001F6BCE"/>
    <w:rsid w:val="001F77E9"/>
    <w:rsid w:val="002001DA"/>
    <w:rsid w:val="00200F04"/>
    <w:rsid w:val="0020286C"/>
    <w:rsid w:val="00202AE9"/>
    <w:rsid w:val="002037D3"/>
    <w:rsid w:val="00204358"/>
    <w:rsid w:val="0020469E"/>
    <w:rsid w:val="00204FAE"/>
    <w:rsid w:val="00205C83"/>
    <w:rsid w:val="002063EA"/>
    <w:rsid w:val="00207133"/>
    <w:rsid w:val="002079F4"/>
    <w:rsid w:val="00211024"/>
    <w:rsid w:val="00211AB8"/>
    <w:rsid w:val="00211D68"/>
    <w:rsid w:val="00211F2E"/>
    <w:rsid w:val="002121D5"/>
    <w:rsid w:val="002124FD"/>
    <w:rsid w:val="00212C9D"/>
    <w:rsid w:val="00213AA8"/>
    <w:rsid w:val="00213FFD"/>
    <w:rsid w:val="00214971"/>
    <w:rsid w:val="00214DA7"/>
    <w:rsid w:val="002158F0"/>
    <w:rsid w:val="00215C3D"/>
    <w:rsid w:val="00216861"/>
    <w:rsid w:val="00216A82"/>
    <w:rsid w:val="00216B2C"/>
    <w:rsid w:val="0021709A"/>
    <w:rsid w:val="00220206"/>
    <w:rsid w:val="00220479"/>
    <w:rsid w:val="0022154C"/>
    <w:rsid w:val="00221F2A"/>
    <w:rsid w:val="00222BDC"/>
    <w:rsid w:val="00222CDE"/>
    <w:rsid w:val="00222D91"/>
    <w:rsid w:val="00223184"/>
    <w:rsid w:val="002238F3"/>
    <w:rsid w:val="0022397B"/>
    <w:rsid w:val="002239DF"/>
    <w:rsid w:val="002247AD"/>
    <w:rsid w:val="00224AA2"/>
    <w:rsid w:val="00224DD1"/>
    <w:rsid w:val="00225B61"/>
    <w:rsid w:val="00225BE3"/>
    <w:rsid w:val="002269E3"/>
    <w:rsid w:val="00226AB5"/>
    <w:rsid w:val="002278EF"/>
    <w:rsid w:val="00227E73"/>
    <w:rsid w:val="002309B2"/>
    <w:rsid w:val="00230EAB"/>
    <w:rsid w:val="00231088"/>
    <w:rsid w:val="00231094"/>
    <w:rsid w:val="002321F3"/>
    <w:rsid w:val="0023288D"/>
    <w:rsid w:val="0023302D"/>
    <w:rsid w:val="00235016"/>
    <w:rsid w:val="00235264"/>
    <w:rsid w:val="00235A6D"/>
    <w:rsid w:val="00235BBC"/>
    <w:rsid w:val="00236FA9"/>
    <w:rsid w:val="00240056"/>
    <w:rsid w:val="00241793"/>
    <w:rsid w:val="00241A48"/>
    <w:rsid w:val="00241CC7"/>
    <w:rsid w:val="00242AC6"/>
    <w:rsid w:val="00242ADE"/>
    <w:rsid w:val="002432FD"/>
    <w:rsid w:val="00243F36"/>
    <w:rsid w:val="0024434A"/>
    <w:rsid w:val="00245C9C"/>
    <w:rsid w:val="002464F6"/>
    <w:rsid w:val="002476EE"/>
    <w:rsid w:val="00250381"/>
    <w:rsid w:val="0025124E"/>
    <w:rsid w:val="002518E8"/>
    <w:rsid w:val="00251BC7"/>
    <w:rsid w:val="002543D6"/>
    <w:rsid w:val="0025571E"/>
    <w:rsid w:val="00255E88"/>
    <w:rsid w:val="00256027"/>
    <w:rsid w:val="00256028"/>
    <w:rsid w:val="0025618A"/>
    <w:rsid w:val="00256CBD"/>
    <w:rsid w:val="002572B8"/>
    <w:rsid w:val="00257B89"/>
    <w:rsid w:val="00260200"/>
    <w:rsid w:val="002604C4"/>
    <w:rsid w:val="00260AF3"/>
    <w:rsid w:val="00260B3A"/>
    <w:rsid w:val="00260D99"/>
    <w:rsid w:val="00262167"/>
    <w:rsid w:val="0026287B"/>
    <w:rsid w:val="00263599"/>
    <w:rsid w:val="00263D10"/>
    <w:rsid w:val="00265199"/>
    <w:rsid w:val="00266066"/>
    <w:rsid w:val="002670BD"/>
    <w:rsid w:val="00267840"/>
    <w:rsid w:val="00270992"/>
    <w:rsid w:val="00270C59"/>
    <w:rsid w:val="002713D8"/>
    <w:rsid w:val="002715C9"/>
    <w:rsid w:val="00271870"/>
    <w:rsid w:val="00271913"/>
    <w:rsid w:val="002728E2"/>
    <w:rsid w:val="00272A34"/>
    <w:rsid w:val="00272D59"/>
    <w:rsid w:val="00273CA9"/>
    <w:rsid w:val="00273D93"/>
    <w:rsid w:val="00274400"/>
    <w:rsid w:val="0027456B"/>
    <w:rsid w:val="002746AA"/>
    <w:rsid w:val="0027594F"/>
    <w:rsid w:val="002765B8"/>
    <w:rsid w:val="00276978"/>
    <w:rsid w:val="002776FE"/>
    <w:rsid w:val="00280391"/>
    <w:rsid w:val="0028131D"/>
    <w:rsid w:val="0028147E"/>
    <w:rsid w:val="002821D4"/>
    <w:rsid w:val="0028298A"/>
    <w:rsid w:val="002844F1"/>
    <w:rsid w:val="0028728B"/>
    <w:rsid w:val="002877D8"/>
    <w:rsid w:val="00287FC9"/>
    <w:rsid w:val="00291590"/>
    <w:rsid w:val="00291E25"/>
    <w:rsid w:val="002927C5"/>
    <w:rsid w:val="00293209"/>
    <w:rsid w:val="00293677"/>
    <w:rsid w:val="00293D9A"/>
    <w:rsid w:val="002942A3"/>
    <w:rsid w:val="00294471"/>
    <w:rsid w:val="002945C0"/>
    <w:rsid w:val="00295783"/>
    <w:rsid w:val="0029626C"/>
    <w:rsid w:val="00296B51"/>
    <w:rsid w:val="00296F29"/>
    <w:rsid w:val="002970B7"/>
    <w:rsid w:val="002970D1"/>
    <w:rsid w:val="00297AD3"/>
    <w:rsid w:val="00297D56"/>
    <w:rsid w:val="002A045F"/>
    <w:rsid w:val="002A0A6E"/>
    <w:rsid w:val="002A0D16"/>
    <w:rsid w:val="002A0FD9"/>
    <w:rsid w:val="002A1111"/>
    <w:rsid w:val="002A17BD"/>
    <w:rsid w:val="002A3116"/>
    <w:rsid w:val="002A36D8"/>
    <w:rsid w:val="002A373F"/>
    <w:rsid w:val="002A3CF4"/>
    <w:rsid w:val="002A3F3D"/>
    <w:rsid w:val="002A3FA7"/>
    <w:rsid w:val="002A4716"/>
    <w:rsid w:val="002A4A76"/>
    <w:rsid w:val="002A4D6F"/>
    <w:rsid w:val="002A5629"/>
    <w:rsid w:val="002A61FA"/>
    <w:rsid w:val="002A6AC5"/>
    <w:rsid w:val="002A757B"/>
    <w:rsid w:val="002A773B"/>
    <w:rsid w:val="002A7A0C"/>
    <w:rsid w:val="002B054E"/>
    <w:rsid w:val="002B11B7"/>
    <w:rsid w:val="002B1560"/>
    <w:rsid w:val="002B1D69"/>
    <w:rsid w:val="002B23E9"/>
    <w:rsid w:val="002B30BD"/>
    <w:rsid w:val="002B3D82"/>
    <w:rsid w:val="002B3FC0"/>
    <w:rsid w:val="002B42E2"/>
    <w:rsid w:val="002B43AD"/>
    <w:rsid w:val="002B4DF6"/>
    <w:rsid w:val="002B5B19"/>
    <w:rsid w:val="002B694B"/>
    <w:rsid w:val="002B6D35"/>
    <w:rsid w:val="002B7C1F"/>
    <w:rsid w:val="002C003E"/>
    <w:rsid w:val="002C0806"/>
    <w:rsid w:val="002C108A"/>
    <w:rsid w:val="002C1675"/>
    <w:rsid w:val="002C1BB3"/>
    <w:rsid w:val="002C2E92"/>
    <w:rsid w:val="002C3B08"/>
    <w:rsid w:val="002C4D98"/>
    <w:rsid w:val="002C4E63"/>
    <w:rsid w:val="002C77C6"/>
    <w:rsid w:val="002D0F2E"/>
    <w:rsid w:val="002D1666"/>
    <w:rsid w:val="002D20CA"/>
    <w:rsid w:val="002D2DCA"/>
    <w:rsid w:val="002D3807"/>
    <w:rsid w:val="002D3D81"/>
    <w:rsid w:val="002D43B7"/>
    <w:rsid w:val="002D458C"/>
    <w:rsid w:val="002D4C79"/>
    <w:rsid w:val="002D5250"/>
    <w:rsid w:val="002D5FFB"/>
    <w:rsid w:val="002D6219"/>
    <w:rsid w:val="002D6C3B"/>
    <w:rsid w:val="002D75C8"/>
    <w:rsid w:val="002E1176"/>
    <w:rsid w:val="002E2133"/>
    <w:rsid w:val="002E22F3"/>
    <w:rsid w:val="002E26C1"/>
    <w:rsid w:val="002E2725"/>
    <w:rsid w:val="002E28D2"/>
    <w:rsid w:val="002E4275"/>
    <w:rsid w:val="002E457E"/>
    <w:rsid w:val="002E4B6E"/>
    <w:rsid w:val="002E4D5E"/>
    <w:rsid w:val="002E58F6"/>
    <w:rsid w:val="002E5997"/>
    <w:rsid w:val="002E5EB2"/>
    <w:rsid w:val="002E62BE"/>
    <w:rsid w:val="002E6999"/>
    <w:rsid w:val="002F00E8"/>
    <w:rsid w:val="002F079B"/>
    <w:rsid w:val="002F0B98"/>
    <w:rsid w:val="002F19F6"/>
    <w:rsid w:val="002F1E87"/>
    <w:rsid w:val="002F25A9"/>
    <w:rsid w:val="002F2754"/>
    <w:rsid w:val="002F2A42"/>
    <w:rsid w:val="002F2E3E"/>
    <w:rsid w:val="002F33E4"/>
    <w:rsid w:val="002F36AE"/>
    <w:rsid w:val="002F4BE9"/>
    <w:rsid w:val="002F7CE4"/>
    <w:rsid w:val="00300E04"/>
    <w:rsid w:val="00301355"/>
    <w:rsid w:val="003013AA"/>
    <w:rsid w:val="003018F8"/>
    <w:rsid w:val="00301F8B"/>
    <w:rsid w:val="00302514"/>
    <w:rsid w:val="00302FBA"/>
    <w:rsid w:val="00303332"/>
    <w:rsid w:val="00303FF4"/>
    <w:rsid w:val="003043A3"/>
    <w:rsid w:val="00304CBF"/>
    <w:rsid w:val="00304F40"/>
    <w:rsid w:val="0030518B"/>
    <w:rsid w:val="00305A50"/>
    <w:rsid w:val="00305F59"/>
    <w:rsid w:val="0030648A"/>
    <w:rsid w:val="00306509"/>
    <w:rsid w:val="0031051A"/>
    <w:rsid w:val="00310A3F"/>
    <w:rsid w:val="00310C0C"/>
    <w:rsid w:val="003110AB"/>
    <w:rsid w:val="003118F1"/>
    <w:rsid w:val="00312B67"/>
    <w:rsid w:val="00314BA7"/>
    <w:rsid w:val="00314E38"/>
    <w:rsid w:val="00315206"/>
    <w:rsid w:val="0031524A"/>
    <w:rsid w:val="00315786"/>
    <w:rsid w:val="00315970"/>
    <w:rsid w:val="003159E6"/>
    <w:rsid w:val="00316134"/>
    <w:rsid w:val="00316920"/>
    <w:rsid w:val="00317032"/>
    <w:rsid w:val="00322E8B"/>
    <w:rsid w:val="003233A3"/>
    <w:rsid w:val="0032391F"/>
    <w:rsid w:val="00323EDB"/>
    <w:rsid w:val="00323FFE"/>
    <w:rsid w:val="00324162"/>
    <w:rsid w:val="00324E05"/>
    <w:rsid w:val="0032621B"/>
    <w:rsid w:val="00326298"/>
    <w:rsid w:val="003267B0"/>
    <w:rsid w:val="00326927"/>
    <w:rsid w:val="00326BFD"/>
    <w:rsid w:val="0032735A"/>
    <w:rsid w:val="00327D66"/>
    <w:rsid w:val="00327EA6"/>
    <w:rsid w:val="00330BED"/>
    <w:rsid w:val="00331E17"/>
    <w:rsid w:val="00332071"/>
    <w:rsid w:val="00332716"/>
    <w:rsid w:val="003329A2"/>
    <w:rsid w:val="00332AF2"/>
    <w:rsid w:val="00333233"/>
    <w:rsid w:val="003341A6"/>
    <w:rsid w:val="0033434D"/>
    <w:rsid w:val="00334477"/>
    <w:rsid w:val="003346B2"/>
    <w:rsid w:val="00334FC6"/>
    <w:rsid w:val="003354E0"/>
    <w:rsid w:val="00335F7C"/>
    <w:rsid w:val="00336860"/>
    <w:rsid w:val="0033689E"/>
    <w:rsid w:val="00336AFF"/>
    <w:rsid w:val="00337042"/>
    <w:rsid w:val="0033772A"/>
    <w:rsid w:val="00337C1C"/>
    <w:rsid w:val="00337CCC"/>
    <w:rsid w:val="00337D5D"/>
    <w:rsid w:val="00340B8C"/>
    <w:rsid w:val="00340BBE"/>
    <w:rsid w:val="00340D43"/>
    <w:rsid w:val="00341153"/>
    <w:rsid w:val="00341157"/>
    <w:rsid w:val="00341464"/>
    <w:rsid w:val="00341CC0"/>
    <w:rsid w:val="00342C91"/>
    <w:rsid w:val="003431D9"/>
    <w:rsid w:val="00343337"/>
    <w:rsid w:val="003436A9"/>
    <w:rsid w:val="003438A3"/>
    <w:rsid w:val="00344D4C"/>
    <w:rsid w:val="00344F02"/>
    <w:rsid w:val="00345B24"/>
    <w:rsid w:val="0034614F"/>
    <w:rsid w:val="00346992"/>
    <w:rsid w:val="00347321"/>
    <w:rsid w:val="003519B4"/>
    <w:rsid w:val="00351C48"/>
    <w:rsid w:val="00351EA2"/>
    <w:rsid w:val="00352D87"/>
    <w:rsid w:val="003533F8"/>
    <w:rsid w:val="003539B5"/>
    <w:rsid w:val="00354167"/>
    <w:rsid w:val="00354D96"/>
    <w:rsid w:val="0035517D"/>
    <w:rsid w:val="00355557"/>
    <w:rsid w:val="00355D75"/>
    <w:rsid w:val="003564CF"/>
    <w:rsid w:val="00356DA6"/>
    <w:rsid w:val="00356F17"/>
    <w:rsid w:val="00357014"/>
    <w:rsid w:val="00357418"/>
    <w:rsid w:val="00357DB2"/>
    <w:rsid w:val="003607CA"/>
    <w:rsid w:val="00360A5E"/>
    <w:rsid w:val="00360B98"/>
    <w:rsid w:val="00361257"/>
    <w:rsid w:val="003614B1"/>
    <w:rsid w:val="00361BD0"/>
    <w:rsid w:val="00361F75"/>
    <w:rsid w:val="00362061"/>
    <w:rsid w:val="0036277A"/>
    <w:rsid w:val="00362BB0"/>
    <w:rsid w:val="003638E4"/>
    <w:rsid w:val="003638F3"/>
    <w:rsid w:val="00364841"/>
    <w:rsid w:val="00364B94"/>
    <w:rsid w:val="00365590"/>
    <w:rsid w:val="00365719"/>
    <w:rsid w:val="003661A8"/>
    <w:rsid w:val="003668F1"/>
    <w:rsid w:val="0037040D"/>
    <w:rsid w:val="00370A4A"/>
    <w:rsid w:val="0037201E"/>
    <w:rsid w:val="0037219C"/>
    <w:rsid w:val="003722C8"/>
    <w:rsid w:val="00372C6A"/>
    <w:rsid w:val="00372E8F"/>
    <w:rsid w:val="00373D5A"/>
    <w:rsid w:val="00373FDB"/>
    <w:rsid w:val="00374730"/>
    <w:rsid w:val="00374B0A"/>
    <w:rsid w:val="00374C0B"/>
    <w:rsid w:val="00374EA3"/>
    <w:rsid w:val="003751C7"/>
    <w:rsid w:val="0037562E"/>
    <w:rsid w:val="003767E4"/>
    <w:rsid w:val="003777D8"/>
    <w:rsid w:val="00377AB9"/>
    <w:rsid w:val="00377B75"/>
    <w:rsid w:val="00377E6B"/>
    <w:rsid w:val="003806E7"/>
    <w:rsid w:val="00380D0D"/>
    <w:rsid w:val="00380E32"/>
    <w:rsid w:val="00382707"/>
    <w:rsid w:val="003827B1"/>
    <w:rsid w:val="00383318"/>
    <w:rsid w:val="00384945"/>
    <w:rsid w:val="00384CBD"/>
    <w:rsid w:val="00384F3A"/>
    <w:rsid w:val="00387BDE"/>
    <w:rsid w:val="00390042"/>
    <w:rsid w:val="00390588"/>
    <w:rsid w:val="00391763"/>
    <w:rsid w:val="00391B9B"/>
    <w:rsid w:val="0039322B"/>
    <w:rsid w:val="003937E2"/>
    <w:rsid w:val="00395C08"/>
    <w:rsid w:val="00395FDA"/>
    <w:rsid w:val="003961A7"/>
    <w:rsid w:val="003964EC"/>
    <w:rsid w:val="0039661E"/>
    <w:rsid w:val="003968E3"/>
    <w:rsid w:val="00396E20"/>
    <w:rsid w:val="0039705D"/>
    <w:rsid w:val="00397B40"/>
    <w:rsid w:val="003A012B"/>
    <w:rsid w:val="003A07BC"/>
    <w:rsid w:val="003A0B01"/>
    <w:rsid w:val="003A0C30"/>
    <w:rsid w:val="003A12F2"/>
    <w:rsid w:val="003A1445"/>
    <w:rsid w:val="003A1648"/>
    <w:rsid w:val="003A1BAC"/>
    <w:rsid w:val="003A22EF"/>
    <w:rsid w:val="003A2380"/>
    <w:rsid w:val="003A2C48"/>
    <w:rsid w:val="003A2F04"/>
    <w:rsid w:val="003A3BE3"/>
    <w:rsid w:val="003A3F26"/>
    <w:rsid w:val="003A4B8F"/>
    <w:rsid w:val="003A4BB8"/>
    <w:rsid w:val="003A52C1"/>
    <w:rsid w:val="003A6BAB"/>
    <w:rsid w:val="003A736E"/>
    <w:rsid w:val="003A7A85"/>
    <w:rsid w:val="003A7D65"/>
    <w:rsid w:val="003B0385"/>
    <w:rsid w:val="003B1017"/>
    <w:rsid w:val="003B218E"/>
    <w:rsid w:val="003B2284"/>
    <w:rsid w:val="003B27F2"/>
    <w:rsid w:val="003B283D"/>
    <w:rsid w:val="003B2E4C"/>
    <w:rsid w:val="003B417A"/>
    <w:rsid w:val="003B431C"/>
    <w:rsid w:val="003B4343"/>
    <w:rsid w:val="003B4361"/>
    <w:rsid w:val="003B49BB"/>
    <w:rsid w:val="003B547C"/>
    <w:rsid w:val="003B55AF"/>
    <w:rsid w:val="003B56D9"/>
    <w:rsid w:val="003B56EB"/>
    <w:rsid w:val="003B5963"/>
    <w:rsid w:val="003B5EB9"/>
    <w:rsid w:val="003B6CC6"/>
    <w:rsid w:val="003B6DC0"/>
    <w:rsid w:val="003B71CD"/>
    <w:rsid w:val="003C0B7B"/>
    <w:rsid w:val="003C0BF7"/>
    <w:rsid w:val="003C159B"/>
    <w:rsid w:val="003C1695"/>
    <w:rsid w:val="003C1BB5"/>
    <w:rsid w:val="003C201A"/>
    <w:rsid w:val="003C211E"/>
    <w:rsid w:val="003C215F"/>
    <w:rsid w:val="003C3A5B"/>
    <w:rsid w:val="003C4017"/>
    <w:rsid w:val="003C43A1"/>
    <w:rsid w:val="003C47E7"/>
    <w:rsid w:val="003C4BE9"/>
    <w:rsid w:val="003C4D3C"/>
    <w:rsid w:val="003C4E15"/>
    <w:rsid w:val="003C5645"/>
    <w:rsid w:val="003C5D18"/>
    <w:rsid w:val="003C5DD9"/>
    <w:rsid w:val="003C5FDD"/>
    <w:rsid w:val="003C6313"/>
    <w:rsid w:val="003C6E09"/>
    <w:rsid w:val="003C74B2"/>
    <w:rsid w:val="003C75A1"/>
    <w:rsid w:val="003C77AF"/>
    <w:rsid w:val="003D1A90"/>
    <w:rsid w:val="003D26B8"/>
    <w:rsid w:val="003D328B"/>
    <w:rsid w:val="003D366E"/>
    <w:rsid w:val="003D3777"/>
    <w:rsid w:val="003D3912"/>
    <w:rsid w:val="003D47B4"/>
    <w:rsid w:val="003D4AA3"/>
    <w:rsid w:val="003D53E0"/>
    <w:rsid w:val="003D5565"/>
    <w:rsid w:val="003D565E"/>
    <w:rsid w:val="003D5921"/>
    <w:rsid w:val="003D5B76"/>
    <w:rsid w:val="003D5B90"/>
    <w:rsid w:val="003D7274"/>
    <w:rsid w:val="003D753B"/>
    <w:rsid w:val="003D7A7A"/>
    <w:rsid w:val="003D7CD6"/>
    <w:rsid w:val="003E0104"/>
    <w:rsid w:val="003E049A"/>
    <w:rsid w:val="003E0A0C"/>
    <w:rsid w:val="003E122B"/>
    <w:rsid w:val="003E1640"/>
    <w:rsid w:val="003E17C3"/>
    <w:rsid w:val="003E2131"/>
    <w:rsid w:val="003E2A97"/>
    <w:rsid w:val="003E446F"/>
    <w:rsid w:val="003E4CAF"/>
    <w:rsid w:val="003E4F5F"/>
    <w:rsid w:val="003E558A"/>
    <w:rsid w:val="003E59BE"/>
    <w:rsid w:val="003E5F87"/>
    <w:rsid w:val="003E666D"/>
    <w:rsid w:val="003E6739"/>
    <w:rsid w:val="003E7385"/>
    <w:rsid w:val="003E76AD"/>
    <w:rsid w:val="003E786E"/>
    <w:rsid w:val="003E7922"/>
    <w:rsid w:val="003E7A15"/>
    <w:rsid w:val="003F001E"/>
    <w:rsid w:val="003F0BAF"/>
    <w:rsid w:val="003F115D"/>
    <w:rsid w:val="003F1172"/>
    <w:rsid w:val="003F1EDB"/>
    <w:rsid w:val="003F22D7"/>
    <w:rsid w:val="003F2432"/>
    <w:rsid w:val="003F2BFF"/>
    <w:rsid w:val="003F2F77"/>
    <w:rsid w:val="003F37C1"/>
    <w:rsid w:val="003F3B20"/>
    <w:rsid w:val="003F40F4"/>
    <w:rsid w:val="003F413B"/>
    <w:rsid w:val="003F555E"/>
    <w:rsid w:val="003F5B07"/>
    <w:rsid w:val="003F6C10"/>
    <w:rsid w:val="003F6C3B"/>
    <w:rsid w:val="003F7259"/>
    <w:rsid w:val="003F7418"/>
    <w:rsid w:val="003F7CCA"/>
    <w:rsid w:val="0040086C"/>
    <w:rsid w:val="00400957"/>
    <w:rsid w:val="00400B02"/>
    <w:rsid w:val="00401D6F"/>
    <w:rsid w:val="00401EA1"/>
    <w:rsid w:val="00403A42"/>
    <w:rsid w:val="004040FE"/>
    <w:rsid w:val="0040487A"/>
    <w:rsid w:val="0040490C"/>
    <w:rsid w:val="0040619D"/>
    <w:rsid w:val="004079C2"/>
    <w:rsid w:val="00407C87"/>
    <w:rsid w:val="00410525"/>
    <w:rsid w:val="00412520"/>
    <w:rsid w:val="00413504"/>
    <w:rsid w:val="00413578"/>
    <w:rsid w:val="00413F98"/>
    <w:rsid w:val="0041465A"/>
    <w:rsid w:val="00414C6E"/>
    <w:rsid w:val="0041517A"/>
    <w:rsid w:val="00415AAE"/>
    <w:rsid w:val="0041789E"/>
    <w:rsid w:val="00417CEF"/>
    <w:rsid w:val="00420FCA"/>
    <w:rsid w:val="00421F4E"/>
    <w:rsid w:val="004222A6"/>
    <w:rsid w:val="0042291F"/>
    <w:rsid w:val="00422A00"/>
    <w:rsid w:val="00422DCD"/>
    <w:rsid w:val="004232C4"/>
    <w:rsid w:val="00423D1F"/>
    <w:rsid w:val="00423F84"/>
    <w:rsid w:val="00424BAC"/>
    <w:rsid w:val="00425DCE"/>
    <w:rsid w:val="0042740C"/>
    <w:rsid w:val="0042797E"/>
    <w:rsid w:val="00427A83"/>
    <w:rsid w:val="00427C11"/>
    <w:rsid w:val="00427FD3"/>
    <w:rsid w:val="00430C04"/>
    <w:rsid w:val="00430D98"/>
    <w:rsid w:val="00431068"/>
    <w:rsid w:val="004321D8"/>
    <w:rsid w:val="0043255E"/>
    <w:rsid w:val="004333D0"/>
    <w:rsid w:val="00433644"/>
    <w:rsid w:val="004341EC"/>
    <w:rsid w:val="00434B6A"/>
    <w:rsid w:val="00434F7A"/>
    <w:rsid w:val="004356AB"/>
    <w:rsid w:val="00435F3A"/>
    <w:rsid w:val="004366EA"/>
    <w:rsid w:val="00436D50"/>
    <w:rsid w:val="00440F86"/>
    <w:rsid w:val="00441012"/>
    <w:rsid w:val="00442887"/>
    <w:rsid w:val="00442ADC"/>
    <w:rsid w:val="0044316A"/>
    <w:rsid w:val="0044395D"/>
    <w:rsid w:val="00443DA5"/>
    <w:rsid w:val="004444CC"/>
    <w:rsid w:val="00444D1F"/>
    <w:rsid w:val="00444ECC"/>
    <w:rsid w:val="00446944"/>
    <w:rsid w:val="00446EA5"/>
    <w:rsid w:val="004472DF"/>
    <w:rsid w:val="00450273"/>
    <w:rsid w:val="004502D8"/>
    <w:rsid w:val="00450A5C"/>
    <w:rsid w:val="004517D9"/>
    <w:rsid w:val="00454286"/>
    <w:rsid w:val="0045597F"/>
    <w:rsid w:val="00457128"/>
    <w:rsid w:val="00457B1C"/>
    <w:rsid w:val="00457B5C"/>
    <w:rsid w:val="004603D9"/>
    <w:rsid w:val="00460954"/>
    <w:rsid w:val="0046142B"/>
    <w:rsid w:val="004620E7"/>
    <w:rsid w:val="00462171"/>
    <w:rsid w:val="004625A6"/>
    <w:rsid w:val="00462E99"/>
    <w:rsid w:val="004640C8"/>
    <w:rsid w:val="004644B9"/>
    <w:rsid w:val="00464671"/>
    <w:rsid w:val="00464E9F"/>
    <w:rsid w:val="00465641"/>
    <w:rsid w:val="0046662F"/>
    <w:rsid w:val="00466BCF"/>
    <w:rsid w:val="004674A0"/>
    <w:rsid w:val="00467CCC"/>
    <w:rsid w:val="00470DAB"/>
    <w:rsid w:val="00470F0B"/>
    <w:rsid w:val="00471C4B"/>
    <w:rsid w:val="00471FCB"/>
    <w:rsid w:val="00472256"/>
    <w:rsid w:val="00472993"/>
    <w:rsid w:val="0047376A"/>
    <w:rsid w:val="00473C63"/>
    <w:rsid w:val="004748CC"/>
    <w:rsid w:val="004751F4"/>
    <w:rsid w:val="004755CF"/>
    <w:rsid w:val="004757DB"/>
    <w:rsid w:val="00476EF7"/>
    <w:rsid w:val="0047758A"/>
    <w:rsid w:val="00477D3B"/>
    <w:rsid w:val="00477FD5"/>
    <w:rsid w:val="0048054A"/>
    <w:rsid w:val="00481D84"/>
    <w:rsid w:val="00482A9C"/>
    <w:rsid w:val="004833A3"/>
    <w:rsid w:val="00483638"/>
    <w:rsid w:val="00483F83"/>
    <w:rsid w:val="00484D9C"/>
    <w:rsid w:val="00485217"/>
    <w:rsid w:val="00486431"/>
    <w:rsid w:val="00486848"/>
    <w:rsid w:val="0048698A"/>
    <w:rsid w:val="0048722A"/>
    <w:rsid w:val="00490DBC"/>
    <w:rsid w:val="004918AC"/>
    <w:rsid w:val="00491BCB"/>
    <w:rsid w:val="0049228B"/>
    <w:rsid w:val="00493906"/>
    <w:rsid w:val="004943F9"/>
    <w:rsid w:val="00494AEB"/>
    <w:rsid w:val="00494E4E"/>
    <w:rsid w:val="00495987"/>
    <w:rsid w:val="00495AE8"/>
    <w:rsid w:val="00496239"/>
    <w:rsid w:val="00496420"/>
    <w:rsid w:val="00496489"/>
    <w:rsid w:val="004964EA"/>
    <w:rsid w:val="004974DC"/>
    <w:rsid w:val="004977AA"/>
    <w:rsid w:val="00497C02"/>
    <w:rsid w:val="00497D5F"/>
    <w:rsid w:val="00497E1F"/>
    <w:rsid w:val="004A1AF2"/>
    <w:rsid w:val="004A1F02"/>
    <w:rsid w:val="004A2040"/>
    <w:rsid w:val="004A369C"/>
    <w:rsid w:val="004A6250"/>
    <w:rsid w:val="004A635D"/>
    <w:rsid w:val="004A6393"/>
    <w:rsid w:val="004A6869"/>
    <w:rsid w:val="004A69A4"/>
    <w:rsid w:val="004A6A7E"/>
    <w:rsid w:val="004A70A0"/>
    <w:rsid w:val="004A7C3A"/>
    <w:rsid w:val="004B0086"/>
    <w:rsid w:val="004B058C"/>
    <w:rsid w:val="004B10D1"/>
    <w:rsid w:val="004B11A9"/>
    <w:rsid w:val="004B1B6E"/>
    <w:rsid w:val="004B1C43"/>
    <w:rsid w:val="004B1F5F"/>
    <w:rsid w:val="004B2190"/>
    <w:rsid w:val="004B2222"/>
    <w:rsid w:val="004B24BE"/>
    <w:rsid w:val="004B2AC8"/>
    <w:rsid w:val="004B2BE9"/>
    <w:rsid w:val="004B2FEB"/>
    <w:rsid w:val="004B37CA"/>
    <w:rsid w:val="004B48BE"/>
    <w:rsid w:val="004B53E0"/>
    <w:rsid w:val="004B5B78"/>
    <w:rsid w:val="004B710B"/>
    <w:rsid w:val="004B72E7"/>
    <w:rsid w:val="004B762A"/>
    <w:rsid w:val="004B7EA8"/>
    <w:rsid w:val="004C124D"/>
    <w:rsid w:val="004C269B"/>
    <w:rsid w:val="004C2C5C"/>
    <w:rsid w:val="004C493C"/>
    <w:rsid w:val="004C49B9"/>
    <w:rsid w:val="004C5136"/>
    <w:rsid w:val="004C514A"/>
    <w:rsid w:val="004C5214"/>
    <w:rsid w:val="004C5BCA"/>
    <w:rsid w:val="004C60EC"/>
    <w:rsid w:val="004C6836"/>
    <w:rsid w:val="004C7B08"/>
    <w:rsid w:val="004C7E28"/>
    <w:rsid w:val="004D05FE"/>
    <w:rsid w:val="004D1055"/>
    <w:rsid w:val="004D15D6"/>
    <w:rsid w:val="004D287F"/>
    <w:rsid w:val="004D2A95"/>
    <w:rsid w:val="004D2C5F"/>
    <w:rsid w:val="004D31BF"/>
    <w:rsid w:val="004D45AF"/>
    <w:rsid w:val="004D4D74"/>
    <w:rsid w:val="004D6210"/>
    <w:rsid w:val="004D6670"/>
    <w:rsid w:val="004D6682"/>
    <w:rsid w:val="004D7F35"/>
    <w:rsid w:val="004E13C0"/>
    <w:rsid w:val="004E3062"/>
    <w:rsid w:val="004E3B29"/>
    <w:rsid w:val="004E43BA"/>
    <w:rsid w:val="004E47E3"/>
    <w:rsid w:val="004E484E"/>
    <w:rsid w:val="004E5427"/>
    <w:rsid w:val="004E5CEE"/>
    <w:rsid w:val="004E63F6"/>
    <w:rsid w:val="004E67A7"/>
    <w:rsid w:val="004E7015"/>
    <w:rsid w:val="004E7A29"/>
    <w:rsid w:val="004E7C60"/>
    <w:rsid w:val="004E7CF9"/>
    <w:rsid w:val="004E7E86"/>
    <w:rsid w:val="004F0152"/>
    <w:rsid w:val="004F0DA3"/>
    <w:rsid w:val="004F1194"/>
    <w:rsid w:val="004F141A"/>
    <w:rsid w:val="004F1A41"/>
    <w:rsid w:val="004F1EDD"/>
    <w:rsid w:val="004F2370"/>
    <w:rsid w:val="004F26B8"/>
    <w:rsid w:val="004F2D51"/>
    <w:rsid w:val="004F4EFB"/>
    <w:rsid w:val="004F5A04"/>
    <w:rsid w:val="004F5E01"/>
    <w:rsid w:val="004F5E98"/>
    <w:rsid w:val="004F688C"/>
    <w:rsid w:val="004F6957"/>
    <w:rsid w:val="004F6C74"/>
    <w:rsid w:val="004F71E2"/>
    <w:rsid w:val="004F77FE"/>
    <w:rsid w:val="004F7815"/>
    <w:rsid w:val="004F79DE"/>
    <w:rsid w:val="005000D5"/>
    <w:rsid w:val="00500701"/>
    <w:rsid w:val="0050124F"/>
    <w:rsid w:val="005012B1"/>
    <w:rsid w:val="00501D7E"/>
    <w:rsid w:val="0050251F"/>
    <w:rsid w:val="00502C8A"/>
    <w:rsid w:val="00503511"/>
    <w:rsid w:val="00503576"/>
    <w:rsid w:val="00503690"/>
    <w:rsid w:val="00503844"/>
    <w:rsid w:val="00503C5B"/>
    <w:rsid w:val="00504226"/>
    <w:rsid w:val="00504472"/>
    <w:rsid w:val="00505375"/>
    <w:rsid w:val="00505479"/>
    <w:rsid w:val="00505D80"/>
    <w:rsid w:val="00506893"/>
    <w:rsid w:val="0050691A"/>
    <w:rsid w:val="00506FA4"/>
    <w:rsid w:val="0051033C"/>
    <w:rsid w:val="005104E3"/>
    <w:rsid w:val="00510859"/>
    <w:rsid w:val="00510A37"/>
    <w:rsid w:val="0051148A"/>
    <w:rsid w:val="005124A4"/>
    <w:rsid w:val="005136E2"/>
    <w:rsid w:val="00513D33"/>
    <w:rsid w:val="00513E67"/>
    <w:rsid w:val="005145FC"/>
    <w:rsid w:val="00515002"/>
    <w:rsid w:val="00515C45"/>
    <w:rsid w:val="005162A9"/>
    <w:rsid w:val="00516453"/>
    <w:rsid w:val="00516B6E"/>
    <w:rsid w:val="00517101"/>
    <w:rsid w:val="00517F09"/>
    <w:rsid w:val="00517F14"/>
    <w:rsid w:val="00520001"/>
    <w:rsid w:val="0052002F"/>
    <w:rsid w:val="00520438"/>
    <w:rsid w:val="00520B04"/>
    <w:rsid w:val="00520DD9"/>
    <w:rsid w:val="00522204"/>
    <w:rsid w:val="00522788"/>
    <w:rsid w:val="00522BFC"/>
    <w:rsid w:val="00523109"/>
    <w:rsid w:val="00523BE8"/>
    <w:rsid w:val="00523CC1"/>
    <w:rsid w:val="005240D4"/>
    <w:rsid w:val="00524A60"/>
    <w:rsid w:val="00525BBA"/>
    <w:rsid w:val="00526C6F"/>
    <w:rsid w:val="00526E66"/>
    <w:rsid w:val="00526F22"/>
    <w:rsid w:val="0052770E"/>
    <w:rsid w:val="00527C45"/>
    <w:rsid w:val="00527E84"/>
    <w:rsid w:val="0053033B"/>
    <w:rsid w:val="00530EDA"/>
    <w:rsid w:val="00531C06"/>
    <w:rsid w:val="00533174"/>
    <w:rsid w:val="00533F9A"/>
    <w:rsid w:val="00535377"/>
    <w:rsid w:val="00535897"/>
    <w:rsid w:val="00535CBC"/>
    <w:rsid w:val="00536FB4"/>
    <w:rsid w:val="005373CC"/>
    <w:rsid w:val="005378CB"/>
    <w:rsid w:val="00537CEF"/>
    <w:rsid w:val="00537FDF"/>
    <w:rsid w:val="00540893"/>
    <w:rsid w:val="005408E8"/>
    <w:rsid w:val="00541072"/>
    <w:rsid w:val="005414F8"/>
    <w:rsid w:val="00541F9B"/>
    <w:rsid w:val="00542875"/>
    <w:rsid w:val="00542E69"/>
    <w:rsid w:val="005436E1"/>
    <w:rsid w:val="00544053"/>
    <w:rsid w:val="005444C1"/>
    <w:rsid w:val="0054721A"/>
    <w:rsid w:val="0054726C"/>
    <w:rsid w:val="005503EA"/>
    <w:rsid w:val="00550867"/>
    <w:rsid w:val="0055163E"/>
    <w:rsid w:val="00551943"/>
    <w:rsid w:val="00551C5D"/>
    <w:rsid w:val="0055247C"/>
    <w:rsid w:val="00553133"/>
    <w:rsid w:val="00553244"/>
    <w:rsid w:val="005536B5"/>
    <w:rsid w:val="00553962"/>
    <w:rsid w:val="00553D27"/>
    <w:rsid w:val="005544CB"/>
    <w:rsid w:val="00554BC0"/>
    <w:rsid w:val="00555BAE"/>
    <w:rsid w:val="00556E06"/>
    <w:rsid w:val="005600A7"/>
    <w:rsid w:val="005600C3"/>
    <w:rsid w:val="00560E2D"/>
    <w:rsid w:val="00562932"/>
    <w:rsid w:val="005635AD"/>
    <w:rsid w:val="005638D3"/>
    <w:rsid w:val="00564297"/>
    <w:rsid w:val="00567485"/>
    <w:rsid w:val="00567592"/>
    <w:rsid w:val="00567FF3"/>
    <w:rsid w:val="00570694"/>
    <w:rsid w:val="005721C1"/>
    <w:rsid w:val="00573075"/>
    <w:rsid w:val="0057314B"/>
    <w:rsid w:val="005743B0"/>
    <w:rsid w:val="00574B89"/>
    <w:rsid w:val="005755DA"/>
    <w:rsid w:val="00575B13"/>
    <w:rsid w:val="005807C2"/>
    <w:rsid w:val="00581073"/>
    <w:rsid w:val="00581F25"/>
    <w:rsid w:val="0058224B"/>
    <w:rsid w:val="005824CD"/>
    <w:rsid w:val="0058312F"/>
    <w:rsid w:val="005859C4"/>
    <w:rsid w:val="00585F5F"/>
    <w:rsid w:val="005868EC"/>
    <w:rsid w:val="00586CE1"/>
    <w:rsid w:val="00590896"/>
    <w:rsid w:val="00590DFB"/>
    <w:rsid w:val="00591F11"/>
    <w:rsid w:val="0059258F"/>
    <w:rsid w:val="00592989"/>
    <w:rsid w:val="00595EBB"/>
    <w:rsid w:val="00596061"/>
    <w:rsid w:val="005963F8"/>
    <w:rsid w:val="00597405"/>
    <w:rsid w:val="005975B4"/>
    <w:rsid w:val="005978D5"/>
    <w:rsid w:val="00597B4B"/>
    <w:rsid w:val="005A03CC"/>
    <w:rsid w:val="005A13EE"/>
    <w:rsid w:val="005A1DDF"/>
    <w:rsid w:val="005A2537"/>
    <w:rsid w:val="005A2AA6"/>
    <w:rsid w:val="005A3334"/>
    <w:rsid w:val="005A40D7"/>
    <w:rsid w:val="005A4EDD"/>
    <w:rsid w:val="005A5B53"/>
    <w:rsid w:val="005A5E34"/>
    <w:rsid w:val="005A66B4"/>
    <w:rsid w:val="005A6B3E"/>
    <w:rsid w:val="005A77AE"/>
    <w:rsid w:val="005A78DB"/>
    <w:rsid w:val="005B00B3"/>
    <w:rsid w:val="005B097E"/>
    <w:rsid w:val="005B1243"/>
    <w:rsid w:val="005B237C"/>
    <w:rsid w:val="005B241A"/>
    <w:rsid w:val="005B2EEE"/>
    <w:rsid w:val="005B3509"/>
    <w:rsid w:val="005B3F4F"/>
    <w:rsid w:val="005B49D1"/>
    <w:rsid w:val="005B4F21"/>
    <w:rsid w:val="005B4FEC"/>
    <w:rsid w:val="005B5220"/>
    <w:rsid w:val="005B5BCB"/>
    <w:rsid w:val="005B5C1B"/>
    <w:rsid w:val="005B6CC0"/>
    <w:rsid w:val="005B6E15"/>
    <w:rsid w:val="005B6F0C"/>
    <w:rsid w:val="005C07E5"/>
    <w:rsid w:val="005C0B7B"/>
    <w:rsid w:val="005C1241"/>
    <w:rsid w:val="005C1CAC"/>
    <w:rsid w:val="005C22DD"/>
    <w:rsid w:val="005C2FBC"/>
    <w:rsid w:val="005C39EA"/>
    <w:rsid w:val="005C3D06"/>
    <w:rsid w:val="005C3F03"/>
    <w:rsid w:val="005C4EB3"/>
    <w:rsid w:val="005C52FC"/>
    <w:rsid w:val="005C5651"/>
    <w:rsid w:val="005C5814"/>
    <w:rsid w:val="005C5899"/>
    <w:rsid w:val="005C5DEE"/>
    <w:rsid w:val="005C5ECF"/>
    <w:rsid w:val="005C69AB"/>
    <w:rsid w:val="005C7104"/>
    <w:rsid w:val="005C7218"/>
    <w:rsid w:val="005C74E6"/>
    <w:rsid w:val="005C7A70"/>
    <w:rsid w:val="005C7EE2"/>
    <w:rsid w:val="005D0D5B"/>
    <w:rsid w:val="005D153E"/>
    <w:rsid w:val="005D1625"/>
    <w:rsid w:val="005D1ACA"/>
    <w:rsid w:val="005D208C"/>
    <w:rsid w:val="005D2B63"/>
    <w:rsid w:val="005D2EE1"/>
    <w:rsid w:val="005D31D6"/>
    <w:rsid w:val="005D3CD9"/>
    <w:rsid w:val="005D42A0"/>
    <w:rsid w:val="005D432C"/>
    <w:rsid w:val="005D437A"/>
    <w:rsid w:val="005D4707"/>
    <w:rsid w:val="005D4740"/>
    <w:rsid w:val="005D4CE7"/>
    <w:rsid w:val="005D6A04"/>
    <w:rsid w:val="005D6A3C"/>
    <w:rsid w:val="005D7315"/>
    <w:rsid w:val="005D73C0"/>
    <w:rsid w:val="005D7F3F"/>
    <w:rsid w:val="005E09EA"/>
    <w:rsid w:val="005E0ABE"/>
    <w:rsid w:val="005E0C01"/>
    <w:rsid w:val="005E0C58"/>
    <w:rsid w:val="005E18D2"/>
    <w:rsid w:val="005E2B23"/>
    <w:rsid w:val="005E31F8"/>
    <w:rsid w:val="005E3274"/>
    <w:rsid w:val="005E32A6"/>
    <w:rsid w:val="005E3D41"/>
    <w:rsid w:val="005E5179"/>
    <w:rsid w:val="005E5304"/>
    <w:rsid w:val="005E58B9"/>
    <w:rsid w:val="005E5F28"/>
    <w:rsid w:val="005E6760"/>
    <w:rsid w:val="005E6944"/>
    <w:rsid w:val="005E6DFB"/>
    <w:rsid w:val="005E6FC2"/>
    <w:rsid w:val="005F0162"/>
    <w:rsid w:val="005F27F1"/>
    <w:rsid w:val="005F3CEA"/>
    <w:rsid w:val="005F3E51"/>
    <w:rsid w:val="005F6532"/>
    <w:rsid w:val="005F7313"/>
    <w:rsid w:val="005F7812"/>
    <w:rsid w:val="0060000F"/>
    <w:rsid w:val="006003E6"/>
    <w:rsid w:val="006026E1"/>
    <w:rsid w:val="00602A87"/>
    <w:rsid w:val="00603AE6"/>
    <w:rsid w:val="00605995"/>
    <w:rsid w:val="00606972"/>
    <w:rsid w:val="00607235"/>
    <w:rsid w:val="00607A81"/>
    <w:rsid w:val="00610105"/>
    <w:rsid w:val="00611027"/>
    <w:rsid w:val="00611396"/>
    <w:rsid w:val="00612FD6"/>
    <w:rsid w:val="00613420"/>
    <w:rsid w:val="006134F2"/>
    <w:rsid w:val="00614800"/>
    <w:rsid w:val="00614FCD"/>
    <w:rsid w:val="00615003"/>
    <w:rsid w:val="006152F0"/>
    <w:rsid w:val="00615A8E"/>
    <w:rsid w:val="00615D09"/>
    <w:rsid w:val="006172AA"/>
    <w:rsid w:val="006176B5"/>
    <w:rsid w:val="00617707"/>
    <w:rsid w:val="006179AF"/>
    <w:rsid w:val="00617D71"/>
    <w:rsid w:val="00620D8F"/>
    <w:rsid w:val="006217A0"/>
    <w:rsid w:val="0062206B"/>
    <w:rsid w:val="006225FE"/>
    <w:rsid w:val="00622FFE"/>
    <w:rsid w:val="006230F2"/>
    <w:rsid w:val="00623853"/>
    <w:rsid w:val="00623BA3"/>
    <w:rsid w:val="006253CD"/>
    <w:rsid w:val="00626511"/>
    <w:rsid w:val="0062670A"/>
    <w:rsid w:val="0062767B"/>
    <w:rsid w:val="0063043E"/>
    <w:rsid w:val="00630C60"/>
    <w:rsid w:val="00630F54"/>
    <w:rsid w:val="00632030"/>
    <w:rsid w:val="00632D16"/>
    <w:rsid w:val="006341FC"/>
    <w:rsid w:val="006347A0"/>
    <w:rsid w:val="0063495A"/>
    <w:rsid w:val="00634AED"/>
    <w:rsid w:val="00634B17"/>
    <w:rsid w:val="00636888"/>
    <w:rsid w:val="00637DD0"/>
    <w:rsid w:val="006402F7"/>
    <w:rsid w:val="00640416"/>
    <w:rsid w:val="00640E7B"/>
    <w:rsid w:val="00640F53"/>
    <w:rsid w:val="006417B1"/>
    <w:rsid w:val="00643C0E"/>
    <w:rsid w:val="00643CBE"/>
    <w:rsid w:val="0064450C"/>
    <w:rsid w:val="00644723"/>
    <w:rsid w:val="00644D06"/>
    <w:rsid w:val="0064533A"/>
    <w:rsid w:val="00646585"/>
    <w:rsid w:val="006466FA"/>
    <w:rsid w:val="00647043"/>
    <w:rsid w:val="006473D6"/>
    <w:rsid w:val="00647ED3"/>
    <w:rsid w:val="006503F5"/>
    <w:rsid w:val="00650B80"/>
    <w:rsid w:val="00650BF9"/>
    <w:rsid w:val="006516A9"/>
    <w:rsid w:val="00651AE9"/>
    <w:rsid w:val="00651D8B"/>
    <w:rsid w:val="00651DD1"/>
    <w:rsid w:val="00652D62"/>
    <w:rsid w:val="00653DF6"/>
    <w:rsid w:val="00654C28"/>
    <w:rsid w:val="006551E0"/>
    <w:rsid w:val="00655FB9"/>
    <w:rsid w:val="00656EF1"/>
    <w:rsid w:val="006575B7"/>
    <w:rsid w:val="0066090B"/>
    <w:rsid w:val="00661562"/>
    <w:rsid w:val="006620B2"/>
    <w:rsid w:val="0066278D"/>
    <w:rsid w:val="00663358"/>
    <w:rsid w:val="006634BE"/>
    <w:rsid w:val="0066418F"/>
    <w:rsid w:val="0066454F"/>
    <w:rsid w:val="006646E5"/>
    <w:rsid w:val="00664E7B"/>
    <w:rsid w:val="00665120"/>
    <w:rsid w:val="006655D6"/>
    <w:rsid w:val="00665D31"/>
    <w:rsid w:val="006666FC"/>
    <w:rsid w:val="006669E1"/>
    <w:rsid w:val="00667789"/>
    <w:rsid w:val="00670858"/>
    <w:rsid w:val="00670EF2"/>
    <w:rsid w:val="00671023"/>
    <w:rsid w:val="0067170D"/>
    <w:rsid w:val="00671F86"/>
    <w:rsid w:val="006728C2"/>
    <w:rsid w:val="00672B49"/>
    <w:rsid w:val="00672B7A"/>
    <w:rsid w:val="00673254"/>
    <w:rsid w:val="00673590"/>
    <w:rsid w:val="00673818"/>
    <w:rsid w:val="0067390F"/>
    <w:rsid w:val="00674DF7"/>
    <w:rsid w:val="0067530F"/>
    <w:rsid w:val="00675C7B"/>
    <w:rsid w:val="00676272"/>
    <w:rsid w:val="00680134"/>
    <w:rsid w:val="006801C9"/>
    <w:rsid w:val="0068074D"/>
    <w:rsid w:val="00680ADE"/>
    <w:rsid w:val="00681624"/>
    <w:rsid w:val="00681910"/>
    <w:rsid w:val="006825AD"/>
    <w:rsid w:val="00682C80"/>
    <w:rsid w:val="00683277"/>
    <w:rsid w:val="006833D1"/>
    <w:rsid w:val="00683559"/>
    <w:rsid w:val="006840B9"/>
    <w:rsid w:val="0068460B"/>
    <w:rsid w:val="006853E1"/>
    <w:rsid w:val="00686469"/>
    <w:rsid w:val="006864E3"/>
    <w:rsid w:val="00687771"/>
    <w:rsid w:val="00687A08"/>
    <w:rsid w:val="00687E3C"/>
    <w:rsid w:val="00690F26"/>
    <w:rsid w:val="00690FBF"/>
    <w:rsid w:val="006910D0"/>
    <w:rsid w:val="0069159D"/>
    <w:rsid w:val="006923A1"/>
    <w:rsid w:val="0069273D"/>
    <w:rsid w:val="006929B5"/>
    <w:rsid w:val="006929C7"/>
    <w:rsid w:val="00692E72"/>
    <w:rsid w:val="00693B6A"/>
    <w:rsid w:val="0069421B"/>
    <w:rsid w:val="00694BF8"/>
    <w:rsid w:val="00694DC0"/>
    <w:rsid w:val="00695ABD"/>
    <w:rsid w:val="00696B71"/>
    <w:rsid w:val="0069715B"/>
    <w:rsid w:val="00697477"/>
    <w:rsid w:val="006974EC"/>
    <w:rsid w:val="006A003A"/>
    <w:rsid w:val="006A16F6"/>
    <w:rsid w:val="006A1E05"/>
    <w:rsid w:val="006A20A4"/>
    <w:rsid w:val="006A2BF1"/>
    <w:rsid w:val="006A4343"/>
    <w:rsid w:val="006A4736"/>
    <w:rsid w:val="006A533C"/>
    <w:rsid w:val="006A61B6"/>
    <w:rsid w:val="006A65E7"/>
    <w:rsid w:val="006A6966"/>
    <w:rsid w:val="006A6F6E"/>
    <w:rsid w:val="006A7566"/>
    <w:rsid w:val="006A76B5"/>
    <w:rsid w:val="006A78D4"/>
    <w:rsid w:val="006B01B2"/>
    <w:rsid w:val="006B1DF6"/>
    <w:rsid w:val="006B290E"/>
    <w:rsid w:val="006B434E"/>
    <w:rsid w:val="006B4908"/>
    <w:rsid w:val="006B5583"/>
    <w:rsid w:val="006B661B"/>
    <w:rsid w:val="006B7316"/>
    <w:rsid w:val="006B7571"/>
    <w:rsid w:val="006B7E2A"/>
    <w:rsid w:val="006C180D"/>
    <w:rsid w:val="006C19DC"/>
    <w:rsid w:val="006C1B47"/>
    <w:rsid w:val="006C1F47"/>
    <w:rsid w:val="006C2F21"/>
    <w:rsid w:val="006C30DE"/>
    <w:rsid w:val="006C3303"/>
    <w:rsid w:val="006C3835"/>
    <w:rsid w:val="006C39D7"/>
    <w:rsid w:val="006C40AD"/>
    <w:rsid w:val="006C467D"/>
    <w:rsid w:val="006C47D2"/>
    <w:rsid w:val="006C56F3"/>
    <w:rsid w:val="006C67F4"/>
    <w:rsid w:val="006C7F65"/>
    <w:rsid w:val="006D04F0"/>
    <w:rsid w:val="006D0ADC"/>
    <w:rsid w:val="006D0E09"/>
    <w:rsid w:val="006D1384"/>
    <w:rsid w:val="006D24D4"/>
    <w:rsid w:val="006D25DF"/>
    <w:rsid w:val="006D3344"/>
    <w:rsid w:val="006D33B2"/>
    <w:rsid w:val="006D34E3"/>
    <w:rsid w:val="006D421E"/>
    <w:rsid w:val="006D45ED"/>
    <w:rsid w:val="006D4CCA"/>
    <w:rsid w:val="006D5313"/>
    <w:rsid w:val="006D5497"/>
    <w:rsid w:val="006D5A3A"/>
    <w:rsid w:val="006D64A3"/>
    <w:rsid w:val="006D7667"/>
    <w:rsid w:val="006D7AB1"/>
    <w:rsid w:val="006D7D1F"/>
    <w:rsid w:val="006E0C72"/>
    <w:rsid w:val="006E10BB"/>
    <w:rsid w:val="006E29C7"/>
    <w:rsid w:val="006E29D2"/>
    <w:rsid w:val="006E2F1E"/>
    <w:rsid w:val="006E357F"/>
    <w:rsid w:val="006E389C"/>
    <w:rsid w:val="006E3FA4"/>
    <w:rsid w:val="006E5393"/>
    <w:rsid w:val="006E58D2"/>
    <w:rsid w:val="006E777D"/>
    <w:rsid w:val="006E7AAA"/>
    <w:rsid w:val="006E7CBE"/>
    <w:rsid w:val="006E7F54"/>
    <w:rsid w:val="006F02CD"/>
    <w:rsid w:val="006F040E"/>
    <w:rsid w:val="006F0973"/>
    <w:rsid w:val="006F1194"/>
    <w:rsid w:val="006F13B9"/>
    <w:rsid w:val="006F142E"/>
    <w:rsid w:val="006F1818"/>
    <w:rsid w:val="006F2EA8"/>
    <w:rsid w:val="006F3592"/>
    <w:rsid w:val="006F35DC"/>
    <w:rsid w:val="006F3E58"/>
    <w:rsid w:val="006F4561"/>
    <w:rsid w:val="006F4F73"/>
    <w:rsid w:val="006F5CEA"/>
    <w:rsid w:val="006F5FA6"/>
    <w:rsid w:val="006F61C3"/>
    <w:rsid w:val="006F62A9"/>
    <w:rsid w:val="006F7649"/>
    <w:rsid w:val="007007C9"/>
    <w:rsid w:val="00700939"/>
    <w:rsid w:val="00700BE3"/>
    <w:rsid w:val="007012BE"/>
    <w:rsid w:val="007013BA"/>
    <w:rsid w:val="00701F2D"/>
    <w:rsid w:val="00702C05"/>
    <w:rsid w:val="0070453E"/>
    <w:rsid w:val="007049DD"/>
    <w:rsid w:val="00704AD6"/>
    <w:rsid w:val="00704BDD"/>
    <w:rsid w:val="0070549B"/>
    <w:rsid w:val="0070572B"/>
    <w:rsid w:val="00706300"/>
    <w:rsid w:val="00706374"/>
    <w:rsid w:val="00706F82"/>
    <w:rsid w:val="007070B8"/>
    <w:rsid w:val="007079CF"/>
    <w:rsid w:val="00707AD2"/>
    <w:rsid w:val="0071029B"/>
    <w:rsid w:val="0071153F"/>
    <w:rsid w:val="00711B01"/>
    <w:rsid w:val="007135E8"/>
    <w:rsid w:val="00713978"/>
    <w:rsid w:val="00713DBF"/>
    <w:rsid w:val="00714486"/>
    <w:rsid w:val="00714B3D"/>
    <w:rsid w:val="00716227"/>
    <w:rsid w:val="00716B18"/>
    <w:rsid w:val="00716C20"/>
    <w:rsid w:val="007170E3"/>
    <w:rsid w:val="00717B18"/>
    <w:rsid w:val="00717BFA"/>
    <w:rsid w:val="0072023A"/>
    <w:rsid w:val="007203F6"/>
    <w:rsid w:val="0072056D"/>
    <w:rsid w:val="0072101E"/>
    <w:rsid w:val="007220C3"/>
    <w:rsid w:val="00722495"/>
    <w:rsid w:val="0072251B"/>
    <w:rsid w:val="00722753"/>
    <w:rsid w:val="00722AEB"/>
    <w:rsid w:val="00722CD7"/>
    <w:rsid w:val="0072335F"/>
    <w:rsid w:val="00723C71"/>
    <w:rsid w:val="007243EF"/>
    <w:rsid w:val="00725624"/>
    <w:rsid w:val="00725BD3"/>
    <w:rsid w:val="00725E84"/>
    <w:rsid w:val="00725E8D"/>
    <w:rsid w:val="0072694F"/>
    <w:rsid w:val="00726EB5"/>
    <w:rsid w:val="00727091"/>
    <w:rsid w:val="007279DB"/>
    <w:rsid w:val="0073016F"/>
    <w:rsid w:val="007303A1"/>
    <w:rsid w:val="007303A5"/>
    <w:rsid w:val="00730F0E"/>
    <w:rsid w:val="007313A2"/>
    <w:rsid w:val="007317D7"/>
    <w:rsid w:val="007328F3"/>
    <w:rsid w:val="00732E82"/>
    <w:rsid w:val="007330A8"/>
    <w:rsid w:val="007340EA"/>
    <w:rsid w:val="0073472D"/>
    <w:rsid w:val="007348C2"/>
    <w:rsid w:val="0073770C"/>
    <w:rsid w:val="00737798"/>
    <w:rsid w:val="00740A85"/>
    <w:rsid w:val="00740B17"/>
    <w:rsid w:val="00740FD8"/>
    <w:rsid w:val="007416CC"/>
    <w:rsid w:val="00742EDA"/>
    <w:rsid w:val="00744085"/>
    <w:rsid w:val="00746004"/>
    <w:rsid w:val="00746BFB"/>
    <w:rsid w:val="00746F1E"/>
    <w:rsid w:val="007502E3"/>
    <w:rsid w:val="007503B3"/>
    <w:rsid w:val="00750885"/>
    <w:rsid w:val="00750B8A"/>
    <w:rsid w:val="00751507"/>
    <w:rsid w:val="00751BF8"/>
    <w:rsid w:val="007524DB"/>
    <w:rsid w:val="0075298C"/>
    <w:rsid w:val="00753777"/>
    <w:rsid w:val="00754C59"/>
    <w:rsid w:val="00754EDB"/>
    <w:rsid w:val="00754F6B"/>
    <w:rsid w:val="00755601"/>
    <w:rsid w:val="00755DD4"/>
    <w:rsid w:val="00756B23"/>
    <w:rsid w:val="00756BD0"/>
    <w:rsid w:val="00757095"/>
    <w:rsid w:val="00757521"/>
    <w:rsid w:val="00760AB0"/>
    <w:rsid w:val="00761CEF"/>
    <w:rsid w:val="00764545"/>
    <w:rsid w:val="007649C4"/>
    <w:rsid w:val="007649FD"/>
    <w:rsid w:val="00764C0D"/>
    <w:rsid w:val="007651A3"/>
    <w:rsid w:val="007651BE"/>
    <w:rsid w:val="00765421"/>
    <w:rsid w:val="007660DF"/>
    <w:rsid w:val="007667E2"/>
    <w:rsid w:val="007669EC"/>
    <w:rsid w:val="00766DB9"/>
    <w:rsid w:val="007673D1"/>
    <w:rsid w:val="00767723"/>
    <w:rsid w:val="00767A03"/>
    <w:rsid w:val="0077099F"/>
    <w:rsid w:val="0077138F"/>
    <w:rsid w:val="007722A7"/>
    <w:rsid w:val="0077325D"/>
    <w:rsid w:val="00773372"/>
    <w:rsid w:val="007736DA"/>
    <w:rsid w:val="00773A87"/>
    <w:rsid w:val="007745E7"/>
    <w:rsid w:val="007747EA"/>
    <w:rsid w:val="0077498C"/>
    <w:rsid w:val="00774D8D"/>
    <w:rsid w:val="00774E71"/>
    <w:rsid w:val="00775327"/>
    <w:rsid w:val="00775691"/>
    <w:rsid w:val="007760FC"/>
    <w:rsid w:val="00776538"/>
    <w:rsid w:val="00776A13"/>
    <w:rsid w:val="00777325"/>
    <w:rsid w:val="00777A04"/>
    <w:rsid w:val="00777D56"/>
    <w:rsid w:val="00780504"/>
    <w:rsid w:val="00780656"/>
    <w:rsid w:val="00780AE1"/>
    <w:rsid w:val="00780FA7"/>
    <w:rsid w:val="0078103D"/>
    <w:rsid w:val="007812D8"/>
    <w:rsid w:val="00781387"/>
    <w:rsid w:val="00781F37"/>
    <w:rsid w:val="00782C53"/>
    <w:rsid w:val="00782E48"/>
    <w:rsid w:val="00782EA9"/>
    <w:rsid w:val="00782F6E"/>
    <w:rsid w:val="0078308A"/>
    <w:rsid w:val="007831A1"/>
    <w:rsid w:val="00783263"/>
    <w:rsid w:val="007837E7"/>
    <w:rsid w:val="00783BB9"/>
    <w:rsid w:val="007849CF"/>
    <w:rsid w:val="00784DE4"/>
    <w:rsid w:val="00785847"/>
    <w:rsid w:val="0078600B"/>
    <w:rsid w:val="00786C2A"/>
    <w:rsid w:val="007877F1"/>
    <w:rsid w:val="00787F3E"/>
    <w:rsid w:val="00790F89"/>
    <w:rsid w:val="007913B6"/>
    <w:rsid w:val="007913F5"/>
    <w:rsid w:val="0079175F"/>
    <w:rsid w:val="00792ADE"/>
    <w:rsid w:val="00792E36"/>
    <w:rsid w:val="00794B2A"/>
    <w:rsid w:val="0079507C"/>
    <w:rsid w:val="00795446"/>
    <w:rsid w:val="00795631"/>
    <w:rsid w:val="00795853"/>
    <w:rsid w:val="0079752A"/>
    <w:rsid w:val="00797601"/>
    <w:rsid w:val="007976D5"/>
    <w:rsid w:val="007A00D5"/>
    <w:rsid w:val="007A02EB"/>
    <w:rsid w:val="007A0549"/>
    <w:rsid w:val="007A069B"/>
    <w:rsid w:val="007A078D"/>
    <w:rsid w:val="007A08E4"/>
    <w:rsid w:val="007A1619"/>
    <w:rsid w:val="007A2A6F"/>
    <w:rsid w:val="007A300B"/>
    <w:rsid w:val="007A5BAE"/>
    <w:rsid w:val="007A5D73"/>
    <w:rsid w:val="007A683C"/>
    <w:rsid w:val="007A6A97"/>
    <w:rsid w:val="007A70FC"/>
    <w:rsid w:val="007A7C8A"/>
    <w:rsid w:val="007B0B43"/>
    <w:rsid w:val="007B1953"/>
    <w:rsid w:val="007B1A6D"/>
    <w:rsid w:val="007B2878"/>
    <w:rsid w:val="007B2D12"/>
    <w:rsid w:val="007B3A5C"/>
    <w:rsid w:val="007B432C"/>
    <w:rsid w:val="007B4689"/>
    <w:rsid w:val="007B4CF3"/>
    <w:rsid w:val="007B6293"/>
    <w:rsid w:val="007B63DB"/>
    <w:rsid w:val="007B7AD2"/>
    <w:rsid w:val="007C0280"/>
    <w:rsid w:val="007C0336"/>
    <w:rsid w:val="007C2E1F"/>
    <w:rsid w:val="007C3752"/>
    <w:rsid w:val="007C3CB7"/>
    <w:rsid w:val="007C3D29"/>
    <w:rsid w:val="007C5254"/>
    <w:rsid w:val="007C5443"/>
    <w:rsid w:val="007C5496"/>
    <w:rsid w:val="007C5DE7"/>
    <w:rsid w:val="007C6F8A"/>
    <w:rsid w:val="007C7589"/>
    <w:rsid w:val="007C7C7C"/>
    <w:rsid w:val="007C7CA6"/>
    <w:rsid w:val="007D01D9"/>
    <w:rsid w:val="007D0774"/>
    <w:rsid w:val="007D1BBD"/>
    <w:rsid w:val="007D21E2"/>
    <w:rsid w:val="007D2570"/>
    <w:rsid w:val="007D35B5"/>
    <w:rsid w:val="007D3798"/>
    <w:rsid w:val="007D3A0A"/>
    <w:rsid w:val="007D4921"/>
    <w:rsid w:val="007D6103"/>
    <w:rsid w:val="007D62CA"/>
    <w:rsid w:val="007D6942"/>
    <w:rsid w:val="007D6F66"/>
    <w:rsid w:val="007D7184"/>
    <w:rsid w:val="007E051B"/>
    <w:rsid w:val="007E17DA"/>
    <w:rsid w:val="007E1A8F"/>
    <w:rsid w:val="007E1FD1"/>
    <w:rsid w:val="007E21D6"/>
    <w:rsid w:val="007E2D95"/>
    <w:rsid w:val="007E3B17"/>
    <w:rsid w:val="007E3DFC"/>
    <w:rsid w:val="007E4544"/>
    <w:rsid w:val="007E5546"/>
    <w:rsid w:val="007E5B04"/>
    <w:rsid w:val="007E5D32"/>
    <w:rsid w:val="007E7FDF"/>
    <w:rsid w:val="007F0B1F"/>
    <w:rsid w:val="007F1178"/>
    <w:rsid w:val="007F1F5E"/>
    <w:rsid w:val="007F39B5"/>
    <w:rsid w:val="007F5316"/>
    <w:rsid w:val="007F53F5"/>
    <w:rsid w:val="007F5709"/>
    <w:rsid w:val="007F59FB"/>
    <w:rsid w:val="007F5B19"/>
    <w:rsid w:val="007F6DF1"/>
    <w:rsid w:val="007F7513"/>
    <w:rsid w:val="00800425"/>
    <w:rsid w:val="008005A1"/>
    <w:rsid w:val="00800E06"/>
    <w:rsid w:val="00801475"/>
    <w:rsid w:val="008014D2"/>
    <w:rsid w:val="00801E30"/>
    <w:rsid w:val="0080290D"/>
    <w:rsid w:val="00802C4B"/>
    <w:rsid w:val="0080470A"/>
    <w:rsid w:val="00804F2F"/>
    <w:rsid w:val="00805F43"/>
    <w:rsid w:val="00806DF8"/>
    <w:rsid w:val="008071CE"/>
    <w:rsid w:val="00807A6F"/>
    <w:rsid w:val="008106F7"/>
    <w:rsid w:val="00810727"/>
    <w:rsid w:val="00810958"/>
    <w:rsid w:val="00811DF0"/>
    <w:rsid w:val="00812256"/>
    <w:rsid w:val="008138E4"/>
    <w:rsid w:val="00813B31"/>
    <w:rsid w:val="00813D55"/>
    <w:rsid w:val="008142AB"/>
    <w:rsid w:val="00814B6B"/>
    <w:rsid w:val="00815123"/>
    <w:rsid w:val="0081512D"/>
    <w:rsid w:val="00815461"/>
    <w:rsid w:val="008159D1"/>
    <w:rsid w:val="00815A3A"/>
    <w:rsid w:val="00816654"/>
    <w:rsid w:val="008166DC"/>
    <w:rsid w:val="00816BEC"/>
    <w:rsid w:val="00816E8B"/>
    <w:rsid w:val="00816EFC"/>
    <w:rsid w:val="00820093"/>
    <w:rsid w:val="00821196"/>
    <w:rsid w:val="00821318"/>
    <w:rsid w:val="00821A07"/>
    <w:rsid w:val="00821B53"/>
    <w:rsid w:val="00821D02"/>
    <w:rsid w:val="008235F3"/>
    <w:rsid w:val="008238F2"/>
    <w:rsid w:val="00823B13"/>
    <w:rsid w:val="008240C4"/>
    <w:rsid w:val="008246E5"/>
    <w:rsid w:val="008247CA"/>
    <w:rsid w:val="00824C80"/>
    <w:rsid w:val="00825114"/>
    <w:rsid w:val="00827395"/>
    <w:rsid w:val="0082782F"/>
    <w:rsid w:val="00827FEB"/>
    <w:rsid w:val="0083083E"/>
    <w:rsid w:val="00830876"/>
    <w:rsid w:val="008309CF"/>
    <w:rsid w:val="00830C3D"/>
    <w:rsid w:val="0083121A"/>
    <w:rsid w:val="00831386"/>
    <w:rsid w:val="00831A99"/>
    <w:rsid w:val="00831C8D"/>
    <w:rsid w:val="00831DE7"/>
    <w:rsid w:val="0083301C"/>
    <w:rsid w:val="00834275"/>
    <w:rsid w:val="0083461F"/>
    <w:rsid w:val="008349B7"/>
    <w:rsid w:val="008349BF"/>
    <w:rsid w:val="0083546C"/>
    <w:rsid w:val="00835AF7"/>
    <w:rsid w:val="00835FB0"/>
    <w:rsid w:val="0083641E"/>
    <w:rsid w:val="00836BDD"/>
    <w:rsid w:val="00837583"/>
    <w:rsid w:val="008375BA"/>
    <w:rsid w:val="00837691"/>
    <w:rsid w:val="00837E29"/>
    <w:rsid w:val="00837EF5"/>
    <w:rsid w:val="008401CA"/>
    <w:rsid w:val="0084121B"/>
    <w:rsid w:val="008427FA"/>
    <w:rsid w:val="00842E61"/>
    <w:rsid w:val="00842E68"/>
    <w:rsid w:val="008433EB"/>
    <w:rsid w:val="00843B71"/>
    <w:rsid w:val="0084441F"/>
    <w:rsid w:val="00844581"/>
    <w:rsid w:val="008446DE"/>
    <w:rsid w:val="00845158"/>
    <w:rsid w:val="00845798"/>
    <w:rsid w:val="008459BB"/>
    <w:rsid w:val="00845E3D"/>
    <w:rsid w:val="00847C85"/>
    <w:rsid w:val="00850731"/>
    <w:rsid w:val="008509AD"/>
    <w:rsid w:val="00850CCD"/>
    <w:rsid w:val="00851566"/>
    <w:rsid w:val="008515AB"/>
    <w:rsid w:val="008519BC"/>
    <w:rsid w:val="00852933"/>
    <w:rsid w:val="00852AFF"/>
    <w:rsid w:val="00853609"/>
    <w:rsid w:val="008536BA"/>
    <w:rsid w:val="00853CAE"/>
    <w:rsid w:val="00854DE1"/>
    <w:rsid w:val="0085502D"/>
    <w:rsid w:val="008555A9"/>
    <w:rsid w:val="00855788"/>
    <w:rsid w:val="00857309"/>
    <w:rsid w:val="0085732D"/>
    <w:rsid w:val="008573A6"/>
    <w:rsid w:val="00857AF2"/>
    <w:rsid w:val="0086008E"/>
    <w:rsid w:val="00860858"/>
    <w:rsid w:val="00861331"/>
    <w:rsid w:val="0086392F"/>
    <w:rsid w:val="00863CBF"/>
    <w:rsid w:val="0086440C"/>
    <w:rsid w:val="00864601"/>
    <w:rsid w:val="00864EA0"/>
    <w:rsid w:val="00865048"/>
    <w:rsid w:val="0087152C"/>
    <w:rsid w:val="00871696"/>
    <w:rsid w:val="00872831"/>
    <w:rsid w:val="00873B68"/>
    <w:rsid w:val="00875B4C"/>
    <w:rsid w:val="00875E7A"/>
    <w:rsid w:val="00876AED"/>
    <w:rsid w:val="00877299"/>
    <w:rsid w:val="0088006C"/>
    <w:rsid w:val="008801CF"/>
    <w:rsid w:val="008807D3"/>
    <w:rsid w:val="00881641"/>
    <w:rsid w:val="00881877"/>
    <w:rsid w:val="00882671"/>
    <w:rsid w:val="008834D4"/>
    <w:rsid w:val="008838C3"/>
    <w:rsid w:val="00884CD6"/>
    <w:rsid w:val="00884D4C"/>
    <w:rsid w:val="00885DA6"/>
    <w:rsid w:val="008860E4"/>
    <w:rsid w:val="00886205"/>
    <w:rsid w:val="00887472"/>
    <w:rsid w:val="0088784A"/>
    <w:rsid w:val="00887B68"/>
    <w:rsid w:val="0089088A"/>
    <w:rsid w:val="00890C1E"/>
    <w:rsid w:val="008911A1"/>
    <w:rsid w:val="00891ECC"/>
    <w:rsid w:val="00892BC2"/>
    <w:rsid w:val="008947BD"/>
    <w:rsid w:val="0089480F"/>
    <w:rsid w:val="0089498A"/>
    <w:rsid w:val="00894B9B"/>
    <w:rsid w:val="0089605B"/>
    <w:rsid w:val="008975DD"/>
    <w:rsid w:val="00897CE6"/>
    <w:rsid w:val="008A1E83"/>
    <w:rsid w:val="008A335E"/>
    <w:rsid w:val="008A3A1A"/>
    <w:rsid w:val="008A3C1F"/>
    <w:rsid w:val="008A4C61"/>
    <w:rsid w:val="008A5449"/>
    <w:rsid w:val="008A5568"/>
    <w:rsid w:val="008A5959"/>
    <w:rsid w:val="008A59F0"/>
    <w:rsid w:val="008A6090"/>
    <w:rsid w:val="008A676A"/>
    <w:rsid w:val="008A6E5E"/>
    <w:rsid w:val="008B043D"/>
    <w:rsid w:val="008B11D2"/>
    <w:rsid w:val="008B158E"/>
    <w:rsid w:val="008B15CC"/>
    <w:rsid w:val="008B178C"/>
    <w:rsid w:val="008B2177"/>
    <w:rsid w:val="008B3FB4"/>
    <w:rsid w:val="008B444B"/>
    <w:rsid w:val="008B473D"/>
    <w:rsid w:val="008B487F"/>
    <w:rsid w:val="008B4B67"/>
    <w:rsid w:val="008B5096"/>
    <w:rsid w:val="008B5A4E"/>
    <w:rsid w:val="008B5B3E"/>
    <w:rsid w:val="008B623C"/>
    <w:rsid w:val="008B67EF"/>
    <w:rsid w:val="008B693F"/>
    <w:rsid w:val="008B7659"/>
    <w:rsid w:val="008B77AC"/>
    <w:rsid w:val="008B7F51"/>
    <w:rsid w:val="008C043F"/>
    <w:rsid w:val="008C065F"/>
    <w:rsid w:val="008C2068"/>
    <w:rsid w:val="008C2745"/>
    <w:rsid w:val="008C2AE3"/>
    <w:rsid w:val="008C3427"/>
    <w:rsid w:val="008C4365"/>
    <w:rsid w:val="008C4D28"/>
    <w:rsid w:val="008C54AA"/>
    <w:rsid w:val="008C603E"/>
    <w:rsid w:val="008C670C"/>
    <w:rsid w:val="008C6B8E"/>
    <w:rsid w:val="008C6E51"/>
    <w:rsid w:val="008C724F"/>
    <w:rsid w:val="008C7557"/>
    <w:rsid w:val="008C7788"/>
    <w:rsid w:val="008D0567"/>
    <w:rsid w:val="008D0A4C"/>
    <w:rsid w:val="008D0F49"/>
    <w:rsid w:val="008D1678"/>
    <w:rsid w:val="008D184B"/>
    <w:rsid w:val="008D1CB3"/>
    <w:rsid w:val="008D1F7F"/>
    <w:rsid w:val="008D2A67"/>
    <w:rsid w:val="008D3C92"/>
    <w:rsid w:val="008D40A9"/>
    <w:rsid w:val="008D4578"/>
    <w:rsid w:val="008D4724"/>
    <w:rsid w:val="008D4E55"/>
    <w:rsid w:val="008D518A"/>
    <w:rsid w:val="008D5205"/>
    <w:rsid w:val="008D5C0C"/>
    <w:rsid w:val="008D6857"/>
    <w:rsid w:val="008D6EF1"/>
    <w:rsid w:val="008E0DEC"/>
    <w:rsid w:val="008E1691"/>
    <w:rsid w:val="008E32A3"/>
    <w:rsid w:val="008E3359"/>
    <w:rsid w:val="008E341E"/>
    <w:rsid w:val="008E4259"/>
    <w:rsid w:val="008E468B"/>
    <w:rsid w:val="008E5ADC"/>
    <w:rsid w:val="008E5CE9"/>
    <w:rsid w:val="008E6961"/>
    <w:rsid w:val="008E6BC6"/>
    <w:rsid w:val="008E6EAF"/>
    <w:rsid w:val="008F06F6"/>
    <w:rsid w:val="008F0A40"/>
    <w:rsid w:val="008F24F8"/>
    <w:rsid w:val="008F2BE7"/>
    <w:rsid w:val="008F3489"/>
    <w:rsid w:val="008F3983"/>
    <w:rsid w:val="008F4968"/>
    <w:rsid w:val="008F4CA2"/>
    <w:rsid w:val="008F53B3"/>
    <w:rsid w:val="008F54F7"/>
    <w:rsid w:val="008F56C3"/>
    <w:rsid w:val="008F5C68"/>
    <w:rsid w:val="008F6208"/>
    <w:rsid w:val="008F6799"/>
    <w:rsid w:val="008F7876"/>
    <w:rsid w:val="00900BDA"/>
    <w:rsid w:val="00901F48"/>
    <w:rsid w:val="00902117"/>
    <w:rsid w:val="00902A2C"/>
    <w:rsid w:val="00902CD0"/>
    <w:rsid w:val="00905BFA"/>
    <w:rsid w:val="00905F09"/>
    <w:rsid w:val="00906F8D"/>
    <w:rsid w:val="00907143"/>
    <w:rsid w:val="009073A7"/>
    <w:rsid w:val="00907BFC"/>
    <w:rsid w:val="00907C7B"/>
    <w:rsid w:val="00907D2D"/>
    <w:rsid w:val="009109CA"/>
    <w:rsid w:val="009116F2"/>
    <w:rsid w:val="00911C80"/>
    <w:rsid w:val="00912046"/>
    <w:rsid w:val="00912160"/>
    <w:rsid w:val="00912470"/>
    <w:rsid w:val="00912D51"/>
    <w:rsid w:val="00912F34"/>
    <w:rsid w:val="0091447E"/>
    <w:rsid w:val="00915B3A"/>
    <w:rsid w:val="00915DF7"/>
    <w:rsid w:val="009164E0"/>
    <w:rsid w:val="009168A8"/>
    <w:rsid w:val="00916DA1"/>
    <w:rsid w:val="00916EC2"/>
    <w:rsid w:val="00917608"/>
    <w:rsid w:val="00917B3A"/>
    <w:rsid w:val="0092072D"/>
    <w:rsid w:val="00920879"/>
    <w:rsid w:val="0092181A"/>
    <w:rsid w:val="00921943"/>
    <w:rsid w:val="00921958"/>
    <w:rsid w:val="009219C9"/>
    <w:rsid w:val="009227DF"/>
    <w:rsid w:val="009227EB"/>
    <w:rsid w:val="00922D89"/>
    <w:rsid w:val="00923C27"/>
    <w:rsid w:val="009240E6"/>
    <w:rsid w:val="00924B94"/>
    <w:rsid w:val="00925AC2"/>
    <w:rsid w:val="0092625D"/>
    <w:rsid w:val="009263C4"/>
    <w:rsid w:val="00926B48"/>
    <w:rsid w:val="00926D37"/>
    <w:rsid w:val="00926DDB"/>
    <w:rsid w:val="009272EA"/>
    <w:rsid w:val="009276B7"/>
    <w:rsid w:val="009276ED"/>
    <w:rsid w:val="009279AF"/>
    <w:rsid w:val="00930051"/>
    <w:rsid w:val="00930139"/>
    <w:rsid w:val="009303A7"/>
    <w:rsid w:val="00930AB5"/>
    <w:rsid w:val="00931691"/>
    <w:rsid w:val="00931D40"/>
    <w:rsid w:val="009323F3"/>
    <w:rsid w:val="0093244B"/>
    <w:rsid w:val="00932577"/>
    <w:rsid w:val="00933428"/>
    <w:rsid w:val="00933885"/>
    <w:rsid w:val="00933905"/>
    <w:rsid w:val="00933E30"/>
    <w:rsid w:val="0093423F"/>
    <w:rsid w:val="00934B4F"/>
    <w:rsid w:val="00934EC3"/>
    <w:rsid w:val="00935285"/>
    <w:rsid w:val="0093560C"/>
    <w:rsid w:val="00935B55"/>
    <w:rsid w:val="00935DE4"/>
    <w:rsid w:val="0093600E"/>
    <w:rsid w:val="009375F4"/>
    <w:rsid w:val="00937729"/>
    <w:rsid w:val="00937B8D"/>
    <w:rsid w:val="00937CFF"/>
    <w:rsid w:val="00940400"/>
    <w:rsid w:val="00940572"/>
    <w:rsid w:val="00940C6B"/>
    <w:rsid w:val="009419A9"/>
    <w:rsid w:val="00941CBD"/>
    <w:rsid w:val="00942E17"/>
    <w:rsid w:val="00942FEA"/>
    <w:rsid w:val="0094336D"/>
    <w:rsid w:val="009436B2"/>
    <w:rsid w:val="00943A61"/>
    <w:rsid w:val="00944987"/>
    <w:rsid w:val="00944F1A"/>
    <w:rsid w:val="00945193"/>
    <w:rsid w:val="00945207"/>
    <w:rsid w:val="00945B23"/>
    <w:rsid w:val="00945D4E"/>
    <w:rsid w:val="0094681C"/>
    <w:rsid w:val="009500DE"/>
    <w:rsid w:val="00951647"/>
    <w:rsid w:val="009519BF"/>
    <w:rsid w:val="009521DC"/>
    <w:rsid w:val="00953375"/>
    <w:rsid w:val="0095337F"/>
    <w:rsid w:val="009534CF"/>
    <w:rsid w:val="00954855"/>
    <w:rsid w:val="0095496A"/>
    <w:rsid w:val="00955CFF"/>
    <w:rsid w:val="00956386"/>
    <w:rsid w:val="0095668A"/>
    <w:rsid w:val="009568E0"/>
    <w:rsid w:val="00960F1F"/>
    <w:rsid w:val="00961946"/>
    <w:rsid w:val="00961F5C"/>
    <w:rsid w:val="0096237D"/>
    <w:rsid w:val="00962844"/>
    <w:rsid w:val="00962F35"/>
    <w:rsid w:val="009634BF"/>
    <w:rsid w:val="00963FA9"/>
    <w:rsid w:val="00964792"/>
    <w:rsid w:val="00964B8D"/>
    <w:rsid w:val="009655F8"/>
    <w:rsid w:val="00965681"/>
    <w:rsid w:val="00966048"/>
    <w:rsid w:val="00966377"/>
    <w:rsid w:val="009663B2"/>
    <w:rsid w:val="00966922"/>
    <w:rsid w:val="009676ED"/>
    <w:rsid w:val="0097035A"/>
    <w:rsid w:val="00970F17"/>
    <w:rsid w:val="0097173D"/>
    <w:rsid w:val="009727DB"/>
    <w:rsid w:val="00972911"/>
    <w:rsid w:val="00972A26"/>
    <w:rsid w:val="00972E55"/>
    <w:rsid w:val="00973949"/>
    <w:rsid w:val="00975891"/>
    <w:rsid w:val="009758D9"/>
    <w:rsid w:val="0097594F"/>
    <w:rsid w:val="009759C8"/>
    <w:rsid w:val="00975B2B"/>
    <w:rsid w:val="00975DB0"/>
    <w:rsid w:val="00975F85"/>
    <w:rsid w:val="009766ED"/>
    <w:rsid w:val="00976912"/>
    <w:rsid w:val="0097722F"/>
    <w:rsid w:val="00977399"/>
    <w:rsid w:val="009776FB"/>
    <w:rsid w:val="0098028D"/>
    <w:rsid w:val="009815AF"/>
    <w:rsid w:val="00981F7D"/>
    <w:rsid w:val="0098256F"/>
    <w:rsid w:val="00983023"/>
    <w:rsid w:val="00984491"/>
    <w:rsid w:val="009845F3"/>
    <w:rsid w:val="0098476C"/>
    <w:rsid w:val="00984D4E"/>
    <w:rsid w:val="00984F51"/>
    <w:rsid w:val="009850F2"/>
    <w:rsid w:val="00985522"/>
    <w:rsid w:val="00986241"/>
    <w:rsid w:val="009904F2"/>
    <w:rsid w:val="009907F5"/>
    <w:rsid w:val="009907F6"/>
    <w:rsid w:val="00990E7B"/>
    <w:rsid w:val="00993B49"/>
    <w:rsid w:val="00994413"/>
    <w:rsid w:val="00994761"/>
    <w:rsid w:val="00994B84"/>
    <w:rsid w:val="0099552B"/>
    <w:rsid w:val="00995A74"/>
    <w:rsid w:val="00995D5A"/>
    <w:rsid w:val="00995E54"/>
    <w:rsid w:val="0099638D"/>
    <w:rsid w:val="00997D71"/>
    <w:rsid w:val="00997EE8"/>
    <w:rsid w:val="00997F91"/>
    <w:rsid w:val="009A0ABD"/>
    <w:rsid w:val="009A1697"/>
    <w:rsid w:val="009A239E"/>
    <w:rsid w:val="009A261E"/>
    <w:rsid w:val="009A2634"/>
    <w:rsid w:val="009A2770"/>
    <w:rsid w:val="009A2C10"/>
    <w:rsid w:val="009A2E07"/>
    <w:rsid w:val="009A2E70"/>
    <w:rsid w:val="009A317F"/>
    <w:rsid w:val="009A391E"/>
    <w:rsid w:val="009A40BE"/>
    <w:rsid w:val="009A4B5D"/>
    <w:rsid w:val="009A55C3"/>
    <w:rsid w:val="009A5660"/>
    <w:rsid w:val="009A566D"/>
    <w:rsid w:val="009A5FB1"/>
    <w:rsid w:val="009A625E"/>
    <w:rsid w:val="009A6866"/>
    <w:rsid w:val="009A6CD4"/>
    <w:rsid w:val="009A7843"/>
    <w:rsid w:val="009B0682"/>
    <w:rsid w:val="009B090F"/>
    <w:rsid w:val="009B16EF"/>
    <w:rsid w:val="009B20BE"/>
    <w:rsid w:val="009B277F"/>
    <w:rsid w:val="009B3009"/>
    <w:rsid w:val="009B35F2"/>
    <w:rsid w:val="009B3B56"/>
    <w:rsid w:val="009B3EDE"/>
    <w:rsid w:val="009B4A18"/>
    <w:rsid w:val="009B54FB"/>
    <w:rsid w:val="009B5FE8"/>
    <w:rsid w:val="009B6CC3"/>
    <w:rsid w:val="009C0755"/>
    <w:rsid w:val="009C19F6"/>
    <w:rsid w:val="009C236C"/>
    <w:rsid w:val="009C2370"/>
    <w:rsid w:val="009C2708"/>
    <w:rsid w:val="009C462D"/>
    <w:rsid w:val="009C5648"/>
    <w:rsid w:val="009C59C4"/>
    <w:rsid w:val="009C5C3F"/>
    <w:rsid w:val="009C5D33"/>
    <w:rsid w:val="009C5F53"/>
    <w:rsid w:val="009C5F7A"/>
    <w:rsid w:val="009C6D5F"/>
    <w:rsid w:val="009C7F89"/>
    <w:rsid w:val="009D0213"/>
    <w:rsid w:val="009D0995"/>
    <w:rsid w:val="009D0D4C"/>
    <w:rsid w:val="009D1437"/>
    <w:rsid w:val="009D25E7"/>
    <w:rsid w:val="009D260A"/>
    <w:rsid w:val="009D2EDD"/>
    <w:rsid w:val="009D2F04"/>
    <w:rsid w:val="009D30E3"/>
    <w:rsid w:val="009D3219"/>
    <w:rsid w:val="009D3577"/>
    <w:rsid w:val="009D4B46"/>
    <w:rsid w:val="009D635B"/>
    <w:rsid w:val="009D6729"/>
    <w:rsid w:val="009D7473"/>
    <w:rsid w:val="009D7746"/>
    <w:rsid w:val="009D78B7"/>
    <w:rsid w:val="009D7F12"/>
    <w:rsid w:val="009E00E5"/>
    <w:rsid w:val="009E07A8"/>
    <w:rsid w:val="009E0D1F"/>
    <w:rsid w:val="009E0DC1"/>
    <w:rsid w:val="009E2D1A"/>
    <w:rsid w:val="009E40A9"/>
    <w:rsid w:val="009E4A0F"/>
    <w:rsid w:val="009E4C4F"/>
    <w:rsid w:val="009E4F13"/>
    <w:rsid w:val="009E4FAA"/>
    <w:rsid w:val="009E5A81"/>
    <w:rsid w:val="009F1747"/>
    <w:rsid w:val="009F211F"/>
    <w:rsid w:val="009F5016"/>
    <w:rsid w:val="009F5164"/>
    <w:rsid w:val="009F57D1"/>
    <w:rsid w:val="009F5CC4"/>
    <w:rsid w:val="009F62D6"/>
    <w:rsid w:val="009F63D5"/>
    <w:rsid w:val="009F6544"/>
    <w:rsid w:val="009F67D4"/>
    <w:rsid w:val="009F6BDB"/>
    <w:rsid w:val="009F6D93"/>
    <w:rsid w:val="009F709E"/>
    <w:rsid w:val="009F764E"/>
    <w:rsid w:val="009F78DA"/>
    <w:rsid w:val="00A009B8"/>
    <w:rsid w:val="00A00ED7"/>
    <w:rsid w:val="00A01189"/>
    <w:rsid w:val="00A02436"/>
    <w:rsid w:val="00A032DE"/>
    <w:rsid w:val="00A04AF7"/>
    <w:rsid w:val="00A059B2"/>
    <w:rsid w:val="00A05FAC"/>
    <w:rsid w:val="00A0724E"/>
    <w:rsid w:val="00A076D1"/>
    <w:rsid w:val="00A0780E"/>
    <w:rsid w:val="00A11A6A"/>
    <w:rsid w:val="00A12326"/>
    <w:rsid w:val="00A12773"/>
    <w:rsid w:val="00A12A0B"/>
    <w:rsid w:val="00A13425"/>
    <w:rsid w:val="00A13BE0"/>
    <w:rsid w:val="00A15C18"/>
    <w:rsid w:val="00A16CB6"/>
    <w:rsid w:val="00A175CF"/>
    <w:rsid w:val="00A202ED"/>
    <w:rsid w:val="00A20550"/>
    <w:rsid w:val="00A2064A"/>
    <w:rsid w:val="00A20774"/>
    <w:rsid w:val="00A2092D"/>
    <w:rsid w:val="00A20DC4"/>
    <w:rsid w:val="00A21144"/>
    <w:rsid w:val="00A212D5"/>
    <w:rsid w:val="00A22A38"/>
    <w:rsid w:val="00A238B7"/>
    <w:rsid w:val="00A23F22"/>
    <w:rsid w:val="00A24D4D"/>
    <w:rsid w:val="00A25BBD"/>
    <w:rsid w:val="00A25DA4"/>
    <w:rsid w:val="00A265E1"/>
    <w:rsid w:val="00A2716B"/>
    <w:rsid w:val="00A2725F"/>
    <w:rsid w:val="00A27D3A"/>
    <w:rsid w:val="00A27DA1"/>
    <w:rsid w:val="00A30394"/>
    <w:rsid w:val="00A3099E"/>
    <w:rsid w:val="00A30ADB"/>
    <w:rsid w:val="00A30BB9"/>
    <w:rsid w:val="00A30E9C"/>
    <w:rsid w:val="00A327E0"/>
    <w:rsid w:val="00A32F03"/>
    <w:rsid w:val="00A33138"/>
    <w:rsid w:val="00A33B48"/>
    <w:rsid w:val="00A343E8"/>
    <w:rsid w:val="00A346D0"/>
    <w:rsid w:val="00A35250"/>
    <w:rsid w:val="00A3634B"/>
    <w:rsid w:val="00A37138"/>
    <w:rsid w:val="00A3721B"/>
    <w:rsid w:val="00A37714"/>
    <w:rsid w:val="00A379C0"/>
    <w:rsid w:val="00A405F8"/>
    <w:rsid w:val="00A407F5"/>
    <w:rsid w:val="00A4086A"/>
    <w:rsid w:val="00A408E0"/>
    <w:rsid w:val="00A41556"/>
    <w:rsid w:val="00A41DEF"/>
    <w:rsid w:val="00A41E87"/>
    <w:rsid w:val="00A427CF"/>
    <w:rsid w:val="00A42A31"/>
    <w:rsid w:val="00A43A7A"/>
    <w:rsid w:val="00A442A1"/>
    <w:rsid w:val="00A4526C"/>
    <w:rsid w:val="00A45321"/>
    <w:rsid w:val="00A455EB"/>
    <w:rsid w:val="00A475C9"/>
    <w:rsid w:val="00A47DBF"/>
    <w:rsid w:val="00A5026B"/>
    <w:rsid w:val="00A50B35"/>
    <w:rsid w:val="00A511DE"/>
    <w:rsid w:val="00A52314"/>
    <w:rsid w:val="00A5569B"/>
    <w:rsid w:val="00A5585A"/>
    <w:rsid w:val="00A55FBF"/>
    <w:rsid w:val="00A56621"/>
    <w:rsid w:val="00A57EEF"/>
    <w:rsid w:val="00A607B7"/>
    <w:rsid w:val="00A618EC"/>
    <w:rsid w:val="00A62397"/>
    <w:rsid w:val="00A62420"/>
    <w:rsid w:val="00A627B8"/>
    <w:rsid w:val="00A63CBE"/>
    <w:rsid w:val="00A6443C"/>
    <w:rsid w:val="00A645BB"/>
    <w:rsid w:val="00A64B79"/>
    <w:rsid w:val="00A66779"/>
    <w:rsid w:val="00A669B4"/>
    <w:rsid w:val="00A675CF"/>
    <w:rsid w:val="00A676BA"/>
    <w:rsid w:val="00A677B3"/>
    <w:rsid w:val="00A6789C"/>
    <w:rsid w:val="00A70171"/>
    <w:rsid w:val="00A71A76"/>
    <w:rsid w:val="00A71C8A"/>
    <w:rsid w:val="00A72234"/>
    <w:rsid w:val="00A732D0"/>
    <w:rsid w:val="00A73DD6"/>
    <w:rsid w:val="00A73E3C"/>
    <w:rsid w:val="00A74EFB"/>
    <w:rsid w:val="00A761DA"/>
    <w:rsid w:val="00A762B2"/>
    <w:rsid w:val="00A76917"/>
    <w:rsid w:val="00A76C05"/>
    <w:rsid w:val="00A771F4"/>
    <w:rsid w:val="00A77522"/>
    <w:rsid w:val="00A77749"/>
    <w:rsid w:val="00A80767"/>
    <w:rsid w:val="00A818BB"/>
    <w:rsid w:val="00A81A19"/>
    <w:rsid w:val="00A822E3"/>
    <w:rsid w:val="00A82498"/>
    <w:rsid w:val="00A828C1"/>
    <w:rsid w:val="00A82E44"/>
    <w:rsid w:val="00A8307C"/>
    <w:rsid w:val="00A83089"/>
    <w:rsid w:val="00A83921"/>
    <w:rsid w:val="00A85145"/>
    <w:rsid w:val="00A85743"/>
    <w:rsid w:val="00A85B24"/>
    <w:rsid w:val="00A863BA"/>
    <w:rsid w:val="00A868F1"/>
    <w:rsid w:val="00A903A2"/>
    <w:rsid w:val="00A90778"/>
    <w:rsid w:val="00A92876"/>
    <w:rsid w:val="00A93E13"/>
    <w:rsid w:val="00A94367"/>
    <w:rsid w:val="00A94A75"/>
    <w:rsid w:val="00A95585"/>
    <w:rsid w:val="00A962F0"/>
    <w:rsid w:val="00A96FB4"/>
    <w:rsid w:val="00A96FF5"/>
    <w:rsid w:val="00A97449"/>
    <w:rsid w:val="00A97D2A"/>
    <w:rsid w:val="00AA25A5"/>
    <w:rsid w:val="00AA272A"/>
    <w:rsid w:val="00AA2D8C"/>
    <w:rsid w:val="00AA3237"/>
    <w:rsid w:val="00AA36A9"/>
    <w:rsid w:val="00AA3E4D"/>
    <w:rsid w:val="00AA62E3"/>
    <w:rsid w:val="00AA6B43"/>
    <w:rsid w:val="00AA72AB"/>
    <w:rsid w:val="00AB0242"/>
    <w:rsid w:val="00AB0C11"/>
    <w:rsid w:val="00AB14EC"/>
    <w:rsid w:val="00AB183A"/>
    <w:rsid w:val="00AB1B42"/>
    <w:rsid w:val="00AB1D54"/>
    <w:rsid w:val="00AB2F43"/>
    <w:rsid w:val="00AB3D31"/>
    <w:rsid w:val="00AB4147"/>
    <w:rsid w:val="00AB63D7"/>
    <w:rsid w:val="00AB6472"/>
    <w:rsid w:val="00AB7CFD"/>
    <w:rsid w:val="00AC21A1"/>
    <w:rsid w:val="00AC2384"/>
    <w:rsid w:val="00AC27A8"/>
    <w:rsid w:val="00AC27FB"/>
    <w:rsid w:val="00AC2B3B"/>
    <w:rsid w:val="00AC4168"/>
    <w:rsid w:val="00AC492F"/>
    <w:rsid w:val="00AC50EB"/>
    <w:rsid w:val="00AC522D"/>
    <w:rsid w:val="00AC5F61"/>
    <w:rsid w:val="00AC6BF1"/>
    <w:rsid w:val="00AC6FBD"/>
    <w:rsid w:val="00AC74A9"/>
    <w:rsid w:val="00AC7B0F"/>
    <w:rsid w:val="00AD0B89"/>
    <w:rsid w:val="00AD1A01"/>
    <w:rsid w:val="00AD1D4F"/>
    <w:rsid w:val="00AD1E93"/>
    <w:rsid w:val="00AD2164"/>
    <w:rsid w:val="00AD2A43"/>
    <w:rsid w:val="00AD38AA"/>
    <w:rsid w:val="00AD41E1"/>
    <w:rsid w:val="00AD4287"/>
    <w:rsid w:val="00AD4C38"/>
    <w:rsid w:val="00AD7275"/>
    <w:rsid w:val="00AD72FC"/>
    <w:rsid w:val="00AE2AFD"/>
    <w:rsid w:val="00AE2B03"/>
    <w:rsid w:val="00AE4D8F"/>
    <w:rsid w:val="00AE5200"/>
    <w:rsid w:val="00AE54E4"/>
    <w:rsid w:val="00AE5B57"/>
    <w:rsid w:val="00AE628B"/>
    <w:rsid w:val="00AE6715"/>
    <w:rsid w:val="00AE721A"/>
    <w:rsid w:val="00AF08A3"/>
    <w:rsid w:val="00AF0C3E"/>
    <w:rsid w:val="00AF0FD3"/>
    <w:rsid w:val="00AF1B17"/>
    <w:rsid w:val="00AF2DE4"/>
    <w:rsid w:val="00AF3501"/>
    <w:rsid w:val="00AF3A4F"/>
    <w:rsid w:val="00AF3E7E"/>
    <w:rsid w:val="00AF3EE4"/>
    <w:rsid w:val="00AF4BD4"/>
    <w:rsid w:val="00AF5433"/>
    <w:rsid w:val="00AF5599"/>
    <w:rsid w:val="00AF57DB"/>
    <w:rsid w:val="00AF597D"/>
    <w:rsid w:val="00AF5C2B"/>
    <w:rsid w:val="00AF5C3D"/>
    <w:rsid w:val="00AF6213"/>
    <w:rsid w:val="00AF6506"/>
    <w:rsid w:val="00AF68B6"/>
    <w:rsid w:val="00AF764C"/>
    <w:rsid w:val="00AF7DB6"/>
    <w:rsid w:val="00B002FE"/>
    <w:rsid w:val="00B0162B"/>
    <w:rsid w:val="00B029A8"/>
    <w:rsid w:val="00B0328B"/>
    <w:rsid w:val="00B03A4F"/>
    <w:rsid w:val="00B03BEC"/>
    <w:rsid w:val="00B03DF9"/>
    <w:rsid w:val="00B040A0"/>
    <w:rsid w:val="00B04B3E"/>
    <w:rsid w:val="00B0583E"/>
    <w:rsid w:val="00B063F6"/>
    <w:rsid w:val="00B0720D"/>
    <w:rsid w:val="00B079BC"/>
    <w:rsid w:val="00B10644"/>
    <w:rsid w:val="00B118D7"/>
    <w:rsid w:val="00B11C2B"/>
    <w:rsid w:val="00B12302"/>
    <w:rsid w:val="00B1271A"/>
    <w:rsid w:val="00B146AF"/>
    <w:rsid w:val="00B15B1A"/>
    <w:rsid w:val="00B15E36"/>
    <w:rsid w:val="00B16F9B"/>
    <w:rsid w:val="00B170E1"/>
    <w:rsid w:val="00B17641"/>
    <w:rsid w:val="00B20DBC"/>
    <w:rsid w:val="00B2123E"/>
    <w:rsid w:val="00B215F5"/>
    <w:rsid w:val="00B2167B"/>
    <w:rsid w:val="00B21ACE"/>
    <w:rsid w:val="00B21F2A"/>
    <w:rsid w:val="00B224A1"/>
    <w:rsid w:val="00B2376E"/>
    <w:rsid w:val="00B23A9E"/>
    <w:rsid w:val="00B24B90"/>
    <w:rsid w:val="00B26ADD"/>
    <w:rsid w:val="00B27A33"/>
    <w:rsid w:val="00B27BB0"/>
    <w:rsid w:val="00B30E89"/>
    <w:rsid w:val="00B319E6"/>
    <w:rsid w:val="00B32F64"/>
    <w:rsid w:val="00B333AB"/>
    <w:rsid w:val="00B3341F"/>
    <w:rsid w:val="00B33552"/>
    <w:rsid w:val="00B33F41"/>
    <w:rsid w:val="00B34168"/>
    <w:rsid w:val="00B35090"/>
    <w:rsid w:val="00B369DB"/>
    <w:rsid w:val="00B36C25"/>
    <w:rsid w:val="00B36D0D"/>
    <w:rsid w:val="00B36DFD"/>
    <w:rsid w:val="00B370C6"/>
    <w:rsid w:val="00B40AAF"/>
    <w:rsid w:val="00B410E8"/>
    <w:rsid w:val="00B41BCE"/>
    <w:rsid w:val="00B426A5"/>
    <w:rsid w:val="00B426E0"/>
    <w:rsid w:val="00B44C27"/>
    <w:rsid w:val="00B4506E"/>
    <w:rsid w:val="00B45F7C"/>
    <w:rsid w:val="00B470F9"/>
    <w:rsid w:val="00B50138"/>
    <w:rsid w:val="00B50820"/>
    <w:rsid w:val="00B50F5C"/>
    <w:rsid w:val="00B51994"/>
    <w:rsid w:val="00B51CA5"/>
    <w:rsid w:val="00B52018"/>
    <w:rsid w:val="00B52383"/>
    <w:rsid w:val="00B5261C"/>
    <w:rsid w:val="00B53C35"/>
    <w:rsid w:val="00B54052"/>
    <w:rsid w:val="00B54100"/>
    <w:rsid w:val="00B54C67"/>
    <w:rsid w:val="00B557C9"/>
    <w:rsid w:val="00B5607B"/>
    <w:rsid w:val="00B563B4"/>
    <w:rsid w:val="00B56C38"/>
    <w:rsid w:val="00B56C8B"/>
    <w:rsid w:val="00B57206"/>
    <w:rsid w:val="00B57A8D"/>
    <w:rsid w:val="00B605F4"/>
    <w:rsid w:val="00B60C2A"/>
    <w:rsid w:val="00B60C30"/>
    <w:rsid w:val="00B6186B"/>
    <w:rsid w:val="00B61E3D"/>
    <w:rsid w:val="00B6277A"/>
    <w:rsid w:val="00B63BAB"/>
    <w:rsid w:val="00B63F01"/>
    <w:rsid w:val="00B6449B"/>
    <w:rsid w:val="00B644F9"/>
    <w:rsid w:val="00B65853"/>
    <w:rsid w:val="00B65AD5"/>
    <w:rsid w:val="00B663DE"/>
    <w:rsid w:val="00B66D27"/>
    <w:rsid w:val="00B676BA"/>
    <w:rsid w:val="00B70756"/>
    <w:rsid w:val="00B70797"/>
    <w:rsid w:val="00B718DE"/>
    <w:rsid w:val="00B73A8C"/>
    <w:rsid w:val="00B741CB"/>
    <w:rsid w:val="00B74F85"/>
    <w:rsid w:val="00B75382"/>
    <w:rsid w:val="00B753A7"/>
    <w:rsid w:val="00B7540D"/>
    <w:rsid w:val="00B75F5D"/>
    <w:rsid w:val="00B76356"/>
    <w:rsid w:val="00B76E3A"/>
    <w:rsid w:val="00B7797C"/>
    <w:rsid w:val="00B807E7"/>
    <w:rsid w:val="00B80866"/>
    <w:rsid w:val="00B809AE"/>
    <w:rsid w:val="00B81253"/>
    <w:rsid w:val="00B815DC"/>
    <w:rsid w:val="00B81DCC"/>
    <w:rsid w:val="00B8251D"/>
    <w:rsid w:val="00B82BC2"/>
    <w:rsid w:val="00B82F00"/>
    <w:rsid w:val="00B831C6"/>
    <w:rsid w:val="00B8366F"/>
    <w:rsid w:val="00B83AC9"/>
    <w:rsid w:val="00B83DA4"/>
    <w:rsid w:val="00B8407F"/>
    <w:rsid w:val="00B84681"/>
    <w:rsid w:val="00B8552C"/>
    <w:rsid w:val="00B85C9B"/>
    <w:rsid w:val="00B8632A"/>
    <w:rsid w:val="00B8648D"/>
    <w:rsid w:val="00B8666D"/>
    <w:rsid w:val="00B8668D"/>
    <w:rsid w:val="00B87054"/>
    <w:rsid w:val="00B878F7"/>
    <w:rsid w:val="00B90378"/>
    <w:rsid w:val="00B914D7"/>
    <w:rsid w:val="00B91607"/>
    <w:rsid w:val="00B91859"/>
    <w:rsid w:val="00B9215B"/>
    <w:rsid w:val="00B92366"/>
    <w:rsid w:val="00B92930"/>
    <w:rsid w:val="00B92989"/>
    <w:rsid w:val="00B92C07"/>
    <w:rsid w:val="00B92FFF"/>
    <w:rsid w:val="00B931C8"/>
    <w:rsid w:val="00B93FB1"/>
    <w:rsid w:val="00B94DAC"/>
    <w:rsid w:val="00B96AE6"/>
    <w:rsid w:val="00B974D5"/>
    <w:rsid w:val="00B978D1"/>
    <w:rsid w:val="00B97FFC"/>
    <w:rsid w:val="00BA04E1"/>
    <w:rsid w:val="00BA21E8"/>
    <w:rsid w:val="00BA262B"/>
    <w:rsid w:val="00BA43A4"/>
    <w:rsid w:val="00BA48A1"/>
    <w:rsid w:val="00BA4A9E"/>
    <w:rsid w:val="00BA4F07"/>
    <w:rsid w:val="00BA501F"/>
    <w:rsid w:val="00BA5DB5"/>
    <w:rsid w:val="00BA6C8A"/>
    <w:rsid w:val="00BA7CC8"/>
    <w:rsid w:val="00BB0D97"/>
    <w:rsid w:val="00BB0EFB"/>
    <w:rsid w:val="00BB1047"/>
    <w:rsid w:val="00BB1A4D"/>
    <w:rsid w:val="00BB36D7"/>
    <w:rsid w:val="00BB373E"/>
    <w:rsid w:val="00BB38A9"/>
    <w:rsid w:val="00BB4377"/>
    <w:rsid w:val="00BB4AF4"/>
    <w:rsid w:val="00BB4BC5"/>
    <w:rsid w:val="00BB5197"/>
    <w:rsid w:val="00BB53AE"/>
    <w:rsid w:val="00BB5755"/>
    <w:rsid w:val="00BB5C8D"/>
    <w:rsid w:val="00BB5FBC"/>
    <w:rsid w:val="00BB7A04"/>
    <w:rsid w:val="00BB7A4A"/>
    <w:rsid w:val="00BB7C52"/>
    <w:rsid w:val="00BB7E6B"/>
    <w:rsid w:val="00BC0200"/>
    <w:rsid w:val="00BC089A"/>
    <w:rsid w:val="00BC08FF"/>
    <w:rsid w:val="00BC10E5"/>
    <w:rsid w:val="00BC146F"/>
    <w:rsid w:val="00BC1729"/>
    <w:rsid w:val="00BC20B1"/>
    <w:rsid w:val="00BC272F"/>
    <w:rsid w:val="00BC2B94"/>
    <w:rsid w:val="00BC2D1C"/>
    <w:rsid w:val="00BC379E"/>
    <w:rsid w:val="00BC483A"/>
    <w:rsid w:val="00BC4C5A"/>
    <w:rsid w:val="00BC625C"/>
    <w:rsid w:val="00BC7815"/>
    <w:rsid w:val="00BD02E2"/>
    <w:rsid w:val="00BD17D1"/>
    <w:rsid w:val="00BD2B7D"/>
    <w:rsid w:val="00BD2E5E"/>
    <w:rsid w:val="00BD2EA5"/>
    <w:rsid w:val="00BD326C"/>
    <w:rsid w:val="00BD34E9"/>
    <w:rsid w:val="00BD366E"/>
    <w:rsid w:val="00BD3747"/>
    <w:rsid w:val="00BD39C0"/>
    <w:rsid w:val="00BD3B58"/>
    <w:rsid w:val="00BD3D2A"/>
    <w:rsid w:val="00BD3E0A"/>
    <w:rsid w:val="00BD3FB6"/>
    <w:rsid w:val="00BD43C9"/>
    <w:rsid w:val="00BD4E85"/>
    <w:rsid w:val="00BD5330"/>
    <w:rsid w:val="00BD56B7"/>
    <w:rsid w:val="00BD5D2F"/>
    <w:rsid w:val="00BD7B9B"/>
    <w:rsid w:val="00BD7FD2"/>
    <w:rsid w:val="00BE0E84"/>
    <w:rsid w:val="00BE15D1"/>
    <w:rsid w:val="00BE1B66"/>
    <w:rsid w:val="00BE1EA5"/>
    <w:rsid w:val="00BE1F3C"/>
    <w:rsid w:val="00BE2470"/>
    <w:rsid w:val="00BE27E1"/>
    <w:rsid w:val="00BE2DA8"/>
    <w:rsid w:val="00BE5D41"/>
    <w:rsid w:val="00BE5FC4"/>
    <w:rsid w:val="00BE65B8"/>
    <w:rsid w:val="00BE6B80"/>
    <w:rsid w:val="00BF069C"/>
    <w:rsid w:val="00BF08AA"/>
    <w:rsid w:val="00BF08E8"/>
    <w:rsid w:val="00BF0A4E"/>
    <w:rsid w:val="00BF11BB"/>
    <w:rsid w:val="00BF34E0"/>
    <w:rsid w:val="00BF3F55"/>
    <w:rsid w:val="00BF46A5"/>
    <w:rsid w:val="00BF4D0A"/>
    <w:rsid w:val="00BF51D9"/>
    <w:rsid w:val="00BF549E"/>
    <w:rsid w:val="00BF5A87"/>
    <w:rsid w:val="00BF649F"/>
    <w:rsid w:val="00BF6700"/>
    <w:rsid w:val="00BF6938"/>
    <w:rsid w:val="00BF6E30"/>
    <w:rsid w:val="00BF6EB3"/>
    <w:rsid w:val="00BF7C97"/>
    <w:rsid w:val="00C00214"/>
    <w:rsid w:val="00C002B1"/>
    <w:rsid w:val="00C00F8F"/>
    <w:rsid w:val="00C01701"/>
    <w:rsid w:val="00C02058"/>
    <w:rsid w:val="00C029F3"/>
    <w:rsid w:val="00C02DAE"/>
    <w:rsid w:val="00C034D4"/>
    <w:rsid w:val="00C0370C"/>
    <w:rsid w:val="00C03A10"/>
    <w:rsid w:val="00C03E3B"/>
    <w:rsid w:val="00C0414D"/>
    <w:rsid w:val="00C041C2"/>
    <w:rsid w:val="00C047A5"/>
    <w:rsid w:val="00C04C70"/>
    <w:rsid w:val="00C053F8"/>
    <w:rsid w:val="00C058B2"/>
    <w:rsid w:val="00C060A5"/>
    <w:rsid w:val="00C06D0A"/>
    <w:rsid w:val="00C10280"/>
    <w:rsid w:val="00C10462"/>
    <w:rsid w:val="00C10AE7"/>
    <w:rsid w:val="00C1154F"/>
    <w:rsid w:val="00C115A8"/>
    <w:rsid w:val="00C1180C"/>
    <w:rsid w:val="00C11D00"/>
    <w:rsid w:val="00C1347B"/>
    <w:rsid w:val="00C136F5"/>
    <w:rsid w:val="00C1384C"/>
    <w:rsid w:val="00C13B87"/>
    <w:rsid w:val="00C146EF"/>
    <w:rsid w:val="00C14ED8"/>
    <w:rsid w:val="00C1550A"/>
    <w:rsid w:val="00C15591"/>
    <w:rsid w:val="00C160E5"/>
    <w:rsid w:val="00C16A7E"/>
    <w:rsid w:val="00C17B39"/>
    <w:rsid w:val="00C17D43"/>
    <w:rsid w:val="00C17ED1"/>
    <w:rsid w:val="00C20335"/>
    <w:rsid w:val="00C20368"/>
    <w:rsid w:val="00C22238"/>
    <w:rsid w:val="00C225D4"/>
    <w:rsid w:val="00C22649"/>
    <w:rsid w:val="00C2335D"/>
    <w:rsid w:val="00C23A62"/>
    <w:rsid w:val="00C23EBE"/>
    <w:rsid w:val="00C24282"/>
    <w:rsid w:val="00C248C8"/>
    <w:rsid w:val="00C25AB5"/>
    <w:rsid w:val="00C26077"/>
    <w:rsid w:val="00C30AC6"/>
    <w:rsid w:val="00C326B3"/>
    <w:rsid w:val="00C33274"/>
    <w:rsid w:val="00C335BD"/>
    <w:rsid w:val="00C33D33"/>
    <w:rsid w:val="00C35F88"/>
    <w:rsid w:val="00C366C9"/>
    <w:rsid w:val="00C378AA"/>
    <w:rsid w:val="00C37FD0"/>
    <w:rsid w:val="00C4057A"/>
    <w:rsid w:val="00C40598"/>
    <w:rsid w:val="00C40EFB"/>
    <w:rsid w:val="00C41086"/>
    <w:rsid w:val="00C4114B"/>
    <w:rsid w:val="00C4177E"/>
    <w:rsid w:val="00C41B0A"/>
    <w:rsid w:val="00C41DAC"/>
    <w:rsid w:val="00C43CCC"/>
    <w:rsid w:val="00C44F37"/>
    <w:rsid w:val="00C4643A"/>
    <w:rsid w:val="00C47165"/>
    <w:rsid w:val="00C47E24"/>
    <w:rsid w:val="00C51125"/>
    <w:rsid w:val="00C5244E"/>
    <w:rsid w:val="00C530F2"/>
    <w:rsid w:val="00C5398B"/>
    <w:rsid w:val="00C55051"/>
    <w:rsid w:val="00C5522F"/>
    <w:rsid w:val="00C55BE8"/>
    <w:rsid w:val="00C55BFD"/>
    <w:rsid w:val="00C5636D"/>
    <w:rsid w:val="00C5648C"/>
    <w:rsid w:val="00C5662F"/>
    <w:rsid w:val="00C569FA"/>
    <w:rsid w:val="00C574C7"/>
    <w:rsid w:val="00C57591"/>
    <w:rsid w:val="00C602B0"/>
    <w:rsid w:val="00C60C84"/>
    <w:rsid w:val="00C61379"/>
    <w:rsid w:val="00C61F71"/>
    <w:rsid w:val="00C6299C"/>
    <w:rsid w:val="00C62B24"/>
    <w:rsid w:val="00C63D04"/>
    <w:rsid w:val="00C63E28"/>
    <w:rsid w:val="00C6408D"/>
    <w:rsid w:val="00C64A40"/>
    <w:rsid w:val="00C64A7D"/>
    <w:rsid w:val="00C6529F"/>
    <w:rsid w:val="00C652D3"/>
    <w:rsid w:val="00C66A86"/>
    <w:rsid w:val="00C66DA7"/>
    <w:rsid w:val="00C66EF6"/>
    <w:rsid w:val="00C6749B"/>
    <w:rsid w:val="00C67EDA"/>
    <w:rsid w:val="00C67FA6"/>
    <w:rsid w:val="00C709B9"/>
    <w:rsid w:val="00C70BD3"/>
    <w:rsid w:val="00C712D1"/>
    <w:rsid w:val="00C71F29"/>
    <w:rsid w:val="00C724AC"/>
    <w:rsid w:val="00C7261E"/>
    <w:rsid w:val="00C73324"/>
    <w:rsid w:val="00C73C1D"/>
    <w:rsid w:val="00C742C8"/>
    <w:rsid w:val="00C74716"/>
    <w:rsid w:val="00C75695"/>
    <w:rsid w:val="00C75910"/>
    <w:rsid w:val="00C76332"/>
    <w:rsid w:val="00C76730"/>
    <w:rsid w:val="00C76A4F"/>
    <w:rsid w:val="00C80752"/>
    <w:rsid w:val="00C80BD6"/>
    <w:rsid w:val="00C80C36"/>
    <w:rsid w:val="00C816E5"/>
    <w:rsid w:val="00C81930"/>
    <w:rsid w:val="00C819EA"/>
    <w:rsid w:val="00C81AC5"/>
    <w:rsid w:val="00C82318"/>
    <w:rsid w:val="00C823E1"/>
    <w:rsid w:val="00C826F7"/>
    <w:rsid w:val="00C8360F"/>
    <w:rsid w:val="00C8374F"/>
    <w:rsid w:val="00C84335"/>
    <w:rsid w:val="00C84FF6"/>
    <w:rsid w:val="00C85452"/>
    <w:rsid w:val="00C86478"/>
    <w:rsid w:val="00C867AD"/>
    <w:rsid w:val="00C870F2"/>
    <w:rsid w:val="00C8767E"/>
    <w:rsid w:val="00C87B65"/>
    <w:rsid w:val="00C87CEF"/>
    <w:rsid w:val="00C90AE8"/>
    <w:rsid w:val="00C90D62"/>
    <w:rsid w:val="00C90ED7"/>
    <w:rsid w:val="00C9133D"/>
    <w:rsid w:val="00C91586"/>
    <w:rsid w:val="00C919B8"/>
    <w:rsid w:val="00C91C1D"/>
    <w:rsid w:val="00C91E8A"/>
    <w:rsid w:val="00C922DD"/>
    <w:rsid w:val="00C939F9"/>
    <w:rsid w:val="00C947E8"/>
    <w:rsid w:val="00C947FB"/>
    <w:rsid w:val="00C94FF1"/>
    <w:rsid w:val="00C95166"/>
    <w:rsid w:val="00C95324"/>
    <w:rsid w:val="00C95A0D"/>
    <w:rsid w:val="00C9624E"/>
    <w:rsid w:val="00C964DB"/>
    <w:rsid w:val="00C96D62"/>
    <w:rsid w:val="00C97A10"/>
    <w:rsid w:val="00C97A4F"/>
    <w:rsid w:val="00CA04A8"/>
    <w:rsid w:val="00CA20FB"/>
    <w:rsid w:val="00CA277C"/>
    <w:rsid w:val="00CA384C"/>
    <w:rsid w:val="00CA3D87"/>
    <w:rsid w:val="00CA414E"/>
    <w:rsid w:val="00CA4A14"/>
    <w:rsid w:val="00CA5754"/>
    <w:rsid w:val="00CA631D"/>
    <w:rsid w:val="00CA633C"/>
    <w:rsid w:val="00CA6765"/>
    <w:rsid w:val="00CA67E0"/>
    <w:rsid w:val="00CA73F4"/>
    <w:rsid w:val="00CA762C"/>
    <w:rsid w:val="00CA7EED"/>
    <w:rsid w:val="00CA7F1C"/>
    <w:rsid w:val="00CB0728"/>
    <w:rsid w:val="00CB0F5B"/>
    <w:rsid w:val="00CB156C"/>
    <w:rsid w:val="00CB181E"/>
    <w:rsid w:val="00CB2134"/>
    <w:rsid w:val="00CB2595"/>
    <w:rsid w:val="00CB3431"/>
    <w:rsid w:val="00CB34F8"/>
    <w:rsid w:val="00CB3513"/>
    <w:rsid w:val="00CB3521"/>
    <w:rsid w:val="00CB3707"/>
    <w:rsid w:val="00CB4237"/>
    <w:rsid w:val="00CB47C4"/>
    <w:rsid w:val="00CB47F9"/>
    <w:rsid w:val="00CB4AA2"/>
    <w:rsid w:val="00CB5011"/>
    <w:rsid w:val="00CB507A"/>
    <w:rsid w:val="00CB507B"/>
    <w:rsid w:val="00CB5732"/>
    <w:rsid w:val="00CB5A5D"/>
    <w:rsid w:val="00CB7115"/>
    <w:rsid w:val="00CB7139"/>
    <w:rsid w:val="00CB73AA"/>
    <w:rsid w:val="00CB7C98"/>
    <w:rsid w:val="00CC1DA0"/>
    <w:rsid w:val="00CC2136"/>
    <w:rsid w:val="00CC2487"/>
    <w:rsid w:val="00CC3960"/>
    <w:rsid w:val="00CC3A49"/>
    <w:rsid w:val="00CC47D4"/>
    <w:rsid w:val="00CC47EF"/>
    <w:rsid w:val="00CC4BA6"/>
    <w:rsid w:val="00CC61EB"/>
    <w:rsid w:val="00CC62CD"/>
    <w:rsid w:val="00CC6E3F"/>
    <w:rsid w:val="00CC7206"/>
    <w:rsid w:val="00CC76CA"/>
    <w:rsid w:val="00CD01C0"/>
    <w:rsid w:val="00CD0745"/>
    <w:rsid w:val="00CD0B3D"/>
    <w:rsid w:val="00CD0C0B"/>
    <w:rsid w:val="00CD1052"/>
    <w:rsid w:val="00CD226F"/>
    <w:rsid w:val="00CD40E7"/>
    <w:rsid w:val="00CD4D5C"/>
    <w:rsid w:val="00CD548E"/>
    <w:rsid w:val="00CD5EF1"/>
    <w:rsid w:val="00CD5FC0"/>
    <w:rsid w:val="00CD69DE"/>
    <w:rsid w:val="00CD7803"/>
    <w:rsid w:val="00CD7A3F"/>
    <w:rsid w:val="00CD7E9B"/>
    <w:rsid w:val="00CD7EAF"/>
    <w:rsid w:val="00CD7EF6"/>
    <w:rsid w:val="00CE14B6"/>
    <w:rsid w:val="00CE1B64"/>
    <w:rsid w:val="00CE2185"/>
    <w:rsid w:val="00CE256A"/>
    <w:rsid w:val="00CE2811"/>
    <w:rsid w:val="00CE3297"/>
    <w:rsid w:val="00CE3382"/>
    <w:rsid w:val="00CE3542"/>
    <w:rsid w:val="00CE39C5"/>
    <w:rsid w:val="00CE39C9"/>
    <w:rsid w:val="00CE3FE1"/>
    <w:rsid w:val="00CE48DF"/>
    <w:rsid w:val="00CE4DC0"/>
    <w:rsid w:val="00CE7CDB"/>
    <w:rsid w:val="00CF0474"/>
    <w:rsid w:val="00CF06B0"/>
    <w:rsid w:val="00CF087C"/>
    <w:rsid w:val="00CF1EA1"/>
    <w:rsid w:val="00CF24D1"/>
    <w:rsid w:val="00CF26A4"/>
    <w:rsid w:val="00CF29B8"/>
    <w:rsid w:val="00CF3622"/>
    <w:rsid w:val="00CF385F"/>
    <w:rsid w:val="00CF3D94"/>
    <w:rsid w:val="00CF4079"/>
    <w:rsid w:val="00CF431B"/>
    <w:rsid w:val="00CF488F"/>
    <w:rsid w:val="00CF4E59"/>
    <w:rsid w:val="00CF5F47"/>
    <w:rsid w:val="00CF6801"/>
    <w:rsid w:val="00CF69AC"/>
    <w:rsid w:val="00D001D2"/>
    <w:rsid w:val="00D00590"/>
    <w:rsid w:val="00D00B60"/>
    <w:rsid w:val="00D00BD8"/>
    <w:rsid w:val="00D01EF9"/>
    <w:rsid w:val="00D021BD"/>
    <w:rsid w:val="00D022F1"/>
    <w:rsid w:val="00D031FC"/>
    <w:rsid w:val="00D03A82"/>
    <w:rsid w:val="00D03CD1"/>
    <w:rsid w:val="00D03D2C"/>
    <w:rsid w:val="00D03EB5"/>
    <w:rsid w:val="00D044BB"/>
    <w:rsid w:val="00D047E8"/>
    <w:rsid w:val="00D055E2"/>
    <w:rsid w:val="00D05959"/>
    <w:rsid w:val="00D0623E"/>
    <w:rsid w:val="00D06C98"/>
    <w:rsid w:val="00D07402"/>
    <w:rsid w:val="00D075D8"/>
    <w:rsid w:val="00D109B7"/>
    <w:rsid w:val="00D10D1A"/>
    <w:rsid w:val="00D10D64"/>
    <w:rsid w:val="00D10FEA"/>
    <w:rsid w:val="00D11397"/>
    <w:rsid w:val="00D113E2"/>
    <w:rsid w:val="00D117E9"/>
    <w:rsid w:val="00D1227F"/>
    <w:rsid w:val="00D12761"/>
    <w:rsid w:val="00D12F73"/>
    <w:rsid w:val="00D12F79"/>
    <w:rsid w:val="00D136B1"/>
    <w:rsid w:val="00D13CC3"/>
    <w:rsid w:val="00D14927"/>
    <w:rsid w:val="00D1523E"/>
    <w:rsid w:val="00D16FBD"/>
    <w:rsid w:val="00D17779"/>
    <w:rsid w:val="00D17A9B"/>
    <w:rsid w:val="00D20964"/>
    <w:rsid w:val="00D21396"/>
    <w:rsid w:val="00D21DFC"/>
    <w:rsid w:val="00D22695"/>
    <w:rsid w:val="00D233F4"/>
    <w:rsid w:val="00D23A93"/>
    <w:rsid w:val="00D23B32"/>
    <w:rsid w:val="00D23D0F"/>
    <w:rsid w:val="00D23F57"/>
    <w:rsid w:val="00D24B2C"/>
    <w:rsid w:val="00D24E80"/>
    <w:rsid w:val="00D25845"/>
    <w:rsid w:val="00D25AF8"/>
    <w:rsid w:val="00D25C12"/>
    <w:rsid w:val="00D25E0D"/>
    <w:rsid w:val="00D25E83"/>
    <w:rsid w:val="00D2657B"/>
    <w:rsid w:val="00D26A1A"/>
    <w:rsid w:val="00D26AE4"/>
    <w:rsid w:val="00D26C5A"/>
    <w:rsid w:val="00D26DA4"/>
    <w:rsid w:val="00D27BBD"/>
    <w:rsid w:val="00D3039C"/>
    <w:rsid w:val="00D3103E"/>
    <w:rsid w:val="00D313F5"/>
    <w:rsid w:val="00D317EF"/>
    <w:rsid w:val="00D32857"/>
    <w:rsid w:val="00D331FF"/>
    <w:rsid w:val="00D33D7F"/>
    <w:rsid w:val="00D348BC"/>
    <w:rsid w:val="00D34A8B"/>
    <w:rsid w:val="00D34DF2"/>
    <w:rsid w:val="00D3546D"/>
    <w:rsid w:val="00D35BE9"/>
    <w:rsid w:val="00D35D96"/>
    <w:rsid w:val="00D362C5"/>
    <w:rsid w:val="00D36515"/>
    <w:rsid w:val="00D36F89"/>
    <w:rsid w:val="00D3776E"/>
    <w:rsid w:val="00D415B1"/>
    <w:rsid w:val="00D41D7D"/>
    <w:rsid w:val="00D42BA5"/>
    <w:rsid w:val="00D42CD4"/>
    <w:rsid w:val="00D43A42"/>
    <w:rsid w:val="00D43A8B"/>
    <w:rsid w:val="00D43E7F"/>
    <w:rsid w:val="00D452B3"/>
    <w:rsid w:val="00D45867"/>
    <w:rsid w:val="00D468E0"/>
    <w:rsid w:val="00D469C5"/>
    <w:rsid w:val="00D46B30"/>
    <w:rsid w:val="00D47862"/>
    <w:rsid w:val="00D479A5"/>
    <w:rsid w:val="00D47B69"/>
    <w:rsid w:val="00D510CF"/>
    <w:rsid w:val="00D5154A"/>
    <w:rsid w:val="00D51CD7"/>
    <w:rsid w:val="00D52135"/>
    <w:rsid w:val="00D53016"/>
    <w:rsid w:val="00D5315E"/>
    <w:rsid w:val="00D53DC2"/>
    <w:rsid w:val="00D53FD4"/>
    <w:rsid w:val="00D543BC"/>
    <w:rsid w:val="00D547B3"/>
    <w:rsid w:val="00D54BDC"/>
    <w:rsid w:val="00D54C49"/>
    <w:rsid w:val="00D55B39"/>
    <w:rsid w:val="00D56851"/>
    <w:rsid w:val="00D56977"/>
    <w:rsid w:val="00D56C09"/>
    <w:rsid w:val="00D57605"/>
    <w:rsid w:val="00D57663"/>
    <w:rsid w:val="00D57CAC"/>
    <w:rsid w:val="00D6042C"/>
    <w:rsid w:val="00D609DE"/>
    <w:rsid w:val="00D615FC"/>
    <w:rsid w:val="00D61620"/>
    <w:rsid w:val="00D619A7"/>
    <w:rsid w:val="00D622AB"/>
    <w:rsid w:val="00D622C4"/>
    <w:rsid w:val="00D62325"/>
    <w:rsid w:val="00D62BA6"/>
    <w:rsid w:val="00D62CB2"/>
    <w:rsid w:val="00D6307F"/>
    <w:rsid w:val="00D64C8E"/>
    <w:rsid w:val="00D66084"/>
    <w:rsid w:val="00D66B1D"/>
    <w:rsid w:val="00D67984"/>
    <w:rsid w:val="00D71A3E"/>
    <w:rsid w:val="00D7280C"/>
    <w:rsid w:val="00D72E92"/>
    <w:rsid w:val="00D7344F"/>
    <w:rsid w:val="00D73CD4"/>
    <w:rsid w:val="00D73EBC"/>
    <w:rsid w:val="00D7404C"/>
    <w:rsid w:val="00D74A8F"/>
    <w:rsid w:val="00D74BE7"/>
    <w:rsid w:val="00D75189"/>
    <w:rsid w:val="00D75F7D"/>
    <w:rsid w:val="00D77B81"/>
    <w:rsid w:val="00D77BDF"/>
    <w:rsid w:val="00D77FF9"/>
    <w:rsid w:val="00D801A2"/>
    <w:rsid w:val="00D80362"/>
    <w:rsid w:val="00D81119"/>
    <w:rsid w:val="00D826D5"/>
    <w:rsid w:val="00D829D6"/>
    <w:rsid w:val="00D830E7"/>
    <w:rsid w:val="00D8349D"/>
    <w:rsid w:val="00D836A6"/>
    <w:rsid w:val="00D83A7A"/>
    <w:rsid w:val="00D84C6C"/>
    <w:rsid w:val="00D84DFA"/>
    <w:rsid w:val="00D858E3"/>
    <w:rsid w:val="00D85928"/>
    <w:rsid w:val="00D85A4D"/>
    <w:rsid w:val="00D85AF5"/>
    <w:rsid w:val="00D85FE6"/>
    <w:rsid w:val="00D86CD3"/>
    <w:rsid w:val="00D871A8"/>
    <w:rsid w:val="00D87C3C"/>
    <w:rsid w:val="00D909F7"/>
    <w:rsid w:val="00D9162C"/>
    <w:rsid w:val="00D9163F"/>
    <w:rsid w:val="00D9171D"/>
    <w:rsid w:val="00D92322"/>
    <w:rsid w:val="00D92831"/>
    <w:rsid w:val="00D93761"/>
    <w:rsid w:val="00D93BA6"/>
    <w:rsid w:val="00D93E45"/>
    <w:rsid w:val="00D950EF"/>
    <w:rsid w:val="00D95EB6"/>
    <w:rsid w:val="00D963A7"/>
    <w:rsid w:val="00D969C8"/>
    <w:rsid w:val="00D96F12"/>
    <w:rsid w:val="00D971A9"/>
    <w:rsid w:val="00D9766B"/>
    <w:rsid w:val="00DA0614"/>
    <w:rsid w:val="00DA0A00"/>
    <w:rsid w:val="00DA165B"/>
    <w:rsid w:val="00DA1A67"/>
    <w:rsid w:val="00DA1AC0"/>
    <w:rsid w:val="00DA1B8D"/>
    <w:rsid w:val="00DA1C55"/>
    <w:rsid w:val="00DA2492"/>
    <w:rsid w:val="00DA27CD"/>
    <w:rsid w:val="00DA28FE"/>
    <w:rsid w:val="00DA2A5D"/>
    <w:rsid w:val="00DA3138"/>
    <w:rsid w:val="00DA3155"/>
    <w:rsid w:val="00DA35B2"/>
    <w:rsid w:val="00DA3B4C"/>
    <w:rsid w:val="00DA43BC"/>
    <w:rsid w:val="00DA44D2"/>
    <w:rsid w:val="00DA5237"/>
    <w:rsid w:val="00DA5C7B"/>
    <w:rsid w:val="00DA60B9"/>
    <w:rsid w:val="00DA6CF6"/>
    <w:rsid w:val="00DA6EF7"/>
    <w:rsid w:val="00DA712D"/>
    <w:rsid w:val="00DA753E"/>
    <w:rsid w:val="00DA7E19"/>
    <w:rsid w:val="00DB0BF7"/>
    <w:rsid w:val="00DB0D44"/>
    <w:rsid w:val="00DB12C1"/>
    <w:rsid w:val="00DB1561"/>
    <w:rsid w:val="00DB1DE8"/>
    <w:rsid w:val="00DB1F06"/>
    <w:rsid w:val="00DB28ED"/>
    <w:rsid w:val="00DB39F5"/>
    <w:rsid w:val="00DB3BA0"/>
    <w:rsid w:val="00DB491E"/>
    <w:rsid w:val="00DB4AB7"/>
    <w:rsid w:val="00DB5035"/>
    <w:rsid w:val="00DB600A"/>
    <w:rsid w:val="00DB660F"/>
    <w:rsid w:val="00DB6B0E"/>
    <w:rsid w:val="00DB6F8D"/>
    <w:rsid w:val="00DB7489"/>
    <w:rsid w:val="00DB7C20"/>
    <w:rsid w:val="00DC00FB"/>
    <w:rsid w:val="00DC026A"/>
    <w:rsid w:val="00DC13E6"/>
    <w:rsid w:val="00DC15B7"/>
    <w:rsid w:val="00DC16FE"/>
    <w:rsid w:val="00DC2D51"/>
    <w:rsid w:val="00DC2D5C"/>
    <w:rsid w:val="00DC31AB"/>
    <w:rsid w:val="00DC447C"/>
    <w:rsid w:val="00DC491A"/>
    <w:rsid w:val="00DC4DD9"/>
    <w:rsid w:val="00DC50EF"/>
    <w:rsid w:val="00DC57E0"/>
    <w:rsid w:val="00DC5845"/>
    <w:rsid w:val="00DC625C"/>
    <w:rsid w:val="00DC6DA0"/>
    <w:rsid w:val="00DC7A81"/>
    <w:rsid w:val="00DD0438"/>
    <w:rsid w:val="00DD0534"/>
    <w:rsid w:val="00DD0A12"/>
    <w:rsid w:val="00DD0E56"/>
    <w:rsid w:val="00DD1859"/>
    <w:rsid w:val="00DD1D83"/>
    <w:rsid w:val="00DD24B7"/>
    <w:rsid w:val="00DD2564"/>
    <w:rsid w:val="00DD2AF7"/>
    <w:rsid w:val="00DD333D"/>
    <w:rsid w:val="00DD368B"/>
    <w:rsid w:val="00DD3F50"/>
    <w:rsid w:val="00DD47FF"/>
    <w:rsid w:val="00DD6487"/>
    <w:rsid w:val="00DD6803"/>
    <w:rsid w:val="00DD6BC2"/>
    <w:rsid w:val="00DD78D4"/>
    <w:rsid w:val="00DD7F99"/>
    <w:rsid w:val="00DE1220"/>
    <w:rsid w:val="00DE1578"/>
    <w:rsid w:val="00DE2498"/>
    <w:rsid w:val="00DE2812"/>
    <w:rsid w:val="00DE331F"/>
    <w:rsid w:val="00DE3789"/>
    <w:rsid w:val="00DE387E"/>
    <w:rsid w:val="00DE3D11"/>
    <w:rsid w:val="00DE4574"/>
    <w:rsid w:val="00DE463D"/>
    <w:rsid w:val="00DE5327"/>
    <w:rsid w:val="00DE55AD"/>
    <w:rsid w:val="00DE5D32"/>
    <w:rsid w:val="00DE5D6A"/>
    <w:rsid w:val="00DF0665"/>
    <w:rsid w:val="00DF0EA7"/>
    <w:rsid w:val="00DF0FEC"/>
    <w:rsid w:val="00DF18F0"/>
    <w:rsid w:val="00DF1C4B"/>
    <w:rsid w:val="00DF30B7"/>
    <w:rsid w:val="00DF34D0"/>
    <w:rsid w:val="00DF5593"/>
    <w:rsid w:val="00DF6F88"/>
    <w:rsid w:val="00E02AC9"/>
    <w:rsid w:val="00E02D2A"/>
    <w:rsid w:val="00E037BB"/>
    <w:rsid w:val="00E046E1"/>
    <w:rsid w:val="00E04D74"/>
    <w:rsid w:val="00E05984"/>
    <w:rsid w:val="00E06296"/>
    <w:rsid w:val="00E06F76"/>
    <w:rsid w:val="00E07179"/>
    <w:rsid w:val="00E07269"/>
    <w:rsid w:val="00E072B8"/>
    <w:rsid w:val="00E07605"/>
    <w:rsid w:val="00E0787E"/>
    <w:rsid w:val="00E10911"/>
    <w:rsid w:val="00E10A6F"/>
    <w:rsid w:val="00E11CF8"/>
    <w:rsid w:val="00E146DD"/>
    <w:rsid w:val="00E147E6"/>
    <w:rsid w:val="00E14F07"/>
    <w:rsid w:val="00E15125"/>
    <w:rsid w:val="00E15236"/>
    <w:rsid w:val="00E153FC"/>
    <w:rsid w:val="00E201F1"/>
    <w:rsid w:val="00E21F71"/>
    <w:rsid w:val="00E22B86"/>
    <w:rsid w:val="00E23650"/>
    <w:rsid w:val="00E23997"/>
    <w:rsid w:val="00E23C69"/>
    <w:rsid w:val="00E23F16"/>
    <w:rsid w:val="00E24083"/>
    <w:rsid w:val="00E241FF"/>
    <w:rsid w:val="00E247E1"/>
    <w:rsid w:val="00E248C7"/>
    <w:rsid w:val="00E271A9"/>
    <w:rsid w:val="00E271DA"/>
    <w:rsid w:val="00E27A9A"/>
    <w:rsid w:val="00E27FD1"/>
    <w:rsid w:val="00E30AC7"/>
    <w:rsid w:val="00E30E7B"/>
    <w:rsid w:val="00E30E7E"/>
    <w:rsid w:val="00E30F3B"/>
    <w:rsid w:val="00E3123F"/>
    <w:rsid w:val="00E3127B"/>
    <w:rsid w:val="00E326FE"/>
    <w:rsid w:val="00E32755"/>
    <w:rsid w:val="00E32CC0"/>
    <w:rsid w:val="00E33F1B"/>
    <w:rsid w:val="00E33FEB"/>
    <w:rsid w:val="00E3445E"/>
    <w:rsid w:val="00E35696"/>
    <w:rsid w:val="00E3625F"/>
    <w:rsid w:val="00E365BD"/>
    <w:rsid w:val="00E36BCD"/>
    <w:rsid w:val="00E36E00"/>
    <w:rsid w:val="00E40D80"/>
    <w:rsid w:val="00E412C4"/>
    <w:rsid w:val="00E41A99"/>
    <w:rsid w:val="00E41FE2"/>
    <w:rsid w:val="00E429DE"/>
    <w:rsid w:val="00E42D10"/>
    <w:rsid w:val="00E44911"/>
    <w:rsid w:val="00E45283"/>
    <w:rsid w:val="00E45903"/>
    <w:rsid w:val="00E4683D"/>
    <w:rsid w:val="00E46C78"/>
    <w:rsid w:val="00E47475"/>
    <w:rsid w:val="00E47C81"/>
    <w:rsid w:val="00E50064"/>
    <w:rsid w:val="00E509B6"/>
    <w:rsid w:val="00E50B1A"/>
    <w:rsid w:val="00E50FE2"/>
    <w:rsid w:val="00E51639"/>
    <w:rsid w:val="00E51A2B"/>
    <w:rsid w:val="00E5330E"/>
    <w:rsid w:val="00E53355"/>
    <w:rsid w:val="00E53E42"/>
    <w:rsid w:val="00E5489C"/>
    <w:rsid w:val="00E55220"/>
    <w:rsid w:val="00E55404"/>
    <w:rsid w:val="00E560FE"/>
    <w:rsid w:val="00E561FD"/>
    <w:rsid w:val="00E56994"/>
    <w:rsid w:val="00E56E50"/>
    <w:rsid w:val="00E56ED8"/>
    <w:rsid w:val="00E57C65"/>
    <w:rsid w:val="00E61BEA"/>
    <w:rsid w:val="00E61C92"/>
    <w:rsid w:val="00E61F98"/>
    <w:rsid w:val="00E621C0"/>
    <w:rsid w:val="00E6222E"/>
    <w:rsid w:val="00E62309"/>
    <w:rsid w:val="00E62559"/>
    <w:rsid w:val="00E62D30"/>
    <w:rsid w:val="00E641AF"/>
    <w:rsid w:val="00E64434"/>
    <w:rsid w:val="00E652D0"/>
    <w:rsid w:val="00E65339"/>
    <w:rsid w:val="00E65B59"/>
    <w:rsid w:val="00E666AF"/>
    <w:rsid w:val="00E666C9"/>
    <w:rsid w:val="00E66AAE"/>
    <w:rsid w:val="00E670B8"/>
    <w:rsid w:val="00E67335"/>
    <w:rsid w:val="00E67506"/>
    <w:rsid w:val="00E7076E"/>
    <w:rsid w:val="00E70BBC"/>
    <w:rsid w:val="00E716EB"/>
    <w:rsid w:val="00E71A44"/>
    <w:rsid w:val="00E722B8"/>
    <w:rsid w:val="00E730B8"/>
    <w:rsid w:val="00E736C5"/>
    <w:rsid w:val="00E746D8"/>
    <w:rsid w:val="00E74D7C"/>
    <w:rsid w:val="00E77DBB"/>
    <w:rsid w:val="00E80309"/>
    <w:rsid w:val="00E81332"/>
    <w:rsid w:val="00E8144F"/>
    <w:rsid w:val="00E829EE"/>
    <w:rsid w:val="00E82C72"/>
    <w:rsid w:val="00E83421"/>
    <w:rsid w:val="00E834C9"/>
    <w:rsid w:val="00E84B0F"/>
    <w:rsid w:val="00E868F8"/>
    <w:rsid w:val="00E8799E"/>
    <w:rsid w:val="00E87A93"/>
    <w:rsid w:val="00E87B7B"/>
    <w:rsid w:val="00E91541"/>
    <w:rsid w:val="00E92539"/>
    <w:rsid w:val="00E93626"/>
    <w:rsid w:val="00E936BA"/>
    <w:rsid w:val="00E939BB"/>
    <w:rsid w:val="00E93D64"/>
    <w:rsid w:val="00E93F17"/>
    <w:rsid w:val="00E9520B"/>
    <w:rsid w:val="00E95585"/>
    <w:rsid w:val="00E95D26"/>
    <w:rsid w:val="00E969F2"/>
    <w:rsid w:val="00E96FE8"/>
    <w:rsid w:val="00E976F8"/>
    <w:rsid w:val="00EA024B"/>
    <w:rsid w:val="00EA0820"/>
    <w:rsid w:val="00EA1FEB"/>
    <w:rsid w:val="00EA2493"/>
    <w:rsid w:val="00EA2568"/>
    <w:rsid w:val="00EA2AE1"/>
    <w:rsid w:val="00EA3BB2"/>
    <w:rsid w:val="00EA3CE9"/>
    <w:rsid w:val="00EA456E"/>
    <w:rsid w:val="00EA468F"/>
    <w:rsid w:val="00EA4DBE"/>
    <w:rsid w:val="00EA5755"/>
    <w:rsid w:val="00EA58A0"/>
    <w:rsid w:val="00EA5EFD"/>
    <w:rsid w:val="00EA5FD7"/>
    <w:rsid w:val="00EA67CA"/>
    <w:rsid w:val="00EA68B0"/>
    <w:rsid w:val="00EA7E56"/>
    <w:rsid w:val="00EA7F41"/>
    <w:rsid w:val="00EB0E0F"/>
    <w:rsid w:val="00EB0F06"/>
    <w:rsid w:val="00EB1257"/>
    <w:rsid w:val="00EB198B"/>
    <w:rsid w:val="00EB2433"/>
    <w:rsid w:val="00EB25A3"/>
    <w:rsid w:val="00EB3155"/>
    <w:rsid w:val="00EB338B"/>
    <w:rsid w:val="00EB3E78"/>
    <w:rsid w:val="00EB535D"/>
    <w:rsid w:val="00EB54B3"/>
    <w:rsid w:val="00EB552C"/>
    <w:rsid w:val="00EB55E0"/>
    <w:rsid w:val="00EB55ED"/>
    <w:rsid w:val="00EB6216"/>
    <w:rsid w:val="00EB64F2"/>
    <w:rsid w:val="00EB6CFB"/>
    <w:rsid w:val="00EB72F1"/>
    <w:rsid w:val="00EB7745"/>
    <w:rsid w:val="00EB7C39"/>
    <w:rsid w:val="00EC01B8"/>
    <w:rsid w:val="00EC03CB"/>
    <w:rsid w:val="00EC1A71"/>
    <w:rsid w:val="00EC1F16"/>
    <w:rsid w:val="00EC206A"/>
    <w:rsid w:val="00EC24D7"/>
    <w:rsid w:val="00EC26DE"/>
    <w:rsid w:val="00EC3509"/>
    <w:rsid w:val="00EC41D7"/>
    <w:rsid w:val="00EC46FD"/>
    <w:rsid w:val="00EC4A2D"/>
    <w:rsid w:val="00EC62DD"/>
    <w:rsid w:val="00EC7864"/>
    <w:rsid w:val="00ED0468"/>
    <w:rsid w:val="00ED09DD"/>
    <w:rsid w:val="00ED1240"/>
    <w:rsid w:val="00ED2923"/>
    <w:rsid w:val="00ED2B0C"/>
    <w:rsid w:val="00ED2D5A"/>
    <w:rsid w:val="00ED3153"/>
    <w:rsid w:val="00ED31A6"/>
    <w:rsid w:val="00ED348C"/>
    <w:rsid w:val="00ED3543"/>
    <w:rsid w:val="00ED38FF"/>
    <w:rsid w:val="00ED3EF1"/>
    <w:rsid w:val="00ED41B4"/>
    <w:rsid w:val="00ED46D4"/>
    <w:rsid w:val="00ED4978"/>
    <w:rsid w:val="00ED545E"/>
    <w:rsid w:val="00ED5635"/>
    <w:rsid w:val="00ED56BD"/>
    <w:rsid w:val="00ED60C5"/>
    <w:rsid w:val="00ED6842"/>
    <w:rsid w:val="00ED6B65"/>
    <w:rsid w:val="00ED79EC"/>
    <w:rsid w:val="00EE05E6"/>
    <w:rsid w:val="00EE0607"/>
    <w:rsid w:val="00EE0864"/>
    <w:rsid w:val="00EE0F78"/>
    <w:rsid w:val="00EE11A8"/>
    <w:rsid w:val="00EE16BE"/>
    <w:rsid w:val="00EE20F3"/>
    <w:rsid w:val="00EE212E"/>
    <w:rsid w:val="00EE2ED8"/>
    <w:rsid w:val="00EE33C2"/>
    <w:rsid w:val="00EE36C4"/>
    <w:rsid w:val="00EE3764"/>
    <w:rsid w:val="00EE43D1"/>
    <w:rsid w:val="00EE47DB"/>
    <w:rsid w:val="00EE51F9"/>
    <w:rsid w:val="00EE5EE5"/>
    <w:rsid w:val="00EE643C"/>
    <w:rsid w:val="00EE67DF"/>
    <w:rsid w:val="00EE6FFB"/>
    <w:rsid w:val="00EE7460"/>
    <w:rsid w:val="00EE7785"/>
    <w:rsid w:val="00EF017E"/>
    <w:rsid w:val="00EF0835"/>
    <w:rsid w:val="00EF0894"/>
    <w:rsid w:val="00EF1FED"/>
    <w:rsid w:val="00EF23A7"/>
    <w:rsid w:val="00EF3CA3"/>
    <w:rsid w:val="00EF3F05"/>
    <w:rsid w:val="00EF44D2"/>
    <w:rsid w:val="00EF4FA3"/>
    <w:rsid w:val="00EF5B87"/>
    <w:rsid w:val="00EF5F6D"/>
    <w:rsid w:val="00EF613C"/>
    <w:rsid w:val="00EF6630"/>
    <w:rsid w:val="00EF6A43"/>
    <w:rsid w:val="00EF70FB"/>
    <w:rsid w:val="00EF721D"/>
    <w:rsid w:val="00EF7DB0"/>
    <w:rsid w:val="00EF7DD5"/>
    <w:rsid w:val="00F00618"/>
    <w:rsid w:val="00F0165A"/>
    <w:rsid w:val="00F029F7"/>
    <w:rsid w:val="00F02AB7"/>
    <w:rsid w:val="00F02D88"/>
    <w:rsid w:val="00F02E88"/>
    <w:rsid w:val="00F034D1"/>
    <w:rsid w:val="00F04442"/>
    <w:rsid w:val="00F044C7"/>
    <w:rsid w:val="00F04694"/>
    <w:rsid w:val="00F0518B"/>
    <w:rsid w:val="00F053C9"/>
    <w:rsid w:val="00F06A26"/>
    <w:rsid w:val="00F06AD9"/>
    <w:rsid w:val="00F06E65"/>
    <w:rsid w:val="00F1074B"/>
    <w:rsid w:val="00F10A59"/>
    <w:rsid w:val="00F10F28"/>
    <w:rsid w:val="00F1109A"/>
    <w:rsid w:val="00F127BC"/>
    <w:rsid w:val="00F13120"/>
    <w:rsid w:val="00F13A30"/>
    <w:rsid w:val="00F13C94"/>
    <w:rsid w:val="00F13D3C"/>
    <w:rsid w:val="00F14352"/>
    <w:rsid w:val="00F14D0C"/>
    <w:rsid w:val="00F14E13"/>
    <w:rsid w:val="00F153A9"/>
    <w:rsid w:val="00F161C7"/>
    <w:rsid w:val="00F167FC"/>
    <w:rsid w:val="00F16F80"/>
    <w:rsid w:val="00F2025F"/>
    <w:rsid w:val="00F20502"/>
    <w:rsid w:val="00F2106B"/>
    <w:rsid w:val="00F216CA"/>
    <w:rsid w:val="00F22D7D"/>
    <w:rsid w:val="00F233E5"/>
    <w:rsid w:val="00F235EE"/>
    <w:rsid w:val="00F237B0"/>
    <w:rsid w:val="00F2383D"/>
    <w:rsid w:val="00F239C8"/>
    <w:rsid w:val="00F23A93"/>
    <w:rsid w:val="00F23E5B"/>
    <w:rsid w:val="00F24170"/>
    <w:rsid w:val="00F24EAA"/>
    <w:rsid w:val="00F25187"/>
    <w:rsid w:val="00F268C5"/>
    <w:rsid w:val="00F278EF"/>
    <w:rsid w:val="00F300AB"/>
    <w:rsid w:val="00F303A1"/>
    <w:rsid w:val="00F30B73"/>
    <w:rsid w:val="00F30BF7"/>
    <w:rsid w:val="00F30C76"/>
    <w:rsid w:val="00F30E56"/>
    <w:rsid w:val="00F31614"/>
    <w:rsid w:val="00F316B1"/>
    <w:rsid w:val="00F31C3F"/>
    <w:rsid w:val="00F3228E"/>
    <w:rsid w:val="00F322A8"/>
    <w:rsid w:val="00F337EA"/>
    <w:rsid w:val="00F347BC"/>
    <w:rsid w:val="00F34980"/>
    <w:rsid w:val="00F34A78"/>
    <w:rsid w:val="00F34FA0"/>
    <w:rsid w:val="00F35F3B"/>
    <w:rsid w:val="00F36EFE"/>
    <w:rsid w:val="00F3743A"/>
    <w:rsid w:val="00F376CF"/>
    <w:rsid w:val="00F377C1"/>
    <w:rsid w:val="00F37CB1"/>
    <w:rsid w:val="00F40A35"/>
    <w:rsid w:val="00F41380"/>
    <w:rsid w:val="00F42105"/>
    <w:rsid w:val="00F42861"/>
    <w:rsid w:val="00F42F20"/>
    <w:rsid w:val="00F431FD"/>
    <w:rsid w:val="00F43E6E"/>
    <w:rsid w:val="00F442C5"/>
    <w:rsid w:val="00F455BE"/>
    <w:rsid w:val="00F46CD0"/>
    <w:rsid w:val="00F47F09"/>
    <w:rsid w:val="00F501EA"/>
    <w:rsid w:val="00F502EA"/>
    <w:rsid w:val="00F5070C"/>
    <w:rsid w:val="00F50AC4"/>
    <w:rsid w:val="00F50D23"/>
    <w:rsid w:val="00F50E1B"/>
    <w:rsid w:val="00F51293"/>
    <w:rsid w:val="00F51E6A"/>
    <w:rsid w:val="00F51EC9"/>
    <w:rsid w:val="00F5264F"/>
    <w:rsid w:val="00F527CC"/>
    <w:rsid w:val="00F52823"/>
    <w:rsid w:val="00F52B62"/>
    <w:rsid w:val="00F52FBA"/>
    <w:rsid w:val="00F53012"/>
    <w:rsid w:val="00F530A5"/>
    <w:rsid w:val="00F531FF"/>
    <w:rsid w:val="00F537EF"/>
    <w:rsid w:val="00F53ECB"/>
    <w:rsid w:val="00F548EE"/>
    <w:rsid w:val="00F558D6"/>
    <w:rsid w:val="00F56B67"/>
    <w:rsid w:val="00F57267"/>
    <w:rsid w:val="00F5766E"/>
    <w:rsid w:val="00F57961"/>
    <w:rsid w:val="00F57B4D"/>
    <w:rsid w:val="00F61D51"/>
    <w:rsid w:val="00F61F3F"/>
    <w:rsid w:val="00F62851"/>
    <w:rsid w:val="00F63BD2"/>
    <w:rsid w:val="00F66207"/>
    <w:rsid w:val="00F66257"/>
    <w:rsid w:val="00F66D1A"/>
    <w:rsid w:val="00F67C04"/>
    <w:rsid w:val="00F701CD"/>
    <w:rsid w:val="00F7194E"/>
    <w:rsid w:val="00F71F24"/>
    <w:rsid w:val="00F73C06"/>
    <w:rsid w:val="00F76110"/>
    <w:rsid w:val="00F76538"/>
    <w:rsid w:val="00F77101"/>
    <w:rsid w:val="00F77770"/>
    <w:rsid w:val="00F80A02"/>
    <w:rsid w:val="00F80D53"/>
    <w:rsid w:val="00F824D8"/>
    <w:rsid w:val="00F84E62"/>
    <w:rsid w:val="00F85740"/>
    <w:rsid w:val="00F85FB0"/>
    <w:rsid w:val="00F8603D"/>
    <w:rsid w:val="00F8608F"/>
    <w:rsid w:val="00F866EC"/>
    <w:rsid w:val="00F86730"/>
    <w:rsid w:val="00F86A24"/>
    <w:rsid w:val="00F87D2E"/>
    <w:rsid w:val="00F90630"/>
    <w:rsid w:val="00F91638"/>
    <w:rsid w:val="00F91D25"/>
    <w:rsid w:val="00F923C4"/>
    <w:rsid w:val="00F936AF"/>
    <w:rsid w:val="00F93C82"/>
    <w:rsid w:val="00F93EC2"/>
    <w:rsid w:val="00F947FE"/>
    <w:rsid w:val="00F94EE4"/>
    <w:rsid w:val="00F95A68"/>
    <w:rsid w:val="00F9619D"/>
    <w:rsid w:val="00F97072"/>
    <w:rsid w:val="00F970D9"/>
    <w:rsid w:val="00F97B71"/>
    <w:rsid w:val="00FA0A04"/>
    <w:rsid w:val="00FA0ACB"/>
    <w:rsid w:val="00FA0C4D"/>
    <w:rsid w:val="00FA1435"/>
    <w:rsid w:val="00FA1E2F"/>
    <w:rsid w:val="00FA25E6"/>
    <w:rsid w:val="00FA28CF"/>
    <w:rsid w:val="00FA2FBF"/>
    <w:rsid w:val="00FA3159"/>
    <w:rsid w:val="00FA3432"/>
    <w:rsid w:val="00FA34A2"/>
    <w:rsid w:val="00FA478F"/>
    <w:rsid w:val="00FA4A17"/>
    <w:rsid w:val="00FA5794"/>
    <w:rsid w:val="00FA5A0A"/>
    <w:rsid w:val="00FA60F9"/>
    <w:rsid w:val="00FA70F1"/>
    <w:rsid w:val="00FA7C23"/>
    <w:rsid w:val="00FA7C2F"/>
    <w:rsid w:val="00FA7CF4"/>
    <w:rsid w:val="00FB0DAE"/>
    <w:rsid w:val="00FB138D"/>
    <w:rsid w:val="00FB13B2"/>
    <w:rsid w:val="00FB1682"/>
    <w:rsid w:val="00FB1BB5"/>
    <w:rsid w:val="00FB2260"/>
    <w:rsid w:val="00FB2A30"/>
    <w:rsid w:val="00FB3D1F"/>
    <w:rsid w:val="00FB3DDB"/>
    <w:rsid w:val="00FB3E32"/>
    <w:rsid w:val="00FB41F0"/>
    <w:rsid w:val="00FB4298"/>
    <w:rsid w:val="00FB4334"/>
    <w:rsid w:val="00FB467D"/>
    <w:rsid w:val="00FB4DFA"/>
    <w:rsid w:val="00FB55DD"/>
    <w:rsid w:val="00FB5BC1"/>
    <w:rsid w:val="00FB5BF5"/>
    <w:rsid w:val="00FB617C"/>
    <w:rsid w:val="00FB697A"/>
    <w:rsid w:val="00FB6B7D"/>
    <w:rsid w:val="00FC0525"/>
    <w:rsid w:val="00FC0737"/>
    <w:rsid w:val="00FC0BA2"/>
    <w:rsid w:val="00FC1172"/>
    <w:rsid w:val="00FC11A4"/>
    <w:rsid w:val="00FC1219"/>
    <w:rsid w:val="00FC16B0"/>
    <w:rsid w:val="00FC29AA"/>
    <w:rsid w:val="00FC3165"/>
    <w:rsid w:val="00FC3350"/>
    <w:rsid w:val="00FC382D"/>
    <w:rsid w:val="00FC4103"/>
    <w:rsid w:val="00FC49E0"/>
    <w:rsid w:val="00FC521C"/>
    <w:rsid w:val="00FC54D3"/>
    <w:rsid w:val="00FC5560"/>
    <w:rsid w:val="00FC56A7"/>
    <w:rsid w:val="00FC6B97"/>
    <w:rsid w:val="00FC6E1C"/>
    <w:rsid w:val="00FC707C"/>
    <w:rsid w:val="00FD0F90"/>
    <w:rsid w:val="00FD136A"/>
    <w:rsid w:val="00FD1758"/>
    <w:rsid w:val="00FD1BEE"/>
    <w:rsid w:val="00FD2198"/>
    <w:rsid w:val="00FD2371"/>
    <w:rsid w:val="00FD2EC9"/>
    <w:rsid w:val="00FD3B5A"/>
    <w:rsid w:val="00FD3E38"/>
    <w:rsid w:val="00FD4270"/>
    <w:rsid w:val="00FD4316"/>
    <w:rsid w:val="00FD4B94"/>
    <w:rsid w:val="00FD51D9"/>
    <w:rsid w:val="00FD56C4"/>
    <w:rsid w:val="00FD5B43"/>
    <w:rsid w:val="00FD5D66"/>
    <w:rsid w:val="00FE0403"/>
    <w:rsid w:val="00FE0462"/>
    <w:rsid w:val="00FE058D"/>
    <w:rsid w:val="00FE1013"/>
    <w:rsid w:val="00FE1425"/>
    <w:rsid w:val="00FE16BF"/>
    <w:rsid w:val="00FE1E57"/>
    <w:rsid w:val="00FE2C2A"/>
    <w:rsid w:val="00FE39FD"/>
    <w:rsid w:val="00FE3A5B"/>
    <w:rsid w:val="00FE419D"/>
    <w:rsid w:val="00FE4277"/>
    <w:rsid w:val="00FE50FC"/>
    <w:rsid w:val="00FE768B"/>
    <w:rsid w:val="00FE7BEE"/>
    <w:rsid w:val="00FF0042"/>
    <w:rsid w:val="00FF017F"/>
    <w:rsid w:val="00FF26C6"/>
    <w:rsid w:val="00FF2716"/>
    <w:rsid w:val="00FF3250"/>
    <w:rsid w:val="00FF3E6B"/>
    <w:rsid w:val="00FF656C"/>
    <w:rsid w:val="00FF7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421B"/>
    <w:rPr>
      <w:rFonts w:ascii="Times New Roman" w:eastAsia="Times New Roman" w:hAnsi="Times New Roman"/>
      <w:sz w:val="24"/>
      <w:szCs w:val="24"/>
    </w:rPr>
  </w:style>
  <w:style w:type="paragraph" w:styleId="1">
    <w:name w:val="heading 1"/>
    <w:basedOn w:val="a"/>
    <w:next w:val="a"/>
    <w:link w:val="10"/>
    <w:uiPriority w:val="99"/>
    <w:qFormat/>
    <w:rsid w:val="0069421B"/>
    <w:pPr>
      <w:keepNext/>
      <w:outlineLvl w:val="0"/>
    </w:pPr>
    <w:rPr>
      <w:rFonts w:eastAsia="Calibri"/>
      <w:szCs w:val="20"/>
    </w:rPr>
  </w:style>
  <w:style w:type="paragraph" w:styleId="2">
    <w:name w:val="heading 2"/>
    <w:basedOn w:val="a"/>
    <w:next w:val="a"/>
    <w:link w:val="20"/>
    <w:uiPriority w:val="99"/>
    <w:qFormat/>
    <w:rsid w:val="0069421B"/>
    <w:pPr>
      <w:keepNext/>
      <w:autoSpaceDE w:val="0"/>
      <w:autoSpaceDN w:val="0"/>
      <w:jc w:val="center"/>
      <w:outlineLvl w:val="1"/>
    </w:pPr>
    <w:rPr>
      <w:rFonts w:eastAsia="Calibri"/>
      <w:b/>
      <w:szCs w:val="20"/>
    </w:rPr>
  </w:style>
  <w:style w:type="paragraph" w:styleId="3">
    <w:name w:val="heading 3"/>
    <w:basedOn w:val="a"/>
    <w:next w:val="a"/>
    <w:link w:val="30"/>
    <w:uiPriority w:val="99"/>
    <w:qFormat/>
    <w:rsid w:val="0069421B"/>
    <w:pPr>
      <w:keepNext/>
      <w:autoSpaceDE w:val="0"/>
      <w:autoSpaceDN w:val="0"/>
      <w:ind w:firstLine="1418"/>
      <w:jc w:val="both"/>
      <w:outlineLvl w:val="2"/>
    </w:pPr>
    <w:rPr>
      <w:rFonts w:eastAsia="Calibri"/>
      <w:b/>
      <w:sz w:val="20"/>
      <w:szCs w:val="20"/>
    </w:rPr>
  </w:style>
  <w:style w:type="paragraph" w:styleId="8">
    <w:name w:val="heading 8"/>
    <w:basedOn w:val="a"/>
    <w:next w:val="a"/>
    <w:link w:val="80"/>
    <w:uiPriority w:val="99"/>
    <w:qFormat/>
    <w:rsid w:val="0069421B"/>
    <w:pPr>
      <w:keepNext/>
      <w:autoSpaceDE w:val="0"/>
      <w:autoSpaceDN w:val="0"/>
      <w:jc w:val="center"/>
      <w:outlineLvl w:val="7"/>
    </w:pPr>
    <w:rPr>
      <w:rFonts w:eastAsia="Calibri"/>
      <w:sz w:val="20"/>
      <w:szCs w:val="20"/>
    </w:rPr>
  </w:style>
  <w:style w:type="paragraph" w:styleId="9">
    <w:name w:val="heading 9"/>
    <w:basedOn w:val="a"/>
    <w:next w:val="a"/>
    <w:link w:val="90"/>
    <w:uiPriority w:val="99"/>
    <w:qFormat/>
    <w:rsid w:val="0069421B"/>
    <w:pPr>
      <w:keepNext/>
      <w:autoSpaceDE w:val="0"/>
      <w:autoSpaceDN w:val="0"/>
      <w:jc w:val="both"/>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421B"/>
    <w:rPr>
      <w:rFonts w:ascii="Times New Roman" w:hAnsi="Times New Roman"/>
      <w:sz w:val="24"/>
      <w:lang w:eastAsia="ru-RU"/>
    </w:rPr>
  </w:style>
  <w:style w:type="character" w:customStyle="1" w:styleId="20">
    <w:name w:val="Заголовок 2 Знак"/>
    <w:link w:val="2"/>
    <w:uiPriority w:val="99"/>
    <w:locked/>
    <w:rsid w:val="0069421B"/>
    <w:rPr>
      <w:rFonts w:ascii="Times New Roman" w:hAnsi="Times New Roman"/>
      <w:b/>
      <w:sz w:val="24"/>
      <w:lang w:eastAsia="ru-RU"/>
    </w:rPr>
  </w:style>
  <w:style w:type="character" w:customStyle="1" w:styleId="30">
    <w:name w:val="Заголовок 3 Знак"/>
    <w:link w:val="3"/>
    <w:uiPriority w:val="99"/>
    <w:locked/>
    <w:rsid w:val="0069421B"/>
    <w:rPr>
      <w:rFonts w:ascii="Times New Roman" w:hAnsi="Times New Roman"/>
      <w:b/>
      <w:sz w:val="20"/>
      <w:lang w:eastAsia="ru-RU"/>
    </w:rPr>
  </w:style>
  <w:style w:type="character" w:customStyle="1" w:styleId="80">
    <w:name w:val="Заголовок 8 Знак"/>
    <w:link w:val="8"/>
    <w:uiPriority w:val="99"/>
    <w:locked/>
    <w:rsid w:val="0069421B"/>
    <w:rPr>
      <w:rFonts w:ascii="Times New Roman" w:hAnsi="Times New Roman"/>
      <w:sz w:val="20"/>
      <w:lang w:eastAsia="ru-RU"/>
    </w:rPr>
  </w:style>
  <w:style w:type="character" w:customStyle="1" w:styleId="90">
    <w:name w:val="Заголовок 9 Знак"/>
    <w:link w:val="9"/>
    <w:uiPriority w:val="99"/>
    <w:locked/>
    <w:rsid w:val="0069421B"/>
    <w:rPr>
      <w:rFonts w:ascii="Times New Roman" w:hAnsi="Times New Roman"/>
      <w:b/>
      <w:sz w:val="20"/>
      <w:lang w:eastAsia="ru-RU"/>
    </w:rPr>
  </w:style>
  <w:style w:type="paragraph" w:styleId="21">
    <w:name w:val="Body Text Indent 2"/>
    <w:basedOn w:val="a"/>
    <w:link w:val="22"/>
    <w:uiPriority w:val="99"/>
    <w:rsid w:val="0069421B"/>
    <w:pPr>
      <w:autoSpaceDE w:val="0"/>
      <w:autoSpaceDN w:val="0"/>
      <w:ind w:firstLine="1134"/>
      <w:jc w:val="both"/>
    </w:pPr>
    <w:rPr>
      <w:rFonts w:eastAsia="Calibri"/>
      <w:sz w:val="28"/>
      <w:szCs w:val="20"/>
    </w:rPr>
  </w:style>
  <w:style w:type="character" w:customStyle="1" w:styleId="22">
    <w:name w:val="Основной текст с отступом 2 Знак"/>
    <w:link w:val="21"/>
    <w:uiPriority w:val="99"/>
    <w:locked/>
    <w:rsid w:val="0069421B"/>
    <w:rPr>
      <w:rFonts w:ascii="Times New Roman" w:hAnsi="Times New Roman"/>
      <w:sz w:val="28"/>
      <w:lang w:eastAsia="ru-RU"/>
    </w:rPr>
  </w:style>
  <w:style w:type="paragraph" w:styleId="a3">
    <w:name w:val="Body Text Indent"/>
    <w:basedOn w:val="a"/>
    <w:link w:val="a4"/>
    <w:uiPriority w:val="99"/>
    <w:rsid w:val="0069421B"/>
    <w:pPr>
      <w:autoSpaceDE w:val="0"/>
      <w:autoSpaceDN w:val="0"/>
      <w:ind w:firstLine="1134"/>
      <w:jc w:val="both"/>
    </w:pPr>
    <w:rPr>
      <w:rFonts w:eastAsia="Calibri"/>
      <w:szCs w:val="20"/>
    </w:rPr>
  </w:style>
  <w:style w:type="character" w:customStyle="1" w:styleId="a4">
    <w:name w:val="Основной текст с отступом Знак"/>
    <w:link w:val="a3"/>
    <w:uiPriority w:val="99"/>
    <w:locked/>
    <w:rsid w:val="0069421B"/>
    <w:rPr>
      <w:rFonts w:ascii="Times New Roman" w:hAnsi="Times New Roman"/>
      <w:sz w:val="24"/>
      <w:lang w:eastAsia="ru-RU"/>
    </w:rPr>
  </w:style>
  <w:style w:type="paragraph" w:styleId="31">
    <w:name w:val="Body Text Indent 3"/>
    <w:basedOn w:val="a"/>
    <w:link w:val="32"/>
    <w:uiPriority w:val="99"/>
    <w:rsid w:val="0069421B"/>
    <w:pPr>
      <w:autoSpaceDE w:val="0"/>
      <w:autoSpaceDN w:val="0"/>
      <w:ind w:firstLine="1260"/>
      <w:jc w:val="both"/>
    </w:pPr>
    <w:rPr>
      <w:rFonts w:eastAsia="Calibri"/>
      <w:szCs w:val="20"/>
    </w:rPr>
  </w:style>
  <w:style w:type="character" w:customStyle="1" w:styleId="32">
    <w:name w:val="Основной текст с отступом 3 Знак"/>
    <w:link w:val="31"/>
    <w:uiPriority w:val="99"/>
    <w:locked/>
    <w:rsid w:val="0069421B"/>
    <w:rPr>
      <w:rFonts w:ascii="Times New Roman" w:hAnsi="Times New Roman"/>
      <w:sz w:val="24"/>
      <w:lang w:eastAsia="ru-RU"/>
    </w:rPr>
  </w:style>
  <w:style w:type="paragraph" w:styleId="a5">
    <w:name w:val="header"/>
    <w:basedOn w:val="a"/>
    <w:link w:val="a6"/>
    <w:uiPriority w:val="99"/>
    <w:rsid w:val="0069421B"/>
    <w:pPr>
      <w:tabs>
        <w:tab w:val="center" w:pos="4677"/>
        <w:tab w:val="right" w:pos="9355"/>
      </w:tabs>
    </w:pPr>
    <w:rPr>
      <w:rFonts w:eastAsia="Calibri"/>
      <w:szCs w:val="20"/>
    </w:rPr>
  </w:style>
  <w:style w:type="character" w:customStyle="1" w:styleId="a6">
    <w:name w:val="Верхний колонтитул Знак"/>
    <w:link w:val="a5"/>
    <w:uiPriority w:val="99"/>
    <w:locked/>
    <w:rsid w:val="0069421B"/>
    <w:rPr>
      <w:rFonts w:ascii="Times New Roman" w:hAnsi="Times New Roman"/>
      <w:sz w:val="24"/>
      <w:lang w:eastAsia="ru-RU"/>
    </w:rPr>
  </w:style>
  <w:style w:type="character" w:styleId="a7">
    <w:name w:val="page number"/>
    <w:uiPriority w:val="99"/>
    <w:rsid w:val="0069421B"/>
    <w:rPr>
      <w:rFonts w:cs="Times New Roman"/>
    </w:rPr>
  </w:style>
  <w:style w:type="paragraph" w:styleId="a8">
    <w:name w:val="Body Text"/>
    <w:basedOn w:val="a"/>
    <w:link w:val="a9"/>
    <w:uiPriority w:val="99"/>
    <w:rsid w:val="0069421B"/>
    <w:pPr>
      <w:jc w:val="both"/>
    </w:pPr>
    <w:rPr>
      <w:rFonts w:eastAsia="Calibri"/>
      <w:sz w:val="20"/>
      <w:szCs w:val="20"/>
    </w:rPr>
  </w:style>
  <w:style w:type="character" w:customStyle="1" w:styleId="a9">
    <w:name w:val="Основной текст Знак"/>
    <w:link w:val="a8"/>
    <w:uiPriority w:val="99"/>
    <w:locked/>
    <w:rsid w:val="0069421B"/>
    <w:rPr>
      <w:rFonts w:ascii="Times New Roman" w:hAnsi="Times New Roman"/>
      <w:sz w:val="20"/>
      <w:lang w:eastAsia="ru-RU"/>
    </w:rPr>
  </w:style>
  <w:style w:type="paragraph" w:styleId="aa">
    <w:name w:val="caption"/>
    <w:basedOn w:val="a"/>
    <w:next w:val="a"/>
    <w:uiPriority w:val="99"/>
    <w:qFormat/>
    <w:rsid w:val="0069421B"/>
    <w:pPr>
      <w:autoSpaceDE w:val="0"/>
      <w:autoSpaceDN w:val="0"/>
      <w:ind w:firstLine="1134"/>
      <w:jc w:val="both"/>
    </w:pPr>
    <w:rPr>
      <w:b/>
      <w:bCs/>
    </w:rPr>
  </w:style>
  <w:style w:type="table" w:styleId="ab">
    <w:name w:val="Table Grid"/>
    <w:basedOn w:val="a1"/>
    <w:rsid w:val="006942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69421B"/>
    <w:rPr>
      <w:rFonts w:cs="Times New Roman"/>
      <w:color w:val="0000FF"/>
      <w:u w:val="single"/>
    </w:rPr>
  </w:style>
  <w:style w:type="paragraph" w:styleId="ad">
    <w:name w:val="Balloon Text"/>
    <w:basedOn w:val="a"/>
    <w:link w:val="ae"/>
    <w:uiPriority w:val="99"/>
    <w:semiHidden/>
    <w:rsid w:val="0069421B"/>
    <w:rPr>
      <w:rFonts w:ascii="Tahoma" w:eastAsia="Calibri" w:hAnsi="Tahoma"/>
      <w:sz w:val="16"/>
      <w:szCs w:val="20"/>
    </w:rPr>
  </w:style>
  <w:style w:type="character" w:customStyle="1" w:styleId="ae">
    <w:name w:val="Текст выноски Знак"/>
    <w:link w:val="ad"/>
    <w:uiPriority w:val="99"/>
    <w:locked/>
    <w:rsid w:val="0069421B"/>
    <w:rPr>
      <w:rFonts w:ascii="Tahoma" w:hAnsi="Tahoma"/>
      <w:sz w:val="16"/>
      <w:lang w:eastAsia="ru-RU"/>
    </w:rPr>
  </w:style>
  <w:style w:type="paragraph" w:customStyle="1" w:styleId="11">
    <w:name w:val="заголовок 1"/>
    <w:basedOn w:val="12"/>
    <w:next w:val="12"/>
    <w:uiPriority w:val="99"/>
    <w:rsid w:val="0069421B"/>
    <w:pPr>
      <w:keepNext/>
      <w:framePr w:wrap="auto" w:vAnchor="page" w:hAnchor="page" w:x="693" w:y="432"/>
      <w:jc w:val="center"/>
    </w:pPr>
    <w:rPr>
      <w:b/>
      <w:bCs/>
      <w:spacing w:val="20"/>
      <w:sz w:val="24"/>
      <w:szCs w:val="24"/>
    </w:rPr>
  </w:style>
  <w:style w:type="paragraph" w:customStyle="1" w:styleId="12">
    <w:name w:val="Обычный1"/>
    <w:uiPriority w:val="99"/>
    <w:rsid w:val="0069421B"/>
    <w:pPr>
      <w:autoSpaceDE w:val="0"/>
      <w:autoSpaceDN w:val="0"/>
    </w:pPr>
    <w:rPr>
      <w:rFonts w:ascii="Times New Roman" w:eastAsia="Times New Roman" w:hAnsi="Times New Roman"/>
      <w:sz w:val="26"/>
      <w:szCs w:val="26"/>
    </w:rPr>
  </w:style>
  <w:style w:type="paragraph" w:styleId="af">
    <w:name w:val="footer"/>
    <w:basedOn w:val="a"/>
    <w:link w:val="af0"/>
    <w:uiPriority w:val="99"/>
    <w:rsid w:val="0069421B"/>
    <w:pPr>
      <w:tabs>
        <w:tab w:val="center" w:pos="4677"/>
        <w:tab w:val="right" w:pos="9355"/>
      </w:tabs>
      <w:autoSpaceDE w:val="0"/>
      <w:autoSpaceDN w:val="0"/>
    </w:pPr>
    <w:rPr>
      <w:rFonts w:eastAsia="Calibri"/>
      <w:sz w:val="20"/>
      <w:szCs w:val="20"/>
    </w:rPr>
  </w:style>
  <w:style w:type="character" w:customStyle="1" w:styleId="af0">
    <w:name w:val="Нижний колонтитул Знак"/>
    <w:link w:val="af"/>
    <w:uiPriority w:val="99"/>
    <w:locked/>
    <w:rsid w:val="0069421B"/>
    <w:rPr>
      <w:rFonts w:ascii="Times New Roman" w:hAnsi="Times New Roman"/>
      <w:sz w:val="20"/>
      <w:lang w:eastAsia="ru-RU"/>
    </w:rPr>
  </w:style>
  <w:style w:type="paragraph" w:customStyle="1" w:styleId="ConsPlusNormal">
    <w:name w:val="ConsPlusNormal"/>
    <w:rsid w:val="0069421B"/>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uiPriority w:val="99"/>
    <w:rsid w:val="0069421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9421B"/>
    <w:pPr>
      <w:widowControl w:val="0"/>
      <w:autoSpaceDE w:val="0"/>
      <w:autoSpaceDN w:val="0"/>
      <w:adjustRightInd w:val="0"/>
    </w:pPr>
    <w:rPr>
      <w:rFonts w:ascii="Times New Roman" w:eastAsia="Times New Roman" w:hAnsi="Times New Roman"/>
      <w:b/>
      <w:bCs/>
      <w:sz w:val="26"/>
      <w:szCs w:val="26"/>
    </w:rPr>
  </w:style>
  <w:style w:type="paragraph" w:customStyle="1" w:styleId="ConsPlusCell">
    <w:name w:val="ConsPlusCell"/>
    <w:uiPriority w:val="99"/>
    <w:rsid w:val="0069421B"/>
    <w:pPr>
      <w:widowControl w:val="0"/>
      <w:autoSpaceDE w:val="0"/>
      <w:autoSpaceDN w:val="0"/>
      <w:adjustRightInd w:val="0"/>
    </w:pPr>
    <w:rPr>
      <w:rFonts w:ascii="Times New Roman" w:eastAsia="Times New Roman" w:hAnsi="Times New Roman"/>
      <w:sz w:val="26"/>
      <w:szCs w:val="26"/>
    </w:rPr>
  </w:style>
  <w:style w:type="paragraph" w:styleId="33">
    <w:name w:val="Body Text 3"/>
    <w:basedOn w:val="a"/>
    <w:link w:val="34"/>
    <w:uiPriority w:val="99"/>
    <w:semiHidden/>
    <w:unhideWhenUsed/>
    <w:locked/>
    <w:rsid w:val="003937E2"/>
    <w:pPr>
      <w:spacing w:after="120"/>
    </w:pPr>
    <w:rPr>
      <w:sz w:val="16"/>
      <w:szCs w:val="16"/>
    </w:rPr>
  </w:style>
  <w:style w:type="character" w:customStyle="1" w:styleId="34">
    <w:name w:val="Основной текст 3 Знак"/>
    <w:basedOn w:val="a0"/>
    <w:link w:val="33"/>
    <w:uiPriority w:val="99"/>
    <w:semiHidden/>
    <w:rsid w:val="003937E2"/>
    <w:rPr>
      <w:rFonts w:ascii="Times New Roman" w:eastAsia="Times New Roman" w:hAnsi="Times New Roman"/>
      <w:sz w:val="16"/>
      <w:szCs w:val="16"/>
    </w:rPr>
  </w:style>
  <w:style w:type="paragraph" w:styleId="af1">
    <w:name w:val="List Paragraph"/>
    <w:basedOn w:val="a"/>
    <w:uiPriority w:val="34"/>
    <w:qFormat/>
    <w:rsid w:val="009B20BE"/>
    <w:pPr>
      <w:spacing w:after="200" w:line="276" w:lineRule="auto"/>
      <w:ind w:left="720"/>
      <w:contextualSpacing/>
    </w:pPr>
    <w:rPr>
      <w:rFonts w:asciiTheme="minorHAnsi" w:eastAsiaTheme="minorEastAsia" w:hAnsiTheme="minorHAnsi" w:cstheme="minorBidi"/>
      <w:sz w:val="22"/>
      <w:szCs w:val="22"/>
    </w:rPr>
  </w:style>
  <w:style w:type="paragraph" w:styleId="af2">
    <w:name w:val="No Spacing"/>
    <w:uiPriority w:val="1"/>
    <w:qFormat/>
    <w:rsid w:val="001C6E29"/>
    <w:rPr>
      <w:rFonts w:asciiTheme="minorHAnsi" w:eastAsiaTheme="minorEastAsia" w:hAnsiTheme="minorHAnsi" w:cstheme="minorBidi"/>
      <w:sz w:val="22"/>
      <w:szCs w:val="22"/>
    </w:rPr>
  </w:style>
  <w:style w:type="paragraph" w:customStyle="1" w:styleId="cs7603dbed">
    <w:name w:val="cs7603dbed"/>
    <w:basedOn w:val="a"/>
    <w:uiPriority w:val="99"/>
    <w:rsid w:val="001C6E29"/>
    <w:pPr>
      <w:ind w:firstLine="720"/>
      <w:jc w:val="both"/>
    </w:pPr>
  </w:style>
  <w:style w:type="character" w:customStyle="1" w:styleId="csc4fa4e651">
    <w:name w:val="csc4fa4e651"/>
    <w:basedOn w:val="a0"/>
    <w:uiPriority w:val="99"/>
    <w:rsid w:val="001C6E29"/>
    <w:rPr>
      <w:rFonts w:ascii="Times New Roman" w:hAnsi="Times New Roman" w:cs="Times New Roman" w:hint="default"/>
      <w:color w:val="000000"/>
      <w:sz w:val="26"/>
      <w:szCs w:val="26"/>
    </w:rPr>
  </w:style>
  <w:style w:type="character" w:customStyle="1" w:styleId="cs23fb06641">
    <w:name w:val="cs23fb06641"/>
    <w:basedOn w:val="a0"/>
    <w:uiPriority w:val="99"/>
    <w:rsid w:val="001C6E29"/>
    <w:rPr>
      <w:rFonts w:ascii="Times New Roman" w:hAnsi="Times New Roman" w:cs="Times New Roman" w:hint="default"/>
      <w:color w:val="000000"/>
      <w:sz w:val="24"/>
      <w:szCs w:val="24"/>
    </w:rPr>
  </w:style>
  <w:style w:type="character" w:customStyle="1" w:styleId="blk">
    <w:name w:val="blk"/>
    <w:basedOn w:val="a0"/>
    <w:uiPriority w:val="99"/>
    <w:rsid w:val="001C6E2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9421B"/>
    <w:rPr>
      <w:rFonts w:ascii="Times New Roman" w:eastAsia="Times New Roman" w:hAnsi="Times New Roman"/>
      <w:sz w:val="24"/>
      <w:szCs w:val="24"/>
    </w:rPr>
  </w:style>
  <w:style w:type="paragraph" w:styleId="1">
    <w:name w:val="heading 1"/>
    <w:basedOn w:val="a"/>
    <w:next w:val="a"/>
    <w:link w:val="10"/>
    <w:uiPriority w:val="99"/>
    <w:qFormat/>
    <w:rsid w:val="0069421B"/>
    <w:pPr>
      <w:keepNext/>
      <w:outlineLvl w:val="0"/>
    </w:pPr>
    <w:rPr>
      <w:rFonts w:eastAsia="Calibri"/>
      <w:szCs w:val="20"/>
    </w:rPr>
  </w:style>
  <w:style w:type="paragraph" w:styleId="2">
    <w:name w:val="heading 2"/>
    <w:basedOn w:val="a"/>
    <w:next w:val="a"/>
    <w:link w:val="20"/>
    <w:uiPriority w:val="99"/>
    <w:qFormat/>
    <w:rsid w:val="0069421B"/>
    <w:pPr>
      <w:keepNext/>
      <w:autoSpaceDE w:val="0"/>
      <w:autoSpaceDN w:val="0"/>
      <w:jc w:val="center"/>
      <w:outlineLvl w:val="1"/>
    </w:pPr>
    <w:rPr>
      <w:rFonts w:eastAsia="Calibri"/>
      <w:b/>
      <w:szCs w:val="20"/>
    </w:rPr>
  </w:style>
  <w:style w:type="paragraph" w:styleId="3">
    <w:name w:val="heading 3"/>
    <w:basedOn w:val="a"/>
    <w:next w:val="a"/>
    <w:link w:val="30"/>
    <w:uiPriority w:val="99"/>
    <w:qFormat/>
    <w:rsid w:val="0069421B"/>
    <w:pPr>
      <w:keepNext/>
      <w:autoSpaceDE w:val="0"/>
      <w:autoSpaceDN w:val="0"/>
      <w:ind w:firstLine="1418"/>
      <w:jc w:val="both"/>
      <w:outlineLvl w:val="2"/>
    </w:pPr>
    <w:rPr>
      <w:rFonts w:eastAsia="Calibri"/>
      <w:b/>
      <w:sz w:val="20"/>
      <w:szCs w:val="20"/>
    </w:rPr>
  </w:style>
  <w:style w:type="paragraph" w:styleId="8">
    <w:name w:val="heading 8"/>
    <w:basedOn w:val="a"/>
    <w:next w:val="a"/>
    <w:link w:val="80"/>
    <w:uiPriority w:val="99"/>
    <w:qFormat/>
    <w:rsid w:val="0069421B"/>
    <w:pPr>
      <w:keepNext/>
      <w:autoSpaceDE w:val="0"/>
      <w:autoSpaceDN w:val="0"/>
      <w:jc w:val="center"/>
      <w:outlineLvl w:val="7"/>
    </w:pPr>
    <w:rPr>
      <w:rFonts w:eastAsia="Calibri"/>
      <w:sz w:val="20"/>
      <w:szCs w:val="20"/>
    </w:rPr>
  </w:style>
  <w:style w:type="paragraph" w:styleId="9">
    <w:name w:val="heading 9"/>
    <w:basedOn w:val="a"/>
    <w:next w:val="a"/>
    <w:link w:val="90"/>
    <w:uiPriority w:val="99"/>
    <w:qFormat/>
    <w:rsid w:val="0069421B"/>
    <w:pPr>
      <w:keepNext/>
      <w:autoSpaceDE w:val="0"/>
      <w:autoSpaceDN w:val="0"/>
      <w:jc w:val="both"/>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421B"/>
    <w:rPr>
      <w:rFonts w:ascii="Times New Roman" w:hAnsi="Times New Roman"/>
      <w:sz w:val="24"/>
      <w:lang w:eastAsia="ru-RU"/>
    </w:rPr>
  </w:style>
  <w:style w:type="character" w:customStyle="1" w:styleId="20">
    <w:name w:val="Заголовок 2 Знак"/>
    <w:link w:val="2"/>
    <w:uiPriority w:val="99"/>
    <w:locked/>
    <w:rsid w:val="0069421B"/>
    <w:rPr>
      <w:rFonts w:ascii="Times New Roman" w:hAnsi="Times New Roman"/>
      <w:b/>
      <w:sz w:val="24"/>
      <w:lang w:eastAsia="ru-RU"/>
    </w:rPr>
  </w:style>
  <w:style w:type="character" w:customStyle="1" w:styleId="30">
    <w:name w:val="Заголовок 3 Знак"/>
    <w:link w:val="3"/>
    <w:uiPriority w:val="99"/>
    <w:locked/>
    <w:rsid w:val="0069421B"/>
    <w:rPr>
      <w:rFonts w:ascii="Times New Roman" w:hAnsi="Times New Roman"/>
      <w:b/>
      <w:sz w:val="20"/>
      <w:lang w:eastAsia="ru-RU"/>
    </w:rPr>
  </w:style>
  <w:style w:type="character" w:customStyle="1" w:styleId="80">
    <w:name w:val="Заголовок 8 Знак"/>
    <w:link w:val="8"/>
    <w:uiPriority w:val="99"/>
    <w:locked/>
    <w:rsid w:val="0069421B"/>
    <w:rPr>
      <w:rFonts w:ascii="Times New Roman" w:hAnsi="Times New Roman"/>
      <w:sz w:val="20"/>
      <w:lang w:eastAsia="ru-RU"/>
    </w:rPr>
  </w:style>
  <w:style w:type="character" w:customStyle="1" w:styleId="90">
    <w:name w:val="Заголовок 9 Знак"/>
    <w:link w:val="9"/>
    <w:uiPriority w:val="99"/>
    <w:locked/>
    <w:rsid w:val="0069421B"/>
    <w:rPr>
      <w:rFonts w:ascii="Times New Roman" w:hAnsi="Times New Roman"/>
      <w:b/>
      <w:sz w:val="20"/>
      <w:lang w:eastAsia="ru-RU"/>
    </w:rPr>
  </w:style>
  <w:style w:type="paragraph" w:styleId="21">
    <w:name w:val="Body Text Indent 2"/>
    <w:basedOn w:val="a"/>
    <w:link w:val="22"/>
    <w:uiPriority w:val="99"/>
    <w:rsid w:val="0069421B"/>
    <w:pPr>
      <w:autoSpaceDE w:val="0"/>
      <w:autoSpaceDN w:val="0"/>
      <w:ind w:firstLine="1134"/>
      <w:jc w:val="both"/>
    </w:pPr>
    <w:rPr>
      <w:rFonts w:eastAsia="Calibri"/>
      <w:sz w:val="28"/>
      <w:szCs w:val="20"/>
    </w:rPr>
  </w:style>
  <w:style w:type="character" w:customStyle="1" w:styleId="22">
    <w:name w:val="Основной текст с отступом 2 Знак"/>
    <w:link w:val="21"/>
    <w:uiPriority w:val="99"/>
    <w:locked/>
    <w:rsid w:val="0069421B"/>
    <w:rPr>
      <w:rFonts w:ascii="Times New Roman" w:hAnsi="Times New Roman"/>
      <w:sz w:val="28"/>
      <w:lang w:eastAsia="ru-RU"/>
    </w:rPr>
  </w:style>
  <w:style w:type="paragraph" w:styleId="a3">
    <w:name w:val="Body Text Indent"/>
    <w:basedOn w:val="a"/>
    <w:link w:val="a4"/>
    <w:uiPriority w:val="99"/>
    <w:rsid w:val="0069421B"/>
    <w:pPr>
      <w:autoSpaceDE w:val="0"/>
      <w:autoSpaceDN w:val="0"/>
      <w:ind w:firstLine="1134"/>
      <w:jc w:val="both"/>
    </w:pPr>
    <w:rPr>
      <w:rFonts w:eastAsia="Calibri"/>
      <w:szCs w:val="20"/>
    </w:rPr>
  </w:style>
  <w:style w:type="character" w:customStyle="1" w:styleId="a4">
    <w:name w:val="Основной текст с отступом Знак"/>
    <w:link w:val="a3"/>
    <w:uiPriority w:val="99"/>
    <w:locked/>
    <w:rsid w:val="0069421B"/>
    <w:rPr>
      <w:rFonts w:ascii="Times New Roman" w:hAnsi="Times New Roman"/>
      <w:sz w:val="24"/>
      <w:lang w:eastAsia="ru-RU"/>
    </w:rPr>
  </w:style>
  <w:style w:type="paragraph" w:styleId="31">
    <w:name w:val="Body Text Indent 3"/>
    <w:basedOn w:val="a"/>
    <w:link w:val="32"/>
    <w:uiPriority w:val="99"/>
    <w:rsid w:val="0069421B"/>
    <w:pPr>
      <w:autoSpaceDE w:val="0"/>
      <w:autoSpaceDN w:val="0"/>
      <w:ind w:firstLine="1260"/>
      <w:jc w:val="both"/>
    </w:pPr>
    <w:rPr>
      <w:rFonts w:eastAsia="Calibri"/>
      <w:szCs w:val="20"/>
    </w:rPr>
  </w:style>
  <w:style w:type="character" w:customStyle="1" w:styleId="32">
    <w:name w:val="Основной текст с отступом 3 Знак"/>
    <w:link w:val="31"/>
    <w:uiPriority w:val="99"/>
    <w:locked/>
    <w:rsid w:val="0069421B"/>
    <w:rPr>
      <w:rFonts w:ascii="Times New Roman" w:hAnsi="Times New Roman"/>
      <w:sz w:val="24"/>
      <w:lang w:eastAsia="ru-RU"/>
    </w:rPr>
  </w:style>
  <w:style w:type="paragraph" w:styleId="a5">
    <w:name w:val="header"/>
    <w:basedOn w:val="a"/>
    <w:link w:val="a6"/>
    <w:uiPriority w:val="99"/>
    <w:rsid w:val="0069421B"/>
    <w:pPr>
      <w:tabs>
        <w:tab w:val="center" w:pos="4677"/>
        <w:tab w:val="right" w:pos="9355"/>
      </w:tabs>
    </w:pPr>
    <w:rPr>
      <w:rFonts w:eastAsia="Calibri"/>
      <w:szCs w:val="20"/>
    </w:rPr>
  </w:style>
  <w:style w:type="character" w:customStyle="1" w:styleId="a6">
    <w:name w:val="Верхний колонтитул Знак"/>
    <w:link w:val="a5"/>
    <w:uiPriority w:val="99"/>
    <w:locked/>
    <w:rsid w:val="0069421B"/>
    <w:rPr>
      <w:rFonts w:ascii="Times New Roman" w:hAnsi="Times New Roman"/>
      <w:sz w:val="24"/>
      <w:lang w:eastAsia="ru-RU"/>
    </w:rPr>
  </w:style>
  <w:style w:type="character" w:styleId="a7">
    <w:name w:val="page number"/>
    <w:uiPriority w:val="99"/>
    <w:rsid w:val="0069421B"/>
    <w:rPr>
      <w:rFonts w:cs="Times New Roman"/>
    </w:rPr>
  </w:style>
  <w:style w:type="paragraph" w:styleId="a8">
    <w:name w:val="Body Text"/>
    <w:basedOn w:val="a"/>
    <w:link w:val="a9"/>
    <w:uiPriority w:val="99"/>
    <w:rsid w:val="0069421B"/>
    <w:pPr>
      <w:jc w:val="both"/>
    </w:pPr>
    <w:rPr>
      <w:rFonts w:eastAsia="Calibri"/>
      <w:sz w:val="20"/>
      <w:szCs w:val="20"/>
    </w:rPr>
  </w:style>
  <w:style w:type="character" w:customStyle="1" w:styleId="a9">
    <w:name w:val="Основной текст Знак"/>
    <w:link w:val="a8"/>
    <w:uiPriority w:val="99"/>
    <w:locked/>
    <w:rsid w:val="0069421B"/>
    <w:rPr>
      <w:rFonts w:ascii="Times New Roman" w:hAnsi="Times New Roman"/>
      <w:sz w:val="20"/>
      <w:lang w:eastAsia="ru-RU"/>
    </w:rPr>
  </w:style>
  <w:style w:type="paragraph" w:styleId="aa">
    <w:name w:val="caption"/>
    <w:basedOn w:val="a"/>
    <w:next w:val="a"/>
    <w:uiPriority w:val="99"/>
    <w:qFormat/>
    <w:rsid w:val="0069421B"/>
    <w:pPr>
      <w:autoSpaceDE w:val="0"/>
      <w:autoSpaceDN w:val="0"/>
      <w:ind w:firstLine="1134"/>
      <w:jc w:val="both"/>
    </w:pPr>
    <w:rPr>
      <w:b/>
      <w:bCs/>
    </w:rPr>
  </w:style>
  <w:style w:type="table" w:styleId="ab">
    <w:name w:val="Table Grid"/>
    <w:basedOn w:val="a1"/>
    <w:rsid w:val="006942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69421B"/>
    <w:rPr>
      <w:rFonts w:cs="Times New Roman"/>
      <w:color w:val="0000FF"/>
      <w:u w:val="single"/>
    </w:rPr>
  </w:style>
  <w:style w:type="paragraph" w:styleId="ad">
    <w:name w:val="Balloon Text"/>
    <w:basedOn w:val="a"/>
    <w:link w:val="ae"/>
    <w:uiPriority w:val="99"/>
    <w:semiHidden/>
    <w:rsid w:val="0069421B"/>
    <w:rPr>
      <w:rFonts w:ascii="Tahoma" w:eastAsia="Calibri" w:hAnsi="Tahoma"/>
      <w:sz w:val="16"/>
      <w:szCs w:val="20"/>
    </w:rPr>
  </w:style>
  <w:style w:type="character" w:customStyle="1" w:styleId="ae">
    <w:name w:val="Текст выноски Знак"/>
    <w:link w:val="ad"/>
    <w:uiPriority w:val="99"/>
    <w:locked/>
    <w:rsid w:val="0069421B"/>
    <w:rPr>
      <w:rFonts w:ascii="Tahoma" w:hAnsi="Tahoma"/>
      <w:sz w:val="16"/>
      <w:lang w:eastAsia="ru-RU"/>
    </w:rPr>
  </w:style>
  <w:style w:type="paragraph" w:customStyle="1" w:styleId="11">
    <w:name w:val="заголовок 1"/>
    <w:basedOn w:val="12"/>
    <w:next w:val="12"/>
    <w:uiPriority w:val="99"/>
    <w:rsid w:val="0069421B"/>
    <w:pPr>
      <w:keepNext/>
      <w:framePr w:wrap="auto" w:vAnchor="page" w:hAnchor="page" w:x="693" w:y="432"/>
      <w:jc w:val="center"/>
    </w:pPr>
    <w:rPr>
      <w:b/>
      <w:bCs/>
      <w:spacing w:val="20"/>
      <w:sz w:val="24"/>
      <w:szCs w:val="24"/>
    </w:rPr>
  </w:style>
  <w:style w:type="paragraph" w:customStyle="1" w:styleId="12">
    <w:name w:val="Обычный1"/>
    <w:uiPriority w:val="99"/>
    <w:rsid w:val="0069421B"/>
    <w:pPr>
      <w:autoSpaceDE w:val="0"/>
      <w:autoSpaceDN w:val="0"/>
    </w:pPr>
    <w:rPr>
      <w:rFonts w:ascii="Times New Roman" w:eastAsia="Times New Roman" w:hAnsi="Times New Roman"/>
      <w:sz w:val="26"/>
      <w:szCs w:val="26"/>
    </w:rPr>
  </w:style>
  <w:style w:type="paragraph" w:styleId="af">
    <w:name w:val="footer"/>
    <w:basedOn w:val="a"/>
    <w:link w:val="af0"/>
    <w:uiPriority w:val="99"/>
    <w:rsid w:val="0069421B"/>
    <w:pPr>
      <w:tabs>
        <w:tab w:val="center" w:pos="4677"/>
        <w:tab w:val="right" w:pos="9355"/>
      </w:tabs>
      <w:autoSpaceDE w:val="0"/>
      <w:autoSpaceDN w:val="0"/>
    </w:pPr>
    <w:rPr>
      <w:rFonts w:eastAsia="Calibri"/>
      <w:sz w:val="20"/>
      <w:szCs w:val="20"/>
    </w:rPr>
  </w:style>
  <w:style w:type="character" w:customStyle="1" w:styleId="af0">
    <w:name w:val="Нижний колонтитул Знак"/>
    <w:link w:val="af"/>
    <w:uiPriority w:val="99"/>
    <w:locked/>
    <w:rsid w:val="0069421B"/>
    <w:rPr>
      <w:rFonts w:ascii="Times New Roman" w:hAnsi="Times New Roman"/>
      <w:sz w:val="20"/>
      <w:lang w:eastAsia="ru-RU"/>
    </w:rPr>
  </w:style>
  <w:style w:type="paragraph" w:customStyle="1" w:styleId="ConsPlusNormal">
    <w:name w:val="ConsPlusNormal"/>
    <w:rsid w:val="0069421B"/>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uiPriority w:val="99"/>
    <w:rsid w:val="0069421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9421B"/>
    <w:pPr>
      <w:widowControl w:val="0"/>
      <w:autoSpaceDE w:val="0"/>
      <w:autoSpaceDN w:val="0"/>
      <w:adjustRightInd w:val="0"/>
    </w:pPr>
    <w:rPr>
      <w:rFonts w:ascii="Times New Roman" w:eastAsia="Times New Roman" w:hAnsi="Times New Roman"/>
      <w:b/>
      <w:bCs/>
      <w:sz w:val="26"/>
      <w:szCs w:val="26"/>
    </w:rPr>
  </w:style>
  <w:style w:type="paragraph" w:customStyle="1" w:styleId="ConsPlusCell">
    <w:name w:val="ConsPlusCell"/>
    <w:uiPriority w:val="99"/>
    <w:rsid w:val="0069421B"/>
    <w:pPr>
      <w:widowControl w:val="0"/>
      <w:autoSpaceDE w:val="0"/>
      <w:autoSpaceDN w:val="0"/>
      <w:adjustRightInd w:val="0"/>
    </w:pPr>
    <w:rPr>
      <w:rFonts w:ascii="Times New Roman" w:eastAsia="Times New Roman" w:hAnsi="Times New Roman"/>
      <w:sz w:val="26"/>
      <w:szCs w:val="26"/>
    </w:rPr>
  </w:style>
  <w:style w:type="paragraph" w:styleId="33">
    <w:name w:val="Body Text 3"/>
    <w:basedOn w:val="a"/>
    <w:link w:val="34"/>
    <w:uiPriority w:val="99"/>
    <w:semiHidden/>
    <w:unhideWhenUsed/>
    <w:locked/>
    <w:rsid w:val="003937E2"/>
    <w:pPr>
      <w:spacing w:after="120"/>
    </w:pPr>
    <w:rPr>
      <w:sz w:val="16"/>
      <w:szCs w:val="16"/>
    </w:rPr>
  </w:style>
  <w:style w:type="character" w:customStyle="1" w:styleId="34">
    <w:name w:val="Основной текст 3 Знак"/>
    <w:basedOn w:val="a0"/>
    <w:link w:val="33"/>
    <w:uiPriority w:val="99"/>
    <w:semiHidden/>
    <w:rsid w:val="003937E2"/>
    <w:rPr>
      <w:rFonts w:ascii="Times New Roman" w:eastAsia="Times New Roman" w:hAnsi="Times New Roman"/>
      <w:sz w:val="16"/>
      <w:szCs w:val="16"/>
    </w:rPr>
  </w:style>
  <w:style w:type="paragraph" w:styleId="af1">
    <w:name w:val="List Paragraph"/>
    <w:basedOn w:val="a"/>
    <w:uiPriority w:val="34"/>
    <w:qFormat/>
    <w:rsid w:val="009B20B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81296">
      <w:bodyDiv w:val="1"/>
      <w:marLeft w:val="0"/>
      <w:marRight w:val="0"/>
      <w:marTop w:val="0"/>
      <w:marBottom w:val="0"/>
      <w:divBdr>
        <w:top w:val="none" w:sz="0" w:space="0" w:color="auto"/>
        <w:left w:val="none" w:sz="0" w:space="0" w:color="auto"/>
        <w:bottom w:val="none" w:sz="0" w:space="0" w:color="auto"/>
        <w:right w:val="none" w:sz="0" w:space="0" w:color="auto"/>
      </w:divBdr>
    </w:div>
    <w:div w:id="1879782492">
      <w:marLeft w:val="0"/>
      <w:marRight w:val="0"/>
      <w:marTop w:val="0"/>
      <w:marBottom w:val="0"/>
      <w:divBdr>
        <w:top w:val="none" w:sz="0" w:space="0" w:color="auto"/>
        <w:left w:val="none" w:sz="0" w:space="0" w:color="auto"/>
        <w:bottom w:val="none" w:sz="0" w:space="0" w:color="auto"/>
        <w:right w:val="none" w:sz="0" w:space="0" w:color="auto"/>
      </w:divBdr>
    </w:div>
    <w:div w:id="1879782493">
      <w:marLeft w:val="0"/>
      <w:marRight w:val="0"/>
      <w:marTop w:val="0"/>
      <w:marBottom w:val="0"/>
      <w:divBdr>
        <w:top w:val="none" w:sz="0" w:space="0" w:color="auto"/>
        <w:left w:val="none" w:sz="0" w:space="0" w:color="auto"/>
        <w:bottom w:val="none" w:sz="0" w:space="0" w:color="auto"/>
        <w:right w:val="none" w:sz="0" w:space="0" w:color="auto"/>
      </w:divBdr>
    </w:div>
    <w:div w:id="1879782494">
      <w:marLeft w:val="0"/>
      <w:marRight w:val="0"/>
      <w:marTop w:val="0"/>
      <w:marBottom w:val="0"/>
      <w:divBdr>
        <w:top w:val="none" w:sz="0" w:space="0" w:color="auto"/>
        <w:left w:val="none" w:sz="0" w:space="0" w:color="auto"/>
        <w:bottom w:val="none" w:sz="0" w:space="0" w:color="auto"/>
        <w:right w:val="none" w:sz="0" w:space="0" w:color="auto"/>
      </w:divBdr>
    </w:div>
    <w:div w:id="1879782495">
      <w:marLeft w:val="0"/>
      <w:marRight w:val="0"/>
      <w:marTop w:val="0"/>
      <w:marBottom w:val="0"/>
      <w:divBdr>
        <w:top w:val="none" w:sz="0" w:space="0" w:color="auto"/>
        <w:left w:val="none" w:sz="0" w:space="0" w:color="auto"/>
        <w:bottom w:val="none" w:sz="0" w:space="0" w:color="auto"/>
        <w:right w:val="none" w:sz="0" w:space="0" w:color="auto"/>
      </w:divBdr>
    </w:div>
    <w:div w:id="1879782496">
      <w:marLeft w:val="0"/>
      <w:marRight w:val="0"/>
      <w:marTop w:val="0"/>
      <w:marBottom w:val="0"/>
      <w:divBdr>
        <w:top w:val="none" w:sz="0" w:space="0" w:color="auto"/>
        <w:left w:val="none" w:sz="0" w:space="0" w:color="auto"/>
        <w:bottom w:val="none" w:sz="0" w:space="0" w:color="auto"/>
        <w:right w:val="none" w:sz="0" w:space="0" w:color="auto"/>
      </w:divBdr>
    </w:div>
    <w:div w:id="1879782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D250-3297-4E15-8FDF-0CFE02D1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6272</TotalTime>
  <Pages>69</Pages>
  <Words>22790</Words>
  <Characters>129908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578</cp:revision>
  <cp:lastPrinted>2021-03-15T04:30:00Z</cp:lastPrinted>
  <dcterms:created xsi:type="dcterms:W3CDTF">2020-02-20T03:49:00Z</dcterms:created>
  <dcterms:modified xsi:type="dcterms:W3CDTF">2021-03-15T06:22:00Z</dcterms:modified>
</cp:coreProperties>
</file>