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50" w:rsidRPr="007D2FB1" w:rsidRDefault="005A1250" w:rsidP="00C30707">
      <w:pPr>
        <w:jc w:val="center"/>
        <w:rPr>
          <w:rFonts w:eastAsia="Times New Roman"/>
          <w:b/>
          <w:sz w:val="32"/>
          <w:szCs w:val="20"/>
          <w:lang w:val="ru-RU" w:eastAsia="ru-RU"/>
        </w:rPr>
      </w:pPr>
    </w:p>
    <w:p w:rsidR="00C30707" w:rsidRPr="006774B6" w:rsidRDefault="00ED3EA8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Администрация Яковлевского</w:t>
      </w:r>
      <w:r w:rsidR="006774B6" w:rsidRPr="006774B6"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района</w:t>
      </w:r>
    </w:p>
    <w:p w:rsidR="00C30707" w:rsidRPr="006774B6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:rsidR="00C30707" w:rsidRPr="007D2FB1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7D2FB1"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:rsidR="00C30707" w:rsidRPr="007D2FB1" w:rsidRDefault="00C30707" w:rsidP="00872765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 w:rsidRPr="007D2FB1">
        <w:rPr>
          <w:rFonts w:eastAsia="Times New Roman"/>
          <w:b/>
          <w:sz w:val="28"/>
          <w:szCs w:val="28"/>
          <w:lang w:val="ru-RU" w:eastAsia="ru-RU"/>
        </w:rPr>
        <w:t xml:space="preserve">о проведении аукциона в электронной форме по продаже </w:t>
      </w:r>
      <w:r w:rsidR="00365982">
        <w:rPr>
          <w:rFonts w:eastAsia="Times New Roman"/>
          <w:b/>
          <w:sz w:val="28"/>
          <w:szCs w:val="28"/>
          <w:lang w:val="ru-RU" w:eastAsia="ru-RU"/>
        </w:rPr>
        <w:t>муниципального</w:t>
      </w:r>
      <w:r w:rsidRPr="007D2FB1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="00E22991">
        <w:rPr>
          <w:rFonts w:eastAsia="Times New Roman"/>
          <w:b/>
          <w:sz w:val="28"/>
          <w:szCs w:val="28"/>
          <w:lang w:val="ru-RU" w:eastAsia="ru-RU"/>
        </w:rPr>
        <w:t>имущества</w:t>
      </w:r>
    </w:p>
    <w:p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4618"/>
        <w:gridCol w:w="733"/>
      </w:tblGrid>
      <w:tr w:rsidR="007D2FB1" w:rsidRPr="00525F76" w:rsidTr="005E2602">
        <w:tc>
          <w:tcPr>
            <w:tcW w:w="400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начала приема заявок:</w:t>
            </w:r>
          </w:p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5E2602" w:rsidRPr="00525F76" w:rsidRDefault="00872765" w:rsidP="001429A7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11 февраля  2020</w:t>
            </w:r>
            <w:r w:rsidR="00CF761B" w:rsidRPr="00525F76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33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7D2FB1" w:rsidRPr="00525F76" w:rsidTr="005E2602">
        <w:tc>
          <w:tcPr>
            <w:tcW w:w="400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окончания приема заявок:</w:t>
            </w:r>
          </w:p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5E2602" w:rsidRPr="00525F76" w:rsidRDefault="00872765" w:rsidP="001429A7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10 марта 2020</w:t>
            </w:r>
            <w:r w:rsidR="00CF761B" w:rsidRPr="00525F76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33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7D2FB1" w:rsidRPr="00525F76" w:rsidTr="005E2602">
        <w:tc>
          <w:tcPr>
            <w:tcW w:w="400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определения участников:</w:t>
            </w:r>
          </w:p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5E2602" w:rsidRPr="00525F76" w:rsidRDefault="00872765" w:rsidP="001429A7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13 марта 2020</w:t>
            </w:r>
            <w:r w:rsidR="00CF761B" w:rsidRPr="00525F76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33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5E2602" w:rsidRPr="00525F76" w:rsidTr="005E2602">
        <w:tc>
          <w:tcPr>
            <w:tcW w:w="4004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Дата аукциона:</w:t>
            </w:r>
          </w:p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618" w:type="dxa"/>
          </w:tcPr>
          <w:p w:rsidR="005E2602" w:rsidRPr="00525F76" w:rsidRDefault="00872765" w:rsidP="001429A7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  <w:r w:rsidRPr="00525F76">
              <w:rPr>
                <w:sz w:val="24"/>
                <w:szCs w:val="24"/>
                <w:lang w:val="ru-RU"/>
              </w:rPr>
              <w:t>17 марта 2020</w:t>
            </w:r>
            <w:r w:rsidR="00CF761B" w:rsidRPr="00525F76"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733" w:type="dxa"/>
          </w:tcPr>
          <w:p w:rsidR="005E2602" w:rsidRPr="00525F76" w:rsidRDefault="005E2602" w:rsidP="005E2602">
            <w:pPr>
              <w:spacing w:line="264" w:lineRule="auto"/>
              <w:ind w:right="5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bCs/>
          <w:lang w:val="ru-RU" w:eastAsia="ru-RU"/>
        </w:rPr>
        <w:lastRenderedPageBreak/>
        <w:t>СОДЕРЖАНИЕ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1. Основные понятия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2. Правовое регулирование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3. Сведения об аукционе </w:t>
      </w:r>
    </w:p>
    <w:p w:rsidR="00C30707" w:rsidRPr="00525F76" w:rsidRDefault="00C30707" w:rsidP="00C30707">
      <w:pPr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5. Сроки и порядок регистрации на электронной площадке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6. Порядок подачи (приема) и отзыва заявок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9. Порядок внесения задатка и его возврата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 Порядок ознакомления со сведениями об </w:t>
      </w:r>
      <w:r w:rsidR="003D4BCA" w:rsidRPr="00525F76">
        <w:rPr>
          <w:rFonts w:eastAsia="Times New Roman"/>
          <w:lang w:val="ru-RU" w:eastAsia="ru-RU"/>
        </w:rPr>
        <w:t>и</w:t>
      </w:r>
      <w:r w:rsidRPr="00525F76">
        <w:rPr>
          <w:rFonts w:eastAsia="Times New Roman"/>
          <w:lang w:val="ru-RU" w:eastAsia="ru-RU"/>
        </w:rPr>
        <w:t>муществе, выставляемом на аукционе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11. Порядок определения участников аукциона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12. Порядок проведения аукциона и определения победителя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 Срок заключения договора купли-продажи недвижимого имущества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 Переход права собственности на </w:t>
      </w:r>
      <w:r w:rsidR="00365982" w:rsidRPr="00525F76">
        <w:rPr>
          <w:rFonts w:eastAsia="Times New Roman"/>
          <w:lang w:val="ru-RU" w:eastAsia="ru-RU"/>
        </w:rPr>
        <w:t>муниципальное</w:t>
      </w:r>
      <w:r w:rsidRPr="00525F76">
        <w:rPr>
          <w:rFonts w:eastAsia="Times New Roman"/>
          <w:lang w:val="ru-RU" w:eastAsia="ru-RU"/>
        </w:rPr>
        <w:t xml:space="preserve"> имущество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15. Вознаграждение </w:t>
      </w:r>
      <w:r w:rsidR="009A1FB7" w:rsidRPr="00525F76">
        <w:rPr>
          <w:rFonts w:eastAsia="Times New Roman"/>
          <w:lang w:val="ru-RU" w:eastAsia="ru-RU"/>
        </w:rPr>
        <w:t>Продавцу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16. Заключительные положения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Приложение 1 (заявка) </w:t>
      </w:r>
      <w:r w:rsidRPr="00525F76">
        <w:rPr>
          <w:rFonts w:eastAsia="Times New Roman"/>
          <w:lang w:val="ru-RU" w:eastAsia="ru-RU"/>
        </w:rPr>
        <w:br/>
        <w:t>Приложение 2 (договор</w:t>
      </w:r>
      <w:r w:rsidR="00D01944">
        <w:rPr>
          <w:rFonts w:eastAsia="Times New Roman"/>
          <w:lang w:val="ru-RU" w:eastAsia="ru-RU"/>
        </w:rPr>
        <w:t>ы</w:t>
      </w:r>
      <w:r w:rsidRPr="00525F76">
        <w:rPr>
          <w:rFonts w:eastAsia="Times New Roman"/>
          <w:lang w:val="ru-RU" w:eastAsia="ru-RU"/>
        </w:rPr>
        <w:t xml:space="preserve"> купли-продажи) </w:t>
      </w:r>
    </w:p>
    <w:p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</w:p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:rsidR="00C30707" w:rsidRPr="00525F76" w:rsidRDefault="00C30707" w:rsidP="00C30707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lang w:val="ru-RU" w:eastAsia="ru-RU"/>
        </w:rPr>
        <w:lastRenderedPageBreak/>
        <w:t>Основные понятия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Имущество (лоты) аукциона (объекты)</w:t>
      </w:r>
      <w:r w:rsidRPr="00525F76"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r w:rsidR="00ED3EA8" w:rsidRPr="00525F76">
        <w:rPr>
          <w:rFonts w:eastAsia="Times New Roman"/>
          <w:lang w:val="ru-RU" w:eastAsia="ru-RU"/>
        </w:rPr>
        <w:t>Яковлевского</w:t>
      </w:r>
      <w:r w:rsidR="00365982" w:rsidRPr="00525F76">
        <w:rPr>
          <w:rFonts w:eastAsia="Times New Roman"/>
          <w:lang w:val="ru-RU" w:eastAsia="ru-RU"/>
        </w:rPr>
        <w:t xml:space="preserve"> муниципального района</w:t>
      </w:r>
      <w:r w:rsidRPr="00525F76"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Лот </w:t>
      </w:r>
      <w:r w:rsidRPr="00525F76"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Предмет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продажа Имущества (лота) аукциона.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Цена предмета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цена продажи Имущества (лота) аукциона.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Шаг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величина повышения начальной цены продажи Имущества.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 w:rsidRPr="00525F76">
        <w:rPr>
          <w:rFonts w:eastAsia="Times New Roman"/>
          <w:lang w:val="ru-RU" w:eastAsia="ru-RU"/>
        </w:rPr>
        <w:t xml:space="preserve"> (дал</w:t>
      </w:r>
      <w:r w:rsidR="008E6F78" w:rsidRPr="00525F76">
        <w:rPr>
          <w:rFonts w:eastAsia="Times New Roman"/>
          <w:lang w:val="ru-RU" w:eastAsia="ru-RU"/>
        </w:rPr>
        <w:t>ее - Информационное сообщение) -</w:t>
      </w:r>
      <w:r w:rsidRPr="00525F76">
        <w:rPr>
          <w:rFonts w:eastAsia="Times New Roman"/>
          <w:lang w:val="ru-RU" w:eastAsia="ru-RU"/>
        </w:rPr>
        <w:t xml:space="preserve">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:rsidR="008E6F78" w:rsidRPr="00525F76" w:rsidRDefault="00C30707" w:rsidP="00FB5091">
      <w:pPr>
        <w:ind w:firstLine="708"/>
        <w:jc w:val="both"/>
        <w:rPr>
          <w:color w:val="000000"/>
          <w:lang w:val="ru-RU"/>
        </w:rPr>
      </w:pPr>
      <w:r w:rsidRPr="00525F76">
        <w:rPr>
          <w:rFonts w:eastAsia="Times New Roman"/>
          <w:b/>
          <w:lang w:val="ru-RU" w:eastAsia="ru-RU"/>
        </w:rPr>
        <w:t>Продавец</w:t>
      </w:r>
      <w:r w:rsidR="008E6F78" w:rsidRPr="00525F76">
        <w:rPr>
          <w:rFonts w:eastAsia="Times New Roman"/>
          <w:lang w:val="ru-RU" w:eastAsia="ru-RU"/>
        </w:rPr>
        <w:t xml:space="preserve"> - </w:t>
      </w:r>
      <w:r w:rsidR="009A1FB7" w:rsidRPr="00525F76">
        <w:rPr>
          <w:lang w:val="ru-RU"/>
        </w:rPr>
        <w:t>А</w:t>
      </w:r>
      <w:r w:rsidR="00AE30BA" w:rsidRPr="00525F76">
        <w:rPr>
          <w:lang w:val="ru-RU"/>
        </w:rPr>
        <w:t>дминистрация Яковлевского</w:t>
      </w:r>
      <w:r w:rsidR="006774B6" w:rsidRPr="00525F76">
        <w:rPr>
          <w:lang w:val="ru-RU"/>
        </w:rPr>
        <w:t xml:space="preserve"> муниципального района</w:t>
      </w:r>
      <w:r w:rsidR="009A1FB7" w:rsidRPr="00525F76">
        <w:rPr>
          <w:lang w:val="ru-RU"/>
        </w:rPr>
        <w:t xml:space="preserve">, </w:t>
      </w:r>
      <w:r w:rsidR="008E6F78" w:rsidRPr="00525F76">
        <w:rPr>
          <w:color w:val="000000"/>
          <w:lang w:val="ru-RU"/>
        </w:rPr>
        <w:t xml:space="preserve">ОГРН 1022500509261, фактический и юридический адрес: 692361, Приморский край,  с.Яковлевка,   пер. Почтовый д. 7.                                                  </w:t>
      </w:r>
    </w:p>
    <w:p w:rsidR="00FB5091" w:rsidRPr="00525F76" w:rsidRDefault="009A1FB7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</w:t>
      </w:r>
      <w:r w:rsidR="00AD6742" w:rsidRPr="00525F76">
        <w:rPr>
          <w:rFonts w:eastAsia="Times New Roman"/>
          <w:b/>
          <w:lang w:val="ru-RU" w:eastAsia="ru-RU"/>
        </w:rPr>
        <w:t>ператор</w:t>
      </w:r>
      <w:r w:rsidRPr="00525F76">
        <w:rPr>
          <w:rFonts w:eastAsia="Times New Roman"/>
          <w:b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 xml:space="preserve">(электронная торговая площадка) </w:t>
      </w:r>
      <w:r w:rsidR="00C30707" w:rsidRPr="00525F76">
        <w:rPr>
          <w:rFonts w:eastAsia="Times New Roman"/>
          <w:lang w:val="ru-RU" w:eastAsia="ru-RU"/>
        </w:rPr>
        <w:t>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</w:t>
      </w:r>
      <w:r w:rsidR="00C63F8B" w:rsidRPr="00525F76">
        <w:rPr>
          <w:rFonts w:eastAsia="Times New Roman"/>
          <w:lang w:val="ru-RU" w:eastAsia="ru-RU"/>
        </w:rPr>
        <w:t>ой сети «Интернет».</w:t>
      </w:r>
      <w:r w:rsidR="00C30707" w:rsidRPr="00525F76">
        <w:rPr>
          <w:rFonts w:eastAsia="Times New Roman"/>
          <w:lang w:val="ru-RU" w:eastAsia="ru-RU"/>
        </w:rPr>
        <w:t xml:space="preserve"> </w:t>
      </w:r>
    </w:p>
    <w:p w:rsidR="00065A3C" w:rsidRPr="00525F76" w:rsidRDefault="00065A3C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shd w:val="clear" w:color="auto" w:fill="FFFFFF" w:themeFill="background1"/>
          <w:lang w:val="ru-RU"/>
        </w:rPr>
        <w:t>Оператор (электронной торговой площадки) – Акционерное общество «Российский аукционный дом»</w:t>
      </w:r>
      <w:r w:rsidR="00F1442B" w:rsidRPr="00525F76">
        <w:rPr>
          <w:shd w:val="clear" w:color="auto" w:fill="FFFFFF" w:themeFill="background1"/>
          <w:lang w:val="ru-RU"/>
        </w:rPr>
        <w:t>.</w:t>
      </w:r>
    </w:p>
    <w:p w:rsidR="0056275E" w:rsidRPr="00525F76" w:rsidRDefault="00065A3C" w:rsidP="003D4BCA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color w:val="000000"/>
          <w:lang w:val="ru-RU" w:eastAsia="ru-RU"/>
        </w:rPr>
      </w:pPr>
      <w:r w:rsidRPr="00525F76">
        <w:rPr>
          <w:rFonts w:eastAsia="Times New Roman"/>
          <w:color w:val="000000"/>
          <w:lang w:val="ru-RU" w:eastAsia="ru-RU"/>
        </w:rPr>
        <w:tab/>
      </w:r>
      <w:r w:rsidR="0056275E" w:rsidRPr="00525F76">
        <w:rPr>
          <w:rFonts w:eastAsia="Times New Roman"/>
          <w:color w:val="000000"/>
          <w:lang w:val="ru-RU" w:eastAsia="ru-RU"/>
        </w:rPr>
        <w:t xml:space="preserve">Продавец осуществляет продажу государственного имущества с использованием программно-аппаратного комплекса принадлежащей Оператору, доступ к которой обеспечивается через глобальную сеть «Интернет» по адресу: </w:t>
      </w:r>
      <w:hyperlink r:id="rId8" w:history="1">
        <w:r w:rsidR="0056275E" w:rsidRPr="00D01944">
          <w:rPr>
            <w:rFonts w:eastAsia="Times New Roman"/>
            <w:lang w:eastAsia="ar-SA"/>
          </w:rPr>
          <w:t>http</w:t>
        </w:r>
        <w:r w:rsidR="0056275E" w:rsidRPr="00D01944">
          <w:rPr>
            <w:rFonts w:eastAsia="Times New Roman"/>
            <w:lang w:val="ru-RU" w:eastAsia="ar-SA"/>
          </w:rPr>
          <w:t>://</w:t>
        </w:r>
        <w:r w:rsidR="0056275E" w:rsidRPr="00D01944">
          <w:rPr>
            <w:rFonts w:eastAsia="Times New Roman"/>
            <w:lang w:eastAsia="ar-SA"/>
          </w:rPr>
          <w:t>lot</w:t>
        </w:r>
        <w:r w:rsidR="0056275E" w:rsidRPr="00D01944">
          <w:rPr>
            <w:rFonts w:eastAsia="Times New Roman"/>
            <w:lang w:val="ru-RU" w:eastAsia="ar-SA"/>
          </w:rPr>
          <w:t>-</w:t>
        </w:r>
        <w:r w:rsidR="0056275E" w:rsidRPr="00D01944">
          <w:rPr>
            <w:rFonts w:eastAsia="Times New Roman"/>
            <w:lang w:eastAsia="ar-SA"/>
          </w:rPr>
          <w:t>online</w:t>
        </w:r>
        <w:r w:rsidR="0056275E" w:rsidRPr="00D01944">
          <w:rPr>
            <w:rFonts w:eastAsia="Times New Roman"/>
            <w:lang w:val="ru-RU" w:eastAsia="ar-SA"/>
          </w:rPr>
          <w:t>.</w:t>
        </w:r>
        <w:r w:rsidR="0056275E" w:rsidRPr="00D01944">
          <w:rPr>
            <w:rFonts w:eastAsia="Times New Roman"/>
            <w:lang w:eastAsia="ar-SA"/>
          </w:rPr>
          <w:t>ru</w:t>
        </w:r>
      </w:hyperlink>
      <w:r w:rsidR="0056275E" w:rsidRPr="00D01944">
        <w:rPr>
          <w:lang w:val="ru-RU"/>
        </w:rPr>
        <w:t>.</w:t>
      </w:r>
      <w:r w:rsidR="0056275E" w:rsidRPr="00525F76">
        <w:rPr>
          <w:rFonts w:eastAsia="Times New Roman"/>
          <w:color w:val="000000"/>
          <w:lang w:val="ru-RU" w:eastAsia="ru-RU"/>
        </w:rPr>
        <w:t xml:space="preserve"> </w:t>
      </w:r>
    </w:p>
    <w:p w:rsidR="00C30707" w:rsidRPr="00525F76" w:rsidRDefault="00A813BC" w:rsidP="00F1442B">
      <w:pPr>
        <w:ind w:right="57" w:firstLine="708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   </w:t>
      </w:r>
      <w:r w:rsidR="00C30707" w:rsidRPr="00525F76">
        <w:rPr>
          <w:rFonts w:eastAsia="Times New Roman"/>
          <w:b/>
          <w:lang w:val="ru-RU" w:eastAsia="ru-RU"/>
        </w:rPr>
        <w:t xml:space="preserve">Заявка </w:t>
      </w:r>
      <w:r w:rsidR="008E6F78" w:rsidRPr="00525F76">
        <w:rPr>
          <w:rFonts w:eastAsia="Times New Roman"/>
          <w:lang w:val="ru-RU" w:eastAsia="ru-RU"/>
        </w:rPr>
        <w:t>-</w:t>
      </w:r>
      <w:r w:rsidR="00C30707" w:rsidRPr="00525F76">
        <w:rPr>
          <w:rFonts w:eastAsia="Times New Roman"/>
          <w:lang w:val="ru-RU" w:eastAsia="ru-RU"/>
        </w:rPr>
        <w:t xml:space="preserve"> комплект документов, представленный претендентом в срок и по форме, который установлен в Информационном сообщении. 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Аукционная комиссия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комиссия по проведению аукциона, </w:t>
      </w:r>
      <w:r w:rsidR="009A1FB7" w:rsidRPr="00525F76">
        <w:rPr>
          <w:rFonts w:eastAsia="Times New Roman"/>
          <w:lang w:val="ru-RU" w:eastAsia="ru-RU"/>
        </w:rPr>
        <w:t>формируемая Продавцом</w:t>
      </w:r>
      <w:r w:rsidRPr="00525F76">
        <w:rPr>
          <w:rFonts w:eastAsia="Times New Roman"/>
          <w:lang w:val="ru-RU" w:eastAsia="ru-RU"/>
        </w:rPr>
        <w:t>.</w:t>
      </w:r>
    </w:p>
    <w:p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lang w:val="ru-RU" w:eastAsia="ru-RU"/>
        </w:rPr>
        <w:t xml:space="preserve">Претендент </w:t>
      </w:r>
      <w:r w:rsidR="008E6F78" w:rsidRPr="00525F76">
        <w:rPr>
          <w:lang w:val="ru-RU" w:eastAsia="ru-RU"/>
        </w:rPr>
        <w:t>-</w:t>
      </w:r>
      <w:r w:rsidRPr="00525F76">
        <w:rPr>
          <w:lang w:val="ru-RU" w:eastAsia="ru-RU"/>
        </w:rPr>
        <w:t xml:space="preserve">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bCs/>
          <w:lang w:val="ru-RU" w:eastAsia="ru-RU"/>
        </w:rPr>
        <w:t xml:space="preserve">Участник </w:t>
      </w:r>
      <w:r w:rsidR="008E6F78" w:rsidRPr="00525F76">
        <w:rPr>
          <w:lang w:val="ru-RU" w:eastAsia="ru-RU"/>
        </w:rPr>
        <w:t>-</w:t>
      </w:r>
      <w:r w:rsidRPr="00525F76">
        <w:rPr>
          <w:lang w:val="ru-RU" w:eastAsia="ru-RU"/>
        </w:rPr>
        <w:t xml:space="preserve"> юридическое лицо, физическое лицо или физическое лицо в качестве индивидуального предпринимателя, предоставившее О</w:t>
      </w:r>
      <w:r w:rsidR="00AD6742" w:rsidRPr="00525F76">
        <w:rPr>
          <w:lang w:val="ru-RU" w:eastAsia="ru-RU"/>
        </w:rPr>
        <w:t>ператору</w:t>
      </w:r>
      <w:r w:rsidRPr="00525F76">
        <w:rPr>
          <w:lang w:val="ru-RU" w:eastAsia="ru-RU"/>
        </w:rPr>
        <w:t xml:space="preserve"> заявку на участие в продаже государственного имущества и допущенное в установленном порядке Продавцом для участия в продаже.</w:t>
      </w:r>
    </w:p>
    <w:p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bCs/>
          <w:lang w:val="ru-RU" w:eastAsia="ru-RU"/>
        </w:rPr>
        <w:t>Победитель</w:t>
      </w:r>
      <w:r w:rsidR="008E6F78" w:rsidRPr="00525F76">
        <w:rPr>
          <w:lang w:val="ru-RU" w:eastAsia="ru-RU"/>
        </w:rPr>
        <w:t xml:space="preserve"> -</w:t>
      </w:r>
      <w:r w:rsidRPr="00525F76">
        <w:rPr>
          <w:lang w:val="ru-RU" w:eastAsia="ru-RU"/>
        </w:rPr>
        <w:t xml:space="preserve">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Открытая часть электронной площадки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Закрытая часть электронной площадки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раздел электронной площадки, доступ к которому имеют только зарегистрированные на электронной площадке </w:t>
      </w:r>
      <w:r w:rsidR="009A1FB7" w:rsidRPr="00525F76">
        <w:rPr>
          <w:rFonts w:eastAsia="Times New Roman"/>
          <w:lang w:val="ru-RU" w:eastAsia="ru-RU"/>
        </w:rPr>
        <w:lastRenderedPageBreak/>
        <w:t>П</w:t>
      </w:r>
      <w:r w:rsidRPr="00525F76">
        <w:rPr>
          <w:rFonts w:eastAsia="Times New Roman"/>
          <w:lang w:val="ru-RU" w:eastAsia="ru-RU"/>
        </w:rPr>
        <w:t>родавец и участники, позволяющий пользователям получить доступ к информации и выполнять определенные действия.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Электронная подпись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документ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образ документа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информация, направляемая пользователями электронной площадки друг другу в процессе работы на электронной площадке.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журнал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электронный документ, в котором О</w:t>
      </w:r>
      <w:r w:rsidR="00AD6742" w:rsidRPr="00525F76">
        <w:rPr>
          <w:rFonts w:eastAsia="Times New Roman"/>
          <w:lang w:val="ru-RU" w:eastAsia="ru-RU"/>
        </w:rPr>
        <w:t xml:space="preserve">ператор </w:t>
      </w:r>
      <w:r w:rsidRPr="00525F76">
        <w:rPr>
          <w:rFonts w:eastAsia="Times New Roman"/>
          <w:lang w:val="ru-RU" w:eastAsia="ru-RU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«Личный кабинет»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C30707" w:rsidRPr="00525F76" w:rsidRDefault="00C30707" w:rsidP="00F1442B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официальный сайт Российской Федерации для размещения информации о проведении торгов в сети «Интернет» www.torgi.gov.ru, </w:t>
      </w:r>
      <w:r w:rsidR="00EA51EC" w:rsidRPr="00525F76">
        <w:rPr>
          <w:rFonts w:eastAsia="Times New Roman"/>
          <w:lang w:val="ru-RU" w:eastAsia="ru-RU"/>
        </w:rPr>
        <w:t>сайт</w:t>
      </w:r>
      <w:r w:rsidRPr="00525F76">
        <w:rPr>
          <w:rFonts w:eastAsia="Times New Roman"/>
          <w:lang w:val="ru-RU" w:eastAsia="ru-RU"/>
        </w:rPr>
        <w:t xml:space="preserve"> О</w:t>
      </w:r>
      <w:r w:rsidR="00AD6742" w:rsidRPr="00525F76">
        <w:rPr>
          <w:rFonts w:eastAsia="Times New Roman"/>
          <w:lang w:val="ru-RU" w:eastAsia="ru-RU"/>
        </w:rPr>
        <w:t>ператора</w:t>
      </w:r>
      <w:r w:rsidR="00FB5091" w:rsidRPr="00525F76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в сети «Интернет» (электронной площадки)</w:t>
      </w:r>
      <w:r w:rsidR="001E60F7" w:rsidRPr="00525F76">
        <w:rPr>
          <w:lang w:val="ru-RU"/>
        </w:rPr>
        <w:t xml:space="preserve"> </w:t>
      </w:r>
      <w:hyperlink r:id="rId9" w:history="1">
        <w:r w:rsidR="001E60F7"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Pr="00525F76">
        <w:rPr>
          <w:rFonts w:eastAsia="Times New Roman"/>
          <w:lang w:val="ru-RU" w:eastAsia="ru-RU"/>
        </w:rPr>
        <w:t>, официальный сайт Продавца в сети «Интернет»</w:t>
      </w:r>
      <w:r w:rsidR="001367DC" w:rsidRPr="001367DC">
        <w:rPr>
          <w:lang w:val="ru-RU"/>
        </w:rPr>
        <w:t xml:space="preserve"> </w:t>
      </w:r>
      <w:hyperlink r:id="rId10" w:history="1">
        <w:r w:rsidR="001367DC" w:rsidRPr="001367DC">
          <w:rPr>
            <w:rStyle w:val="a4"/>
            <w:color w:val="auto"/>
          </w:rPr>
          <w:t>www</w:t>
        </w:r>
        <w:r w:rsidR="001367DC" w:rsidRPr="001367DC">
          <w:rPr>
            <w:rStyle w:val="a4"/>
            <w:color w:val="auto"/>
            <w:lang w:val="ru-RU"/>
          </w:rPr>
          <w:t>.</w:t>
        </w:r>
        <w:r w:rsidR="001367DC" w:rsidRPr="001367DC">
          <w:rPr>
            <w:rStyle w:val="a4"/>
            <w:color w:val="auto"/>
          </w:rPr>
          <w:t>yakovlevsky</w:t>
        </w:r>
      </w:hyperlink>
      <w:r w:rsidR="001367DC" w:rsidRPr="001367DC">
        <w:rPr>
          <w:lang w:val="ru-RU"/>
        </w:rPr>
        <w:t>.</w:t>
      </w:r>
      <w:r w:rsidR="001367DC" w:rsidRPr="001367DC">
        <w:t>ru</w:t>
      </w:r>
      <w:r w:rsidR="001367DC" w:rsidRPr="001367DC">
        <w:rPr>
          <w:lang w:val="ru-RU"/>
        </w:rPr>
        <w:t>.</w:t>
      </w:r>
    </w:p>
    <w:p w:rsidR="00B15CBD" w:rsidRDefault="00B15CBD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:rsidR="00C30707" w:rsidRPr="00525F76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2. Правовое регулирование</w:t>
      </w:r>
    </w:p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Аукцион проводится в соответствии с:</w:t>
      </w:r>
    </w:p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- </w:t>
      </w:r>
      <w:r w:rsidR="00F1475B">
        <w:rPr>
          <w:rFonts w:eastAsia="Times New Roman"/>
          <w:lang w:val="ru-RU" w:eastAsia="ru-RU"/>
        </w:rPr>
        <w:t xml:space="preserve">  </w:t>
      </w:r>
      <w:r w:rsidRPr="00525F76">
        <w:rPr>
          <w:rFonts w:eastAsia="Times New Roman"/>
          <w:lang w:val="ru-RU" w:eastAsia="ru-RU"/>
        </w:rPr>
        <w:t>Гражданским кодексом Российской Федерации;</w:t>
      </w:r>
    </w:p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Федеральным законом от 21 декабря 2001 г. № 178-ФЗ «О приватизации государственного и муниципального имущества»;</w:t>
      </w:r>
    </w:p>
    <w:p w:rsidR="00C30707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:rsidR="00B83DDF" w:rsidRPr="00525F76" w:rsidRDefault="00A16B93" w:rsidP="00A16B93">
      <w:pPr>
        <w:shd w:val="clear" w:color="auto" w:fill="FFFFFF" w:themeFill="background1"/>
        <w:tabs>
          <w:tab w:val="left" w:pos="0"/>
        </w:tabs>
        <w:ind w:right="57"/>
        <w:jc w:val="both"/>
        <w:rPr>
          <w:lang w:val="ru-RU"/>
        </w:rPr>
      </w:pPr>
      <w:r>
        <w:rPr>
          <w:rFonts w:eastAsia="Times New Roman"/>
          <w:lang w:val="ru-RU" w:eastAsia="ru-RU"/>
        </w:rPr>
        <w:tab/>
      </w:r>
      <w:r w:rsidR="00C30707" w:rsidRPr="00525F76">
        <w:rPr>
          <w:rFonts w:eastAsia="Times New Roman"/>
          <w:shd w:val="clear" w:color="auto" w:fill="FFFFFF" w:themeFill="background1"/>
          <w:lang w:val="ru-RU" w:eastAsia="ru-RU"/>
        </w:rPr>
        <w:t xml:space="preserve">- </w:t>
      </w:r>
      <w:r w:rsidR="009A1FB7" w:rsidRPr="00525F76">
        <w:rPr>
          <w:kern w:val="20"/>
          <w:shd w:val="clear" w:color="auto" w:fill="FFFFFF" w:themeFill="background1"/>
          <w:lang w:val="ru-RU"/>
        </w:rPr>
        <w:t>приказ</w:t>
      </w:r>
      <w:r w:rsidR="000D033E" w:rsidRPr="00525F76">
        <w:rPr>
          <w:kern w:val="20"/>
          <w:shd w:val="clear" w:color="auto" w:fill="FFFFFF" w:themeFill="background1"/>
          <w:lang w:val="ru-RU"/>
        </w:rPr>
        <w:t>ом</w:t>
      </w:r>
      <w:r w:rsidR="009A1FB7" w:rsidRPr="00525F76">
        <w:rPr>
          <w:kern w:val="20"/>
          <w:shd w:val="clear" w:color="auto" w:fill="FFFFFF" w:themeFill="background1"/>
          <w:lang w:val="ru-RU"/>
        </w:rPr>
        <w:t xml:space="preserve"> АО «Российский аукционный дом» </w:t>
      </w:r>
      <w:r w:rsidR="007D2FB1" w:rsidRPr="00525F76">
        <w:rPr>
          <w:kern w:val="20"/>
          <w:shd w:val="clear" w:color="auto" w:fill="FFFFFF" w:themeFill="background1"/>
          <w:lang w:val="ru-RU"/>
        </w:rPr>
        <w:t>от</w:t>
      </w:r>
      <w:r w:rsidR="007D2FB1" w:rsidRPr="00525F76">
        <w:rPr>
          <w:shd w:val="clear" w:color="auto" w:fill="FFFFFF" w:themeFill="background1"/>
          <w:lang w:val="ru-RU"/>
        </w:rPr>
        <w:t xml:space="preserve"> 23 мая 2019 г. № П-0165/021</w:t>
      </w:r>
      <w:r w:rsidR="00F1442B" w:rsidRPr="00525F76">
        <w:rPr>
          <w:shd w:val="clear" w:color="auto" w:fill="FFFFFF" w:themeFill="background1"/>
          <w:lang w:val="ru-RU"/>
        </w:rPr>
        <w:t>;</w:t>
      </w:r>
    </w:p>
    <w:p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:rsidR="00C30707" w:rsidRPr="00525F76" w:rsidRDefault="00C30707" w:rsidP="00135168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</w:p>
    <w:p w:rsidR="00F3061E" w:rsidRPr="00B15CBD" w:rsidRDefault="00C30707" w:rsidP="00B15CBD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Сведения об </w:t>
      </w:r>
      <w:r w:rsidR="00AB66ED" w:rsidRPr="00525F76">
        <w:rPr>
          <w:rFonts w:eastAsia="Times New Roman"/>
          <w:b/>
          <w:lang w:val="ru-RU" w:eastAsia="ru-RU"/>
        </w:rPr>
        <w:t>Имуществе</w:t>
      </w:r>
    </w:p>
    <w:p w:rsidR="00B83DDF" w:rsidRPr="00525F76" w:rsidRDefault="00B0149D" w:rsidP="003141B2">
      <w:pPr>
        <w:jc w:val="both"/>
        <w:rPr>
          <w:lang w:val="ru-RU"/>
        </w:rPr>
      </w:pPr>
      <w:r w:rsidRPr="00525F76">
        <w:rPr>
          <w:rFonts w:eastAsia="Times New Roman"/>
          <w:b/>
          <w:iCs/>
          <w:lang w:val="ru-RU" w:eastAsia="ru-RU"/>
        </w:rPr>
        <w:t xml:space="preserve">  </w:t>
      </w:r>
      <w:r w:rsidR="005A0C05">
        <w:rPr>
          <w:rFonts w:eastAsia="Times New Roman"/>
          <w:b/>
          <w:iCs/>
          <w:lang w:val="ru-RU" w:eastAsia="ru-RU"/>
        </w:rPr>
        <w:tab/>
      </w:r>
      <w:r w:rsidR="00C30707" w:rsidRPr="00525F76">
        <w:rPr>
          <w:rFonts w:eastAsia="Times New Roman"/>
          <w:b/>
          <w:iCs/>
          <w:lang w:val="ru-RU" w:eastAsia="ru-RU"/>
        </w:rPr>
        <w:t xml:space="preserve">3.1. </w:t>
      </w:r>
      <w:r w:rsidR="005A0C05">
        <w:rPr>
          <w:rFonts w:eastAsia="Times New Roman"/>
          <w:b/>
          <w:iCs/>
          <w:lang w:val="ru-RU" w:eastAsia="ru-RU"/>
        </w:rPr>
        <w:t xml:space="preserve"> </w:t>
      </w:r>
      <w:r w:rsidR="00C30707" w:rsidRPr="00525F76">
        <w:rPr>
          <w:rFonts w:eastAsia="Times New Roman"/>
          <w:b/>
          <w:lang w:val="ru-RU" w:eastAsia="ru-RU"/>
        </w:rPr>
        <w:t xml:space="preserve">Основание проведения торгов – </w:t>
      </w:r>
      <w:r w:rsidR="000D033E" w:rsidRPr="00525F76">
        <w:rPr>
          <w:kern w:val="20"/>
          <w:lang w:val="ru-RU"/>
        </w:rPr>
        <w:t xml:space="preserve">распоряжение </w:t>
      </w:r>
      <w:r w:rsidR="00ED3EA8" w:rsidRPr="00525F76">
        <w:rPr>
          <w:kern w:val="20"/>
          <w:lang w:val="ru-RU"/>
        </w:rPr>
        <w:t xml:space="preserve">Администрации Яковлевского </w:t>
      </w:r>
      <w:r w:rsidR="00EA51EC" w:rsidRPr="00525F76">
        <w:rPr>
          <w:kern w:val="20"/>
          <w:lang w:val="ru-RU"/>
        </w:rPr>
        <w:t xml:space="preserve"> муниципального района</w:t>
      </w:r>
      <w:r w:rsidR="00ED3EA8" w:rsidRPr="00525F76">
        <w:rPr>
          <w:kern w:val="20"/>
          <w:lang w:val="ru-RU"/>
        </w:rPr>
        <w:t xml:space="preserve"> </w:t>
      </w:r>
      <w:r w:rsidR="000D033E" w:rsidRPr="00525F76">
        <w:rPr>
          <w:kern w:val="20"/>
          <w:lang w:val="ru-RU"/>
        </w:rPr>
        <w:t xml:space="preserve">от </w:t>
      </w:r>
      <w:r w:rsidR="00EE026D" w:rsidRPr="00525F76">
        <w:rPr>
          <w:kern w:val="20"/>
          <w:lang w:val="ru-RU"/>
        </w:rPr>
        <w:t xml:space="preserve">30 января </w:t>
      </w:r>
      <w:r w:rsidR="00ED3EA8" w:rsidRPr="00525F76">
        <w:rPr>
          <w:kern w:val="20"/>
          <w:lang w:val="ru-RU"/>
        </w:rPr>
        <w:t>2020</w:t>
      </w:r>
      <w:r w:rsidR="000D033E" w:rsidRPr="00525F76">
        <w:rPr>
          <w:kern w:val="20"/>
          <w:lang w:val="ru-RU"/>
        </w:rPr>
        <w:t xml:space="preserve"> г. </w:t>
      </w:r>
      <w:r w:rsidR="00EE026D" w:rsidRPr="00525F76">
        <w:rPr>
          <w:kern w:val="20"/>
          <w:lang w:val="ru-RU"/>
        </w:rPr>
        <w:t>№ 75-ра</w:t>
      </w:r>
      <w:r w:rsidR="00F55062" w:rsidRPr="00525F76">
        <w:rPr>
          <w:kern w:val="20"/>
          <w:lang w:val="ru-RU"/>
        </w:rPr>
        <w:t xml:space="preserve"> «</w:t>
      </w:r>
      <w:r w:rsidR="00F55062" w:rsidRPr="00525F76">
        <w:rPr>
          <w:lang w:val="ru-RU"/>
        </w:rPr>
        <w:t>О проведении открытого аукциона по продаже муниципального  имущества и о составе аукционной комиссии».</w:t>
      </w:r>
    </w:p>
    <w:p w:rsidR="00C30707" w:rsidRPr="00525F76" w:rsidRDefault="005A0C05" w:rsidP="005A0C05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3.2. </w:t>
      </w:r>
      <w:r w:rsidR="00C30707" w:rsidRPr="00525F76">
        <w:rPr>
          <w:rFonts w:eastAsia="Times New Roman"/>
          <w:b/>
          <w:lang w:val="ru-RU" w:eastAsia="ru-RU"/>
        </w:rPr>
        <w:t xml:space="preserve">Собственник выставляемого на торги имущества </w:t>
      </w:r>
      <w:r w:rsidR="008E6F78" w:rsidRPr="00525F76">
        <w:rPr>
          <w:rFonts w:eastAsia="Times New Roman"/>
          <w:b/>
          <w:lang w:val="ru-RU" w:eastAsia="ru-RU"/>
        </w:rPr>
        <w:t xml:space="preserve">- </w:t>
      </w:r>
      <w:r w:rsidR="00ED3EA8" w:rsidRPr="00525F76">
        <w:rPr>
          <w:rFonts w:eastAsia="Times New Roman"/>
          <w:lang w:val="ru-RU" w:eastAsia="ru-RU"/>
        </w:rPr>
        <w:t xml:space="preserve">Яковлевский </w:t>
      </w:r>
      <w:r w:rsidR="00EA51EC" w:rsidRPr="00525F76">
        <w:rPr>
          <w:rFonts w:eastAsia="Times New Roman"/>
          <w:lang w:val="ru-RU" w:eastAsia="ru-RU"/>
        </w:rPr>
        <w:t>муниципальный район</w:t>
      </w:r>
      <w:r w:rsidR="00EE5CB7">
        <w:rPr>
          <w:rFonts w:eastAsia="Times New Roman"/>
          <w:lang w:val="ru-RU" w:eastAsia="ru-RU"/>
        </w:rPr>
        <w:t>.</w:t>
      </w:r>
    </w:p>
    <w:p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lastRenderedPageBreak/>
        <w:t xml:space="preserve">3.3. </w:t>
      </w:r>
      <w:r w:rsidR="003141B2" w:rsidRPr="00525F76">
        <w:rPr>
          <w:rFonts w:eastAsia="Times New Roman"/>
          <w:b/>
          <w:lang w:val="ru-RU" w:eastAsia="ru-RU"/>
        </w:rPr>
        <w:t>Оператор</w:t>
      </w:r>
      <w:r w:rsidRPr="00525F76">
        <w:rPr>
          <w:rFonts w:eastAsia="Times New Roman"/>
          <w:b/>
          <w:lang w:val="ru-RU" w:eastAsia="ru-RU"/>
        </w:rPr>
        <w:t>:</w:t>
      </w:r>
    </w:p>
    <w:p w:rsidR="003141B2" w:rsidRPr="00525F76" w:rsidRDefault="003141B2" w:rsidP="003141B2">
      <w:pPr>
        <w:pStyle w:val="20"/>
        <w:tabs>
          <w:tab w:val="left" w:pos="0"/>
        </w:tabs>
        <w:ind w:right="57" w:firstLine="0"/>
        <w:rPr>
          <w:szCs w:val="24"/>
        </w:rPr>
      </w:pPr>
      <w:r w:rsidRPr="00525F76">
        <w:rPr>
          <w:szCs w:val="24"/>
        </w:rPr>
        <w:tab/>
        <w:t>Наименование – Акционерное общество «Российский аукционный дом» (АО  «РАД»).</w:t>
      </w:r>
    </w:p>
    <w:p w:rsidR="003141B2" w:rsidRPr="00525F76" w:rsidRDefault="003141B2" w:rsidP="003141B2">
      <w:pPr>
        <w:pStyle w:val="20"/>
        <w:tabs>
          <w:tab w:val="left" w:pos="0"/>
        </w:tabs>
        <w:ind w:right="57"/>
        <w:rPr>
          <w:szCs w:val="24"/>
        </w:rPr>
      </w:pPr>
      <w:r w:rsidRPr="00525F76">
        <w:rPr>
          <w:szCs w:val="24"/>
        </w:rPr>
        <w:tab/>
      </w:r>
      <w:r w:rsidRPr="00525F76">
        <w:rPr>
          <w:szCs w:val="24"/>
        </w:rPr>
        <w:tab/>
        <w:t>Адрес - 190000, Санкт-Петербург, пер. Гривцова, д.5, литер В.</w:t>
      </w:r>
    </w:p>
    <w:p w:rsidR="00C30707" w:rsidRPr="00525F76" w:rsidRDefault="003141B2" w:rsidP="00F1442B">
      <w:pPr>
        <w:pStyle w:val="20"/>
        <w:tabs>
          <w:tab w:val="clear" w:pos="284"/>
          <w:tab w:val="left" w:pos="0"/>
        </w:tabs>
        <w:ind w:left="0" w:right="57" w:firstLine="709"/>
        <w:rPr>
          <w:szCs w:val="24"/>
        </w:rPr>
      </w:pPr>
      <w:r w:rsidRPr="00525F76">
        <w:rPr>
          <w:szCs w:val="24"/>
        </w:rPr>
        <w:t>Сайт - http://lot-online.ru</w:t>
      </w:r>
    </w:p>
    <w:p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 w:rsidRPr="00525F76">
        <w:rPr>
          <w:rFonts w:eastAsia="Times New Roman"/>
          <w:b/>
          <w:bCs/>
          <w:iCs/>
          <w:lang w:val="ru-RU" w:eastAsia="ru-RU"/>
        </w:rPr>
        <w:t>3.4. Продавец:</w:t>
      </w:r>
    </w:p>
    <w:p w:rsidR="00C30707" w:rsidRPr="00525F76" w:rsidRDefault="00C30707" w:rsidP="00C30707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 w:rsidRPr="00525F76">
        <w:rPr>
          <w:rFonts w:eastAsia="Times New Roman"/>
          <w:bCs/>
          <w:iCs/>
          <w:lang w:val="ru-RU" w:eastAsia="ru-RU"/>
        </w:rPr>
        <w:t xml:space="preserve">Наименование </w:t>
      </w:r>
      <w:r w:rsidR="008E6F78" w:rsidRPr="00525F76">
        <w:rPr>
          <w:rFonts w:eastAsia="Times New Roman"/>
          <w:bCs/>
          <w:iCs/>
          <w:lang w:val="ru-RU" w:eastAsia="ru-RU"/>
        </w:rPr>
        <w:t xml:space="preserve">- </w:t>
      </w:r>
      <w:r w:rsidR="000D033E" w:rsidRPr="00525F76">
        <w:rPr>
          <w:lang w:val="ru-RU"/>
        </w:rPr>
        <w:t>А</w:t>
      </w:r>
      <w:r w:rsidR="00ED3EA8" w:rsidRPr="00525F76">
        <w:rPr>
          <w:lang w:val="ru-RU"/>
        </w:rPr>
        <w:t>дминистрация Яковлевского</w:t>
      </w:r>
      <w:r w:rsidR="00EA51EC" w:rsidRPr="00525F76">
        <w:rPr>
          <w:lang w:val="ru-RU"/>
        </w:rPr>
        <w:t xml:space="preserve"> муниципального района</w:t>
      </w:r>
      <w:r w:rsidRPr="00525F76">
        <w:rPr>
          <w:rFonts w:eastAsia="Times New Roman"/>
          <w:bCs/>
          <w:iCs/>
          <w:lang w:val="ru-RU" w:eastAsia="ru-RU"/>
        </w:rPr>
        <w:t>.</w:t>
      </w:r>
    </w:p>
    <w:p w:rsidR="000D033E" w:rsidRPr="00525F76" w:rsidRDefault="000B0CCC" w:rsidP="0083171B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Адрес</w:t>
      </w:r>
      <w:r w:rsidR="00ED3EA8" w:rsidRPr="00525F76">
        <w:rPr>
          <w:rFonts w:eastAsia="Times New Roman"/>
          <w:lang w:val="ru-RU" w:eastAsia="ru-RU"/>
        </w:rPr>
        <w:t>: 692361</w:t>
      </w:r>
      <w:r w:rsidR="000D033E" w:rsidRPr="00525F76">
        <w:rPr>
          <w:lang w:val="ru-RU"/>
        </w:rPr>
        <w:t xml:space="preserve">, </w:t>
      </w:r>
      <w:r w:rsidR="0065607C" w:rsidRPr="00525F76">
        <w:rPr>
          <w:lang w:val="ru-RU"/>
        </w:rPr>
        <w:t>П</w:t>
      </w:r>
      <w:r w:rsidR="00ED3EA8" w:rsidRPr="00525F76">
        <w:rPr>
          <w:lang w:val="ru-RU"/>
        </w:rPr>
        <w:t>риморский край, Яковлевский район, с. Яковлевка</w:t>
      </w:r>
      <w:r w:rsidR="00ED3EA8" w:rsidRPr="00525F76">
        <w:rPr>
          <w:rFonts w:eastAsia="Times New Roman"/>
          <w:lang w:val="ru-RU" w:eastAsia="ru-RU"/>
        </w:rPr>
        <w:t xml:space="preserve">, пер. Почтовый, </w:t>
      </w:r>
      <w:r w:rsidRPr="00525F76">
        <w:rPr>
          <w:rFonts w:eastAsia="Times New Roman"/>
          <w:lang w:val="ru-RU" w:eastAsia="ru-RU"/>
        </w:rPr>
        <w:t xml:space="preserve">д. </w:t>
      </w:r>
      <w:r w:rsidR="00ED3EA8" w:rsidRPr="00525F76">
        <w:rPr>
          <w:rFonts w:eastAsia="Times New Roman"/>
          <w:lang w:val="ru-RU" w:eastAsia="ru-RU"/>
        </w:rPr>
        <w:t>7.</w:t>
      </w:r>
    </w:p>
    <w:p w:rsidR="00C30707" w:rsidRPr="00525F76" w:rsidRDefault="000D033E" w:rsidP="000D033E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Сайт </w:t>
      </w:r>
      <w:r w:rsidR="008E6F78" w:rsidRPr="00525F76">
        <w:rPr>
          <w:rFonts w:eastAsia="Times New Roman"/>
          <w:lang w:val="ru-RU" w:eastAsia="ru-RU"/>
        </w:rPr>
        <w:t>-</w:t>
      </w:r>
      <w:r w:rsidRPr="00525F76">
        <w:rPr>
          <w:rFonts w:eastAsia="Times New Roman"/>
          <w:lang w:val="ru-RU" w:eastAsia="ru-RU"/>
        </w:rPr>
        <w:t xml:space="preserve"> </w:t>
      </w:r>
      <w:hyperlink r:id="rId11" w:history="1">
        <w:r w:rsidR="00ED3EA8" w:rsidRPr="00525F76">
          <w:rPr>
            <w:rStyle w:val="a4"/>
            <w:color w:val="auto"/>
          </w:rPr>
          <w:t>http</w:t>
        </w:r>
        <w:r w:rsidR="00ED3EA8" w:rsidRPr="00525F76">
          <w:rPr>
            <w:rStyle w:val="a4"/>
            <w:color w:val="auto"/>
            <w:lang w:val="ru-RU"/>
          </w:rPr>
          <w:t>://</w:t>
        </w:r>
        <w:r w:rsidR="00ED3EA8" w:rsidRPr="00525F76">
          <w:rPr>
            <w:rStyle w:val="a4"/>
            <w:color w:val="auto"/>
          </w:rPr>
          <w:t>yakovlevsky</w:t>
        </w:r>
      </w:hyperlink>
      <w:r w:rsidR="00ED3EA8" w:rsidRPr="00525F76">
        <w:rPr>
          <w:lang w:val="ru-RU"/>
        </w:rPr>
        <w:t>.</w:t>
      </w:r>
      <w:r w:rsidR="00ED3EA8" w:rsidRPr="00525F76">
        <w:t>ru</w:t>
      </w:r>
      <w:r w:rsidR="00ED3EA8" w:rsidRPr="00525F76">
        <w:rPr>
          <w:lang w:val="ru-RU"/>
        </w:rPr>
        <w:t>.</w:t>
      </w:r>
    </w:p>
    <w:p w:rsidR="00C30707" w:rsidRPr="00525F76" w:rsidRDefault="00C30707" w:rsidP="00D70817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Т</w:t>
      </w:r>
      <w:r w:rsidR="0083171B" w:rsidRPr="00525F76">
        <w:rPr>
          <w:rFonts w:eastAsia="Times New Roman"/>
          <w:lang w:val="ru-RU" w:eastAsia="ru-RU"/>
        </w:rPr>
        <w:t>елефон – 8 (</w:t>
      </w:r>
      <w:r w:rsidR="00ED3EA8" w:rsidRPr="00525F76">
        <w:rPr>
          <w:rFonts w:eastAsia="Times New Roman"/>
          <w:lang w:val="ru-RU" w:eastAsia="ru-RU"/>
        </w:rPr>
        <w:t>42371</w:t>
      </w:r>
      <w:r w:rsidR="0083171B" w:rsidRPr="00525F76">
        <w:rPr>
          <w:rFonts w:eastAsia="Times New Roman"/>
          <w:lang w:val="ru-RU" w:eastAsia="ru-RU"/>
        </w:rPr>
        <w:t xml:space="preserve">) </w:t>
      </w:r>
      <w:r w:rsidR="00ED3EA8" w:rsidRPr="00525F76">
        <w:rPr>
          <w:rFonts w:eastAsia="Times New Roman"/>
          <w:lang w:val="ru-RU" w:eastAsia="ru-RU"/>
        </w:rPr>
        <w:t>97-4-38</w:t>
      </w:r>
      <w:r w:rsidRPr="00525F76">
        <w:rPr>
          <w:rFonts w:eastAsia="Times New Roman"/>
          <w:lang w:val="ru-RU" w:eastAsia="ru-RU"/>
        </w:rPr>
        <w:t>.</w:t>
      </w:r>
    </w:p>
    <w:p w:rsidR="00C30707" w:rsidRPr="00525F76" w:rsidRDefault="00D70817" w:rsidP="00D70817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ab/>
      </w:r>
      <w:r w:rsidR="00C30707" w:rsidRPr="00525F76">
        <w:rPr>
          <w:rFonts w:eastAsia="Times New Roman"/>
          <w:b/>
          <w:lang w:val="ru-RU" w:eastAsia="ru-RU"/>
        </w:rPr>
        <w:t xml:space="preserve">3.5. Форма аукциона (способ приватизации) </w:t>
      </w:r>
      <w:r w:rsidR="008E6F78" w:rsidRPr="00525F76">
        <w:rPr>
          <w:rFonts w:eastAsia="Times New Roman"/>
          <w:b/>
          <w:lang w:val="ru-RU" w:eastAsia="ru-RU"/>
        </w:rPr>
        <w:t>-</w:t>
      </w:r>
      <w:r w:rsidR="00C30707" w:rsidRPr="00525F76"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:rsidR="00C30707" w:rsidRPr="00525F76" w:rsidRDefault="00D70817" w:rsidP="00D70817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 w:rsidRPr="00525F76">
        <w:rPr>
          <w:rFonts w:eastAsia="Times New Roman"/>
          <w:b/>
          <w:iCs/>
          <w:lang w:val="ru-RU" w:eastAsia="ru-RU"/>
        </w:rPr>
        <w:tab/>
      </w:r>
      <w:r w:rsidR="00C30707" w:rsidRPr="00525F76">
        <w:rPr>
          <w:rFonts w:eastAsia="Times New Roman"/>
          <w:b/>
          <w:iCs/>
          <w:lang w:val="ru-RU" w:eastAsia="ru-RU"/>
        </w:rPr>
        <w:t xml:space="preserve">3.6. Сведения об Имуществе (лоте), выставляемом на аукционе в электронной форме: </w:t>
      </w:r>
    </w:p>
    <w:p w:rsidR="00F3061E" w:rsidRPr="00525F76" w:rsidRDefault="00F3061E" w:rsidP="00D70817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</w:p>
    <w:p w:rsidR="003F4992" w:rsidRPr="00525F76" w:rsidRDefault="00F3061E" w:rsidP="00597A29">
      <w:pPr>
        <w:tabs>
          <w:tab w:val="left" w:pos="0"/>
        </w:tabs>
        <w:jc w:val="center"/>
        <w:rPr>
          <w:rFonts w:eastAsia="Times New Roman"/>
          <w:b/>
          <w:iCs/>
          <w:u w:val="single"/>
          <w:lang w:val="ru-RU" w:eastAsia="ru-RU"/>
        </w:rPr>
      </w:pPr>
      <w:r w:rsidRPr="00525F76">
        <w:rPr>
          <w:rFonts w:eastAsia="Times New Roman"/>
          <w:b/>
          <w:iCs/>
          <w:u w:val="single"/>
          <w:lang w:val="ru-RU" w:eastAsia="ru-RU"/>
        </w:rPr>
        <w:t>Таблица 1.</w:t>
      </w:r>
    </w:p>
    <w:p w:rsidR="00597A29" w:rsidRPr="00525F76" w:rsidRDefault="00FE78E2" w:rsidP="00597A29">
      <w:pPr>
        <w:pStyle w:val="af2"/>
        <w:tabs>
          <w:tab w:val="left" w:pos="0"/>
        </w:tabs>
        <w:ind w:firstLine="720"/>
        <w:rPr>
          <w:b/>
          <w:lang w:val="ru-RU"/>
        </w:rPr>
      </w:pPr>
      <w:r w:rsidRPr="00525F76">
        <w:rPr>
          <w:b/>
          <w:lang w:val="ru-RU"/>
        </w:rPr>
        <w:t>ЛОТ № 1</w:t>
      </w:r>
    </w:p>
    <w:p w:rsidR="00597A29" w:rsidRPr="00525F76" w:rsidRDefault="00597A29" w:rsidP="00597A29">
      <w:pPr>
        <w:ind w:right="-6" w:firstLine="708"/>
        <w:rPr>
          <w:lang w:val="ru-RU"/>
        </w:rPr>
      </w:pPr>
      <w:r w:rsidRPr="00525F76">
        <w:rPr>
          <w:b/>
          <w:lang w:val="ru-RU"/>
        </w:rPr>
        <w:t xml:space="preserve"> Наименование </w:t>
      </w:r>
      <w:r w:rsidRPr="00525F76">
        <w:rPr>
          <w:lang w:val="ru-RU"/>
        </w:rPr>
        <w:t>–  Имущественный комплекс, состоящий из двух объектов недвижимости с земельным участком площадью 5324 кв.м:</w:t>
      </w:r>
    </w:p>
    <w:p w:rsidR="00597A29" w:rsidRPr="00525F76" w:rsidRDefault="00597A29" w:rsidP="00597A29">
      <w:pPr>
        <w:ind w:right="-6" w:firstLine="708"/>
        <w:rPr>
          <w:lang w:val="ru-RU"/>
        </w:rPr>
      </w:pPr>
      <w:r w:rsidRPr="00525F76">
        <w:rPr>
          <w:lang w:val="ru-RU"/>
        </w:rPr>
        <w:t>нежилое здание – школа</w:t>
      </w:r>
      <w:r w:rsidR="00B0149D" w:rsidRPr="00525F76">
        <w:rPr>
          <w:lang w:val="ru-RU"/>
        </w:rPr>
        <w:t>;</w:t>
      </w:r>
    </w:p>
    <w:p w:rsidR="00597A29" w:rsidRPr="00525F76" w:rsidRDefault="00597A29" w:rsidP="00597A29">
      <w:pPr>
        <w:ind w:right="-6" w:firstLine="708"/>
        <w:jc w:val="both"/>
        <w:rPr>
          <w:lang w:val="ru-RU"/>
        </w:rPr>
      </w:pPr>
      <w:r w:rsidRPr="00525F76">
        <w:rPr>
          <w:lang w:val="ru-RU"/>
        </w:rPr>
        <w:t>нежилое здание – котельная.</w:t>
      </w:r>
    </w:p>
    <w:p w:rsidR="00597A29" w:rsidRPr="00525F76" w:rsidRDefault="00140114" w:rsidP="00597A29">
      <w:pPr>
        <w:jc w:val="both"/>
        <w:rPr>
          <w:lang w:val="ru-RU"/>
        </w:rPr>
      </w:pPr>
      <w:r w:rsidRPr="00525F76">
        <w:rPr>
          <w:b/>
          <w:lang w:val="ru-RU"/>
        </w:rPr>
        <w:tab/>
      </w:r>
      <w:r w:rsidR="00597A29" w:rsidRPr="00525F76">
        <w:rPr>
          <w:b/>
          <w:lang w:val="ru-RU"/>
        </w:rPr>
        <w:t>Место</w:t>
      </w:r>
      <w:r w:rsidRPr="00525F76">
        <w:rPr>
          <w:b/>
          <w:lang w:val="ru-RU"/>
        </w:rPr>
        <w:t xml:space="preserve"> нахождения</w:t>
      </w:r>
      <w:r w:rsidR="00597A29" w:rsidRPr="00525F76">
        <w:rPr>
          <w:b/>
          <w:lang w:val="ru-RU"/>
        </w:rPr>
        <w:t xml:space="preserve"> </w:t>
      </w:r>
      <w:r w:rsidR="00597A29" w:rsidRPr="00525F76">
        <w:rPr>
          <w:lang w:val="ru-RU"/>
        </w:rPr>
        <w:t>– Приморский край, Яковлевский район, с.</w:t>
      </w:r>
      <w:r w:rsidR="00BA0DCB" w:rsidRPr="00525F76">
        <w:rPr>
          <w:lang w:val="ru-RU"/>
        </w:rPr>
        <w:t xml:space="preserve"> </w:t>
      </w:r>
      <w:r w:rsidR="00597A29" w:rsidRPr="00525F76">
        <w:rPr>
          <w:lang w:val="ru-RU"/>
        </w:rPr>
        <w:t>Краснояровка, ул. Школьная, д.5.</w:t>
      </w:r>
    </w:p>
    <w:p w:rsidR="00597A29" w:rsidRPr="00525F76" w:rsidRDefault="00140114" w:rsidP="00597A29">
      <w:pPr>
        <w:ind w:right="-6"/>
        <w:jc w:val="both"/>
        <w:rPr>
          <w:lang w:val="ru-RU"/>
        </w:rPr>
      </w:pPr>
      <w:r w:rsidRPr="00525F76">
        <w:rPr>
          <w:b/>
          <w:lang w:val="ru-RU"/>
        </w:rPr>
        <w:tab/>
      </w:r>
      <w:r w:rsidR="00597A29" w:rsidRPr="00525F76">
        <w:rPr>
          <w:b/>
          <w:lang w:val="ru-RU"/>
        </w:rPr>
        <w:t>Характеристика –</w:t>
      </w:r>
      <w:r w:rsidR="00597A29" w:rsidRPr="00525F76">
        <w:rPr>
          <w:lang w:val="ru-RU"/>
        </w:rPr>
        <w:t xml:space="preserve"> имущественный комплекс, расположенный на земельном участке площадью 5324 кв.м с кадастровым номером 25:25:090001:4, из земель населенных пунктов, разрешенное использование- для общественно-деловых целей, в составе: </w:t>
      </w:r>
    </w:p>
    <w:p w:rsidR="00597A29" w:rsidRPr="00525F76" w:rsidRDefault="00597A29" w:rsidP="00597A29">
      <w:pPr>
        <w:ind w:right="-6" w:firstLine="708"/>
        <w:jc w:val="both"/>
        <w:rPr>
          <w:lang w:val="ru-RU"/>
        </w:rPr>
      </w:pPr>
      <w:r w:rsidRPr="00525F76">
        <w:rPr>
          <w:lang w:val="ru-RU"/>
        </w:rPr>
        <w:t>нежилое здание школы площадью 711,1 кв.м, год постройки 1966, кадастровый номер 25:25:090001:87, фундамент ленточный, стены –деревянный брус, перекрытия деревянные, крыша-шифер, основное зд</w:t>
      </w:r>
      <w:r w:rsidR="00FE78E2" w:rsidRPr="00525F76">
        <w:rPr>
          <w:lang w:val="ru-RU"/>
        </w:rPr>
        <w:t>ание школы  несколько лет</w:t>
      </w:r>
      <w:r w:rsidRPr="00525F76">
        <w:rPr>
          <w:lang w:val="ru-RU"/>
        </w:rPr>
        <w:t xml:space="preserve"> не используется;</w:t>
      </w:r>
    </w:p>
    <w:p w:rsidR="00597A29" w:rsidRPr="00525F76" w:rsidRDefault="00597A29" w:rsidP="00597A29">
      <w:pPr>
        <w:ind w:right="-6"/>
        <w:jc w:val="both"/>
        <w:rPr>
          <w:lang w:val="ru-RU"/>
        </w:rPr>
      </w:pPr>
      <w:r w:rsidRPr="00525F76">
        <w:rPr>
          <w:lang w:val="ru-RU"/>
        </w:rPr>
        <w:t xml:space="preserve"> </w:t>
      </w:r>
      <w:r w:rsidRPr="00525F76">
        <w:rPr>
          <w:lang w:val="ru-RU"/>
        </w:rPr>
        <w:tab/>
        <w:t>здание котельной площадью 24,3 кв.м</w:t>
      </w:r>
      <w:r w:rsidR="00FE78E2" w:rsidRPr="00525F76">
        <w:rPr>
          <w:lang w:val="ru-RU"/>
        </w:rPr>
        <w:t>.</w:t>
      </w:r>
      <w:r w:rsidRPr="00525F76">
        <w:rPr>
          <w:lang w:val="ru-RU"/>
        </w:rPr>
        <w:t>, кадастровый номер 25:25:090001:88, стены шлакоблочные, полы бетонные, крыша-шифер, здание продолжительное время не  используется.</w:t>
      </w:r>
    </w:p>
    <w:p w:rsidR="00597A29" w:rsidRPr="00525F76" w:rsidRDefault="00597A29" w:rsidP="00140114">
      <w:pPr>
        <w:pStyle w:val="af2"/>
        <w:tabs>
          <w:tab w:val="left" w:pos="0"/>
        </w:tabs>
        <w:spacing w:after="0"/>
        <w:ind w:left="720"/>
        <w:rPr>
          <w:lang w:val="ru-RU"/>
        </w:rPr>
      </w:pPr>
      <w:r w:rsidRPr="00525F76">
        <w:rPr>
          <w:b/>
          <w:lang w:val="ru-RU"/>
        </w:rPr>
        <w:t>Обременения</w:t>
      </w:r>
      <w:r w:rsidR="00AE30BA" w:rsidRPr="00525F76">
        <w:rPr>
          <w:b/>
          <w:lang w:val="ru-RU"/>
        </w:rPr>
        <w:t>, ограничения</w:t>
      </w:r>
      <w:r w:rsidR="00140114" w:rsidRPr="00525F76">
        <w:rPr>
          <w:b/>
          <w:lang w:val="ru-RU"/>
        </w:rPr>
        <w:t>:</w:t>
      </w:r>
      <w:r w:rsidRPr="00525F76">
        <w:rPr>
          <w:lang w:val="ru-RU"/>
        </w:rPr>
        <w:t xml:space="preserve"> отсутствуют.</w:t>
      </w:r>
    </w:p>
    <w:p w:rsidR="00B0149D" w:rsidRPr="00525F76" w:rsidRDefault="00B0149D" w:rsidP="00140114">
      <w:pPr>
        <w:pStyle w:val="af1"/>
        <w:jc w:val="both"/>
        <w:rPr>
          <w:b/>
          <w:lang w:val="ru-RU"/>
        </w:rPr>
      </w:pPr>
      <w:r w:rsidRPr="00525F76">
        <w:rPr>
          <w:b/>
          <w:lang w:val="ru-RU"/>
        </w:rPr>
        <w:t xml:space="preserve">Наименование - </w:t>
      </w:r>
      <w:r w:rsidRPr="00525F76">
        <w:rPr>
          <w:lang w:val="ru-RU"/>
        </w:rPr>
        <w:t>Земельный участок.</w:t>
      </w:r>
      <w:r w:rsidRPr="00525F76">
        <w:rPr>
          <w:b/>
          <w:lang w:val="ru-RU"/>
        </w:rPr>
        <w:t xml:space="preserve"> </w:t>
      </w:r>
    </w:p>
    <w:p w:rsidR="00140114" w:rsidRPr="00525F76" w:rsidRDefault="00B0149D" w:rsidP="00140114">
      <w:pPr>
        <w:pStyle w:val="af1"/>
        <w:ind w:left="0" w:firstLine="720"/>
        <w:jc w:val="both"/>
        <w:rPr>
          <w:color w:val="000000"/>
          <w:lang w:val="ru-RU"/>
        </w:rPr>
      </w:pPr>
      <w:r w:rsidRPr="00525F76">
        <w:rPr>
          <w:b/>
          <w:color w:val="000000"/>
          <w:lang w:val="ru-RU"/>
        </w:rPr>
        <w:t xml:space="preserve">Место нахождения </w:t>
      </w:r>
      <w:r w:rsidRPr="00525F76">
        <w:rPr>
          <w:color w:val="000000"/>
          <w:lang w:val="ru-RU"/>
        </w:rPr>
        <w:t xml:space="preserve">– установлено относительно ориентира, расположенного в границах участка. Почтовый адрес ориентира : Приморский край, Яковлевский </w:t>
      </w:r>
    </w:p>
    <w:p w:rsidR="00B0149D" w:rsidRPr="00525F76" w:rsidRDefault="00B0149D" w:rsidP="00140114">
      <w:pPr>
        <w:jc w:val="both"/>
        <w:rPr>
          <w:lang w:val="ru-RU"/>
        </w:rPr>
      </w:pPr>
      <w:r w:rsidRPr="00525F76">
        <w:rPr>
          <w:color w:val="000000"/>
          <w:lang w:val="ru-RU"/>
        </w:rPr>
        <w:t>р-н, с. Краснояровка, ул. Школьная, дом 5.</w:t>
      </w:r>
    </w:p>
    <w:p w:rsidR="00B0149D" w:rsidRPr="00525F76" w:rsidRDefault="00B0149D" w:rsidP="00140114">
      <w:pPr>
        <w:pStyle w:val="af1"/>
        <w:jc w:val="both"/>
        <w:rPr>
          <w:lang w:val="ru-RU"/>
        </w:rPr>
      </w:pPr>
      <w:r w:rsidRPr="00525F76">
        <w:rPr>
          <w:b/>
          <w:lang w:val="ru-RU"/>
        </w:rPr>
        <w:t>Характеристики:</w:t>
      </w:r>
    </w:p>
    <w:p w:rsidR="00B0149D" w:rsidRPr="00525F76" w:rsidRDefault="00B0149D" w:rsidP="00140114">
      <w:pPr>
        <w:pStyle w:val="af1"/>
        <w:jc w:val="both"/>
        <w:rPr>
          <w:lang w:val="ru-RU"/>
        </w:rPr>
      </w:pPr>
      <w:r w:rsidRPr="00525F76">
        <w:rPr>
          <w:lang w:val="ru-RU"/>
        </w:rPr>
        <w:t>- общая площадь – 5324 кв.м;</w:t>
      </w:r>
    </w:p>
    <w:p w:rsidR="00B0149D" w:rsidRPr="00525F76" w:rsidRDefault="00B0149D" w:rsidP="00140114">
      <w:pPr>
        <w:pStyle w:val="af1"/>
        <w:jc w:val="both"/>
        <w:rPr>
          <w:lang w:val="ru-RU"/>
        </w:rPr>
      </w:pPr>
      <w:r w:rsidRPr="00525F76">
        <w:rPr>
          <w:lang w:val="ru-RU"/>
        </w:rPr>
        <w:t>- кадастровый номер – 25:25:090001:4;</w:t>
      </w:r>
    </w:p>
    <w:p w:rsidR="00B0149D" w:rsidRPr="00525F76" w:rsidRDefault="00B0149D" w:rsidP="00140114">
      <w:pPr>
        <w:pStyle w:val="af1"/>
        <w:jc w:val="both"/>
        <w:rPr>
          <w:lang w:val="ru-RU"/>
        </w:rPr>
      </w:pPr>
      <w:r w:rsidRPr="00525F76">
        <w:rPr>
          <w:lang w:val="ru-RU"/>
        </w:rPr>
        <w:t>- категория земель: земли населенных пунктов;</w:t>
      </w:r>
    </w:p>
    <w:p w:rsidR="00B0149D" w:rsidRPr="00525F76" w:rsidRDefault="00B0149D" w:rsidP="00140114">
      <w:pPr>
        <w:pStyle w:val="af1"/>
        <w:jc w:val="both"/>
        <w:rPr>
          <w:lang w:val="ru-RU"/>
        </w:rPr>
      </w:pPr>
      <w:r w:rsidRPr="00525F76">
        <w:rPr>
          <w:lang w:val="ru-RU"/>
        </w:rPr>
        <w:t xml:space="preserve">- вид разрешенного использования: </w:t>
      </w:r>
      <w:r w:rsidR="00140114" w:rsidRPr="00525F76">
        <w:rPr>
          <w:lang w:val="ru-RU"/>
        </w:rPr>
        <w:t>для общественно-деловых целей.</w:t>
      </w:r>
    </w:p>
    <w:p w:rsidR="00B0149D" w:rsidRPr="00525F76" w:rsidRDefault="00B0149D" w:rsidP="00140114">
      <w:pPr>
        <w:pStyle w:val="af1"/>
        <w:jc w:val="both"/>
        <w:rPr>
          <w:lang w:val="ru-RU"/>
        </w:rPr>
      </w:pPr>
      <w:r w:rsidRPr="00525F76">
        <w:rPr>
          <w:b/>
          <w:lang w:val="ru-RU"/>
        </w:rPr>
        <w:t xml:space="preserve">Обременения, ограничения: </w:t>
      </w:r>
      <w:r w:rsidRPr="00525F76">
        <w:rPr>
          <w:lang w:val="ru-RU"/>
        </w:rPr>
        <w:t>отсутствуют.</w:t>
      </w:r>
    </w:p>
    <w:p w:rsidR="00B0149D" w:rsidRPr="00525F76" w:rsidRDefault="00B0149D" w:rsidP="00140114">
      <w:pPr>
        <w:pStyle w:val="af2"/>
        <w:tabs>
          <w:tab w:val="left" w:pos="0"/>
        </w:tabs>
        <w:spacing w:after="0"/>
        <w:ind w:left="720"/>
        <w:rPr>
          <w:lang w:val="ru-RU"/>
        </w:rPr>
      </w:pPr>
    </w:p>
    <w:p w:rsidR="00597A29" w:rsidRPr="00525F76" w:rsidRDefault="00597A29" w:rsidP="00AE30B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F76">
        <w:rPr>
          <w:rFonts w:ascii="Times New Roman" w:hAnsi="Times New Roman" w:cs="Times New Roman"/>
          <w:b/>
          <w:sz w:val="24"/>
          <w:szCs w:val="24"/>
        </w:rPr>
        <w:tab/>
      </w:r>
      <w:r w:rsidR="00AE30BA" w:rsidRPr="00525F76">
        <w:rPr>
          <w:rFonts w:ascii="Times New Roman" w:hAnsi="Times New Roman" w:cs="Times New Roman"/>
          <w:b/>
          <w:sz w:val="24"/>
          <w:szCs w:val="24"/>
        </w:rPr>
        <w:t xml:space="preserve"> Начальная цена лота</w:t>
      </w:r>
      <w:r w:rsidRPr="00525F7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E78E2" w:rsidRPr="00525F76">
        <w:rPr>
          <w:rFonts w:ascii="Times New Roman" w:hAnsi="Times New Roman" w:cs="Times New Roman"/>
          <w:sz w:val="24"/>
          <w:szCs w:val="24"/>
        </w:rPr>
        <w:t xml:space="preserve"> 1449</w:t>
      </w:r>
      <w:r w:rsidRPr="00525F76">
        <w:rPr>
          <w:rFonts w:ascii="Times New Roman" w:hAnsi="Times New Roman" w:cs="Times New Roman"/>
          <w:sz w:val="24"/>
          <w:szCs w:val="24"/>
        </w:rPr>
        <w:t>000,0 (один миллион четы</w:t>
      </w:r>
      <w:r w:rsidR="00FE78E2" w:rsidRPr="00525F76">
        <w:rPr>
          <w:rFonts w:ascii="Times New Roman" w:hAnsi="Times New Roman" w:cs="Times New Roman"/>
          <w:sz w:val="24"/>
          <w:szCs w:val="24"/>
        </w:rPr>
        <w:t>реста сорок девять</w:t>
      </w:r>
      <w:r w:rsidRPr="00525F76">
        <w:rPr>
          <w:rFonts w:ascii="Times New Roman" w:hAnsi="Times New Roman" w:cs="Times New Roman"/>
          <w:sz w:val="24"/>
          <w:szCs w:val="24"/>
        </w:rPr>
        <w:t xml:space="preserve"> тысяч)</w:t>
      </w:r>
      <w:r w:rsidRPr="00525F76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рублей</w:t>
      </w:r>
      <w:r w:rsidRPr="00525F76">
        <w:rPr>
          <w:rFonts w:ascii="Times New Roman" w:hAnsi="Times New Roman" w:cs="Times New Roman"/>
          <w:sz w:val="24"/>
          <w:szCs w:val="24"/>
        </w:rPr>
        <w:t xml:space="preserve"> 00 коп. без учета НДС., в том числе </w:t>
      </w:r>
      <w:r w:rsidR="00FE78E2" w:rsidRPr="00525F76">
        <w:rPr>
          <w:rFonts w:ascii="Times New Roman" w:hAnsi="Times New Roman" w:cs="Times New Roman"/>
          <w:sz w:val="24"/>
          <w:szCs w:val="24"/>
        </w:rPr>
        <w:t>стоимость земельного участка 820000 (восемьсот двадцать тысяч</w:t>
      </w:r>
      <w:r w:rsidRPr="00525F76">
        <w:rPr>
          <w:rFonts w:ascii="Times New Roman" w:hAnsi="Times New Roman" w:cs="Times New Roman"/>
          <w:sz w:val="24"/>
          <w:szCs w:val="24"/>
        </w:rPr>
        <w:t>) рублей 00 коп. (согласно отчету об оц</w:t>
      </w:r>
      <w:r w:rsidR="0093203A" w:rsidRPr="00525F76">
        <w:rPr>
          <w:rFonts w:ascii="Times New Roman" w:hAnsi="Times New Roman" w:cs="Times New Roman"/>
          <w:sz w:val="24"/>
          <w:szCs w:val="24"/>
        </w:rPr>
        <w:t>енке рыночной стоимости имущественного комплекса</w:t>
      </w:r>
      <w:r w:rsidR="003D58EA" w:rsidRPr="00525F76">
        <w:rPr>
          <w:rFonts w:ascii="Times New Roman" w:hAnsi="Times New Roman" w:cs="Times New Roman"/>
          <w:sz w:val="24"/>
          <w:szCs w:val="24"/>
        </w:rPr>
        <w:t xml:space="preserve"> от 15 января 2020 г.  № 2/20</w:t>
      </w:r>
      <w:r w:rsidRPr="00525F76">
        <w:rPr>
          <w:rFonts w:ascii="Times New Roman" w:hAnsi="Times New Roman" w:cs="Times New Roman"/>
          <w:sz w:val="24"/>
          <w:szCs w:val="24"/>
        </w:rPr>
        <w:t xml:space="preserve"> ). </w:t>
      </w:r>
    </w:p>
    <w:p w:rsidR="00AE30BA" w:rsidRPr="00525F76" w:rsidRDefault="00AE30BA" w:rsidP="00AE30BA">
      <w:pPr>
        <w:tabs>
          <w:tab w:val="left" w:pos="884"/>
        </w:tabs>
        <w:ind w:firstLine="709"/>
        <w:jc w:val="both"/>
        <w:rPr>
          <w:b/>
          <w:bCs/>
          <w:lang w:val="ru-RU"/>
        </w:rPr>
      </w:pPr>
      <w:r w:rsidRPr="00525F76">
        <w:rPr>
          <w:b/>
          <w:bCs/>
          <w:lang w:val="ru-RU"/>
        </w:rPr>
        <w:t xml:space="preserve"> Величина повышения начальной цены </w:t>
      </w:r>
      <w:r w:rsidRPr="00525F76">
        <w:rPr>
          <w:bCs/>
          <w:lang w:val="ru-RU"/>
        </w:rPr>
        <w:t>(«шаг аукциона» – 5 % от начальной цены) – 72450 (семьдесят две тысячи пятьдесят) рублей 00 копеек.</w:t>
      </w:r>
    </w:p>
    <w:p w:rsidR="00597A29" w:rsidRPr="00525F76" w:rsidRDefault="00597A29" w:rsidP="003D58EA">
      <w:pPr>
        <w:rPr>
          <w:lang w:val="ru-RU"/>
        </w:rPr>
      </w:pPr>
      <w:r w:rsidRPr="00525F76">
        <w:rPr>
          <w:b/>
          <w:lang w:val="ru-RU"/>
        </w:rPr>
        <w:lastRenderedPageBreak/>
        <w:tab/>
        <w:t xml:space="preserve">  </w:t>
      </w:r>
      <w:r w:rsidR="0093203A" w:rsidRPr="00525F76">
        <w:rPr>
          <w:b/>
          <w:lang w:val="ru-RU"/>
        </w:rPr>
        <w:t xml:space="preserve">Сумма задатка </w:t>
      </w:r>
      <w:r w:rsidR="0093203A" w:rsidRPr="00525F76">
        <w:rPr>
          <w:lang w:val="ru-RU"/>
        </w:rPr>
        <w:t>(</w:t>
      </w:r>
      <w:r w:rsidRPr="00525F76">
        <w:rPr>
          <w:lang w:val="ru-RU"/>
        </w:rPr>
        <w:t xml:space="preserve">20% от начальной </w:t>
      </w:r>
      <w:r w:rsidR="0093203A" w:rsidRPr="00525F76">
        <w:rPr>
          <w:lang w:val="ru-RU"/>
        </w:rPr>
        <w:t>цены</w:t>
      </w:r>
      <w:r w:rsidR="003C232E" w:rsidRPr="00525F76">
        <w:rPr>
          <w:lang w:val="ru-RU"/>
        </w:rPr>
        <w:t>)</w:t>
      </w:r>
      <w:r w:rsidRPr="00525F76">
        <w:rPr>
          <w:lang w:val="ru-RU"/>
        </w:rPr>
        <w:t xml:space="preserve"> </w:t>
      </w:r>
      <w:r w:rsidR="003C232E" w:rsidRPr="00525F76">
        <w:rPr>
          <w:b/>
          <w:lang w:val="ru-RU"/>
        </w:rPr>
        <w:t>-</w:t>
      </w:r>
      <w:r w:rsidR="003D58EA" w:rsidRPr="00525F76">
        <w:rPr>
          <w:lang w:val="ru-RU"/>
        </w:rPr>
        <w:t>289800</w:t>
      </w:r>
      <w:r w:rsidR="003C232E" w:rsidRPr="00525F76">
        <w:rPr>
          <w:lang w:val="ru-RU"/>
        </w:rPr>
        <w:t xml:space="preserve"> </w:t>
      </w:r>
      <w:r w:rsidR="003D58EA" w:rsidRPr="00525F76">
        <w:rPr>
          <w:lang w:val="ru-RU"/>
        </w:rPr>
        <w:t xml:space="preserve">(двести восемьдесят девять </w:t>
      </w:r>
      <w:r w:rsidR="00AE30BA" w:rsidRPr="00525F76">
        <w:rPr>
          <w:lang w:val="ru-RU"/>
        </w:rPr>
        <w:t xml:space="preserve">тысяч </w:t>
      </w:r>
      <w:r w:rsidR="003D58EA" w:rsidRPr="00525F76">
        <w:rPr>
          <w:lang w:val="ru-RU"/>
        </w:rPr>
        <w:t>восемьсот</w:t>
      </w:r>
      <w:r w:rsidR="00AE30BA" w:rsidRPr="00525F76">
        <w:rPr>
          <w:lang w:val="ru-RU"/>
        </w:rPr>
        <w:t>) рублей 00 коп.</w:t>
      </w:r>
    </w:p>
    <w:p w:rsidR="00C84D6D" w:rsidRPr="00C84D6D" w:rsidRDefault="00C84D6D" w:rsidP="00C84D6D">
      <w:pPr>
        <w:ind w:firstLine="851"/>
        <w:jc w:val="both"/>
        <w:rPr>
          <w:rFonts w:eastAsia="Times New Roman"/>
          <w:bCs/>
          <w:lang w:val="ru-RU" w:eastAsia="ru-RU"/>
        </w:rPr>
      </w:pPr>
      <w:r w:rsidRPr="00992CCC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Pr="00992CCC">
        <w:rPr>
          <w:rFonts w:eastAsia="Times New Roman"/>
          <w:bCs/>
          <w:lang w:val="ru-RU" w:eastAsia="ru-RU"/>
        </w:rPr>
        <w:t xml:space="preserve">с </w:t>
      </w:r>
      <w:r>
        <w:rPr>
          <w:rFonts w:eastAsia="Times New Roman"/>
          <w:bCs/>
          <w:lang w:val="ru-RU" w:eastAsia="ru-RU"/>
        </w:rPr>
        <w:t>11 февраля</w:t>
      </w:r>
      <w:r w:rsidRPr="00992CCC">
        <w:rPr>
          <w:lang w:val="ru-RU"/>
        </w:rPr>
        <w:t xml:space="preserve"> 20</w:t>
      </w:r>
      <w:r>
        <w:rPr>
          <w:lang w:val="ru-RU"/>
        </w:rPr>
        <w:t>20</w:t>
      </w:r>
      <w:r w:rsidRPr="00992CCC">
        <w:rPr>
          <w:lang w:val="ru-RU"/>
        </w:rPr>
        <w:t>г.</w:t>
      </w:r>
      <w:r w:rsidRPr="00992CCC">
        <w:rPr>
          <w:rFonts w:eastAsia="Times New Roman"/>
          <w:bCs/>
          <w:lang w:val="ru-RU" w:eastAsia="ru-RU"/>
        </w:rPr>
        <w:t xml:space="preserve"> по </w:t>
      </w:r>
      <w:r>
        <w:rPr>
          <w:rFonts w:eastAsia="Times New Roman"/>
          <w:bCs/>
          <w:lang w:val="ru-RU" w:eastAsia="ru-RU"/>
        </w:rPr>
        <w:t>13</w:t>
      </w:r>
      <w:r>
        <w:rPr>
          <w:lang w:val="ru-RU"/>
        </w:rPr>
        <w:t xml:space="preserve"> марта </w:t>
      </w:r>
      <w:r w:rsidRPr="00992CCC">
        <w:rPr>
          <w:lang w:val="ru-RU"/>
        </w:rPr>
        <w:t>20</w:t>
      </w:r>
      <w:r>
        <w:rPr>
          <w:lang w:val="ru-RU"/>
        </w:rPr>
        <w:t>20</w:t>
      </w:r>
      <w:r w:rsidRPr="00992CCC">
        <w:rPr>
          <w:lang w:val="ru-RU"/>
        </w:rPr>
        <w:t>г.</w:t>
      </w:r>
      <w:r>
        <w:rPr>
          <w:lang w:val="ru-RU"/>
        </w:rPr>
        <w:t xml:space="preserve"> </w:t>
      </w:r>
      <w:r w:rsidRPr="00992CCC">
        <w:rPr>
          <w:lang w:val="ru-RU"/>
        </w:rPr>
        <w:t xml:space="preserve">и должен поступить на указанный в Информационном сообщении счет </w:t>
      </w:r>
      <w:r w:rsidR="008A2551">
        <w:rPr>
          <w:lang w:val="ru-RU"/>
        </w:rPr>
        <w:t>Оператора</w:t>
      </w:r>
      <w:r w:rsidRPr="00992CCC">
        <w:rPr>
          <w:lang w:val="ru-RU"/>
        </w:rPr>
        <w:t>.</w:t>
      </w:r>
    </w:p>
    <w:p w:rsidR="00AE30BA" w:rsidRPr="00525F76" w:rsidRDefault="00C84D6D" w:rsidP="00AE30BA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ab/>
      </w:r>
      <w:r w:rsidR="006A6851">
        <w:rPr>
          <w:rFonts w:eastAsia="Times New Roman"/>
          <w:b/>
          <w:bCs/>
          <w:lang w:val="ru-RU" w:eastAsia="ru-RU"/>
        </w:rPr>
        <w:t xml:space="preserve">   </w:t>
      </w:r>
      <w:r>
        <w:rPr>
          <w:rFonts w:eastAsia="Times New Roman"/>
          <w:b/>
          <w:bCs/>
          <w:lang w:val="ru-RU" w:eastAsia="ru-RU"/>
        </w:rPr>
        <w:tab/>
      </w:r>
      <w:r w:rsidR="00AE30BA" w:rsidRPr="00525F76">
        <w:rPr>
          <w:rFonts w:eastAsia="Times New Roman"/>
          <w:b/>
          <w:bCs/>
          <w:lang w:val="ru-RU" w:eastAsia="ru-RU"/>
        </w:rPr>
        <w:t xml:space="preserve">Сведения о предыдущих торгах по продаже имущества, объявленных в течение года, предшествующего его продаже </w:t>
      </w:r>
      <w:r w:rsidR="00895C41" w:rsidRPr="00525F76">
        <w:rPr>
          <w:rFonts w:eastAsia="Times New Roman"/>
          <w:b/>
          <w:bCs/>
          <w:lang w:val="ru-RU" w:eastAsia="ru-RU"/>
        </w:rPr>
        <w:t>-</w:t>
      </w:r>
      <w:r w:rsidR="00D723E5" w:rsidRPr="00525F76">
        <w:rPr>
          <w:rFonts w:eastAsia="Times New Roman"/>
          <w:b/>
          <w:bCs/>
          <w:lang w:val="ru-RU" w:eastAsia="ru-RU"/>
        </w:rPr>
        <w:t xml:space="preserve"> </w:t>
      </w:r>
      <w:r w:rsidR="00AE30BA" w:rsidRPr="00525F76">
        <w:rPr>
          <w:bCs/>
          <w:lang w:val="ru-RU"/>
        </w:rPr>
        <w:t>Торги не проводились.</w:t>
      </w:r>
    </w:p>
    <w:p w:rsidR="003D58EA" w:rsidRPr="00525F76" w:rsidRDefault="003D58EA" w:rsidP="00326A5A">
      <w:pPr>
        <w:rPr>
          <w:lang w:val="ru-RU"/>
        </w:rPr>
      </w:pPr>
    </w:p>
    <w:p w:rsidR="00597A29" w:rsidRPr="00525F76" w:rsidRDefault="00FE78E2" w:rsidP="00597A29">
      <w:pPr>
        <w:pStyle w:val="af2"/>
        <w:tabs>
          <w:tab w:val="left" w:pos="0"/>
        </w:tabs>
        <w:ind w:firstLine="720"/>
        <w:rPr>
          <w:b/>
          <w:lang w:val="ru-RU"/>
        </w:rPr>
      </w:pPr>
      <w:r w:rsidRPr="00525F76">
        <w:rPr>
          <w:b/>
          <w:lang w:val="ru-RU"/>
        </w:rPr>
        <w:t>ЛОТ № 2</w:t>
      </w:r>
    </w:p>
    <w:p w:rsidR="00597A29" w:rsidRPr="00525F76" w:rsidRDefault="00140114" w:rsidP="00597A29">
      <w:pPr>
        <w:ind w:right="-6"/>
        <w:jc w:val="both"/>
        <w:rPr>
          <w:lang w:val="ru-RU"/>
        </w:rPr>
      </w:pPr>
      <w:r w:rsidRPr="00525F76">
        <w:rPr>
          <w:b/>
          <w:lang w:val="ru-RU"/>
        </w:rPr>
        <w:tab/>
      </w:r>
      <w:r w:rsidR="00597A29" w:rsidRPr="00525F76">
        <w:rPr>
          <w:b/>
          <w:lang w:val="ru-RU"/>
        </w:rPr>
        <w:t xml:space="preserve"> Наименование </w:t>
      </w:r>
      <w:r w:rsidR="0093203A" w:rsidRPr="00525F76">
        <w:rPr>
          <w:lang w:val="ru-RU"/>
        </w:rPr>
        <w:t>-</w:t>
      </w:r>
      <w:r w:rsidR="00597A29" w:rsidRPr="00525F76">
        <w:rPr>
          <w:lang w:val="ru-RU"/>
        </w:rPr>
        <w:t xml:space="preserve">  </w:t>
      </w:r>
      <w:r w:rsidR="00732502" w:rsidRPr="00525F76">
        <w:rPr>
          <w:lang w:val="ru-RU"/>
        </w:rPr>
        <w:t xml:space="preserve">нежилое </w:t>
      </w:r>
      <w:r w:rsidR="00597A29" w:rsidRPr="00525F76">
        <w:rPr>
          <w:lang w:val="ru-RU"/>
        </w:rPr>
        <w:t xml:space="preserve">помещение. </w:t>
      </w:r>
    </w:p>
    <w:p w:rsidR="00597A29" w:rsidRPr="00525F76" w:rsidRDefault="00A473A8" w:rsidP="00BA0DCB">
      <w:pPr>
        <w:pStyle w:val="af2"/>
        <w:tabs>
          <w:tab w:val="left" w:pos="0"/>
        </w:tabs>
        <w:spacing w:after="0"/>
        <w:rPr>
          <w:lang w:val="ru-RU"/>
        </w:rPr>
      </w:pPr>
      <w:r w:rsidRPr="00525F76">
        <w:rPr>
          <w:b/>
          <w:lang w:val="ru-RU"/>
        </w:rPr>
        <w:tab/>
      </w:r>
      <w:r w:rsidR="00597A29" w:rsidRPr="00525F76">
        <w:rPr>
          <w:b/>
          <w:lang w:val="ru-RU"/>
        </w:rPr>
        <w:t xml:space="preserve"> Местонахождение </w:t>
      </w:r>
      <w:r w:rsidR="00597A29" w:rsidRPr="00525F76">
        <w:rPr>
          <w:lang w:val="ru-RU"/>
        </w:rPr>
        <w:t>– Приморский край, Яковлевский район, с.Яковлевка, ул.Советская, 44.</w:t>
      </w:r>
    </w:p>
    <w:p w:rsidR="00597A29" w:rsidRPr="00525F76" w:rsidRDefault="00597A29" w:rsidP="00BA0DCB">
      <w:pPr>
        <w:ind w:right="-6" w:firstLine="708"/>
        <w:jc w:val="both"/>
        <w:rPr>
          <w:lang w:val="ru-RU"/>
        </w:rPr>
      </w:pPr>
      <w:r w:rsidRPr="00525F76">
        <w:rPr>
          <w:b/>
          <w:lang w:val="ru-RU"/>
        </w:rPr>
        <w:t xml:space="preserve"> </w:t>
      </w:r>
      <w:r w:rsidRPr="00525F76">
        <w:rPr>
          <w:lang w:val="ru-RU"/>
        </w:rPr>
        <w:t xml:space="preserve"> </w:t>
      </w:r>
      <w:r w:rsidR="0093203A" w:rsidRPr="00525F76">
        <w:rPr>
          <w:b/>
          <w:lang w:val="ru-RU"/>
        </w:rPr>
        <w:t>Характеристика -</w:t>
      </w:r>
      <w:r w:rsidRPr="00525F76">
        <w:rPr>
          <w:b/>
          <w:lang w:val="ru-RU"/>
        </w:rPr>
        <w:t xml:space="preserve"> </w:t>
      </w:r>
      <w:r w:rsidR="0093203A" w:rsidRPr="00525F76">
        <w:rPr>
          <w:lang w:val="ru-RU"/>
        </w:rPr>
        <w:t xml:space="preserve">назначение </w:t>
      </w:r>
      <w:r w:rsidRPr="00525F76">
        <w:rPr>
          <w:lang w:val="ru-RU"/>
        </w:rPr>
        <w:t xml:space="preserve"> нежилое, этаж 1,2, состоит из помещений №№ 20,22,1-5, 14-18 на плане), общая площадь  172,1 кв.м., расположено в двухэтажном кирпичном здании, отопление, электроснабжение, водоснабжение и канализация централизованные, вход в помещение отдельный</w:t>
      </w:r>
      <w:r w:rsidR="00732502" w:rsidRPr="00525F76">
        <w:rPr>
          <w:lang w:val="ru-RU"/>
        </w:rPr>
        <w:t xml:space="preserve"> с торца здания</w:t>
      </w:r>
      <w:r w:rsidRPr="00525F76">
        <w:rPr>
          <w:lang w:val="ru-RU"/>
        </w:rPr>
        <w:t>, внутренняя отделка находится в</w:t>
      </w:r>
      <w:r w:rsidR="00732502" w:rsidRPr="00525F76">
        <w:rPr>
          <w:lang w:val="ru-RU"/>
        </w:rPr>
        <w:t xml:space="preserve"> неудовлетворительном состоянии, система отопления неисправна. </w:t>
      </w:r>
      <w:r w:rsidRPr="00525F76">
        <w:rPr>
          <w:lang w:val="ru-RU"/>
        </w:rPr>
        <w:t xml:space="preserve"> Кадастровый номер помещения 25:25:120001:4931.</w:t>
      </w:r>
    </w:p>
    <w:p w:rsidR="00597A29" w:rsidRPr="00525F76" w:rsidRDefault="00A473A8" w:rsidP="00732502">
      <w:pPr>
        <w:pStyle w:val="af2"/>
        <w:tabs>
          <w:tab w:val="left" w:pos="0"/>
        </w:tabs>
        <w:spacing w:after="0"/>
        <w:rPr>
          <w:lang w:val="ru-RU"/>
        </w:rPr>
      </w:pPr>
      <w:r w:rsidRPr="00525F76">
        <w:rPr>
          <w:b/>
          <w:lang w:val="ru-RU"/>
        </w:rPr>
        <w:tab/>
      </w:r>
      <w:r w:rsidR="00597A29" w:rsidRPr="00525F76">
        <w:rPr>
          <w:lang w:val="ru-RU"/>
        </w:rPr>
        <w:t xml:space="preserve"> </w:t>
      </w:r>
      <w:r w:rsidR="00597A29" w:rsidRPr="00525F76">
        <w:rPr>
          <w:b/>
          <w:lang w:val="ru-RU"/>
        </w:rPr>
        <w:t xml:space="preserve">Обременения </w:t>
      </w:r>
      <w:r w:rsidR="00597A29" w:rsidRPr="00525F76">
        <w:rPr>
          <w:lang w:val="ru-RU"/>
        </w:rPr>
        <w:t>правами третьих лиц отсутствуют.</w:t>
      </w:r>
    </w:p>
    <w:p w:rsidR="00597A29" w:rsidRPr="00525F76" w:rsidRDefault="00140114" w:rsidP="00732502">
      <w:pPr>
        <w:jc w:val="both"/>
        <w:rPr>
          <w:lang w:val="ru-RU"/>
        </w:rPr>
      </w:pPr>
      <w:r w:rsidRPr="00525F76">
        <w:rPr>
          <w:b/>
          <w:lang w:val="ru-RU"/>
        </w:rPr>
        <w:tab/>
      </w:r>
      <w:r w:rsidR="00732502" w:rsidRPr="00525F76">
        <w:rPr>
          <w:b/>
          <w:lang w:val="ru-RU"/>
        </w:rPr>
        <w:t xml:space="preserve"> Начальная цена лота</w:t>
      </w:r>
      <w:r w:rsidR="00597A29" w:rsidRPr="00525F76">
        <w:rPr>
          <w:b/>
          <w:lang w:val="ru-RU"/>
        </w:rPr>
        <w:t xml:space="preserve"> </w:t>
      </w:r>
      <w:r w:rsidR="003C232E" w:rsidRPr="00525F76">
        <w:rPr>
          <w:b/>
          <w:lang w:val="ru-RU"/>
        </w:rPr>
        <w:t>-</w:t>
      </w:r>
      <w:r w:rsidR="00597A29" w:rsidRPr="00525F76">
        <w:rPr>
          <w:lang w:val="ru-RU"/>
        </w:rPr>
        <w:t xml:space="preserve"> </w:t>
      </w:r>
      <w:r w:rsidR="0093203A" w:rsidRPr="00525F76">
        <w:rPr>
          <w:lang w:val="ru-RU"/>
        </w:rPr>
        <w:t>1238000(один миллион двести тридцать восемь) руб. 00</w:t>
      </w:r>
      <w:r w:rsidR="00597A29" w:rsidRPr="00525F76">
        <w:rPr>
          <w:lang w:val="ru-RU"/>
        </w:rPr>
        <w:t xml:space="preserve"> коп. без учета НДС (согласно отчету об оценке рыночн</w:t>
      </w:r>
      <w:r w:rsidR="0093203A" w:rsidRPr="00525F76">
        <w:rPr>
          <w:lang w:val="ru-RU"/>
        </w:rPr>
        <w:t>ой стоимости нежилого помещения от 14 января 2020 г. № 1/20</w:t>
      </w:r>
      <w:r w:rsidR="00597A29" w:rsidRPr="00525F76">
        <w:rPr>
          <w:lang w:val="ru-RU"/>
        </w:rPr>
        <w:t xml:space="preserve"> ).</w:t>
      </w:r>
    </w:p>
    <w:p w:rsidR="0093203A" w:rsidRPr="00525F76" w:rsidRDefault="0093203A" w:rsidP="0093203A">
      <w:pPr>
        <w:tabs>
          <w:tab w:val="left" w:pos="884"/>
        </w:tabs>
        <w:ind w:firstLine="709"/>
        <w:jc w:val="both"/>
        <w:rPr>
          <w:b/>
          <w:bCs/>
          <w:lang w:val="ru-RU"/>
        </w:rPr>
      </w:pPr>
      <w:r w:rsidRPr="00525F76">
        <w:rPr>
          <w:lang w:val="ru-RU"/>
        </w:rPr>
        <w:t xml:space="preserve"> </w:t>
      </w:r>
      <w:r w:rsidRPr="00525F76">
        <w:rPr>
          <w:b/>
          <w:bCs/>
          <w:lang w:val="ru-RU"/>
        </w:rPr>
        <w:t xml:space="preserve">Величина повышения начальной цены </w:t>
      </w:r>
      <w:r w:rsidRPr="00525F76">
        <w:rPr>
          <w:bCs/>
          <w:lang w:val="ru-RU"/>
        </w:rPr>
        <w:t xml:space="preserve">(«шаг аукциона» </w:t>
      </w:r>
      <w:r w:rsidR="003C232E" w:rsidRPr="00525F76">
        <w:rPr>
          <w:bCs/>
          <w:lang w:val="ru-RU"/>
        </w:rPr>
        <w:t>-</w:t>
      </w:r>
      <w:r w:rsidRPr="00525F76">
        <w:rPr>
          <w:bCs/>
          <w:lang w:val="ru-RU"/>
        </w:rPr>
        <w:t xml:space="preserve"> 5 % от начальной цены) – 61900 (шестьдесят одна тысяча девятьсот) рублей 00 копеек.</w:t>
      </w:r>
    </w:p>
    <w:p w:rsidR="00597A29" w:rsidRDefault="00140114" w:rsidP="00597A29">
      <w:pPr>
        <w:tabs>
          <w:tab w:val="left" w:pos="720"/>
        </w:tabs>
        <w:jc w:val="both"/>
        <w:rPr>
          <w:lang w:val="ru-RU"/>
        </w:rPr>
      </w:pPr>
      <w:r w:rsidRPr="00525F76">
        <w:rPr>
          <w:b/>
          <w:lang w:val="ru-RU"/>
        </w:rPr>
        <w:tab/>
      </w:r>
      <w:r w:rsidR="003C232E" w:rsidRPr="00525F76">
        <w:rPr>
          <w:b/>
          <w:lang w:val="ru-RU"/>
        </w:rPr>
        <w:t xml:space="preserve">  Сумма задатка </w:t>
      </w:r>
      <w:r w:rsidR="003C232E" w:rsidRPr="00525F76">
        <w:rPr>
          <w:lang w:val="ru-RU"/>
        </w:rPr>
        <w:t>(</w:t>
      </w:r>
      <w:r w:rsidR="00597A29" w:rsidRPr="00525F76">
        <w:rPr>
          <w:lang w:val="ru-RU"/>
        </w:rPr>
        <w:t>20% от начальной</w:t>
      </w:r>
      <w:r w:rsidR="003C232E" w:rsidRPr="00525F76">
        <w:rPr>
          <w:lang w:val="ru-RU"/>
        </w:rPr>
        <w:t xml:space="preserve"> цены)</w:t>
      </w:r>
      <w:r w:rsidR="00597A29" w:rsidRPr="00525F76">
        <w:rPr>
          <w:lang w:val="ru-RU"/>
        </w:rPr>
        <w:t xml:space="preserve"> </w:t>
      </w:r>
      <w:r w:rsidR="00597A29" w:rsidRPr="00525F76">
        <w:rPr>
          <w:b/>
          <w:lang w:val="ru-RU"/>
        </w:rPr>
        <w:t xml:space="preserve">– </w:t>
      </w:r>
      <w:r w:rsidR="003C232E" w:rsidRPr="00525F76">
        <w:rPr>
          <w:lang w:val="ru-RU"/>
        </w:rPr>
        <w:t>247 6</w:t>
      </w:r>
      <w:r w:rsidR="00597A29" w:rsidRPr="00525F76">
        <w:rPr>
          <w:lang w:val="ru-RU"/>
        </w:rPr>
        <w:t>00 (двест</w:t>
      </w:r>
      <w:r w:rsidR="003C232E" w:rsidRPr="00525F76">
        <w:rPr>
          <w:lang w:val="ru-RU"/>
        </w:rPr>
        <w:t>и сорок семь тысяч шестьсот</w:t>
      </w:r>
      <w:r w:rsidR="00597A29" w:rsidRPr="00525F76">
        <w:rPr>
          <w:lang w:val="ru-RU"/>
        </w:rPr>
        <w:t>) руб. 00 коп.</w:t>
      </w:r>
    </w:p>
    <w:p w:rsidR="00C84D6D" w:rsidRPr="00C84D6D" w:rsidRDefault="00C84D6D" w:rsidP="00C84D6D">
      <w:pPr>
        <w:ind w:firstLine="851"/>
        <w:jc w:val="both"/>
        <w:rPr>
          <w:rFonts w:eastAsia="Times New Roman"/>
          <w:bCs/>
          <w:lang w:val="ru-RU" w:eastAsia="ru-RU"/>
        </w:rPr>
      </w:pPr>
      <w:r w:rsidRPr="00992CCC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Pr="00992CCC">
        <w:rPr>
          <w:rFonts w:eastAsia="Times New Roman"/>
          <w:bCs/>
          <w:lang w:val="ru-RU" w:eastAsia="ru-RU"/>
        </w:rPr>
        <w:t xml:space="preserve">с </w:t>
      </w:r>
      <w:r>
        <w:rPr>
          <w:rFonts w:eastAsia="Times New Roman"/>
          <w:bCs/>
          <w:lang w:val="ru-RU" w:eastAsia="ru-RU"/>
        </w:rPr>
        <w:t>11 февраля</w:t>
      </w:r>
      <w:r w:rsidRPr="00992CCC">
        <w:rPr>
          <w:lang w:val="ru-RU"/>
        </w:rPr>
        <w:t xml:space="preserve"> 20</w:t>
      </w:r>
      <w:r>
        <w:rPr>
          <w:lang w:val="ru-RU"/>
        </w:rPr>
        <w:t>20</w:t>
      </w:r>
      <w:r w:rsidRPr="00992CCC">
        <w:rPr>
          <w:lang w:val="ru-RU"/>
        </w:rPr>
        <w:t>г.</w:t>
      </w:r>
      <w:r w:rsidRPr="00992CCC">
        <w:rPr>
          <w:rFonts w:eastAsia="Times New Roman"/>
          <w:bCs/>
          <w:lang w:val="ru-RU" w:eastAsia="ru-RU"/>
        </w:rPr>
        <w:t xml:space="preserve"> по </w:t>
      </w:r>
      <w:r>
        <w:rPr>
          <w:rFonts w:eastAsia="Times New Roman"/>
          <w:bCs/>
          <w:lang w:val="ru-RU" w:eastAsia="ru-RU"/>
        </w:rPr>
        <w:t>13</w:t>
      </w:r>
      <w:r>
        <w:rPr>
          <w:lang w:val="ru-RU"/>
        </w:rPr>
        <w:t xml:space="preserve"> марта </w:t>
      </w:r>
      <w:r w:rsidRPr="00992CCC">
        <w:rPr>
          <w:lang w:val="ru-RU"/>
        </w:rPr>
        <w:t>20</w:t>
      </w:r>
      <w:r>
        <w:rPr>
          <w:lang w:val="ru-RU"/>
        </w:rPr>
        <w:t>20</w:t>
      </w:r>
      <w:r w:rsidRPr="00992CCC">
        <w:rPr>
          <w:lang w:val="ru-RU"/>
        </w:rPr>
        <w:t>г.</w:t>
      </w:r>
      <w:r>
        <w:rPr>
          <w:lang w:val="ru-RU"/>
        </w:rPr>
        <w:t xml:space="preserve"> </w:t>
      </w:r>
      <w:r w:rsidRPr="00992CCC">
        <w:rPr>
          <w:lang w:val="ru-RU"/>
        </w:rPr>
        <w:t xml:space="preserve">и должен поступить на указанный в Информационном сообщении счет </w:t>
      </w:r>
      <w:r w:rsidR="008A2551">
        <w:rPr>
          <w:lang w:val="ru-RU"/>
        </w:rPr>
        <w:t>Оператора</w:t>
      </w:r>
      <w:r w:rsidRPr="00992CCC">
        <w:rPr>
          <w:lang w:val="ru-RU"/>
        </w:rPr>
        <w:t>.</w:t>
      </w:r>
    </w:p>
    <w:p w:rsidR="003C232E" w:rsidRPr="00525F76" w:rsidRDefault="003C232E" w:rsidP="003C232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ab/>
      </w:r>
      <w:r w:rsidRPr="00525F76">
        <w:rPr>
          <w:rFonts w:eastAsia="Times New Roman"/>
          <w:b/>
          <w:bCs/>
          <w:lang w:val="ru-RU" w:eastAsia="ru-RU"/>
        </w:rPr>
        <w:tab/>
        <w:t xml:space="preserve"> Сведения о предыдущих торгах по продаже имущества, объявленных в течение года, предшествующего его продаже -</w:t>
      </w:r>
      <w:r w:rsidR="00D723E5" w:rsidRPr="00525F76">
        <w:rPr>
          <w:rFonts w:eastAsia="Times New Roman"/>
          <w:b/>
          <w:bCs/>
          <w:lang w:val="ru-RU" w:eastAsia="ru-RU"/>
        </w:rPr>
        <w:t xml:space="preserve"> </w:t>
      </w:r>
      <w:r w:rsidRPr="00525F76">
        <w:rPr>
          <w:bCs/>
          <w:lang w:val="ru-RU"/>
        </w:rPr>
        <w:t>Торги не проводились.</w:t>
      </w:r>
    </w:p>
    <w:p w:rsidR="003C232E" w:rsidRPr="00525F76" w:rsidRDefault="00140114" w:rsidP="00597A29">
      <w:pPr>
        <w:tabs>
          <w:tab w:val="left" w:pos="720"/>
        </w:tabs>
        <w:jc w:val="both"/>
        <w:rPr>
          <w:lang w:val="ru-RU"/>
        </w:rPr>
      </w:pPr>
      <w:r w:rsidRPr="00525F76">
        <w:rPr>
          <w:lang w:val="ru-RU"/>
        </w:rPr>
        <w:t xml:space="preserve">  </w:t>
      </w:r>
    </w:p>
    <w:p w:rsidR="00140114" w:rsidRPr="00525F76" w:rsidRDefault="00140114" w:rsidP="00140114">
      <w:pPr>
        <w:pStyle w:val="af2"/>
        <w:tabs>
          <w:tab w:val="left" w:pos="0"/>
        </w:tabs>
        <w:ind w:firstLine="720"/>
        <w:rPr>
          <w:b/>
          <w:lang w:val="ru-RU"/>
        </w:rPr>
      </w:pPr>
      <w:r w:rsidRPr="00525F76">
        <w:rPr>
          <w:b/>
          <w:lang w:val="ru-RU"/>
        </w:rPr>
        <w:t>ЛОТ № 3</w:t>
      </w:r>
    </w:p>
    <w:p w:rsidR="000435EF" w:rsidRPr="00525F76" w:rsidRDefault="00140114" w:rsidP="00140114">
      <w:pPr>
        <w:ind w:right="-6" w:firstLine="708"/>
        <w:rPr>
          <w:lang w:val="ru-RU"/>
        </w:rPr>
      </w:pPr>
      <w:r w:rsidRPr="00525F76">
        <w:rPr>
          <w:b/>
          <w:lang w:val="ru-RU"/>
        </w:rPr>
        <w:t xml:space="preserve"> Наименование </w:t>
      </w:r>
      <w:r w:rsidR="000435EF" w:rsidRPr="00525F76">
        <w:rPr>
          <w:lang w:val="ru-RU"/>
        </w:rPr>
        <w:t>- Имущественный комплекс, состоящий из 31 объекта недвижимости (под разборку), в том числе:</w:t>
      </w:r>
    </w:p>
    <w:p w:rsidR="000435EF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435EF" w:rsidRPr="00525F76">
        <w:rPr>
          <w:lang w:val="ru-RU"/>
        </w:rPr>
        <w:t xml:space="preserve">дание штаба  площадью </w:t>
      </w:r>
      <w:r w:rsidR="000435EF" w:rsidRPr="00525F76">
        <w:rPr>
          <w:color w:val="000000"/>
          <w:lang w:val="ru-RU"/>
        </w:rPr>
        <w:t>153,5 кв. м</w:t>
      </w:r>
      <w:r w:rsidRPr="00525F76">
        <w:rPr>
          <w:color w:val="000000"/>
          <w:lang w:val="ru-RU"/>
        </w:rPr>
        <w:t>, отсутствуют окна, крыша, двери, полы, внутренняя отделка повреждена (100%);</w:t>
      </w:r>
    </w:p>
    <w:p w:rsidR="000435EF" w:rsidRPr="00525F76" w:rsidRDefault="00B62133" w:rsidP="000435EF">
      <w:pPr>
        <w:rPr>
          <w:lang w:val="ru-RU"/>
        </w:rPr>
      </w:pPr>
      <w:r w:rsidRPr="00525F76">
        <w:rPr>
          <w:lang w:val="ru-RU"/>
        </w:rPr>
        <w:t>з</w:t>
      </w:r>
      <w:r w:rsidR="000435EF" w:rsidRPr="00525F76">
        <w:rPr>
          <w:lang w:val="ru-RU"/>
        </w:rPr>
        <w:t>дание хранилища площадью</w:t>
      </w:r>
      <w:r w:rsidRPr="00525F76">
        <w:rPr>
          <w:lang w:val="ru-RU"/>
        </w:rPr>
        <w:t xml:space="preserve"> </w:t>
      </w:r>
      <w:r w:rsidR="000435EF" w:rsidRPr="00525F76">
        <w:rPr>
          <w:color w:val="000000"/>
          <w:lang w:val="ru-RU"/>
        </w:rPr>
        <w:t>800,7 кв. м</w:t>
      </w:r>
      <w:r w:rsidRPr="00525F76">
        <w:rPr>
          <w:color w:val="000000"/>
          <w:lang w:val="ru-RU"/>
        </w:rPr>
        <w:t>, в руинированном состоянии;</w:t>
      </w:r>
    </w:p>
    <w:p w:rsidR="000435EF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435EF" w:rsidRPr="00525F76">
        <w:rPr>
          <w:lang w:val="ru-RU"/>
        </w:rPr>
        <w:t xml:space="preserve">дание склада площадью </w:t>
      </w:r>
      <w:r w:rsidR="000435EF" w:rsidRPr="00525F76">
        <w:rPr>
          <w:color w:val="000000"/>
          <w:lang w:val="ru-RU"/>
        </w:rPr>
        <w:t xml:space="preserve">763 кв. </w:t>
      </w:r>
      <w:r w:rsidRPr="00525F76">
        <w:rPr>
          <w:color w:val="000000"/>
          <w:lang w:val="ru-RU"/>
        </w:rPr>
        <w:t>м, отсутствуют торцовые стены, ворота, разобран пол из ж/б плит;</w:t>
      </w:r>
    </w:p>
    <w:p w:rsidR="000435EF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435EF" w:rsidRPr="00525F76">
        <w:rPr>
          <w:lang w:val="ru-RU"/>
        </w:rPr>
        <w:t xml:space="preserve">дание склада площадью </w:t>
      </w:r>
      <w:r w:rsidR="000435EF" w:rsidRPr="00525F76">
        <w:rPr>
          <w:color w:val="000000"/>
          <w:lang w:val="ru-RU"/>
        </w:rPr>
        <w:t>766,1 кв. м</w:t>
      </w:r>
      <w:r w:rsidRPr="00525F76">
        <w:rPr>
          <w:color w:val="000000"/>
          <w:lang w:val="ru-RU"/>
        </w:rPr>
        <w:t>, отсутствуют торцовые стены, ворота, разобран пол из ж/б плит;</w:t>
      </w:r>
    </w:p>
    <w:p w:rsidR="000435EF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435EF" w:rsidRPr="00525F76">
        <w:rPr>
          <w:lang w:val="ru-RU"/>
        </w:rPr>
        <w:t xml:space="preserve">дание склада площадью </w:t>
      </w:r>
      <w:r w:rsidR="000435EF" w:rsidRPr="00525F76">
        <w:rPr>
          <w:color w:val="000000"/>
          <w:lang w:val="ru-RU"/>
        </w:rPr>
        <w:t>794,7</w:t>
      </w:r>
      <w:r w:rsidRPr="00525F76">
        <w:rPr>
          <w:color w:val="000000"/>
          <w:lang w:val="ru-RU"/>
        </w:rPr>
        <w:t xml:space="preserve"> </w:t>
      </w:r>
      <w:r w:rsidR="000435EF" w:rsidRPr="00525F76">
        <w:rPr>
          <w:color w:val="000000"/>
          <w:lang w:val="ru-RU"/>
        </w:rPr>
        <w:t xml:space="preserve">кв. </w:t>
      </w:r>
      <w:r w:rsidRPr="00525F76">
        <w:rPr>
          <w:color w:val="000000"/>
          <w:lang w:val="ru-RU"/>
        </w:rPr>
        <w:t>м, отсутствуют крыша, окна, двери, полы, внутренняя отделка</w:t>
      </w:r>
      <w:r w:rsidR="00375069" w:rsidRPr="00525F76">
        <w:rPr>
          <w:color w:val="000000"/>
          <w:lang w:val="ru-RU"/>
        </w:rPr>
        <w:t>;</w:t>
      </w:r>
    </w:p>
    <w:p w:rsidR="000435EF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435EF" w:rsidRPr="00525F76">
        <w:rPr>
          <w:lang w:val="ru-RU"/>
        </w:rPr>
        <w:t xml:space="preserve">дание склада площадью </w:t>
      </w:r>
      <w:r w:rsidR="000435EF" w:rsidRPr="00525F76">
        <w:rPr>
          <w:color w:val="000000"/>
          <w:lang w:val="ru-RU"/>
        </w:rPr>
        <w:t>766,1</w:t>
      </w:r>
      <w:r w:rsidRPr="00525F76">
        <w:rPr>
          <w:color w:val="000000"/>
          <w:lang w:val="ru-RU"/>
        </w:rPr>
        <w:t xml:space="preserve"> </w:t>
      </w:r>
      <w:r w:rsidR="000435EF" w:rsidRPr="00525F76">
        <w:rPr>
          <w:color w:val="000000"/>
          <w:lang w:val="ru-RU"/>
        </w:rPr>
        <w:t xml:space="preserve">кв. </w:t>
      </w:r>
      <w:r w:rsidRPr="00525F76">
        <w:rPr>
          <w:color w:val="000000"/>
          <w:lang w:val="ru-RU"/>
        </w:rPr>
        <w:t>м</w:t>
      </w:r>
      <w:r w:rsidR="00375069" w:rsidRPr="00525F76">
        <w:rPr>
          <w:color w:val="000000"/>
          <w:lang w:val="ru-RU"/>
        </w:rPr>
        <w:t>, отсутствуют торцовые стены, ворота, разобран пол из ж/б плит;</w:t>
      </w:r>
    </w:p>
    <w:p w:rsidR="000435EF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435EF" w:rsidRPr="00525F76">
        <w:rPr>
          <w:lang w:val="ru-RU"/>
        </w:rPr>
        <w:t xml:space="preserve">дание склада площадью </w:t>
      </w:r>
      <w:r w:rsidR="000435EF" w:rsidRPr="00525F76">
        <w:rPr>
          <w:color w:val="000000"/>
          <w:lang w:val="ru-RU"/>
        </w:rPr>
        <w:t>768,2 кв. м</w:t>
      </w:r>
      <w:r w:rsidR="00375069" w:rsidRPr="00525F76">
        <w:rPr>
          <w:color w:val="000000"/>
          <w:lang w:val="ru-RU"/>
        </w:rPr>
        <w:t>, в руинированном состоянии;</w:t>
      </w:r>
    </w:p>
    <w:p w:rsidR="000435EF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435EF" w:rsidRPr="00525F76">
        <w:rPr>
          <w:lang w:val="ru-RU"/>
        </w:rPr>
        <w:t xml:space="preserve">дание склада площадью </w:t>
      </w:r>
      <w:r w:rsidR="000435EF" w:rsidRPr="00525F76">
        <w:rPr>
          <w:color w:val="000000"/>
          <w:lang w:val="ru-RU"/>
        </w:rPr>
        <w:t xml:space="preserve">762 кв. </w:t>
      </w:r>
      <w:r w:rsidRPr="00525F76">
        <w:rPr>
          <w:color w:val="000000"/>
          <w:lang w:val="ru-RU"/>
        </w:rPr>
        <w:t>м</w:t>
      </w:r>
      <w:r w:rsidR="00375069" w:rsidRPr="00525F76">
        <w:rPr>
          <w:color w:val="000000"/>
          <w:lang w:val="ru-RU"/>
        </w:rPr>
        <w:t>, отсутствуют торцовые стены, ворота, разобран пол из ж/б плит;</w:t>
      </w:r>
    </w:p>
    <w:p w:rsidR="000435EF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435EF" w:rsidRPr="00525F76">
        <w:rPr>
          <w:lang w:val="ru-RU"/>
        </w:rPr>
        <w:t xml:space="preserve">дание склада площадью </w:t>
      </w:r>
      <w:r w:rsidR="000435EF" w:rsidRPr="00525F76">
        <w:rPr>
          <w:color w:val="000000"/>
          <w:lang w:val="ru-RU"/>
        </w:rPr>
        <w:t xml:space="preserve">800,9 кв. </w:t>
      </w:r>
      <w:r w:rsidRPr="00525F76">
        <w:rPr>
          <w:color w:val="000000"/>
          <w:lang w:val="ru-RU"/>
        </w:rPr>
        <w:t>м</w:t>
      </w:r>
      <w:r w:rsidR="00375069" w:rsidRPr="00525F76">
        <w:rPr>
          <w:color w:val="000000"/>
          <w:lang w:val="ru-RU"/>
        </w:rPr>
        <w:t>, в руинированном состоянии;</w:t>
      </w:r>
    </w:p>
    <w:p w:rsidR="000435EF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435EF" w:rsidRPr="00525F76">
        <w:rPr>
          <w:lang w:val="ru-RU"/>
        </w:rPr>
        <w:t xml:space="preserve">дание склада площадью </w:t>
      </w:r>
      <w:r w:rsidR="000435EF" w:rsidRPr="00525F76">
        <w:rPr>
          <w:color w:val="000000"/>
          <w:lang w:val="ru-RU"/>
        </w:rPr>
        <w:t>793,1 кв. м</w:t>
      </w:r>
      <w:r w:rsidR="00375069" w:rsidRPr="00525F76">
        <w:rPr>
          <w:color w:val="000000"/>
          <w:lang w:val="ru-RU"/>
        </w:rPr>
        <w:t>, в руинированном состоянии;</w:t>
      </w:r>
    </w:p>
    <w:p w:rsidR="000435EF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435EF" w:rsidRPr="00525F76">
        <w:rPr>
          <w:lang w:val="ru-RU"/>
        </w:rPr>
        <w:t xml:space="preserve">дание склада площадью </w:t>
      </w:r>
      <w:r w:rsidR="000435EF" w:rsidRPr="00525F76">
        <w:rPr>
          <w:color w:val="000000"/>
          <w:lang w:val="ru-RU"/>
        </w:rPr>
        <w:t xml:space="preserve">800,9 кв. </w:t>
      </w:r>
      <w:r w:rsidRPr="00525F76">
        <w:rPr>
          <w:color w:val="000000"/>
          <w:lang w:val="ru-RU"/>
        </w:rPr>
        <w:t>м</w:t>
      </w:r>
      <w:r w:rsidR="00375069" w:rsidRPr="00525F76">
        <w:rPr>
          <w:color w:val="000000"/>
          <w:lang w:val="ru-RU"/>
        </w:rPr>
        <w:t>, в руинированном состоянии;</w:t>
      </w:r>
    </w:p>
    <w:p w:rsidR="000435EF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435EF" w:rsidRPr="00525F76">
        <w:rPr>
          <w:lang w:val="ru-RU"/>
        </w:rPr>
        <w:t xml:space="preserve">дание склада площадью </w:t>
      </w:r>
      <w:r w:rsidR="000435EF" w:rsidRPr="00525F76">
        <w:rPr>
          <w:color w:val="000000"/>
          <w:lang w:val="ru-RU"/>
        </w:rPr>
        <w:t xml:space="preserve">800,9 кв. </w:t>
      </w:r>
      <w:r w:rsidRPr="00525F76">
        <w:rPr>
          <w:color w:val="000000"/>
          <w:lang w:val="ru-RU"/>
        </w:rPr>
        <w:t>м</w:t>
      </w:r>
      <w:r w:rsidR="00375069" w:rsidRPr="00525F76">
        <w:rPr>
          <w:color w:val="000000"/>
          <w:lang w:val="ru-RU"/>
        </w:rPr>
        <w:t>, в руинированном состоянии;</w:t>
      </w:r>
    </w:p>
    <w:p w:rsidR="000435EF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lastRenderedPageBreak/>
        <w:t>з</w:t>
      </w:r>
      <w:r w:rsidR="000435EF" w:rsidRPr="00525F76">
        <w:rPr>
          <w:lang w:val="ru-RU"/>
        </w:rPr>
        <w:t xml:space="preserve">дание склада площадью </w:t>
      </w:r>
      <w:r w:rsidR="000435EF" w:rsidRPr="00525F76">
        <w:rPr>
          <w:color w:val="000000"/>
          <w:lang w:val="ru-RU"/>
        </w:rPr>
        <w:t>762 кв. м</w:t>
      </w:r>
      <w:r w:rsidR="00375069" w:rsidRPr="00525F76">
        <w:rPr>
          <w:color w:val="000000"/>
          <w:lang w:val="ru-RU"/>
        </w:rPr>
        <w:t>, отсутствуют торцовые стены, ворота, разобран пол из ж/б плит;</w:t>
      </w:r>
    </w:p>
    <w:p w:rsidR="000435EF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435EF" w:rsidRPr="00525F76">
        <w:rPr>
          <w:lang w:val="ru-RU"/>
        </w:rPr>
        <w:t xml:space="preserve">дание склада площадью </w:t>
      </w:r>
      <w:r w:rsidR="000435EF" w:rsidRPr="00525F76">
        <w:rPr>
          <w:color w:val="000000"/>
          <w:lang w:val="ru-RU"/>
        </w:rPr>
        <w:t xml:space="preserve">792,7 кв. </w:t>
      </w:r>
      <w:r w:rsidRPr="00525F76">
        <w:rPr>
          <w:color w:val="000000"/>
          <w:lang w:val="ru-RU"/>
        </w:rPr>
        <w:t>м</w:t>
      </w:r>
      <w:r w:rsidR="00375069" w:rsidRPr="00525F76">
        <w:rPr>
          <w:color w:val="000000"/>
          <w:lang w:val="ru-RU"/>
        </w:rPr>
        <w:t>, отсутствуют крыша, окна, двери, полы, внутренняя отделка;</w:t>
      </w:r>
    </w:p>
    <w:p w:rsidR="0000477C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 xml:space="preserve">дание склада площадью </w:t>
      </w:r>
      <w:r w:rsidR="0000477C" w:rsidRPr="00525F76">
        <w:rPr>
          <w:color w:val="000000"/>
          <w:lang w:val="ru-RU"/>
        </w:rPr>
        <w:t xml:space="preserve">790,2 кв. </w:t>
      </w:r>
      <w:r w:rsidRPr="00525F76">
        <w:rPr>
          <w:color w:val="000000"/>
          <w:lang w:val="ru-RU"/>
        </w:rPr>
        <w:t>м</w:t>
      </w:r>
      <w:r w:rsidR="00375069" w:rsidRPr="00525F76">
        <w:rPr>
          <w:color w:val="000000"/>
          <w:lang w:val="ru-RU"/>
        </w:rPr>
        <w:t>, в руинированном состоянии;</w:t>
      </w:r>
    </w:p>
    <w:p w:rsidR="0000477C" w:rsidRPr="00525F76" w:rsidRDefault="00B62133" w:rsidP="00375069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 xml:space="preserve">дание склада площадью </w:t>
      </w:r>
      <w:r w:rsidR="0000477C" w:rsidRPr="00525F76">
        <w:rPr>
          <w:color w:val="000000"/>
          <w:lang w:val="ru-RU"/>
        </w:rPr>
        <w:t>63,5 кв. м</w:t>
      </w:r>
      <w:r w:rsidR="00375069" w:rsidRPr="00525F76">
        <w:rPr>
          <w:color w:val="000000"/>
          <w:lang w:val="ru-RU"/>
        </w:rPr>
        <w:t>, в руинированном состоянии;</w:t>
      </w:r>
    </w:p>
    <w:p w:rsidR="0000477C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 xml:space="preserve">дание склада площадью </w:t>
      </w:r>
      <w:r w:rsidR="0000477C" w:rsidRPr="00525F76">
        <w:rPr>
          <w:color w:val="000000"/>
          <w:lang w:val="ru-RU"/>
        </w:rPr>
        <w:t xml:space="preserve">800,9 кв. </w:t>
      </w:r>
      <w:r w:rsidRPr="00525F76">
        <w:rPr>
          <w:color w:val="000000"/>
          <w:lang w:val="ru-RU"/>
        </w:rPr>
        <w:t>м</w:t>
      </w:r>
      <w:r w:rsidR="00375069" w:rsidRPr="00525F76">
        <w:rPr>
          <w:color w:val="000000"/>
          <w:lang w:val="ru-RU"/>
        </w:rPr>
        <w:t>, в в руинированном состоянии;</w:t>
      </w:r>
    </w:p>
    <w:p w:rsidR="0000477C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 xml:space="preserve">дание склада площадью </w:t>
      </w:r>
      <w:r w:rsidR="0000477C" w:rsidRPr="00525F76">
        <w:rPr>
          <w:color w:val="000000"/>
          <w:lang w:val="ru-RU"/>
        </w:rPr>
        <w:t xml:space="preserve">763 кв. </w:t>
      </w:r>
      <w:r w:rsidRPr="00525F76">
        <w:rPr>
          <w:color w:val="000000"/>
          <w:lang w:val="ru-RU"/>
        </w:rPr>
        <w:t>м</w:t>
      </w:r>
      <w:r w:rsidR="00375069" w:rsidRPr="00525F76">
        <w:rPr>
          <w:color w:val="000000"/>
          <w:lang w:val="ru-RU"/>
        </w:rPr>
        <w:t>, отсутствуют торцовые стены, ворота, разобран пол из ж/б плит;</w:t>
      </w:r>
    </w:p>
    <w:p w:rsidR="0000477C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 xml:space="preserve">дание склада площадью </w:t>
      </w:r>
      <w:r w:rsidR="0000477C" w:rsidRPr="00525F76">
        <w:rPr>
          <w:color w:val="000000"/>
          <w:lang w:val="ru-RU"/>
        </w:rPr>
        <w:t>799,1 кв. м</w:t>
      </w:r>
      <w:r w:rsidR="00375069" w:rsidRPr="00525F76">
        <w:rPr>
          <w:color w:val="000000"/>
          <w:lang w:val="ru-RU"/>
        </w:rPr>
        <w:t>,  в руинированном состоянии;</w:t>
      </w:r>
    </w:p>
    <w:p w:rsidR="0000477C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 xml:space="preserve">дание склада площадью </w:t>
      </w:r>
      <w:r w:rsidR="0000477C" w:rsidRPr="00525F76">
        <w:rPr>
          <w:color w:val="000000"/>
          <w:lang w:val="ru-RU"/>
        </w:rPr>
        <w:t xml:space="preserve">717,8 кв. </w:t>
      </w:r>
      <w:r w:rsidRPr="00525F76">
        <w:rPr>
          <w:color w:val="000000"/>
          <w:lang w:val="ru-RU"/>
        </w:rPr>
        <w:t>м</w:t>
      </w:r>
      <w:r w:rsidR="00375069" w:rsidRPr="00525F76">
        <w:rPr>
          <w:color w:val="000000"/>
          <w:lang w:val="ru-RU"/>
        </w:rPr>
        <w:t>,  в руинированном состоянии;</w:t>
      </w:r>
    </w:p>
    <w:p w:rsidR="0000477C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 xml:space="preserve">дание склада площадью </w:t>
      </w:r>
      <w:r w:rsidR="0000477C" w:rsidRPr="00525F76">
        <w:rPr>
          <w:color w:val="000000"/>
          <w:lang w:val="ru-RU"/>
        </w:rPr>
        <w:t xml:space="preserve">295,1 кв. </w:t>
      </w:r>
      <w:r w:rsidRPr="00525F76">
        <w:rPr>
          <w:color w:val="000000"/>
          <w:lang w:val="ru-RU"/>
        </w:rPr>
        <w:t>м</w:t>
      </w:r>
      <w:r w:rsidR="00375069" w:rsidRPr="00525F76">
        <w:rPr>
          <w:color w:val="000000"/>
          <w:lang w:val="ru-RU"/>
        </w:rPr>
        <w:t xml:space="preserve">,  в руинированном состоянии; </w:t>
      </w:r>
    </w:p>
    <w:p w:rsidR="0000477C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 xml:space="preserve">дание склада площадью </w:t>
      </w:r>
      <w:r w:rsidR="0000477C" w:rsidRPr="00525F76">
        <w:rPr>
          <w:color w:val="000000"/>
          <w:lang w:val="ru-RU"/>
        </w:rPr>
        <w:t>245,5 кв. м</w:t>
      </w:r>
      <w:r w:rsidR="00375069" w:rsidRPr="00525F76">
        <w:rPr>
          <w:color w:val="000000"/>
          <w:lang w:val="ru-RU"/>
        </w:rPr>
        <w:t>,  в руинированном состоянии;</w:t>
      </w:r>
    </w:p>
    <w:p w:rsidR="0000477C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 xml:space="preserve">дание склада площадью </w:t>
      </w:r>
      <w:r w:rsidR="0000477C" w:rsidRPr="00525F76">
        <w:rPr>
          <w:color w:val="000000"/>
          <w:lang w:val="ru-RU"/>
        </w:rPr>
        <w:t xml:space="preserve">797,6 кв. </w:t>
      </w:r>
      <w:r w:rsidRPr="00525F76">
        <w:rPr>
          <w:color w:val="000000"/>
          <w:lang w:val="ru-RU"/>
        </w:rPr>
        <w:t>м</w:t>
      </w:r>
      <w:r w:rsidR="00375069" w:rsidRPr="00525F76">
        <w:rPr>
          <w:color w:val="000000"/>
          <w:lang w:val="ru-RU"/>
        </w:rPr>
        <w:t>,  в руинированном состоянии;</w:t>
      </w:r>
    </w:p>
    <w:p w:rsidR="0000477C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 xml:space="preserve">дание склада площадью </w:t>
      </w:r>
      <w:r w:rsidR="0000477C" w:rsidRPr="00525F76">
        <w:rPr>
          <w:color w:val="000000"/>
          <w:lang w:val="ru-RU"/>
        </w:rPr>
        <w:t xml:space="preserve">793 кв. </w:t>
      </w:r>
      <w:r w:rsidRPr="00525F76">
        <w:rPr>
          <w:color w:val="000000"/>
          <w:lang w:val="ru-RU"/>
        </w:rPr>
        <w:t>м</w:t>
      </w:r>
      <w:r w:rsidR="00375069" w:rsidRPr="00525F76">
        <w:rPr>
          <w:color w:val="000000"/>
          <w:lang w:val="ru-RU"/>
        </w:rPr>
        <w:t>,  в руинированном состоянии;</w:t>
      </w:r>
    </w:p>
    <w:p w:rsidR="0000477C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 xml:space="preserve">дание склада площадью </w:t>
      </w:r>
      <w:r w:rsidR="0000477C" w:rsidRPr="00525F76">
        <w:rPr>
          <w:color w:val="000000"/>
          <w:lang w:val="ru-RU"/>
        </w:rPr>
        <w:t>793 кв. м</w:t>
      </w:r>
      <w:r w:rsidR="00375069" w:rsidRPr="00525F76">
        <w:rPr>
          <w:color w:val="000000"/>
          <w:lang w:val="ru-RU"/>
        </w:rPr>
        <w:t>,  в руинированном состоянии;</w:t>
      </w:r>
    </w:p>
    <w:p w:rsidR="0000477C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 xml:space="preserve">дание пожарного депо площадью </w:t>
      </w:r>
      <w:r w:rsidR="0000477C" w:rsidRPr="00525F76">
        <w:rPr>
          <w:color w:val="000000"/>
          <w:lang w:val="ru-RU"/>
        </w:rPr>
        <w:t>284,4 кв. м</w:t>
      </w:r>
      <w:r w:rsidR="003A633C" w:rsidRPr="00525F76">
        <w:rPr>
          <w:color w:val="000000"/>
          <w:lang w:val="ru-RU"/>
        </w:rPr>
        <w:t>, отсутствует крыша (100%), окна и двери (25%), внутренняя отделка повреждена;</w:t>
      </w:r>
    </w:p>
    <w:p w:rsidR="0000477C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 xml:space="preserve">дание овощехранилища площадью </w:t>
      </w:r>
      <w:r w:rsidR="0000477C" w:rsidRPr="00525F76">
        <w:rPr>
          <w:color w:val="000000"/>
          <w:lang w:val="ru-RU"/>
        </w:rPr>
        <w:t xml:space="preserve">161,1 кв. </w:t>
      </w:r>
      <w:r w:rsidRPr="00525F76">
        <w:rPr>
          <w:color w:val="000000"/>
          <w:lang w:val="ru-RU"/>
        </w:rPr>
        <w:t>м</w:t>
      </w:r>
      <w:r w:rsidR="003A633C" w:rsidRPr="00525F76">
        <w:rPr>
          <w:color w:val="000000"/>
          <w:lang w:val="ru-RU"/>
        </w:rPr>
        <w:t>,  в руинированном состоянии;</w:t>
      </w:r>
    </w:p>
    <w:p w:rsidR="0000477C" w:rsidRPr="00525F76" w:rsidRDefault="00B62133" w:rsidP="000435EF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 xml:space="preserve">дание магазина площадью </w:t>
      </w:r>
      <w:r w:rsidR="0000477C" w:rsidRPr="00525F76">
        <w:rPr>
          <w:color w:val="000000"/>
          <w:lang w:val="ru-RU"/>
        </w:rPr>
        <w:t xml:space="preserve">135 кв. </w:t>
      </w:r>
      <w:r w:rsidRPr="00525F76">
        <w:rPr>
          <w:color w:val="000000"/>
          <w:lang w:val="ru-RU"/>
        </w:rPr>
        <w:t>м</w:t>
      </w:r>
      <w:r w:rsidR="003A633C" w:rsidRPr="00525F76">
        <w:rPr>
          <w:color w:val="000000"/>
          <w:lang w:val="ru-RU"/>
        </w:rPr>
        <w:t>,  в руинированном состоянии;</w:t>
      </w:r>
    </w:p>
    <w:p w:rsidR="0000477C" w:rsidRPr="00525F76" w:rsidRDefault="00B62133" w:rsidP="003A633C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>дание караульного помещения площадью</w:t>
      </w:r>
      <w:r w:rsidRPr="00525F76">
        <w:rPr>
          <w:lang w:val="ru-RU"/>
        </w:rPr>
        <w:t xml:space="preserve"> </w:t>
      </w:r>
      <w:r w:rsidR="0000477C" w:rsidRPr="00525F76">
        <w:rPr>
          <w:color w:val="000000"/>
          <w:lang w:val="ru-RU"/>
        </w:rPr>
        <w:t xml:space="preserve">129,3 кв. </w:t>
      </w:r>
      <w:r w:rsidRPr="00525F76">
        <w:rPr>
          <w:color w:val="000000"/>
          <w:lang w:val="ru-RU"/>
        </w:rPr>
        <w:t>м</w:t>
      </w:r>
      <w:r w:rsidR="003A633C" w:rsidRPr="00525F76">
        <w:rPr>
          <w:color w:val="000000"/>
          <w:lang w:val="ru-RU"/>
        </w:rPr>
        <w:t>,  в руинированном состоянии;</w:t>
      </w:r>
    </w:p>
    <w:p w:rsidR="0000477C" w:rsidRPr="00525F76" w:rsidRDefault="00B62133" w:rsidP="0000477C">
      <w:pPr>
        <w:rPr>
          <w:color w:val="000000"/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 xml:space="preserve">дание бани площадью </w:t>
      </w:r>
      <w:r w:rsidR="0000477C" w:rsidRPr="00525F76">
        <w:rPr>
          <w:color w:val="000000"/>
          <w:lang w:val="ru-RU"/>
        </w:rPr>
        <w:t>78 кв. м</w:t>
      </w:r>
      <w:r w:rsidR="003A633C" w:rsidRPr="00525F76">
        <w:rPr>
          <w:color w:val="000000"/>
          <w:lang w:val="ru-RU"/>
        </w:rPr>
        <w:t>, отсутствует крыша, окна, двери, внутренняя отделка разрушена;</w:t>
      </w:r>
    </w:p>
    <w:p w:rsidR="00140114" w:rsidRPr="00525F76" w:rsidRDefault="00B62133" w:rsidP="00EA7227">
      <w:pPr>
        <w:ind w:hanging="8"/>
        <w:rPr>
          <w:lang w:val="ru-RU"/>
        </w:rPr>
      </w:pPr>
      <w:r w:rsidRPr="00525F76">
        <w:rPr>
          <w:lang w:val="ru-RU"/>
        </w:rPr>
        <w:t>з</w:t>
      </w:r>
      <w:r w:rsidR="0000477C" w:rsidRPr="00525F76">
        <w:rPr>
          <w:lang w:val="ru-RU"/>
        </w:rPr>
        <w:t>дание водонасосной станции площадью</w:t>
      </w:r>
      <w:r w:rsidRPr="00525F76">
        <w:rPr>
          <w:lang w:val="ru-RU"/>
        </w:rPr>
        <w:t xml:space="preserve"> </w:t>
      </w:r>
      <w:r w:rsidR="0000477C" w:rsidRPr="00525F76">
        <w:rPr>
          <w:color w:val="000000"/>
          <w:lang w:val="ru-RU"/>
        </w:rPr>
        <w:t xml:space="preserve">13,3 кв. </w:t>
      </w:r>
      <w:r w:rsidRPr="00525F76">
        <w:rPr>
          <w:color w:val="000000"/>
          <w:lang w:val="ru-RU"/>
        </w:rPr>
        <w:t>м</w:t>
      </w:r>
      <w:r w:rsidR="003A633C" w:rsidRPr="00525F76">
        <w:rPr>
          <w:color w:val="000000"/>
          <w:lang w:val="ru-RU"/>
        </w:rPr>
        <w:t>, полуразобранное.</w:t>
      </w:r>
    </w:p>
    <w:p w:rsidR="00140114" w:rsidRPr="00525F76" w:rsidRDefault="00140114" w:rsidP="00140114">
      <w:pPr>
        <w:jc w:val="both"/>
        <w:rPr>
          <w:lang w:val="ru-RU"/>
        </w:rPr>
      </w:pPr>
      <w:r w:rsidRPr="00525F76">
        <w:rPr>
          <w:b/>
          <w:lang w:val="ru-RU"/>
        </w:rPr>
        <w:tab/>
        <w:t xml:space="preserve">Место нахождения </w:t>
      </w:r>
      <w:r w:rsidR="003A633C" w:rsidRPr="00525F76">
        <w:rPr>
          <w:lang w:val="ru-RU"/>
        </w:rPr>
        <w:t>– Имущественный комплекс, состоящий из подлежащих разборке зданий и сооружений бывшего военного городка №3, расположен на земельном участке с кадастровым номером 25:25:030002:</w:t>
      </w:r>
      <w:r w:rsidR="003836A9" w:rsidRPr="00525F76">
        <w:rPr>
          <w:lang w:val="ru-RU"/>
        </w:rPr>
        <w:t>6 по адресу: местоположение установлено относительно ориентира, расположенного за пределами участка. Ориентир</w:t>
      </w:r>
      <w:r w:rsidR="00EE026D" w:rsidRPr="00525F76">
        <w:rPr>
          <w:lang w:val="ru-RU"/>
        </w:rPr>
        <w:t xml:space="preserve"> </w:t>
      </w:r>
      <w:r w:rsidR="003836A9" w:rsidRPr="00525F76">
        <w:rPr>
          <w:lang w:val="ru-RU"/>
        </w:rPr>
        <w:t>-</w:t>
      </w:r>
      <w:r w:rsidR="00EE026D" w:rsidRPr="00525F76">
        <w:rPr>
          <w:lang w:val="ru-RU"/>
        </w:rPr>
        <w:t xml:space="preserve"> </w:t>
      </w:r>
      <w:r w:rsidR="003836A9" w:rsidRPr="00525F76">
        <w:rPr>
          <w:lang w:val="ru-RU"/>
        </w:rPr>
        <w:t>пик г. Маяк. Участок находится примерно в 700 м от</w:t>
      </w:r>
      <w:r w:rsidR="00EE026D" w:rsidRPr="00525F76">
        <w:rPr>
          <w:lang w:val="ru-RU"/>
        </w:rPr>
        <w:t xml:space="preserve"> ориентира по направлению на юг. П</w:t>
      </w:r>
      <w:r w:rsidR="003836A9" w:rsidRPr="00525F76">
        <w:rPr>
          <w:lang w:val="ru-RU"/>
        </w:rPr>
        <w:t>очтовый ад</w:t>
      </w:r>
      <w:r w:rsidR="00EE026D" w:rsidRPr="00525F76">
        <w:rPr>
          <w:lang w:val="ru-RU"/>
        </w:rPr>
        <w:t>рес ориентира: край Приморский,</w:t>
      </w:r>
      <w:r w:rsidR="003836A9" w:rsidRPr="00525F76">
        <w:rPr>
          <w:lang w:val="ru-RU"/>
        </w:rPr>
        <w:t xml:space="preserve"> </w:t>
      </w:r>
      <w:r w:rsidR="00EE026D" w:rsidRPr="00525F76">
        <w:rPr>
          <w:lang w:val="ru-RU"/>
        </w:rPr>
        <w:t>р-н Яковлевский</w:t>
      </w:r>
      <w:r w:rsidR="003836A9" w:rsidRPr="00525F76">
        <w:rPr>
          <w:lang w:val="ru-RU"/>
        </w:rPr>
        <w:t>.</w:t>
      </w:r>
    </w:p>
    <w:p w:rsidR="00140114" w:rsidRPr="00525F76" w:rsidRDefault="00140114" w:rsidP="003A633C">
      <w:pPr>
        <w:ind w:right="-6"/>
        <w:jc w:val="both"/>
        <w:rPr>
          <w:lang w:val="ru-RU"/>
        </w:rPr>
      </w:pPr>
      <w:r w:rsidRPr="00525F76">
        <w:rPr>
          <w:b/>
          <w:lang w:val="ru-RU"/>
        </w:rPr>
        <w:tab/>
        <w:t xml:space="preserve">Характеристика </w:t>
      </w:r>
      <w:r w:rsidR="003A633C" w:rsidRPr="00525F76">
        <w:rPr>
          <w:b/>
          <w:lang w:val="ru-RU"/>
        </w:rPr>
        <w:t xml:space="preserve">– </w:t>
      </w:r>
      <w:r w:rsidR="003A633C" w:rsidRPr="00525F76">
        <w:rPr>
          <w:lang w:val="ru-RU"/>
        </w:rPr>
        <w:t>все объекты имущественного комплекса имеют высокую степень износа либо находятся в разрушенном состоянии, подлежат разборке.</w:t>
      </w:r>
    </w:p>
    <w:p w:rsidR="00140114" w:rsidRPr="00525F76" w:rsidRDefault="00140114" w:rsidP="00140114">
      <w:pPr>
        <w:pStyle w:val="af2"/>
        <w:tabs>
          <w:tab w:val="left" w:pos="0"/>
        </w:tabs>
        <w:spacing w:after="0"/>
        <w:ind w:left="720"/>
        <w:rPr>
          <w:lang w:val="ru-RU"/>
        </w:rPr>
      </w:pPr>
      <w:r w:rsidRPr="00525F76">
        <w:rPr>
          <w:b/>
          <w:lang w:val="ru-RU"/>
        </w:rPr>
        <w:t>Обременения, ограничения:</w:t>
      </w:r>
      <w:r w:rsidRPr="00525F76">
        <w:rPr>
          <w:lang w:val="ru-RU"/>
        </w:rPr>
        <w:t xml:space="preserve"> отсутствуют.</w:t>
      </w:r>
    </w:p>
    <w:p w:rsidR="00140114" w:rsidRPr="00525F76" w:rsidRDefault="00140114" w:rsidP="0014011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5F76">
        <w:rPr>
          <w:rFonts w:ascii="Times New Roman" w:hAnsi="Times New Roman" w:cs="Times New Roman"/>
          <w:b/>
          <w:sz w:val="24"/>
          <w:szCs w:val="24"/>
        </w:rPr>
        <w:tab/>
        <w:t xml:space="preserve"> Начальная цена лота -</w:t>
      </w:r>
      <w:r w:rsidRPr="00525F76">
        <w:rPr>
          <w:rFonts w:ascii="Times New Roman" w:hAnsi="Times New Roman" w:cs="Times New Roman"/>
          <w:sz w:val="24"/>
          <w:szCs w:val="24"/>
        </w:rPr>
        <w:t xml:space="preserve"> </w:t>
      </w:r>
      <w:r w:rsidR="00C5773D">
        <w:rPr>
          <w:rFonts w:ascii="Times New Roman" w:hAnsi="Times New Roman" w:cs="Times New Roman"/>
          <w:color w:val="000000"/>
          <w:sz w:val="24"/>
          <w:szCs w:val="24"/>
        </w:rPr>
        <w:t>213248</w:t>
      </w:r>
      <w:r w:rsidR="00EA7227" w:rsidRPr="00525F76">
        <w:rPr>
          <w:rFonts w:ascii="Times New Roman" w:hAnsi="Times New Roman" w:cs="Times New Roman"/>
          <w:color w:val="000000"/>
          <w:sz w:val="24"/>
          <w:szCs w:val="24"/>
        </w:rPr>
        <w:t xml:space="preserve"> (двести тринадцать тысяч двести сорок восемь)</w:t>
      </w:r>
      <w:r w:rsidRPr="00525F76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 рублей</w:t>
      </w:r>
      <w:r w:rsidRPr="00525F76">
        <w:rPr>
          <w:rFonts w:ascii="Times New Roman" w:hAnsi="Times New Roman" w:cs="Times New Roman"/>
          <w:sz w:val="24"/>
          <w:szCs w:val="24"/>
        </w:rPr>
        <w:t xml:space="preserve"> 00 коп. без учета НДС (согласно отчету об оценке рыночной стоимости имущественного комплекса</w:t>
      </w:r>
      <w:r w:rsidR="00EA7227" w:rsidRPr="00525F76">
        <w:rPr>
          <w:rFonts w:ascii="Times New Roman" w:hAnsi="Times New Roman" w:cs="Times New Roman"/>
          <w:sz w:val="24"/>
          <w:szCs w:val="24"/>
        </w:rPr>
        <w:t xml:space="preserve"> от 15 декабря 2029 г.  № 107/19</w:t>
      </w:r>
      <w:r w:rsidRPr="00525F76">
        <w:rPr>
          <w:rFonts w:ascii="Times New Roman" w:hAnsi="Times New Roman" w:cs="Times New Roman"/>
          <w:sz w:val="24"/>
          <w:szCs w:val="24"/>
        </w:rPr>
        <w:t xml:space="preserve"> ). </w:t>
      </w:r>
    </w:p>
    <w:p w:rsidR="00140114" w:rsidRPr="00525F76" w:rsidRDefault="00140114" w:rsidP="00140114">
      <w:pPr>
        <w:tabs>
          <w:tab w:val="left" w:pos="884"/>
        </w:tabs>
        <w:ind w:firstLine="709"/>
        <w:jc w:val="both"/>
        <w:rPr>
          <w:b/>
          <w:bCs/>
          <w:lang w:val="ru-RU"/>
        </w:rPr>
      </w:pPr>
      <w:r w:rsidRPr="00525F76">
        <w:rPr>
          <w:b/>
          <w:bCs/>
          <w:lang w:val="ru-RU"/>
        </w:rPr>
        <w:t xml:space="preserve"> Величина повышения начальной цены </w:t>
      </w:r>
      <w:r w:rsidRPr="00525F76">
        <w:rPr>
          <w:bCs/>
          <w:lang w:val="ru-RU"/>
        </w:rPr>
        <w:t xml:space="preserve">(«шаг аукциона» </w:t>
      </w:r>
      <w:r w:rsidR="00EA7227" w:rsidRPr="00525F76">
        <w:rPr>
          <w:bCs/>
          <w:lang w:val="ru-RU"/>
        </w:rPr>
        <w:t>– 5 % от начальной цены) – 10662 (десять тысяч шестьсот шестьдесят два) рубля 4</w:t>
      </w:r>
      <w:r w:rsidRPr="00525F76">
        <w:rPr>
          <w:bCs/>
          <w:lang w:val="ru-RU"/>
        </w:rPr>
        <w:t>0 копеек.</w:t>
      </w:r>
    </w:p>
    <w:p w:rsidR="00140114" w:rsidRDefault="00140114" w:rsidP="00EA7227">
      <w:pPr>
        <w:ind w:firstLine="708"/>
        <w:rPr>
          <w:lang w:val="ru-RU"/>
        </w:rPr>
      </w:pPr>
      <w:r w:rsidRPr="00525F76">
        <w:rPr>
          <w:b/>
          <w:lang w:val="ru-RU"/>
        </w:rPr>
        <w:t xml:space="preserve">Сумма задатка </w:t>
      </w:r>
      <w:r w:rsidR="008457B2" w:rsidRPr="00525F76">
        <w:rPr>
          <w:lang w:val="ru-RU"/>
        </w:rPr>
        <w:t>(</w:t>
      </w:r>
      <w:r w:rsidRPr="00525F76">
        <w:rPr>
          <w:lang w:val="ru-RU"/>
        </w:rPr>
        <w:t xml:space="preserve">20% от начальной цены) </w:t>
      </w:r>
      <w:r w:rsidRPr="00525F76">
        <w:rPr>
          <w:b/>
          <w:lang w:val="ru-RU"/>
        </w:rPr>
        <w:t>-</w:t>
      </w:r>
      <w:r w:rsidR="00C5773D">
        <w:rPr>
          <w:lang w:val="ru-RU"/>
        </w:rPr>
        <w:t>42649</w:t>
      </w:r>
      <w:r w:rsidR="00EA7227" w:rsidRPr="00525F76">
        <w:rPr>
          <w:lang w:val="ru-RU"/>
        </w:rPr>
        <w:t xml:space="preserve"> (сорок две тысячи шестьсот сорок девять)</w:t>
      </w:r>
      <w:r w:rsidR="007F4916">
        <w:rPr>
          <w:lang w:val="ru-RU"/>
        </w:rPr>
        <w:t xml:space="preserve"> рублей 6</w:t>
      </w:r>
      <w:r w:rsidRPr="00525F76">
        <w:rPr>
          <w:lang w:val="ru-RU"/>
        </w:rPr>
        <w:t>0 коп.</w:t>
      </w:r>
    </w:p>
    <w:p w:rsidR="00C84D6D" w:rsidRPr="00C84D6D" w:rsidRDefault="00C84D6D" w:rsidP="00C84D6D">
      <w:pPr>
        <w:ind w:firstLine="851"/>
        <w:jc w:val="both"/>
        <w:rPr>
          <w:rFonts w:eastAsia="Times New Roman"/>
          <w:bCs/>
          <w:lang w:val="ru-RU" w:eastAsia="ru-RU"/>
        </w:rPr>
      </w:pPr>
      <w:r w:rsidRPr="00992CCC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Pr="00992CCC">
        <w:rPr>
          <w:rFonts w:eastAsia="Times New Roman"/>
          <w:bCs/>
          <w:lang w:val="ru-RU" w:eastAsia="ru-RU"/>
        </w:rPr>
        <w:t xml:space="preserve">с </w:t>
      </w:r>
      <w:r>
        <w:rPr>
          <w:rFonts w:eastAsia="Times New Roman"/>
          <w:bCs/>
          <w:lang w:val="ru-RU" w:eastAsia="ru-RU"/>
        </w:rPr>
        <w:t>11 февраля</w:t>
      </w:r>
      <w:r w:rsidRPr="00992CCC">
        <w:rPr>
          <w:lang w:val="ru-RU"/>
        </w:rPr>
        <w:t xml:space="preserve"> 20</w:t>
      </w:r>
      <w:r>
        <w:rPr>
          <w:lang w:val="ru-RU"/>
        </w:rPr>
        <w:t>20</w:t>
      </w:r>
      <w:r w:rsidRPr="00992CCC">
        <w:rPr>
          <w:lang w:val="ru-RU"/>
        </w:rPr>
        <w:t>г.</w:t>
      </w:r>
      <w:r w:rsidRPr="00992CCC">
        <w:rPr>
          <w:rFonts w:eastAsia="Times New Roman"/>
          <w:bCs/>
          <w:lang w:val="ru-RU" w:eastAsia="ru-RU"/>
        </w:rPr>
        <w:t xml:space="preserve"> по </w:t>
      </w:r>
      <w:r>
        <w:rPr>
          <w:rFonts w:eastAsia="Times New Roman"/>
          <w:bCs/>
          <w:lang w:val="ru-RU" w:eastAsia="ru-RU"/>
        </w:rPr>
        <w:t>13</w:t>
      </w:r>
      <w:r>
        <w:rPr>
          <w:lang w:val="ru-RU"/>
        </w:rPr>
        <w:t xml:space="preserve"> марта </w:t>
      </w:r>
      <w:r w:rsidRPr="00992CCC">
        <w:rPr>
          <w:lang w:val="ru-RU"/>
        </w:rPr>
        <w:t>20</w:t>
      </w:r>
      <w:r>
        <w:rPr>
          <w:lang w:val="ru-RU"/>
        </w:rPr>
        <w:t>20</w:t>
      </w:r>
      <w:r w:rsidRPr="00992CCC">
        <w:rPr>
          <w:lang w:val="ru-RU"/>
        </w:rPr>
        <w:t>г.</w:t>
      </w:r>
      <w:r>
        <w:rPr>
          <w:lang w:val="ru-RU"/>
        </w:rPr>
        <w:t xml:space="preserve"> </w:t>
      </w:r>
      <w:r w:rsidRPr="00992CCC">
        <w:rPr>
          <w:lang w:val="ru-RU"/>
        </w:rPr>
        <w:t>и должен поступить на указанный в Информа</w:t>
      </w:r>
      <w:r w:rsidR="006A6851">
        <w:rPr>
          <w:lang w:val="ru-RU"/>
        </w:rPr>
        <w:t xml:space="preserve">ционном сообщении счет </w:t>
      </w:r>
      <w:r w:rsidR="008A2551">
        <w:rPr>
          <w:lang w:val="ru-RU"/>
        </w:rPr>
        <w:t>Оператора</w:t>
      </w:r>
      <w:r w:rsidRPr="00992CCC">
        <w:rPr>
          <w:lang w:val="ru-RU"/>
        </w:rPr>
        <w:t>.</w:t>
      </w:r>
    </w:p>
    <w:p w:rsidR="00140114" w:rsidRPr="00525F76" w:rsidRDefault="00140114" w:rsidP="00140114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ab/>
      </w:r>
      <w:r w:rsidRPr="00525F76">
        <w:rPr>
          <w:rFonts w:eastAsia="Times New Roman"/>
          <w:b/>
          <w:bCs/>
          <w:lang w:val="ru-RU" w:eastAsia="ru-RU"/>
        </w:rPr>
        <w:tab/>
        <w:t xml:space="preserve"> Сведения о предыдущих торгах по продаже имущества, объявленных в течение года, предшествующего его продаже –</w:t>
      </w:r>
      <w:r w:rsidR="00D723E5" w:rsidRPr="00525F76">
        <w:rPr>
          <w:rFonts w:eastAsia="Times New Roman"/>
          <w:b/>
          <w:bCs/>
          <w:lang w:val="ru-RU" w:eastAsia="ru-RU"/>
        </w:rPr>
        <w:t xml:space="preserve"> </w:t>
      </w:r>
      <w:r w:rsidRPr="00525F76">
        <w:rPr>
          <w:bCs/>
          <w:lang w:val="ru-RU"/>
        </w:rPr>
        <w:t>Торги не проводились.</w:t>
      </w:r>
    </w:p>
    <w:p w:rsidR="00C30707" w:rsidRPr="00525F76" w:rsidRDefault="00C30707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:rsidR="00C30707" w:rsidRPr="00525F76" w:rsidRDefault="00C30707" w:rsidP="00C30707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аукциона</w:t>
      </w:r>
    </w:p>
    <w:p w:rsidR="0090401E" w:rsidRPr="00525F76" w:rsidRDefault="0090401E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12" w:history="1">
        <w:r w:rsidR="00831828" w:rsidRPr="00525F76">
          <w:rPr>
            <w:rStyle w:val="a4"/>
            <w:color w:val="auto"/>
          </w:rPr>
          <w:t>www</w:t>
        </w:r>
        <w:r w:rsidR="00831828" w:rsidRPr="00525F76">
          <w:rPr>
            <w:rStyle w:val="a4"/>
            <w:color w:val="auto"/>
            <w:lang w:val="ru-RU"/>
          </w:rPr>
          <w:t>.</w:t>
        </w:r>
        <w:r w:rsidR="00831828" w:rsidRPr="00525F76">
          <w:rPr>
            <w:rStyle w:val="a4"/>
            <w:color w:val="auto"/>
          </w:rPr>
          <w:t>lot</w:t>
        </w:r>
        <w:r w:rsidR="00831828" w:rsidRPr="00525F76">
          <w:rPr>
            <w:rStyle w:val="a4"/>
            <w:color w:val="auto"/>
            <w:lang w:val="ru-RU"/>
          </w:rPr>
          <w:t>-</w:t>
        </w:r>
        <w:r w:rsidR="00831828" w:rsidRPr="00525F76">
          <w:rPr>
            <w:rStyle w:val="a4"/>
            <w:color w:val="auto"/>
          </w:rPr>
          <w:t>online</w:t>
        </w:r>
        <w:r w:rsidR="00831828" w:rsidRPr="00525F76">
          <w:rPr>
            <w:rStyle w:val="a4"/>
            <w:color w:val="auto"/>
            <w:lang w:val="ru-RU"/>
          </w:rPr>
          <w:t>.</w:t>
        </w:r>
        <w:r w:rsidR="00831828" w:rsidRPr="00525F76">
          <w:rPr>
            <w:rStyle w:val="a4"/>
            <w:color w:val="auto"/>
          </w:rPr>
          <w:t>ru</w:t>
        </w:r>
      </w:hyperlink>
      <w:r w:rsidR="00831828" w:rsidRPr="00525F76">
        <w:rPr>
          <w:lang w:val="ru-RU"/>
        </w:rPr>
        <w:t>)</w:t>
      </w:r>
      <w:r w:rsidRPr="00525F76">
        <w:rPr>
          <w:rFonts w:eastAsia="Times New Roman"/>
          <w:bCs/>
          <w:lang w:val="ru-RU" w:eastAsia="ru-RU"/>
        </w:rPr>
        <w:t>.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 xml:space="preserve">4.2. Дата и время начала подачи (приема): </w:t>
      </w:r>
      <w:r w:rsidR="001E60F7" w:rsidRPr="00525F76">
        <w:rPr>
          <w:rFonts w:eastAsia="Times New Roman"/>
          <w:bCs/>
          <w:lang w:val="ru-RU" w:eastAsia="ru-RU"/>
        </w:rPr>
        <w:t>11 февраля</w:t>
      </w:r>
      <w:r w:rsidR="00716295" w:rsidRPr="00525F76">
        <w:rPr>
          <w:rFonts w:eastAsia="Times New Roman"/>
          <w:bCs/>
          <w:lang w:val="ru-RU" w:eastAsia="ru-RU"/>
        </w:rPr>
        <w:t xml:space="preserve"> </w:t>
      </w:r>
      <w:r w:rsidR="001E60F7" w:rsidRPr="00525F76">
        <w:rPr>
          <w:lang w:val="ru-RU"/>
        </w:rPr>
        <w:t xml:space="preserve"> 2020</w:t>
      </w:r>
      <w:r w:rsidR="004D112F" w:rsidRPr="00525F76">
        <w:rPr>
          <w:lang w:val="ru-RU"/>
        </w:rPr>
        <w:t xml:space="preserve"> г.</w:t>
      </w:r>
      <w:r w:rsidR="00D723E5" w:rsidRPr="00525F76">
        <w:rPr>
          <w:lang w:val="ru-RU"/>
        </w:rPr>
        <w:t xml:space="preserve"> </w:t>
      </w:r>
      <w:r w:rsidR="0083171B" w:rsidRPr="00525F76">
        <w:rPr>
          <w:rFonts w:eastAsia="Times New Roman"/>
          <w:lang w:val="ru-RU" w:eastAsia="ru-RU"/>
        </w:rPr>
        <w:t xml:space="preserve">в </w:t>
      </w:r>
      <w:r w:rsidR="00232DCF" w:rsidRPr="00525F76">
        <w:rPr>
          <w:rFonts w:eastAsia="Times New Roman"/>
          <w:lang w:val="ru-RU" w:eastAsia="ru-RU"/>
        </w:rPr>
        <w:t>3</w:t>
      </w:r>
      <w:r w:rsidR="0083171B" w:rsidRPr="00525F76">
        <w:rPr>
          <w:lang w:val="ru-RU"/>
        </w:rPr>
        <w:t>:</w:t>
      </w:r>
      <w:r w:rsidR="00716295" w:rsidRPr="00525F76">
        <w:rPr>
          <w:lang w:val="ru-RU"/>
        </w:rPr>
        <w:t>00</w:t>
      </w:r>
      <w:r w:rsidR="0083171B" w:rsidRPr="00525F76">
        <w:rPr>
          <w:rFonts w:eastAsia="Times New Roman"/>
          <w:bCs/>
          <w:lang w:val="ru-RU" w:eastAsia="ru-RU"/>
        </w:rPr>
        <w:t>;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Подача Заявок осуществляется круглосуточно.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 xml:space="preserve">4.3. Дата и время окончания подачи (приема): </w:t>
      </w:r>
      <w:r w:rsidR="00716295" w:rsidRPr="00525F76">
        <w:rPr>
          <w:rFonts w:eastAsia="Times New Roman"/>
          <w:bCs/>
          <w:lang w:val="ru-RU" w:eastAsia="ru-RU"/>
        </w:rPr>
        <w:t>1</w:t>
      </w:r>
      <w:r w:rsidR="001E60F7" w:rsidRPr="00525F76">
        <w:rPr>
          <w:rFonts w:eastAsia="Times New Roman"/>
          <w:bCs/>
          <w:lang w:val="ru-RU" w:eastAsia="ru-RU"/>
        </w:rPr>
        <w:t>0 марта 2020</w:t>
      </w:r>
      <w:r w:rsidR="004D112F" w:rsidRPr="00525F76">
        <w:rPr>
          <w:lang w:val="ru-RU"/>
        </w:rPr>
        <w:t xml:space="preserve"> г.</w:t>
      </w:r>
      <w:r w:rsidR="0083171B" w:rsidRPr="00525F76">
        <w:rPr>
          <w:rFonts w:eastAsia="Times New Roman"/>
          <w:bCs/>
          <w:lang w:val="ru-RU" w:eastAsia="ru-RU"/>
        </w:rPr>
        <w:t xml:space="preserve"> в 1</w:t>
      </w:r>
      <w:r w:rsidR="00E5075F" w:rsidRPr="00525F76">
        <w:rPr>
          <w:rFonts w:eastAsia="Times New Roman"/>
          <w:bCs/>
          <w:lang w:val="ru-RU" w:eastAsia="ru-RU"/>
        </w:rPr>
        <w:t>0</w:t>
      </w:r>
      <w:r w:rsidR="0083171B" w:rsidRPr="00525F76">
        <w:rPr>
          <w:rFonts w:eastAsia="Times New Roman"/>
          <w:bCs/>
          <w:lang w:val="ru-RU" w:eastAsia="ru-RU"/>
        </w:rPr>
        <w:t>:00</w:t>
      </w:r>
      <w:r w:rsidRPr="00525F76">
        <w:rPr>
          <w:rFonts w:eastAsia="Times New Roman"/>
          <w:bCs/>
          <w:lang w:val="ru-RU" w:eastAsia="ru-RU"/>
        </w:rPr>
        <w:t>.</w:t>
      </w:r>
    </w:p>
    <w:p w:rsidR="003E798D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lastRenderedPageBreak/>
        <w:t xml:space="preserve">4.4. Дата </w:t>
      </w:r>
      <w:r w:rsidR="00E01322" w:rsidRPr="00525F76">
        <w:rPr>
          <w:rFonts w:eastAsia="Times New Roman"/>
          <w:bCs/>
          <w:lang w:val="ru-RU" w:eastAsia="ru-RU"/>
        </w:rPr>
        <w:t xml:space="preserve">и время </w:t>
      </w:r>
      <w:r w:rsidRPr="00525F76">
        <w:rPr>
          <w:rFonts w:eastAsia="Times New Roman"/>
          <w:bCs/>
          <w:lang w:val="ru-RU" w:eastAsia="ru-RU"/>
        </w:rPr>
        <w:t xml:space="preserve">определения Участников: </w:t>
      </w:r>
      <w:r w:rsidR="001E60F7" w:rsidRPr="00525F76">
        <w:rPr>
          <w:rFonts w:eastAsia="Times New Roman"/>
          <w:bCs/>
          <w:lang w:val="ru-RU" w:eastAsia="ru-RU"/>
        </w:rPr>
        <w:t>13 марта 2020</w:t>
      </w:r>
      <w:r w:rsidR="004132B6" w:rsidRPr="00525F76">
        <w:rPr>
          <w:lang w:val="ru-RU"/>
        </w:rPr>
        <w:t xml:space="preserve"> г.</w:t>
      </w:r>
      <w:r w:rsidR="00D723E5" w:rsidRPr="00525F76">
        <w:rPr>
          <w:lang w:val="ru-RU"/>
        </w:rPr>
        <w:t xml:space="preserve"> </w:t>
      </w:r>
      <w:r w:rsidR="003E798D" w:rsidRPr="00525F76">
        <w:rPr>
          <w:rFonts w:eastAsia="Times New Roman"/>
          <w:bCs/>
          <w:lang w:val="ru-RU" w:eastAsia="ru-RU"/>
        </w:rPr>
        <w:t xml:space="preserve">в </w:t>
      </w:r>
      <w:r w:rsidR="00E5075F" w:rsidRPr="00525F76">
        <w:rPr>
          <w:rFonts w:eastAsia="Times New Roman"/>
          <w:bCs/>
          <w:lang w:val="ru-RU" w:eastAsia="ru-RU"/>
        </w:rPr>
        <w:t>8</w:t>
      </w:r>
      <w:r w:rsidR="003E798D" w:rsidRPr="00525F76">
        <w:rPr>
          <w:rFonts w:eastAsia="Times New Roman"/>
          <w:bCs/>
          <w:lang w:val="ru-RU" w:eastAsia="ru-RU"/>
        </w:rPr>
        <w:t>:00</w:t>
      </w:r>
    </w:p>
    <w:p w:rsidR="00C30707" w:rsidRPr="00525F76" w:rsidRDefault="003D4BCA" w:rsidP="00D723E5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4.5.</w:t>
      </w:r>
      <w:r w:rsidR="00C30707" w:rsidRPr="00525F76">
        <w:rPr>
          <w:rFonts w:eastAsia="Times New Roman"/>
          <w:bCs/>
          <w:lang w:val="ru-RU" w:eastAsia="ru-RU"/>
        </w:rPr>
        <w:t>Дата, время и срок проведения аукциона:</w:t>
      </w:r>
      <w:r w:rsidR="001E60F7" w:rsidRPr="00525F76">
        <w:rPr>
          <w:rFonts w:eastAsia="Times New Roman"/>
          <w:bCs/>
          <w:lang w:val="ru-RU" w:eastAsia="ru-RU"/>
        </w:rPr>
        <w:t xml:space="preserve"> 17 марта 2020</w:t>
      </w:r>
      <w:r w:rsidR="004132B6" w:rsidRPr="00525F76">
        <w:rPr>
          <w:lang w:val="ru-RU"/>
        </w:rPr>
        <w:t xml:space="preserve"> г.</w:t>
      </w:r>
      <w:r w:rsidR="001E60F7" w:rsidRPr="00525F76">
        <w:rPr>
          <w:lang w:val="ru-RU"/>
        </w:rPr>
        <w:t xml:space="preserve"> </w:t>
      </w:r>
      <w:r w:rsidR="0083171B" w:rsidRPr="00525F76">
        <w:rPr>
          <w:lang w:val="ru-RU"/>
        </w:rPr>
        <w:t xml:space="preserve">в </w:t>
      </w:r>
      <w:r w:rsidR="0046303B" w:rsidRPr="00525F76">
        <w:rPr>
          <w:lang w:val="ru-RU"/>
        </w:rPr>
        <w:t>4</w:t>
      </w:r>
      <w:r w:rsidR="0083171B" w:rsidRPr="00525F76">
        <w:rPr>
          <w:lang w:val="ru-RU"/>
        </w:rPr>
        <w:t>:00 и до последнего предложения Участников</w:t>
      </w:r>
      <w:r w:rsidR="00C30707" w:rsidRPr="00525F76">
        <w:rPr>
          <w:rFonts w:eastAsia="Times New Roman"/>
          <w:bCs/>
          <w:lang w:val="ru-RU" w:eastAsia="ru-RU"/>
        </w:rPr>
        <w:t>.</w:t>
      </w:r>
    </w:p>
    <w:p w:rsidR="00C30707" w:rsidRPr="00525F76" w:rsidRDefault="0083171B" w:rsidP="00C3070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25F76">
        <w:rPr>
          <w:lang w:val="ru-RU"/>
        </w:rPr>
        <w:t>(Указанное в настоящем информационном сообщени</w:t>
      </w:r>
      <w:bookmarkStart w:id="0" w:name="_GoBack"/>
      <w:bookmarkEnd w:id="0"/>
      <w:r w:rsidRPr="00525F76">
        <w:rPr>
          <w:lang w:val="ru-RU"/>
        </w:rPr>
        <w:t>и время – М</w:t>
      </w:r>
      <w:r w:rsidR="00BE692F" w:rsidRPr="00525F76">
        <w:rPr>
          <w:lang w:val="ru-RU"/>
        </w:rPr>
        <w:t>осковское</w:t>
      </w:r>
      <w:r w:rsidRPr="00525F76">
        <w:rPr>
          <w:lang w:val="ru-RU"/>
        </w:rPr>
        <w:t>, при исчислении сроков, указанных в настоящем информационном сообщении, принимается время сервера электронной торговой площадки - М</w:t>
      </w:r>
      <w:r w:rsidR="00BE692F" w:rsidRPr="00525F76">
        <w:rPr>
          <w:lang w:val="ru-RU"/>
        </w:rPr>
        <w:t>осковское</w:t>
      </w:r>
      <w:r w:rsidRPr="00525F76">
        <w:rPr>
          <w:lang w:val="ru-RU"/>
        </w:rPr>
        <w:t>).</w:t>
      </w:r>
    </w:p>
    <w:p w:rsidR="00B91013" w:rsidRPr="00525F76" w:rsidRDefault="00B91013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:rsidR="00C30707" w:rsidRPr="00525F76" w:rsidRDefault="00C30707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5.1. </w:t>
      </w:r>
      <w:r w:rsidR="008A1303" w:rsidRPr="00525F76"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</w:t>
      </w:r>
      <w:r w:rsidR="00AD6742" w:rsidRPr="00525F76">
        <w:rPr>
          <w:bCs/>
          <w:szCs w:val="24"/>
        </w:rPr>
        <w:t>ператора</w:t>
      </w:r>
      <w:r w:rsidR="008A1303" w:rsidRPr="00525F76">
        <w:rPr>
          <w:bCs/>
          <w:szCs w:val="24"/>
        </w:rPr>
        <w:t>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 w:rsidRPr="00525F76"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5.3. Регистрация на электронной площадке осуществляется без взимания платы.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5.4. Регистрации на электронной площадке подлежат Претенденты, ранее </w:t>
      </w:r>
      <w:r w:rsidRPr="00525F76"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:rsidR="00C30707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5.5.</w:t>
      </w:r>
      <w:r w:rsidRPr="00525F76">
        <w:rPr>
          <w:bCs/>
        </w:rPr>
        <w:t> </w:t>
      </w:r>
      <w:r w:rsidRPr="00525F76"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 w:rsidR="00C30707" w:rsidRPr="00525F76">
        <w:rPr>
          <w:rFonts w:eastAsia="Times New Roman"/>
          <w:bCs/>
          <w:lang w:val="ru-RU" w:eastAsia="ru-RU"/>
        </w:rPr>
        <w:t>.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:rsidR="00C30707" w:rsidRPr="00525F76" w:rsidRDefault="00C30707" w:rsidP="00C30707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:rsidR="00343541" w:rsidRPr="00C84D6D" w:rsidRDefault="00C30707" w:rsidP="00C84D6D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6.1. </w:t>
      </w:r>
      <w:r w:rsidR="008A1303" w:rsidRPr="00525F76"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343541" w:rsidRPr="00525F76" w:rsidRDefault="00343541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bCs/>
          <w:color w:val="000000" w:themeColor="text1"/>
          <w:lang w:val="ru-RU"/>
        </w:rPr>
      </w:pPr>
      <w:r w:rsidRPr="00525F76">
        <w:rPr>
          <w:color w:val="000000" w:themeColor="text1"/>
          <w:lang w:val="ru-RU"/>
        </w:rPr>
        <w:t>6.2.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142C6D" w:rsidRPr="00525F76" w:rsidRDefault="00142C6D" w:rsidP="00F1442B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>Размер задатка указан в таблице № 1 по каждому лоту.</w:t>
      </w:r>
    </w:p>
    <w:p w:rsidR="00343541" w:rsidRPr="00B15CBD" w:rsidRDefault="00142C6D" w:rsidP="00B15CBD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>В качестве реквизитов для перечисления задатка определены реквизиты Оператора электронной площадки.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525F76">
        <w:rPr>
          <w:rStyle w:val="a4"/>
          <w:bCs/>
          <w:color w:val="auto"/>
          <w:szCs w:val="24"/>
          <w:u w:val="none"/>
        </w:rPr>
        <w:t>законом</w:t>
      </w:r>
      <w:r w:rsidRPr="00525F76"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6.4. Одно лицо имеет право подать только одну заявку.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6.5. При приеме заявок от претендентов О</w:t>
      </w:r>
      <w:r w:rsidR="00AD6742" w:rsidRPr="00525F76">
        <w:rPr>
          <w:bCs/>
          <w:szCs w:val="24"/>
        </w:rPr>
        <w:t>ператор</w:t>
      </w:r>
      <w:r w:rsidRPr="00525F76">
        <w:rPr>
          <w:bCs/>
          <w:szCs w:val="24"/>
        </w:rPr>
        <w:t xml:space="preserve"> продаж обеспечивает: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- регистрацию заявок и прилагаемых к ним документов в </w:t>
      </w:r>
      <w:r w:rsidR="00BB4039" w:rsidRPr="00525F76">
        <w:rPr>
          <w:bCs/>
          <w:szCs w:val="24"/>
        </w:rPr>
        <w:t>электронном журнале.</w:t>
      </w:r>
      <w:r w:rsidRPr="00525F76">
        <w:rPr>
          <w:bCs/>
          <w:szCs w:val="24"/>
        </w:rPr>
        <w:t xml:space="preserve"> Каждой заявке присваивается номер с указанием даты и времени приема;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6.6. В течение одного часа со времени поступления заявки О</w:t>
      </w:r>
      <w:r w:rsidR="008E5ACC" w:rsidRPr="00525F76">
        <w:rPr>
          <w:bCs/>
          <w:szCs w:val="24"/>
        </w:rPr>
        <w:t>пера</w:t>
      </w:r>
      <w:r w:rsidRPr="00525F76">
        <w:rPr>
          <w:bCs/>
          <w:szCs w:val="24"/>
        </w:rPr>
        <w:t>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lastRenderedPageBreak/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30707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 w:rsidR="0090401E" w:rsidRPr="00525F76">
        <w:rPr>
          <w:rFonts w:eastAsia="Times New Roman"/>
          <w:bCs/>
          <w:lang w:val="ru-RU" w:eastAsia="ru-RU"/>
        </w:rPr>
        <w:t>).</w:t>
      </w:r>
    </w:p>
    <w:p w:rsidR="0090401E" w:rsidRPr="00525F76" w:rsidRDefault="0090401E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:rsidR="0090401E" w:rsidRPr="00B15CBD" w:rsidRDefault="00C30707" w:rsidP="00B15CBD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Пе</w:t>
      </w:r>
      <w:r w:rsidR="00DA5B78" w:rsidRPr="00525F76">
        <w:rPr>
          <w:rFonts w:eastAsia="Times New Roman"/>
          <w:b/>
          <w:bCs/>
          <w:lang w:val="ru-RU" w:eastAsia="ru-RU"/>
        </w:rPr>
        <w:t>речень документов, представляемых</w:t>
      </w:r>
      <w:r w:rsidRPr="00525F76">
        <w:rPr>
          <w:rFonts w:eastAsia="Times New Roman"/>
          <w:b/>
          <w:bCs/>
          <w:lang w:val="ru-RU" w:eastAsia="ru-RU"/>
        </w:rPr>
        <w:t xml:space="preserve"> участниками</w:t>
      </w:r>
      <w:r w:rsidR="006C01A7" w:rsidRPr="00525F76">
        <w:rPr>
          <w:rFonts w:eastAsia="Times New Roman"/>
          <w:b/>
          <w:bCs/>
          <w:lang w:val="ru-RU" w:eastAsia="ru-RU"/>
        </w:rPr>
        <w:t xml:space="preserve"> продажи</w:t>
      </w:r>
      <w:r w:rsidR="0090401E" w:rsidRPr="00525F76">
        <w:rPr>
          <w:rFonts w:eastAsia="Times New Roman"/>
          <w:b/>
          <w:bCs/>
          <w:lang w:val="ru-RU" w:eastAsia="ru-RU"/>
        </w:rPr>
        <w:t xml:space="preserve"> и</w:t>
      </w:r>
      <w:r w:rsidRPr="00525F76">
        <w:rPr>
          <w:rFonts w:eastAsia="Times New Roman"/>
          <w:b/>
          <w:bCs/>
          <w:lang w:val="ru-RU" w:eastAsia="ru-RU"/>
        </w:rPr>
        <w:t xml:space="preserve"> требования к их оформлению</w:t>
      </w:r>
    </w:p>
    <w:p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 </w:t>
      </w:r>
      <w:r w:rsidR="008A1303" w:rsidRPr="00525F76">
        <w:rPr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 w:rsidR="001425FB" w:rsidRPr="00525F76">
        <w:rPr>
          <w:bCs/>
          <w:szCs w:val="24"/>
        </w:rPr>
        <w:t>, или нотариально заверенная копия такой доверенности</w:t>
      </w:r>
      <w:r w:rsidRPr="00525F76">
        <w:rPr>
          <w:bCs/>
          <w:szCs w:val="24"/>
        </w:rPr>
        <w:t>.</w:t>
      </w:r>
    </w:p>
    <w:p w:rsidR="008A1303" w:rsidRPr="00525F76" w:rsidRDefault="007B7537" w:rsidP="008A1303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В случае </w:t>
      </w:r>
      <w:r w:rsidR="008A1303" w:rsidRPr="00525F76">
        <w:rPr>
          <w:bCs/>
          <w:szCs w:val="24"/>
        </w:rPr>
        <w:t>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  <w:u w:val="single"/>
        </w:rPr>
        <w:t>7.1.2. юридические лица</w:t>
      </w:r>
      <w:r w:rsidRPr="00525F76">
        <w:rPr>
          <w:bCs/>
          <w:szCs w:val="24"/>
        </w:rPr>
        <w:t>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1) заверенные копии учредительных документов;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25F76">
        <w:rPr>
          <w:rFonts w:eastAsia="Times New Roman"/>
          <w:bCs/>
          <w:lang w:val="ru-RU" w:eastAsia="ru-RU"/>
        </w:rPr>
        <w:t>;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 w:rsidRPr="00525F76">
        <w:rPr>
          <w:rFonts w:eastAsia="Times New Roman"/>
          <w:bCs/>
          <w:lang w:val="ru-RU" w:eastAsia="ru-RU"/>
        </w:rPr>
        <w:t>: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предъявляют документ, удостоверяющий личность, или представляют копии всех его листов.</w:t>
      </w:r>
    </w:p>
    <w:p w:rsidR="008A1303" w:rsidRPr="00525F76" w:rsidRDefault="008A1303" w:rsidP="008A1303">
      <w:pPr>
        <w:ind w:firstLine="851"/>
        <w:jc w:val="both"/>
        <w:rPr>
          <w:lang w:val="ru-RU"/>
        </w:rPr>
      </w:pPr>
      <w:r w:rsidRPr="00525F76">
        <w:rPr>
          <w:bCs/>
          <w:lang w:val="ru-RU"/>
        </w:rPr>
        <w:t xml:space="preserve">7.1.4. </w:t>
      </w:r>
      <w:r w:rsidRPr="00525F76"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8A1303" w:rsidRPr="00525F76" w:rsidRDefault="007B7537" w:rsidP="008A1303">
      <w:pPr>
        <w:pStyle w:val="20"/>
        <w:ind w:left="0" w:firstLine="709"/>
        <w:rPr>
          <w:szCs w:val="24"/>
        </w:rPr>
      </w:pPr>
      <w:r>
        <w:rPr>
          <w:bCs/>
          <w:szCs w:val="24"/>
        </w:rPr>
        <w:t xml:space="preserve">7.1.7. </w:t>
      </w:r>
      <w:r w:rsidR="008A1303" w:rsidRPr="00525F76">
        <w:rPr>
          <w:bCs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:rsidR="008A1303" w:rsidRPr="00525F76" w:rsidRDefault="008A1303" w:rsidP="008A1303">
      <w:pPr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7.1.8. </w:t>
      </w:r>
      <w:r w:rsidR="007B7537">
        <w:rPr>
          <w:bCs/>
          <w:lang w:val="ru-RU"/>
        </w:rPr>
        <w:t xml:space="preserve"> </w:t>
      </w:r>
      <w:r w:rsidRPr="00525F76">
        <w:rPr>
          <w:bCs/>
          <w:lang w:val="ru-RU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Наличие </w:t>
      </w:r>
      <w:r w:rsidRPr="00525F76">
        <w:rPr>
          <w:bCs/>
          <w:lang w:val="ru-RU"/>
        </w:rPr>
        <w:lastRenderedPageBreak/>
        <w:t>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</w:t>
      </w:r>
      <w:r w:rsidR="008E5ACC" w:rsidRPr="00525F76">
        <w:rPr>
          <w:bCs/>
          <w:lang w:val="ru-RU"/>
        </w:rPr>
        <w:t>ператор</w:t>
      </w:r>
      <w:r w:rsidR="00DD7826" w:rsidRPr="00525F76">
        <w:rPr>
          <w:bCs/>
          <w:lang w:val="ru-RU"/>
        </w:rPr>
        <w:t>а</w:t>
      </w:r>
      <w:r w:rsidRPr="00525F76">
        <w:rPr>
          <w:bCs/>
          <w:lang w:val="ru-RU"/>
        </w:rPr>
        <w:t xml:space="preserve">, Продавца и отправитель несет ответственность за подлинность и достоверность таких документов и сведений. </w:t>
      </w:r>
    </w:p>
    <w:p w:rsidR="008A1303" w:rsidRPr="00525F76" w:rsidRDefault="008A1303" w:rsidP="008A1303">
      <w:pPr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Документооборот между претендентами, участниками, О</w:t>
      </w:r>
      <w:r w:rsidR="00DD7826" w:rsidRPr="00525F76">
        <w:rPr>
          <w:bCs/>
          <w:lang w:val="ru-RU"/>
        </w:rPr>
        <w:t>ператором</w:t>
      </w:r>
      <w:r w:rsidRPr="00525F76">
        <w:rPr>
          <w:bCs/>
          <w:lang w:val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90401E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 w:rsidR="0090401E" w:rsidRPr="00525F76">
        <w:rPr>
          <w:rFonts w:eastAsia="Times New Roman"/>
          <w:bCs/>
          <w:lang w:val="ru-RU" w:eastAsia="ru-RU"/>
        </w:rPr>
        <w:t>.</w:t>
      </w:r>
    </w:p>
    <w:p w:rsidR="00C30707" w:rsidRPr="00525F76" w:rsidRDefault="00C30707" w:rsidP="00C30707">
      <w:pPr>
        <w:autoSpaceDE w:val="0"/>
        <w:autoSpaceDN w:val="0"/>
        <w:adjustRightInd w:val="0"/>
        <w:ind w:left="851"/>
        <w:rPr>
          <w:rFonts w:eastAsia="Times New Roman"/>
          <w:b/>
          <w:bCs/>
          <w:lang w:val="ru-RU" w:eastAsia="ru-RU"/>
        </w:rPr>
      </w:pPr>
    </w:p>
    <w:p w:rsidR="00C30707" w:rsidRPr="00525F76" w:rsidRDefault="00C30707" w:rsidP="00DA5B78">
      <w:pPr>
        <w:autoSpaceDE w:val="0"/>
        <w:autoSpaceDN w:val="0"/>
        <w:adjustRightInd w:val="0"/>
        <w:ind w:left="851"/>
        <w:jc w:val="center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:rsidR="008A1303" w:rsidRPr="00525F76" w:rsidRDefault="008A1303" w:rsidP="008A1303">
      <w:pPr>
        <w:pStyle w:val="20"/>
        <w:tabs>
          <w:tab w:val="clear" w:pos="284"/>
        </w:tabs>
        <w:autoSpaceDE w:val="0"/>
        <w:autoSpaceDN w:val="0"/>
        <w:adjustRightInd w:val="0"/>
        <w:ind w:left="0" w:firstLine="709"/>
        <w:rPr>
          <w:szCs w:val="24"/>
        </w:rPr>
      </w:pPr>
      <w:r w:rsidRPr="00525F76">
        <w:rPr>
          <w:szCs w:val="24"/>
        </w:rPr>
        <w:t>Лица</w:t>
      </w:r>
      <w:r w:rsidR="00142C6D" w:rsidRPr="00525F76">
        <w:rPr>
          <w:szCs w:val="24"/>
        </w:rPr>
        <w:t>,</w:t>
      </w:r>
      <w:r w:rsidR="00FF40BC" w:rsidRPr="00525F76">
        <w:rPr>
          <w:szCs w:val="24"/>
        </w:rPr>
        <w:t xml:space="preserve"> </w:t>
      </w:r>
      <w:r w:rsidRPr="00525F76">
        <w:rPr>
          <w:szCs w:val="24"/>
        </w:rPr>
        <w:t xml:space="preserve">отвечающие признакам покупателя в соответствии с Федеральным законом </w:t>
      </w:r>
      <w:r w:rsidRPr="00525F76">
        <w:rPr>
          <w:szCs w:val="24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:rsidR="001425FB" w:rsidRPr="00525F76" w:rsidRDefault="008A1303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 xml:space="preserve">Покупателями </w:t>
      </w:r>
      <w:r w:rsidR="001425FB" w:rsidRPr="00525F76">
        <w:rPr>
          <w:rFonts w:eastAsia="Times New Roman"/>
          <w:lang w:val="ru-RU" w:eastAsia="ru-RU"/>
        </w:rPr>
        <w:t>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:rsidR="00C30707" w:rsidRPr="00525F76" w:rsidRDefault="001425FB" w:rsidP="001425FB">
      <w:pPr>
        <w:pStyle w:val="22"/>
        <w:spacing w:after="0" w:line="240" w:lineRule="auto"/>
        <w:ind w:firstLine="425"/>
        <w:jc w:val="both"/>
        <w:rPr>
          <w:lang w:val="ru-RU"/>
        </w:rPr>
      </w:pPr>
      <w:r w:rsidRPr="00525F76">
        <w:rPr>
          <w:rFonts w:eastAsia="Times New Roman"/>
          <w:lang w:val="ru-RU" w:eastAsia="ru-RU"/>
        </w:rPr>
        <w:t xml:space="preserve">- </w:t>
      </w:r>
      <w:r w:rsidRPr="00525F76">
        <w:rPr>
          <w:lang w:val="ru-RU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525F76">
        <w:t> </w:t>
      </w:r>
      <w:hyperlink r:id="rId13" w:anchor="dst5" w:history="1">
        <w:r w:rsidRPr="00525F76">
          <w:rPr>
            <w:lang w:val="ru-RU"/>
          </w:rPr>
          <w:t>перечень</w:t>
        </w:r>
      </w:hyperlink>
      <w:r w:rsidRPr="00525F76">
        <w:t> </w:t>
      </w:r>
      <w:r w:rsidRPr="00525F76"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6C01A7" w:rsidRPr="00525F76">
        <w:rPr>
          <w:lang w:val="ru-RU"/>
        </w:rPr>
        <w:t>.</w:t>
      </w:r>
    </w:p>
    <w:p w:rsidR="006C01A7" w:rsidRPr="00525F76" w:rsidRDefault="006C01A7" w:rsidP="006C01A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:rsidR="00C30707" w:rsidRPr="00525F76" w:rsidRDefault="00C30707" w:rsidP="00C30707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:rsidR="00C30707" w:rsidRPr="00525F76" w:rsidRDefault="00C30707" w:rsidP="00DA5B78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9.1.Порядок внесения задатка</w:t>
      </w:r>
    </w:p>
    <w:p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DD7826" w:rsidRPr="00525F76" w:rsidRDefault="00DD7826" w:rsidP="00DD7826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Задаток вносится в валюте Российской Федерации на счет </w:t>
      </w:r>
      <w:r w:rsidR="00831828" w:rsidRPr="00525F76">
        <w:rPr>
          <w:lang w:val="ru-RU"/>
        </w:rPr>
        <w:t>Оператора</w:t>
      </w:r>
      <w:r w:rsidRPr="00525F76">
        <w:rPr>
          <w:lang w:val="ru-RU"/>
        </w:rPr>
        <w:t xml:space="preserve">: </w:t>
      </w:r>
    </w:p>
    <w:p w:rsidR="00DD7826" w:rsidRPr="00525F76" w:rsidRDefault="00DD7826" w:rsidP="00DD782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lang w:val="ru-RU"/>
        </w:rPr>
        <w:t xml:space="preserve">Получатель - АО «Российский аукционный дом» (ИНН 7838430413, КПП 783801001); расчетный счет № 40702810055040010531 в Северо-Западном банке РФ ПАО Сбербанка г. Санкт-Петербург, корреспондентский счет № 30101810500000000653, БИК </w:t>
      </w:r>
      <w:r w:rsidRPr="00525F76">
        <w:rPr>
          <w:lang w:val="ru-RU"/>
        </w:rPr>
        <w:lastRenderedPageBreak/>
        <w:t>044030653</w:t>
      </w:r>
      <w:r w:rsidRPr="00525F76">
        <w:rPr>
          <w:rStyle w:val="ae"/>
          <w:sz w:val="24"/>
          <w:szCs w:val="24"/>
        </w:rPr>
        <w:commentReference w:id="1"/>
      </w:r>
      <w:r w:rsidR="00F3061E" w:rsidRPr="00525F76">
        <w:rPr>
          <w:lang w:val="ru-RU"/>
        </w:rPr>
        <w:t xml:space="preserve"> </w:t>
      </w:r>
      <w:r w:rsidRPr="00525F76">
        <w:rPr>
          <w:lang w:val="ru-RU"/>
        </w:rPr>
        <w:t>Назначение платежа</w:t>
      </w:r>
      <w:r w:rsidRPr="00525F76">
        <w:rPr>
          <w:rFonts w:eastAsia="Times New Roman"/>
          <w:bCs/>
          <w:lang w:val="ru-RU" w:eastAsia="ru-RU"/>
        </w:rPr>
        <w:t xml:space="preserve">: </w:t>
      </w:r>
      <w:r w:rsidRPr="00525F76">
        <w:rPr>
          <w:lang w:val="ru-RU"/>
        </w:rPr>
        <w:t>«задаток для участия в аукционе по продаже объекта недвижимости</w:t>
      </w:r>
      <w:r w:rsidR="00F1442B" w:rsidRPr="00525F76">
        <w:rPr>
          <w:bCs/>
          <w:lang w:val="ru-RU"/>
        </w:rPr>
        <w:t xml:space="preserve"> _______</w:t>
      </w:r>
      <w:r w:rsidRPr="00525F76">
        <w:rPr>
          <w:bCs/>
          <w:lang w:val="ru-RU"/>
        </w:rPr>
        <w:t>________ (указать код лота</w:t>
      </w:r>
      <w:r w:rsidRPr="00525F76">
        <w:rPr>
          <w:lang w:val="ru-RU"/>
        </w:rPr>
        <w:t xml:space="preserve"> на электронной площадке </w:t>
      </w:r>
      <w:hyperlink r:id="rId15" w:history="1">
        <w:r w:rsidRPr="00525F76">
          <w:rPr>
            <w:rStyle w:val="a4"/>
            <w:color w:val="auto"/>
          </w:rPr>
          <w:t>www</w:t>
        </w:r>
        <w:r w:rsidRPr="00525F76">
          <w:rPr>
            <w:rStyle w:val="a4"/>
            <w:color w:val="auto"/>
            <w:lang w:val="ru-RU"/>
          </w:rPr>
          <w:t>.</w:t>
        </w:r>
        <w:r w:rsidRPr="00525F76">
          <w:rPr>
            <w:rStyle w:val="a4"/>
            <w:color w:val="auto"/>
          </w:rPr>
          <w:t>lot</w:t>
        </w:r>
        <w:r w:rsidRPr="00525F76">
          <w:rPr>
            <w:rStyle w:val="a4"/>
            <w:color w:val="auto"/>
            <w:lang w:val="ru-RU"/>
          </w:rPr>
          <w:t>-</w:t>
        </w:r>
        <w:r w:rsidRPr="00525F76">
          <w:rPr>
            <w:rStyle w:val="a4"/>
            <w:color w:val="auto"/>
          </w:rPr>
          <w:t>online</w:t>
        </w:r>
        <w:r w:rsidRPr="00525F76">
          <w:rPr>
            <w:rStyle w:val="a4"/>
            <w:color w:val="auto"/>
            <w:lang w:val="ru-RU"/>
          </w:rPr>
          <w:t>.</w:t>
        </w:r>
        <w:r w:rsidRPr="00525F76">
          <w:rPr>
            <w:rStyle w:val="a4"/>
            <w:color w:val="auto"/>
          </w:rPr>
          <w:t>ru</w:t>
        </w:r>
      </w:hyperlink>
      <w:r w:rsidRPr="00525F76">
        <w:rPr>
          <w:lang w:val="ru-RU"/>
        </w:rPr>
        <w:t>) по адресу: Прим</w:t>
      </w:r>
      <w:r w:rsidR="00F3061E" w:rsidRPr="00525F76">
        <w:rPr>
          <w:lang w:val="ru-RU"/>
        </w:rPr>
        <w:t>орский край, Яковлевский район, _______</w:t>
      </w:r>
      <w:r w:rsidR="00D87559" w:rsidRPr="00525F76">
        <w:rPr>
          <w:lang w:val="ru-RU"/>
        </w:rPr>
        <w:t>__________________</w:t>
      </w:r>
      <w:r w:rsidR="00F3061E" w:rsidRPr="00525F76">
        <w:rPr>
          <w:lang w:val="ru-RU"/>
        </w:rPr>
        <w:t>_</w:t>
      </w:r>
    </w:p>
    <w:p w:rsidR="00C30707" w:rsidRPr="00525F76" w:rsidRDefault="00C30707" w:rsidP="00142C6D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 xml:space="preserve">9.1.2. </w:t>
      </w:r>
      <w:r w:rsidR="0020431F">
        <w:rPr>
          <w:rFonts w:eastAsia="Times New Roman"/>
          <w:bCs/>
          <w:lang w:val="ru-RU" w:eastAsia="ru-RU"/>
        </w:rPr>
        <w:t xml:space="preserve"> </w:t>
      </w:r>
      <w:r w:rsidRPr="00525F76">
        <w:rPr>
          <w:rFonts w:eastAsia="Times New Roman"/>
          <w:bCs/>
          <w:lang w:val="ru-RU" w:eastAsia="ru-RU"/>
        </w:rPr>
        <w:t>Задаток вносится единым платежом.</w:t>
      </w:r>
    </w:p>
    <w:p w:rsidR="007078EB" w:rsidRPr="00525F76" w:rsidRDefault="007078EB" w:rsidP="007078EB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 xml:space="preserve">9.1.3. </w:t>
      </w:r>
      <w:r w:rsidR="008A1303" w:rsidRPr="00525F76">
        <w:rPr>
          <w:rFonts w:eastAsia="Times New Roman"/>
          <w:bCs/>
          <w:lang w:val="ru-RU" w:eastAsia="ru-RU"/>
        </w:rPr>
        <w:t xml:space="preserve">Документом, подтверждающим поступление задатка на счет Продавца, является выписка с одного из указанных </w:t>
      </w:r>
      <w:r w:rsidR="008A1303" w:rsidRPr="00525F76">
        <w:rPr>
          <w:lang w:val="ru-RU"/>
        </w:rPr>
        <w:t>расчетных</w:t>
      </w:r>
      <w:r w:rsidR="008A1303" w:rsidRPr="00525F76">
        <w:rPr>
          <w:rFonts w:eastAsia="Times New Roman"/>
          <w:bCs/>
          <w:lang w:val="ru-RU" w:eastAsia="ru-RU"/>
        </w:rPr>
        <w:t xml:space="preserve"> счетов</w:t>
      </w:r>
      <w:r w:rsidRPr="00525F76">
        <w:rPr>
          <w:rFonts w:eastAsia="Times New Roman"/>
          <w:bCs/>
          <w:lang w:val="ru-RU" w:eastAsia="ru-RU"/>
        </w:rPr>
        <w:t>.</w:t>
      </w:r>
    </w:p>
    <w:p w:rsidR="007078EB" w:rsidRPr="00525F76" w:rsidRDefault="007078EB" w:rsidP="00F00DEA">
      <w:pPr>
        <w:autoSpaceDE w:val="0"/>
        <w:autoSpaceDN w:val="0"/>
        <w:adjustRightInd w:val="0"/>
        <w:jc w:val="both"/>
        <w:rPr>
          <w:rFonts w:eastAsia="Times New Roman"/>
          <w:bCs/>
          <w:lang w:val="ru-RU" w:eastAsia="ru-RU"/>
        </w:rPr>
      </w:pPr>
    </w:p>
    <w:p w:rsidR="00C30707" w:rsidRPr="00525F76" w:rsidRDefault="00B15CBD" w:rsidP="00B15CBD">
      <w:pPr>
        <w:ind w:firstLine="708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9.2.</w:t>
      </w:r>
      <w:r w:rsidR="00C30707" w:rsidRPr="00525F76"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:rsidR="008A1303" w:rsidRPr="00525F76" w:rsidRDefault="00C30707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rFonts w:eastAsia="Times New Roman"/>
          <w:bCs/>
          <w:lang w:val="ru-RU" w:eastAsia="ru-RU"/>
        </w:rPr>
        <w:t xml:space="preserve">9.2.1. Лицам, </w:t>
      </w:r>
      <w:r w:rsidR="008A1303" w:rsidRPr="00525F76">
        <w:rPr>
          <w:bCs/>
          <w:lang w:val="ru-RU"/>
        </w:rPr>
        <w:t xml:space="preserve">перечислившим задаток для участия в продаже </w:t>
      </w:r>
      <w:r w:rsidR="00400A2F" w:rsidRPr="00525F76">
        <w:rPr>
          <w:bCs/>
          <w:lang w:val="ru-RU"/>
        </w:rPr>
        <w:t>муниципального</w:t>
      </w:r>
      <w:r w:rsidR="008A1303" w:rsidRPr="00525F76">
        <w:rPr>
          <w:bCs/>
          <w:lang w:val="ru-RU"/>
        </w:rPr>
        <w:t xml:space="preserve"> имущества на аукционе, денежные средства возвращаются в следующем порядке: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б) претендентам, не допущенным к участию в продаже имущества, - в течение </w:t>
      </w:r>
      <w:r w:rsidRPr="00525F76">
        <w:rPr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9.2.2. Задаток победителя продажи </w:t>
      </w:r>
      <w:r w:rsidR="00400A2F" w:rsidRPr="00525F76">
        <w:rPr>
          <w:bCs/>
          <w:lang w:val="ru-RU"/>
        </w:rPr>
        <w:t>муниципального</w:t>
      </w:r>
      <w:r w:rsidRPr="00525F76">
        <w:rPr>
          <w:bCs/>
          <w:lang w:val="ru-RU"/>
        </w:rPr>
        <w:t xml:space="preserve"> имущества засчитывается в счет оплаты приобретаемого имущества и подлежит перечислению в установленном порядке в  бюджет </w:t>
      </w:r>
      <w:r w:rsidR="00400A2F" w:rsidRPr="00525F76">
        <w:rPr>
          <w:bCs/>
          <w:lang w:val="ru-RU"/>
        </w:rPr>
        <w:t xml:space="preserve"> </w:t>
      </w:r>
      <w:r w:rsidR="00381ED7" w:rsidRPr="00525F76">
        <w:rPr>
          <w:bCs/>
          <w:lang w:val="ru-RU"/>
        </w:rPr>
        <w:t>Яковлевского</w:t>
      </w:r>
      <w:r w:rsidR="00400A2F" w:rsidRPr="00525F76">
        <w:rPr>
          <w:bCs/>
          <w:lang w:val="ru-RU"/>
        </w:rPr>
        <w:t xml:space="preserve"> муниципального района </w:t>
      </w:r>
      <w:r w:rsidRPr="00525F76">
        <w:rPr>
          <w:bCs/>
          <w:lang w:val="ru-RU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6" w:history="1">
        <w:r w:rsidRPr="00525F76">
          <w:rPr>
            <w:bCs/>
            <w:lang w:val="ru-RU"/>
          </w:rPr>
          <w:t>законодательством</w:t>
        </w:r>
      </w:hyperlink>
      <w:r w:rsidRPr="00525F76">
        <w:rPr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400A2F" w:rsidRPr="00525F76" w:rsidRDefault="008A1303" w:rsidP="00FC4A20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FC4A20" w:rsidRPr="00525F76">
        <w:rPr>
          <w:rFonts w:eastAsia="Times New Roman"/>
          <w:lang w:val="ru-RU" w:eastAsia="ru-RU"/>
        </w:rPr>
        <w:t>.</w:t>
      </w:r>
    </w:p>
    <w:p w:rsidR="00400A2F" w:rsidRPr="00525F76" w:rsidRDefault="00400A2F" w:rsidP="00C30707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</w:p>
    <w:p w:rsidR="00C30707" w:rsidRPr="00B15CBD" w:rsidRDefault="00C30707" w:rsidP="00B15CBD">
      <w:pPr>
        <w:pStyle w:val="af1"/>
        <w:numPr>
          <w:ilvl w:val="0"/>
          <w:numId w:val="5"/>
        </w:numPr>
        <w:jc w:val="center"/>
        <w:rPr>
          <w:rFonts w:eastAsia="Times New Roman"/>
          <w:b/>
          <w:lang w:val="ru-RU" w:eastAsia="ru-RU"/>
        </w:rPr>
      </w:pPr>
      <w:r w:rsidRPr="00B15CBD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Pr="00B15CBD">
        <w:rPr>
          <w:rFonts w:eastAsia="Times New Roman"/>
          <w:b/>
          <w:bCs/>
          <w:lang w:val="ru-RU" w:eastAsia="ru-RU"/>
        </w:rPr>
        <w:t xml:space="preserve">муществе, </w:t>
      </w:r>
      <w:r w:rsidRPr="00B15CBD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:rsidR="008A1303" w:rsidRPr="00525F76" w:rsidRDefault="007078EB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10.1.</w:t>
      </w:r>
      <w:r w:rsidR="00896582" w:rsidRPr="00525F76">
        <w:rPr>
          <w:rFonts w:eastAsia="Times New Roman"/>
          <w:lang w:val="ru-RU" w:eastAsia="ru-RU"/>
        </w:rPr>
        <w:t xml:space="preserve"> </w:t>
      </w:r>
      <w:r w:rsidR="00896582" w:rsidRPr="00525F76">
        <w:rPr>
          <w:rFonts w:eastAsiaTheme="minorHAnsi"/>
          <w:lang w:val="ru-RU"/>
        </w:rPr>
        <w:t>Информация о проведении аукциона по продаже имущества размещается на</w:t>
      </w:r>
      <w:r w:rsidR="00896582" w:rsidRPr="00525F76">
        <w:rPr>
          <w:lang w:val="ru-RU"/>
        </w:rPr>
        <w:br/>
      </w:r>
      <w:r w:rsidR="00896582" w:rsidRPr="00525F76">
        <w:rPr>
          <w:rFonts w:eastAsiaTheme="minorHAnsi"/>
          <w:lang w:val="ru-RU"/>
        </w:rPr>
        <w:t xml:space="preserve"> официальном сайте Российской Федерации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 xml:space="preserve">» </w:t>
      </w:r>
      <w:hyperlink r:id="rId17" w:history="1">
        <w:r w:rsidR="00896582" w:rsidRPr="00525F76">
          <w:rPr>
            <w:rFonts w:eastAsiaTheme="minorHAnsi"/>
          </w:rPr>
          <w:t>www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torgi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gov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ru</w:t>
        </w:r>
      </w:hyperlink>
      <w:r w:rsidR="00896582" w:rsidRPr="00525F76">
        <w:rPr>
          <w:rFonts w:eastAsiaTheme="minorHAnsi"/>
          <w:lang w:val="ru-RU"/>
        </w:rPr>
        <w:t xml:space="preserve">, на сайте Продавца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>»</w:t>
      </w:r>
      <w:r w:rsidR="00896582" w:rsidRPr="00525F76">
        <w:rPr>
          <w:rFonts w:eastAsiaTheme="minorHAnsi"/>
          <w:lang w:val="ru-RU"/>
        </w:rPr>
        <w:t xml:space="preserve"> </w:t>
      </w:r>
      <w:hyperlink r:id="rId18" w:history="1">
        <w:r w:rsidR="00896582" w:rsidRPr="00525F76">
          <w:rPr>
            <w:rStyle w:val="a4"/>
            <w:color w:val="auto"/>
          </w:rPr>
          <w:t>http</w:t>
        </w:r>
        <w:r w:rsidR="00896582" w:rsidRPr="00525F76">
          <w:rPr>
            <w:rStyle w:val="a4"/>
            <w:color w:val="auto"/>
            <w:lang w:val="ru-RU"/>
          </w:rPr>
          <w:t>://</w:t>
        </w:r>
        <w:r w:rsidR="00896582" w:rsidRPr="00525F76">
          <w:rPr>
            <w:rStyle w:val="a4"/>
            <w:color w:val="auto"/>
          </w:rPr>
          <w:t>yakovlevsky</w:t>
        </w:r>
      </w:hyperlink>
      <w:r w:rsidR="00896582" w:rsidRPr="00525F76">
        <w:rPr>
          <w:lang w:val="ru-RU"/>
        </w:rPr>
        <w:t>.</w:t>
      </w:r>
      <w:r w:rsidR="00896582" w:rsidRPr="00525F76">
        <w:t>ru</w:t>
      </w:r>
      <w:r w:rsidR="00896582" w:rsidRPr="00525F76">
        <w:rPr>
          <w:rFonts w:eastAsiaTheme="minorHAnsi"/>
          <w:lang w:val="ru-RU"/>
        </w:rPr>
        <w:t xml:space="preserve"> и на сайте электронной площадки </w:t>
      </w:r>
      <w:hyperlink r:id="rId19" w:history="1">
        <w:r w:rsidR="00896582"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="00F1442B" w:rsidRPr="00525F76">
        <w:rPr>
          <w:rFonts w:eastAsia="Times New Roman"/>
          <w:lang w:val="ru-RU" w:eastAsia="ru-RU"/>
        </w:rPr>
        <w:t xml:space="preserve"> </w:t>
      </w:r>
      <w:r w:rsidR="001425FB" w:rsidRPr="00525F76">
        <w:rPr>
          <w:rFonts w:eastAsia="Times New Roman"/>
          <w:lang w:val="ru-RU" w:eastAsia="ru-RU"/>
        </w:rPr>
        <w:t>(</w:t>
      </w:r>
      <w:r w:rsidR="008A1303" w:rsidRPr="00525F76">
        <w:rPr>
          <w:rFonts w:eastAsia="Times New Roman"/>
          <w:lang w:val="ru-RU" w:eastAsia="ru-RU"/>
        </w:rPr>
        <w:t>п.3.</w:t>
      </w:r>
      <w:r w:rsidR="00400A2F" w:rsidRPr="00525F76">
        <w:rPr>
          <w:rFonts w:eastAsia="Times New Roman"/>
          <w:lang w:val="ru-RU" w:eastAsia="ru-RU"/>
        </w:rPr>
        <w:t>4</w:t>
      </w:r>
      <w:r w:rsidR="008A1303" w:rsidRPr="00525F76">
        <w:rPr>
          <w:rFonts w:eastAsia="Times New Roman"/>
          <w:lang w:val="ru-RU" w:eastAsia="ru-RU"/>
        </w:rPr>
        <w:t xml:space="preserve"> настоящего Информационного сообщения) и содержит следующее: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б) форма заявки (приложение № 1);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 w:rsidRPr="00525F76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20" w:history="1">
        <w:r w:rsidRPr="00525F76">
          <w:rPr>
            <w:rFonts w:eastAsia="Times New Roman"/>
            <w:u w:val="single"/>
            <w:lang w:val="ru-RU" w:eastAsia="ru-RU"/>
          </w:rPr>
          <w:t>www.torgi.gov.ru</w:t>
        </w:r>
      </w:hyperlink>
      <w:r w:rsidRPr="00525F76">
        <w:rPr>
          <w:rFonts w:eastAsia="Times New Roman"/>
          <w:lang w:val="ru-RU" w:eastAsia="ru-RU"/>
        </w:rPr>
        <w:t>, на официальном сайте Продавца в сети «Интернет»</w:t>
      </w:r>
      <w:r w:rsidR="00C214DF" w:rsidRPr="00525F76">
        <w:rPr>
          <w:lang w:val="ru-RU"/>
        </w:rPr>
        <w:t xml:space="preserve"> </w:t>
      </w:r>
      <w:hyperlink r:id="rId21" w:history="1">
        <w:r w:rsidR="00C214DF" w:rsidRPr="00525F76">
          <w:rPr>
            <w:rStyle w:val="a4"/>
            <w:color w:val="auto"/>
          </w:rPr>
          <w:t>http</w:t>
        </w:r>
        <w:r w:rsidR="00C214DF" w:rsidRPr="00525F76">
          <w:rPr>
            <w:rStyle w:val="a4"/>
            <w:color w:val="auto"/>
            <w:lang w:val="ru-RU"/>
          </w:rPr>
          <w:t>://</w:t>
        </w:r>
        <w:r w:rsidR="00C214DF" w:rsidRPr="00525F76">
          <w:rPr>
            <w:rStyle w:val="a4"/>
            <w:color w:val="auto"/>
          </w:rPr>
          <w:t>yakovlevsky</w:t>
        </w:r>
      </w:hyperlink>
      <w:r w:rsidR="00C214DF" w:rsidRPr="00525F76">
        <w:rPr>
          <w:lang w:val="ru-RU"/>
        </w:rPr>
        <w:t>.</w:t>
      </w:r>
      <w:r w:rsidR="00C214DF" w:rsidRPr="00525F76">
        <w:t>ru</w:t>
      </w:r>
      <w:r w:rsidR="00C214DF" w:rsidRPr="00525F76">
        <w:rPr>
          <w:lang w:val="ru-RU"/>
        </w:rPr>
        <w:t>.</w:t>
      </w:r>
      <w:r w:rsidRPr="00525F76">
        <w:rPr>
          <w:rFonts w:eastAsia="Times New Roman"/>
          <w:lang w:val="ru-RU" w:eastAsia="ru-RU"/>
        </w:rPr>
        <w:t>, на сайте в сети «Интернет» О</w:t>
      </w:r>
      <w:r w:rsidR="00DD7826" w:rsidRPr="00525F76">
        <w:rPr>
          <w:rFonts w:eastAsia="Times New Roman"/>
          <w:lang w:val="ru-RU" w:eastAsia="ru-RU"/>
        </w:rPr>
        <w:t>ператора</w:t>
      </w:r>
      <w:r w:rsidRPr="00525F76">
        <w:rPr>
          <w:rFonts w:eastAsia="Times New Roman"/>
          <w:lang w:val="ru-RU" w:eastAsia="ru-RU"/>
        </w:rPr>
        <w:t xml:space="preserve"> (электронная площадка) </w:t>
      </w:r>
      <w:hyperlink r:id="rId22" w:history="1">
        <w:r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525F76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Pr="00525F76">
        <w:rPr>
          <w:rFonts w:eastAsia="Times New Roman"/>
          <w:lang w:val="ru-RU" w:eastAsia="ru-RU"/>
        </w:rPr>
        <w:t xml:space="preserve"> и по телефону</w:t>
      </w:r>
      <w:r w:rsidRPr="00525F76">
        <w:rPr>
          <w:rFonts w:eastAsia="Times New Roman"/>
          <w:color w:val="FF0000"/>
          <w:lang w:val="ru-RU" w:eastAsia="ru-RU"/>
        </w:rPr>
        <w:t xml:space="preserve">: </w:t>
      </w:r>
      <w:r w:rsidR="007E18EA" w:rsidRPr="00525F76">
        <w:rPr>
          <w:bCs/>
          <w:iCs/>
          <w:lang w:val="ru-RU"/>
        </w:rPr>
        <w:t>8-800-777-57-57, доб. 236,</w:t>
      </w:r>
      <w:r w:rsidRPr="00525F76">
        <w:rPr>
          <w:rFonts w:eastAsia="Times New Roman"/>
          <w:lang w:val="ru-RU" w:eastAsia="ru-RU"/>
        </w:rPr>
        <w:t xml:space="preserve"> 278, 275.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</w:t>
      </w:r>
      <w:r w:rsidR="00DD7826" w:rsidRPr="00525F76">
        <w:rPr>
          <w:rFonts w:eastAsia="Times New Roman"/>
          <w:lang w:val="ru-RU" w:eastAsia="ru-RU"/>
        </w:rPr>
        <w:t>перато</w:t>
      </w:r>
      <w:r w:rsidRPr="00525F76">
        <w:rPr>
          <w:rFonts w:eastAsia="Times New Roman"/>
          <w:lang w:val="ru-RU" w:eastAsia="ru-RU"/>
        </w:rPr>
        <w:t>ра, указанный в информационном сообщении о проведении продажи имущества, запрос о разъяснении размещенной информации.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</w:t>
      </w:r>
      <w:r w:rsidR="00DD7826" w:rsidRPr="00525F76">
        <w:rPr>
          <w:rFonts w:eastAsia="Times New Roman"/>
          <w:lang w:val="ru-RU" w:eastAsia="ru-RU"/>
        </w:rPr>
        <w:t>ператор</w:t>
      </w:r>
      <w:r w:rsidRPr="00525F76">
        <w:rPr>
          <w:rFonts w:eastAsia="Times New Roman"/>
          <w:lang w:val="ru-RU" w:eastAsia="ru-RU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:rsidR="00C30707" w:rsidRPr="00525F76" w:rsidRDefault="008A1303" w:rsidP="008A1303">
      <w:pPr>
        <w:ind w:firstLine="709"/>
        <w:jc w:val="both"/>
        <w:rPr>
          <w:rFonts w:eastAsia="Times New Roman"/>
          <w:color w:val="FF0000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 w:rsidR="003F3211" w:rsidRPr="00525F76">
        <w:rPr>
          <w:bCs/>
          <w:iCs/>
          <w:lang w:val="ru-RU"/>
        </w:rPr>
        <w:t>8(</w:t>
      </w:r>
      <w:r w:rsidR="00C214DF" w:rsidRPr="00525F76">
        <w:rPr>
          <w:bCs/>
          <w:iCs/>
          <w:lang w:val="ru-RU"/>
        </w:rPr>
        <w:t>42371</w:t>
      </w:r>
      <w:r w:rsidR="003F3211" w:rsidRPr="00525F76">
        <w:rPr>
          <w:bCs/>
          <w:iCs/>
          <w:lang w:val="ru-RU"/>
        </w:rPr>
        <w:t xml:space="preserve">) </w:t>
      </w:r>
      <w:r w:rsidR="00C214DF" w:rsidRPr="00525F76">
        <w:rPr>
          <w:bCs/>
          <w:iCs/>
          <w:lang w:val="ru-RU"/>
        </w:rPr>
        <w:t>97-4-38</w:t>
      </w:r>
      <w:r w:rsidRPr="00525F76">
        <w:rPr>
          <w:bCs/>
          <w:iCs/>
          <w:lang w:val="ru-RU"/>
        </w:rPr>
        <w:t xml:space="preserve">, </w:t>
      </w:r>
      <w:r w:rsidRPr="00525F76">
        <w:rPr>
          <w:rFonts w:eastAsia="Times New Roman"/>
          <w:lang w:val="ru-RU" w:eastAsia="ru-RU"/>
        </w:rPr>
        <w:t>по адрес</w:t>
      </w:r>
      <w:r w:rsidR="00400A2F" w:rsidRPr="00525F76">
        <w:rPr>
          <w:rFonts w:eastAsia="Times New Roman"/>
          <w:lang w:val="ru-RU" w:eastAsia="ru-RU"/>
        </w:rPr>
        <w:t>у</w:t>
      </w:r>
      <w:r w:rsidRPr="00525F76">
        <w:rPr>
          <w:rFonts w:eastAsia="Times New Roman"/>
          <w:lang w:val="ru-RU" w:eastAsia="ru-RU"/>
        </w:rPr>
        <w:t xml:space="preserve"> электронной почты</w:t>
      </w:r>
      <w:r w:rsidR="003F3211" w:rsidRPr="00525F76">
        <w:rPr>
          <w:rFonts w:eastAsia="Times New Roman"/>
          <w:lang w:val="ru-RU" w:eastAsia="ru-RU"/>
        </w:rPr>
        <w:t>:</w:t>
      </w:r>
      <w:r w:rsidR="00C214DF" w:rsidRPr="00525F76">
        <w:rPr>
          <w:rFonts w:eastAsia="Times New Roman"/>
          <w:lang w:val="ru-RU" w:eastAsia="ru-RU"/>
        </w:rPr>
        <w:t xml:space="preserve"> </w:t>
      </w:r>
      <w:r w:rsidR="00C214DF" w:rsidRPr="00525F76">
        <w:t>yak</w:t>
      </w:r>
      <w:r w:rsidR="00C214DF" w:rsidRPr="00525F76">
        <w:rPr>
          <w:lang w:val="ru-RU"/>
        </w:rPr>
        <w:t>_</w:t>
      </w:r>
      <w:r w:rsidR="00C214DF" w:rsidRPr="00525F76">
        <w:t>oio</w:t>
      </w:r>
      <w:r w:rsidR="00C214DF" w:rsidRPr="00525F76">
        <w:rPr>
          <w:lang w:val="ru-RU"/>
        </w:rPr>
        <w:t>@</w:t>
      </w:r>
      <w:r w:rsidR="00C214DF" w:rsidRPr="00525F76">
        <w:t>mail</w:t>
      </w:r>
      <w:r w:rsidR="00C214DF" w:rsidRPr="00525F76">
        <w:rPr>
          <w:lang w:val="ru-RU"/>
        </w:rPr>
        <w:t>.</w:t>
      </w:r>
      <w:r w:rsidR="00C214DF" w:rsidRPr="00525F76">
        <w:t>ru</w:t>
      </w:r>
      <w:r w:rsidR="00C214DF" w:rsidRPr="00525F76">
        <w:rPr>
          <w:color w:val="FF0000"/>
          <w:lang w:val="ru-RU"/>
        </w:rPr>
        <w:t>.</w:t>
      </w:r>
    </w:p>
    <w:p w:rsidR="00C30707" w:rsidRPr="00525F76" w:rsidRDefault="00C30707" w:rsidP="00C30707">
      <w:pPr>
        <w:ind w:left="851"/>
        <w:jc w:val="both"/>
        <w:rPr>
          <w:rFonts w:eastAsia="Times New Roman"/>
          <w:b/>
          <w:color w:val="FF0000"/>
          <w:lang w:val="ru-RU" w:eastAsia="ru-RU"/>
        </w:rPr>
      </w:pPr>
    </w:p>
    <w:p w:rsidR="00C30707" w:rsidRPr="00525F76" w:rsidRDefault="00C30707" w:rsidP="00C30707">
      <w:pPr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:rsidR="008A1303" w:rsidRPr="00525F76" w:rsidRDefault="00C30707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rFonts w:eastAsia="Times New Roman"/>
          <w:noProof/>
          <w:lang w:val="ru-RU" w:eastAsia="zh-CN"/>
        </w:rPr>
        <w:t xml:space="preserve">11.1. </w:t>
      </w:r>
      <w:r w:rsidR="008A1303" w:rsidRPr="00525F76">
        <w:rPr>
          <w:noProof/>
          <w:lang w:val="ru-RU" w:eastAsia="zh-CN"/>
        </w:rPr>
        <w:t>В день определения участников аукциона, указанный в информационном сообщении, О</w:t>
      </w:r>
      <w:r w:rsidR="00620C44" w:rsidRPr="00525F76">
        <w:rPr>
          <w:noProof/>
          <w:lang w:val="ru-RU" w:eastAsia="zh-CN"/>
        </w:rPr>
        <w:t>перато</w:t>
      </w:r>
      <w:r w:rsidR="008A1303" w:rsidRPr="00525F76">
        <w:rPr>
          <w:noProof/>
          <w:lang w:val="ru-RU" w:eastAsia="zh-CN"/>
        </w:rPr>
        <w:t>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</w:t>
      </w:r>
      <w:r w:rsidR="00620C44" w:rsidRPr="00525F76">
        <w:rPr>
          <w:noProof/>
          <w:lang w:val="ru-RU" w:eastAsia="zh-CN"/>
        </w:rPr>
        <w:t>перато</w:t>
      </w:r>
      <w:r w:rsidRPr="00525F76">
        <w:rPr>
          <w:noProof/>
          <w:lang w:val="ru-RU" w:eastAsia="zh-CN"/>
        </w:rPr>
        <w:t>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11.6. Претендент не допускается к участию в аукционе по следующим основаниям: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:rsidR="00C30707" w:rsidRDefault="008A1303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525F76">
        <w:rPr>
          <w:noProof/>
          <w:lang w:val="ru-RU" w:eastAsia="zh-CN"/>
        </w:rPr>
        <w:t>г) заявка подана лицом, не уполномоченным Претендентом на осуществление таких действий</w:t>
      </w:r>
      <w:r w:rsidR="007078EB" w:rsidRPr="00525F76">
        <w:rPr>
          <w:rFonts w:eastAsia="Times New Roman"/>
          <w:noProof/>
          <w:lang w:val="ru-RU" w:eastAsia="zh-CN"/>
        </w:rPr>
        <w:t>.</w:t>
      </w:r>
    </w:p>
    <w:p w:rsidR="00B15CBD" w:rsidRPr="00525F76" w:rsidRDefault="00B15CBD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</w:p>
    <w:p w:rsidR="00C30707" w:rsidRPr="00525F76" w:rsidRDefault="00C30707" w:rsidP="00C3070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 w:rsidRPr="00525F76">
        <w:rPr>
          <w:b/>
          <w:lang w:val="ru-RU"/>
        </w:rPr>
        <w:t>12. Порядок проведения аукциона и определения победителя</w:t>
      </w:r>
    </w:p>
    <w:p w:rsidR="008A1303" w:rsidRPr="00525F76" w:rsidRDefault="00C30707" w:rsidP="008A1303">
      <w:pPr>
        <w:ind w:firstLine="709"/>
        <w:jc w:val="both"/>
        <w:rPr>
          <w:lang w:val="ru-RU"/>
        </w:rPr>
      </w:pPr>
      <w:r w:rsidRPr="00525F76">
        <w:rPr>
          <w:rFonts w:eastAsia="Times New Roman"/>
          <w:lang w:val="ru-RU" w:eastAsia="ru-RU"/>
        </w:rPr>
        <w:lastRenderedPageBreak/>
        <w:t xml:space="preserve">12.1. </w:t>
      </w:r>
      <w:r w:rsidR="008A1303" w:rsidRPr="00525F76"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12.2. Во время проведения процедуры аукциона О</w:t>
      </w:r>
      <w:r w:rsidR="00620C44" w:rsidRPr="00525F76">
        <w:rPr>
          <w:lang w:val="ru-RU"/>
        </w:rPr>
        <w:t>ператор</w:t>
      </w:r>
      <w:r w:rsidRPr="00525F76">
        <w:rPr>
          <w:lang w:val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12.3. Со времени начала проведения процедуры аукциона О</w:t>
      </w:r>
      <w:r w:rsidR="00620C44" w:rsidRPr="00525F76">
        <w:rPr>
          <w:lang w:val="ru-RU"/>
        </w:rPr>
        <w:t>перато</w:t>
      </w:r>
      <w:r w:rsidRPr="00525F76">
        <w:rPr>
          <w:lang w:val="ru-RU"/>
        </w:rPr>
        <w:t>ром размещается: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12.5. При этом программными средствами электронной площадки обеспечивается: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12.6. Победителем признается участник, предложивший наиболее высокую цену имущества.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12.7. Ход проведения процедуры аукциона фиксируется О</w:t>
      </w:r>
      <w:r w:rsidR="00620C44" w:rsidRPr="00525F76">
        <w:rPr>
          <w:lang w:val="ru-RU"/>
        </w:rPr>
        <w:t>перато</w:t>
      </w:r>
      <w:r w:rsidRPr="00525F76">
        <w:rPr>
          <w:lang w:val="ru-RU"/>
        </w:rPr>
        <w:t>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lastRenderedPageBreak/>
        <w:t>12.9. Процедура аукциона считается завершенной со времени подписания Продавцом протокола об итогах аукциона.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12.10. Аукцион признается несостоявшимся в следующих случаях: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не было подано ни одной заявки на участие либо ни один из претендентов не признан участником;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принято решение о признании только одного претендента участником;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в) ни один из участников не сделал предложение о начальной цене имущества.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12.11. Решение о признании аукциона несостоявшимся оформляется протоколом.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цена сделки;</w:t>
      </w:r>
    </w:p>
    <w:p w:rsidR="00C30707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>в) фамилия, имя, отчество физического лица или наименование юридического лица - победителя</w:t>
      </w:r>
      <w:r w:rsidR="00C30707" w:rsidRPr="00525F76">
        <w:rPr>
          <w:rFonts w:eastAsia="Times New Roman"/>
          <w:lang w:val="ru-RU" w:eastAsia="ru-RU"/>
        </w:rPr>
        <w:t>.</w:t>
      </w:r>
    </w:p>
    <w:p w:rsidR="00C30707" w:rsidRPr="00525F76" w:rsidRDefault="00C30707" w:rsidP="00C30707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:rsidR="008A1303" w:rsidRPr="00525F76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13.1. </w:t>
      </w:r>
      <w:r w:rsidR="008A1303" w:rsidRPr="00525F76">
        <w:rPr>
          <w:rFonts w:eastAsia="Times New Roman"/>
          <w:lang w:val="ru-RU" w:eastAsia="ru-RU"/>
        </w:rPr>
        <w:t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с даты подведения итогов аукциона.</w:t>
      </w:r>
    </w:p>
    <w:p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C30707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в  бюджет </w:t>
      </w:r>
      <w:r w:rsidR="00290464" w:rsidRPr="00525F76">
        <w:rPr>
          <w:rFonts w:eastAsia="Times New Roman"/>
          <w:lang w:val="ru-RU" w:eastAsia="ru-RU"/>
        </w:rPr>
        <w:t>Яковлевского</w:t>
      </w:r>
      <w:r w:rsidR="0065597B" w:rsidRPr="00525F76">
        <w:rPr>
          <w:rFonts w:eastAsia="Times New Roman"/>
          <w:lang w:val="ru-RU" w:eastAsia="ru-RU"/>
        </w:rPr>
        <w:t xml:space="preserve"> муниципального района</w:t>
      </w:r>
      <w:r w:rsidR="00290464" w:rsidRPr="00525F76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на счет по следующим реквизитам</w:t>
      </w:r>
      <w:r w:rsidR="00C30707" w:rsidRPr="00525F76">
        <w:rPr>
          <w:rFonts w:eastAsia="Times New Roman"/>
          <w:lang w:val="ru-RU" w:eastAsia="ru-RU"/>
        </w:rPr>
        <w:t>:</w:t>
      </w:r>
    </w:p>
    <w:p w:rsidR="0065597B" w:rsidRPr="00525F76" w:rsidRDefault="00FB2492" w:rsidP="00381ED7">
      <w:pPr>
        <w:shd w:val="clear" w:color="auto" w:fill="FFFFFF" w:themeFill="background1"/>
        <w:ind w:firstLine="708"/>
        <w:outlineLvl w:val="1"/>
        <w:rPr>
          <w:lang w:val="ru-RU"/>
        </w:rPr>
      </w:pPr>
      <w:r w:rsidRPr="00525F76">
        <w:rPr>
          <w:rFonts w:eastAsia="Times New Roman"/>
          <w:lang w:val="ru-RU" w:eastAsia="ru-RU"/>
        </w:rPr>
        <w:t>Получатель:</w:t>
      </w:r>
      <w:r w:rsidR="0065597B" w:rsidRPr="00525F76">
        <w:rPr>
          <w:lang w:val="ru-RU"/>
        </w:rPr>
        <w:t xml:space="preserve"> </w:t>
      </w:r>
      <w:r w:rsidR="00B4478A" w:rsidRPr="00525F76">
        <w:rPr>
          <w:lang w:val="ru-RU"/>
        </w:rPr>
        <w:t>УФК по Приморскому краю (</w:t>
      </w:r>
      <w:r w:rsidR="0065597B" w:rsidRPr="00525F76">
        <w:rPr>
          <w:lang w:val="ru-RU"/>
        </w:rPr>
        <w:t xml:space="preserve">Администрация </w:t>
      </w:r>
      <w:r w:rsidR="00381ED7" w:rsidRPr="00525F76">
        <w:rPr>
          <w:lang w:val="ru-RU"/>
        </w:rPr>
        <w:t>Яковлевского</w:t>
      </w:r>
      <w:r w:rsidR="0065597B" w:rsidRPr="00525F76">
        <w:rPr>
          <w:lang w:val="ru-RU"/>
        </w:rPr>
        <w:t xml:space="preserve"> муниципального района</w:t>
      </w:r>
      <w:r w:rsidR="00B4478A" w:rsidRPr="00525F76">
        <w:rPr>
          <w:lang w:val="ru-RU"/>
        </w:rPr>
        <w:t xml:space="preserve"> л/сч </w:t>
      </w:r>
      <w:r w:rsidR="00554B34" w:rsidRPr="00525F76">
        <w:rPr>
          <w:lang w:val="ru-RU"/>
        </w:rPr>
        <w:t>05203014790</w:t>
      </w:r>
      <w:r w:rsidR="00B4478A" w:rsidRPr="00525F76">
        <w:rPr>
          <w:lang w:val="ru-RU"/>
        </w:rPr>
        <w:t>)</w:t>
      </w:r>
      <w:r w:rsidR="0065597B" w:rsidRPr="00525F76">
        <w:rPr>
          <w:lang w:val="ru-RU"/>
        </w:rPr>
        <w:t>;</w:t>
      </w:r>
    </w:p>
    <w:p w:rsidR="00381ED7" w:rsidRPr="00525F76" w:rsidRDefault="00381ED7" w:rsidP="00381ED7">
      <w:pPr>
        <w:tabs>
          <w:tab w:val="left" w:pos="0"/>
          <w:tab w:val="left" w:pos="284"/>
        </w:tabs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ИНН </w:t>
      </w:r>
      <w:r w:rsidR="00B4478A" w:rsidRPr="00525F76">
        <w:rPr>
          <w:lang w:val="ru-RU"/>
        </w:rPr>
        <w:t>2535000726</w:t>
      </w:r>
      <w:r w:rsidRPr="00525F76">
        <w:rPr>
          <w:lang w:val="ru-RU"/>
        </w:rPr>
        <w:t xml:space="preserve">, КПП </w:t>
      </w:r>
      <w:r w:rsidR="00B4478A" w:rsidRPr="00525F76">
        <w:rPr>
          <w:lang w:val="ru-RU"/>
        </w:rPr>
        <w:t>253501001</w:t>
      </w:r>
      <w:r w:rsidRPr="00525F76">
        <w:rPr>
          <w:lang w:val="ru-RU"/>
        </w:rPr>
        <w:t>;</w:t>
      </w:r>
    </w:p>
    <w:p w:rsidR="00381ED7" w:rsidRPr="00525F76" w:rsidRDefault="00381ED7" w:rsidP="00381ED7">
      <w:pPr>
        <w:tabs>
          <w:tab w:val="left" w:pos="0"/>
          <w:tab w:val="left" w:pos="284"/>
        </w:tabs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БИК </w:t>
      </w:r>
      <w:r w:rsidR="00B4478A" w:rsidRPr="00525F76">
        <w:rPr>
          <w:lang w:val="ru-RU"/>
        </w:rPr>
        <w:t>040507001</w:t>
      </w:r>
      <w:r w:rsidRPr="00525F76">
        <w:rPr>
          <w:lang w:val="ru-RU"/>
        </w:rPr>
        <w:t>;</w:t>
      </w:r>
    </w:p>
    <w:p w:rsidR="00381ED7" w:rsidRPr="00525F76" w:rsidRDefault="00381ED7" w:rsidP="00381ED7">
      <w:pPr>
        <w:tabs>
          <w:tab w:val="left" w:pos="0"/>
          <w:tab w:val="left" w:pos="284"/>
        </w:tabs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р/с </w:t>
      </w:r>
      <w:r w:rsidR="00896582" w:rsidRPr="00525F76">
        <w:rPr>
          <w:lang w:val="ru-RU"/>
        </w:rPr>
        <w:t>40302810605073000062</w:t>
      </w:r>
      <w:r w:rsidR="00B4478A" w:rsidRPr="00525F76">
        <w:rPr>
          <w:lang w:val="ru-RU"/>
        </w:rPr>
        <w:t xml:space="preserve"> в Дальневосточном главном управлении </w:t>
      </w:r>
      <w:r w:rsidR="00554B34" w:rsidRPr="00525F76">
        <w:rPr>
          <w:lang w:val="ru-RU"/>
        </w:rPr>
        <w:t>Банка России г. Владивосток</w:t>
      </w:r>
      <w:r w:rsidRPr="00525F76">
        <w:rPr>
          <w:lang w:val="ru-RU"/>
        </w:rPr>
        <w:t>;</w:t>
      </w:r>
    </w:p>
    <w:p w:rsidR="00381ED7" w:rsidRPr="00525F76" w:rsidRDefault="00381ED7" w:rsidP="00381ED7">
      <w:pPr>
        <w:tabs>
          <w:tab w:val="left" w:pos="0"/>
          <w:tab w:val="left" w:pos="284"/>
        </w:tabs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ОКТМО </w:t>
      </w:r>
      <w:r w:rsidR="00B4478A" w:rsidRPr="00525F76">
        <w:rPr>
          <w:lang w:val="ru-RU"/>
        </w:rPr>
        <w:t>05659000</w:t>
      </w:r>
      <w:r w:rsidRPr="00525F76">
        <w:rPr>
          <w:lang w:val="ru-RU"/>
        </w:rPr>
        <w:t>;</w:t>
      </w:r>
    </w:p>
    <w:p w:rsidR="00381ED7" w:rsidRPr="00525F76" w:rsidRDefault="00B4478A" w:rsidP="00381ED7">
      <w:pPr>
        <w:pStyle w:val="31"/>
        <w:tabs>
          <w:tab w:val="left" w:pos="-142"/>
          <w:tab w:val="left" w:pos="0"/>
        </w:tabs>
        <w:spacing w:after="0"/>
        <w:rPr>
          <w:b/>
          <w:sz w:val="24"/>
          <w:szCs w:val="24"/>
          <w:lang w:val="ru-RU"/>
        </w:rPr>
      </w:pPr>
      <w:r w:rsidRPr="00525F76">
        <w:rPr>
          <w:sz w:val="24"/>
          <w:szCs w:val="24"/>
          <w:lang w:val="ru-RU"/>
        </w:rPr>
        <w:tab/>
      </w:r>
      <w:r w:rsidR="00381ED7" w:rsidRPr="00525F76">
        <w:rPr>
          <w:sz w:val="24"/>
          <w:szCs w:val="24"/>
          <w:lang w:val="ru-RU"/>
        </w:rPr>
        <w:t xml:space="preserve">КБК </w:t>
      </w:r>
      <w:r w:rsidRPr="00525F76">
        <w:rPr>
          <w:sz w:val="24"/>
          <w:szCs w:val="24"/>
          <w:lang w:val="ru-RU"/>
        </w:rPr>
        <w:t>97711402053050000410</w:t>
      </w:r>
    </w:p>
    <w:p w:rsidR="008A1303" w:rsidRPr="00525F76" w:rsidRDefault="00C30707" w:rsidP="0065597B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13.4. </w:t>
      </w:r>
      <w:r w:rsidR="008A1303" w:rsidRPr="00525F76">
        <w:rPr>
          <w:rFonts w:eastAsia="Times New Roman"/>
          <w:lang w:val="ru-RU" w:eastAsia="ru-RU"/>
        </w:rPr>
        <w:t>Задаток, перечисленный покупателем для участия в аукционе, засчитывается в счет оплаты имущества.</w:t>
      </w:r>
    </w:p>
    <w:p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:rsidR="00C30707" w:rsidRPr="00525F76" w:rsidRDefault="008A1303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shd w:val="clear" w:color="auto" w:fill="FFFFFF"/>
          <w:lang w:val="ru-RU"/>
        </w:rPr>
      </w:pPr>
      <w:r w:rsidRPr="00525F76">
        <w:rPr>
          <w:rFonts w:eastAsia="Times New Roman"/>
          <w:lang w:val="ru-RU" w:eastAsia="ru-RU"/>
        </w:rPr>
        <w:t xml:space="preserve">13.6. </w:t>
      </w:r>
      <w:r w:rsidR="008F59DE" w:rsidRPr="00525F76">
        <w:rPr>
          <w:rFonts w:eastAsia="Times New Roman"/>
          <w:lang w:val="ru-RU" w:eastAsia="ru-RU"/>
        </w:rPr>
        <w:t>В соответствии с п. 3 ст. 161 Налогового кодекса Российской Федерации п</w:t>
      </w:r>
      <w:r w:rsidR="008F59DE" w:rsidRPr="00525F76">
        <w:rPr>
          <w:shd w:val="clear" w:color="auto" w:fill="FFFFFF"/>
          <w:lang w:val="ru-RU"/>
        </w:rPr>
        <w:t xml:space="preserve"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соответствующего городского, сельского поселения или другого </w:t>
      </w:r>
      <w:r w:rsidR="008F59DE" w:rsidRPr="00525F76">
        <w:rPr>
          <w:shd w:val="clear" w:color="auto" w:fill="FFFFFF"/>
          <w:lang w:val="ru-RU"/>
        </w:rPr>
        <w:lastRenderedPageBreak/>
        <w:t>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lang w:val="ru-RU"/>
        </w:rPr>
        <w:t>признаются покупатели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  <w:r w:rsidR="00142C6D" w:rsidRPr="00525F76">
        <w:rPr>
          <w:shd w:val="clear" w:color="auto" w:fill="FFFFFF"/>
          <w:lang w:val="ru-RU"/>
        </w:rPr>
        <w:t>а.</w:t>
      </w:r>
    </w:p>
    <w:p w:rsidR="00142C6D" w:rsidRPr="00525F76" w:rsidRDefault="00142C6D" w:rsidP="00F1442B">
      <w:pPr>
        <w:pStyle w:val="22"/>
        <w:shd w:val="clear" w:color="auto" w:fill="FFFFFF" w:themeFill="background1"/>
        <w:spacing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13.7. Федеральным законом от 03 августа 2018 г. № 303-ФЗ «О внесении изменений в отдельные законодательные акты Российской Федерации о налогах и сборах» предусмотрено, в том числе повышение с 01 января 2019 года размера ставки налога на добавленную стоимость (НДС) с 18 до 20 процентов.</w:t>
      </w:r>
    </w:p>
    <w:p w:rsidR="00142C6D" w:rsidRPr="00525F76" w:rsidRDefault="00142C6D" w:rsidP="00F1442B">
      <w:pPr>
        <w:pStyle w:val="22"/>
        <w:shd w:val="clear" w:color="auto" w:fill="FFFFFF" w:themeFill="background1"/>
        <w:spacing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Согласно пункту 4 статьи 5 указанного Федерального закона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</w:p>
    <w:p w:rsidR="00142C6D" w:rsidRPr="00525F76" w:rsidRDefault="00142C6D" w:rsidP="00F1442B">
      <w:pPr>
        <w:pStyle w:val="22"/>
        <w:shd w:val="clear" w:color="auto" w:fill="FFFFFF" w:themeFill="background1"/>
        <w:spacing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:rsidR="00142C6D" w:rsidRPr="00525F76" w:rsidRDefault="00142C6D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</w:p>
    <w:p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14. Переход права собственности на </w:t>
      </w:r>
      <w:r w:rsidR="0065597B" w:rsidRPr="00525F76">
        <w:rPr>
          <w:rFonts w:eastAsia="Times New Roman"/>
          <w:b/>
          <w:lang w:val="ru-RU" w:eastAsia="ru-RU"/>
        </w:rPr>
        <w:t>муниципальное</w:t>
      </w:r>
      <w:r w:rsidRPr="00525F76">
        <w:rPr>
          <w:rFonts w:eastAsia="Times New Roman"/>
          <w:b/>
          <w:lang w:val="ru-RU" w:eastAsia="ru-RU"/>
        </w:rPr>
        <w:t xml:space="preserve"> имущество</w:t>
      </w:r>
    </w:p>
    <w:p w:rsidR="008A1303" w:rsidRPr="00525F76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14.1. </w:t>
      </w:r>
      <w:r w:rsidR="008A1303" w:rsidRPr="00525F76">
        <w:rPr>
          <w:rFonts w:eastAsia="Times New Roman"/>
          <w:lang w:val="ru-RU" w:eastAsia="ru-RU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75AC7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</w:t>
      </w:r>
      <w:r w:rsidR="00275AC7" w:rsidRPr="00525F76">
        <w:rPr>
          <w:rFonts w:eastAsia="Times New Roman"/>
          <w:lang w:val="ru-RU" w:eastAsia="ru-RU"/>
        </w:rPr>
        <w:t>.</w:t>
      </w:r>
    </w:p>
    <w:p w:rsidR="00C30707" w:rsidRPr="00525F76" w:rsidRDefault="00C30707" w:rsidP="00C30707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:rsidR="00C30707" w:rsidRPr="00525F76" w:rsidRDefault="00C30707" w:rsidP="00C30707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</w:t>
      </w:r>
      <w:r w:rsidR="0065597B" w:rsidRPr="00525F76">
        <w:rPr>
          <w:rFonts w:eastAsia="Times New Roman"/>
          <w:b/>
          <w:lang w:val="ru-RU" w:eastAsia="ru-RU"/>
        </w:rPr>
        <w:t>5</w:t>
      </w:r>
      <w:r w:rsidRPr="00525F76">
        <w:rPr>
          <w:rFonts w:eastAsia="Times New Roman"/>
          <w:b/>
          <w:lang w:val="ru-RU" w:eastAsia="ru-RU"/>
        </w:rPr>
        <w:t>. Заключительные положения</w:t>
      </w:r>
    </w:p>
    <w:p w:rsidR="00C30707" w:rsidRPr="00525F76" w:rsidRDefault="00C30707" w:rsidP="00C30707">
      <w:pPr>
        <w:ind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C30707" w:rsidRDefault="00C30707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:rsidR="00026844" w:rsidRPr="007D2FB1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sectPr w:rsidR="00026844" w:rsidRPr="007D2FB1" w:rsidSect="0071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Дмитрий" w:date="2019-07-17T17:59:00Z" w:initials="Д">
    <w:p w:rsidR="001367DC" w:rsidRPr="002F4E3F" w:rsidRDefault="001367DC" w:rsidP="00DD7826">
      <w:pPr>
        <w:pStyle w:val="af"/>
        <w:rPr>
          <w:lang w:val="ru-RU"/>
        </w:rPr>
      </w:pPr>
      <w:r>
        <w:rPr>
          <w:rStyle w:val="ae"/>
        </w:rPr>
        <w:annotationRef/>
      </w:r>
      <w:r>
        <w:rPr>
          <w:noProof/>
          <w:lang w:val="ru-RU"/>
        </w:rPr>
        <w:t>Согласно Соглашения задатки принимает АО РАД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012DC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3B" w:rsidRDefault="00DF563B" w:rsidP="007078EB">
      <w:r>
        <w:separator/>
      </w:r>
    </w:p>
  </w:endnote>
  <w:endnote w:type="continuationSeparator" w:id="1">
    <w:p w:rsidR="00DF563B" w:rsidRDefault="00DF563B" w:rsidP="00707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3B" w:rsidRDefault="00DF563B" w:rsidP="007078EB">
      <w:r>
        <w:separator/>
      </w:r>
    </w:p>
  </w:footnote>
  <w:footnote w:type="continuationSeparator" w:id="1">
    <w:p w:rsidR="00DF563B" w:rsidRDefault="00DF563B" w:rsidP="00707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D8A"/>
    <w:multiLevelType w:val="multilevel"/>
    <w:tmpl w:val="26E80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>
    <w:nsid w:val="307066DC"/>
    <w:multiLevelType w:val="multilevel"/>
    <w:tmpl w:val="EC1ED8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митрий">
    <w15:presenceInfo w15:providerId="None" w15:userId="Дмитрий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D2A"/>
    <w:rsid w:val="00002C14"/>
    <w:rsid w:val="0000477C"/>
    <w:rsid w:val="00004893"/>
    <w:rsid w:val="00005159"/>
    <w:rsid w:val="00026844"/>
    <w:rsid w:val="000435EF"/>
    <w:rsid w:val="000602B5"/>
    <w:rsid w:val="00065A3C"/>
    <w:rsid w:val="00092CE3"/>
    <w:rsid w:val="00093A38"/>
    <w:rsid w:val="000A2757"/>
    <w:rsid w:val="000A3CFD"/>
    <w:rsid w:val="000B0CCC"/>
    <w:rsid w:val="000B358C"/>
    <w:rsid w:val="000D033E"/>
    <w:rsid w:val="000D6510"/>
    <w:rsid w:val="000F7473"/>
    <w:rsid w:val="001166DA"/>
    <w:rsid w:val="00130457"/>
    <w:rsid w:val="00133D94"/>
    <w:rsid w:val="0013505B"/>
    <w:rsid w:val="00135168"/>
    <w:rsid w:val="001367DC"/>
    <w:rsid w:val="00140114"/>
    <w:rsid w:val="001425FB"/>
    <w:rsid w:val="001429A7"/>
    <w:rsid w:val="00142C6D"/>
    <w:rsid w:val="001804CD"/>
    <w:rsid w:val="001843E9"/>
    <w:rsid w:val="00185350"/>
    <w:rsid w:val="001B56F3"/>
    <w:rsid w:val="001C66C7"/>
    <w:rsid w:val="001D6961"/>
    <w:rsid w:val="001E60F7"/>
    <w:rsid w:val="002030C3"/>
    <w:rsid w:val="0020431F"/>
    <w:rsid w:val="002123C3"/>
    <w:rsid w:val="00232DCF"/>
    <w:rsid w:val="00240415"/>
    <w:rsid w:val="00264D2A"/>
    <w:rsid w:val="00275AC7"/>
    <w:rsid w:val="00282058"/>
    <w:rsid w:val="00286C73"/>
    <w:rsid w:val="00290464"/>
    <w:rsid w:val="002971E0"/>
    <w:rsid w:val="002B308F"/>
    <w:rsid w:val="002C07EE"/>
    <w:rsid w:val="00312B4B"/>
    <w:rsid w:val="003141B2"/>
    <w:rsid w:val="00316BEB"/>
    <w:rsid w:val="0032343E"/>
    <w:rsid w:val="00326A5A"/>
    <w:rsid w:val="00331D3B"/>
    <w:rsid w:val="00343541"/>
    <w:rsid w:val="00365982"/>
    <w:rsid w:val="003679FD"/>
    <w:rsid w:val="00372DC8"/>
    <w:rsid w:val="00375069"/>
    <w:rsid w:val="00381ED7"/>
    <w:rsid w:val="003836A9"/>
    <w:rsid w:val="003A633C"/>
    <w:rsid w:val="003B11FC"/>
    <w:rsid w:val="003B1BC6"/>
    <w:rsid w:val="003C232E"/>
    <w:rsid w:val="003C61ED"/>
    <w:rsid w:val="003D0B8A"/>
    <w:rsid w:val="003D4BCA"/>
    <w:rsid w:val="003D58EA"/>
    <w:rsid w:val="003E798D"/>
    <w:rsid w:val="003F318F"/>
    <w:rsid w:val="003F3211"/>
    <w:rsid w:val="003F4992"/>
    <w:rsid w:val="00400A2F"/>
    <w:rsid w:val="00402EDD"/>
    <w:rsid w:val="004132B6"/>
    <w:rsid w:val="0046303B"/>
    <w:rsid w:val="00480199"/>
    <w:rsid w:val="004859B1"/>
    <w:rsid w:val="004A2407"/>
    <w:rsid w:val="004A7350"/>
    <w:rsid w:val="004D112F"/>
    <w:rsid w:val="004E0E35"/>
    <w:rsid w:val="005070CB"/>
    <w:rsid w:val="00524F81"/>
    <w:rsid w:val="00525F76"/>
    <w:rsid w:val="00534A0F"/>
    <w:rsid w:val="00547F4C"/>
    <w:rsid w:val="005535BA"/>
    <w:rsid w:val="00554B34"/>
    <w:rsid w:val="00555BE0"/>
    <w:rsid w:val="0056275E"/>
    <w:rsid w:val="00597A29"/>
    <w:rsid w:val="005A0C05"/>
    <w:rsid w:val="005A1250"/>
    <w:rsid w:val="005A47C9"/>
    <w:rsid w:val="005A7059"/>
    <w:rsid w:val="005E2602"/>
    <w:rsid w:val="005F17FE"/>
    <w:rsid w:val="005F3FEC"/>
    <w:rsid w:val="00620C44"/>
    <w:rsid w:val="00644A98"/>
    <w:rsid w:val="0065597B"/>
    <w:rsid w:val="0065607C"/>
    <w:rsid w:val="0066570C"/>
    <w:rsid w:val="006774B6"/>
    <w:rsid w:val="0069343B"/>
    <w:rsid w:val="00696D98"/>
    <w:rsid w:val="006A2E58"/>
    <w:rsid w:val="006A6851"/>
    <w:rsid w:val="006B528F"/>
    <w:rsid w:val="006C01A7"/>
    <w:rsid w:val="006D4A7F"/>
    <w:rsid w:val="006D6F8E"/>
    <w:rsid w:val="007078EB"/>
    <w:rsid w:val="00716295"/>
    <w:rsid w:val="0071772C"/>
    <w:rsid w:val="00732502"/>
    <w:rsid w:val="00733B1A"/>
    <w:rsid w:val="007533AC"/>
    <w:rsid w:val="00761900"/>
    <w:rsid w:val="0077057D"/>
    <w:rsid w:val="00782A10"/>
    <w:rsid w:val="00783A5B"/>
    <w:rsid w:val="00784542"/>
    <w:rsid w:val="007A3BA4"/>
    <w:rsid w:val="007B7537"/>
    <w:rsid w:val="007B76AC"/>
    <w:rsid w:val="007D2FB1"/>
    <w:rsid w:val="007D7F0B"/>
    <w:rsid w:val="007E18EA"/>
    <w:rsid w:val="007E7CD3"/>
    <w:rsid w:val="007F4916"/>
    <w:rsid w:val="00801DF6"/>
    <w:rsid w:val="0083171B"/>
    <w:rsid w:val="00831828"/>
    <w:rsid w:val="008457B2"/>
    <w:rsid w:val="00867CB8"/>
    <w:rsid w:val="008709C5"/>
    <w:rsid w:val="00872765"/>
    <w:rsid w:val="00895C41"/>
    <w:rsid w:val="00896582"/>
    <w:rsid w:val="008A1303"/>
    <w:rsid w:val="008A2551"/>
    <w:rsid w:val="008C092E"/>
    <w:rsid w:val="008E5ACC"/>
    <w:rsid w:val="008E6F78"/>
    <w:rsid w:val="008F59DE"/>
    <w:rsid w:val="008F6B09"/>
    <w:rsid w:val="0090401E"/>
    <w:rsid w:val="00924958"/>
    <w:rsid w:val="0093203A"/>
    <w:rsid w:val="00936B46"/>
    <w:rsid w:val="009519EE"/>
    <w:rsid w:val="0095316D"/>
    <w:rsid w:val="00955516"/>
    <w:rsid w:val="009639BA"/>
    <w:rsid w:val="00965424"/>
    <w:rsid w:val="0097031C"/>
    <w:rsid w:val="00973494"/>
    <w:rsid w:val="009750D1"/>
    <w:rsid w:val="00984891"/>
    <w:rsid w:val="00985532"/>
    <w:rsid w:val="009A0638"/>
    <w:rsid w:val="009A1FB7"/>
    <w:rsid w:val="009D62F3"/>
    <w:rsid w:val="00A07DC8"/>
    <w:rsid w:val="00A16B93"/>
    <w:rsid w:val="00A23C7C"/>
    <w:rsid w:val="00A444F9"/>
    <w:rsid w:val="00A473A8"/>
    <w:rsid w:val="00A57384"/>
    <w:rsid w:val="00A57E92"/>
    <w:rsid w:val="00A7328E"/>
    <w:rsid w:val="00A813BC"/>
    <w:rsid w:val="00AB65FA"/>
    <w:rsid w:val="00AB66ED"/>
    <w:rsid w:val="00AD6742"/>
    <w:rsid w:val="00AE30BA"/>
    <w:rsid w:val="00B0149D"/>
    <w:rsid w:val="00B02E0F"/>
    <w:rsid w:val="00B15CBD"/>
    <w:rsid w:val="00B4478A"/>
    <w:rsid w:val="00B62133"/>
    <w:rsid w:val="00B724B7"/>
    <w:rsid w:val="00B83DDF"/>
    <w:rsid w:val="00B91013"/>
    <w:rsid w:val="00B9108E"/>
    <w:rsid w:val="00BA0DCB"/>
    <w:rsid w:val="00BB4039"/>
    <w:rsid w:val="00BC2C32"/>
    <w:rsid w:val="00BD3C6A"/>
    <w:rsid w:val="00BD745B"/>
    <w:rsid w:val="00BE5336"/>
    <w:rsid w:val="00BE692F"/>
    <w:rsid w:val="00BF4AB6"/>
    <w:rsid w:val="00C214DF"/>
    <w:rsid w:val="00C30707"/>
    <w:rsid w:val="00C5773D"/>
    <w:rsid w:val="00C63F8B"/>
    <w:rsid w:val="00C84D6D"/>
    <w:rsid w:val="00CB100D"/>
    <w:rsid w:val="00CD4C46"/>
    <w:rsid w:val="00CD51B4"/>
    <w:rsid w:val="00CD59F9"/>
    <w:rsid w:val="00CF514C"/>
    <w:rsid w:val="00CF761B"/>
    <w:rsid w:val="00D00790"/>
    <w:rsid w:val="00D01944"/>
    <w:rsid w:val="00D05BF8"/>
    <w:rsid w:val="00D4117C"/>
    <w:rsid w:val="00D70817"/>
    <w:rsid w:val="00D719E2"/>
    <w:rsid w:val="00D723E5"/>
    <w:rsid w:val="00D87559"/>
    <w:rsid w:val="00DA42C0"/>
    <w:rsid w:val="00DA5B78"/>
    <w:rsid w:val="00DC4683"/>
    <w:rsid w:val="00DC7558"/>
    <w:rsid w:val="00DD3E9D"/>
    <w:rsid w:val="00DD6354"/>
    <w:rsid w:val="00DD7826"/>
    <w:rsid w:val="00DE267D"/>
    <w:rsid w:val="00DF0E40"/>
    <w:rsid w:val="00DF4720"/>
    <w:rsid w:val="00DF563B"/>
    <w:rsid w:val="00E01322"/>
    <w:rsid w:val="00E01635"/>
    <w:rsid w:val="00E153B1"/>
    <w:rsid w:val="00E22991"/>
    <w:rsid w:val="00E36B8F"/>
    <w:rsid w:val="00E455D7"/>
    <w:rsid w:val="00E5075F"/>
    <w:rsid w:val="00E6380C"/>
    <w:rsid w:val="00E77878"/>
    <w:rsid w:val="00E83FAF"/>
    <w:rsid w:val="00EA51EC"/>
    <w:rsid w:val="00EA7227"/>
    <w:rsid w:val="00EB316F"/>
    <w:rsid w:val="00EB66FC"/>
    <w:rsid w:val="00EB74DF"/>
    <w:rsid w:val="00ED3EA8"/>
    <w:rsid w:val="00EE026D"/>
    <w:rsid w:val="00EE5CB7"/>
    <w:rsid w:val="00F00DEA"/>
    <w:rsid w:val="00F05B6C"/>
    <w:rsid w:val="00F1442B"/>
    <w:rsid w:val="00F1475B"/>
    <w:rsid w:val="00F16C6C"/>
    <w:rsid w:val="00F3061E"/>
    <w:rsid w:val="00F50C61"/>
    <w:rsid w:val="00F55062"/>
    <w:rsid w:val="00F919B4"/>
    <w:rsid w:val="00FA566C"/>
    <w:rsid w:val="00FB2492"/>
    <w:rsid w:val="00FB5091"/>
    <w:rsid w:val="00FC33A8"/>
    <w:rsid w:val="00FC4A20"/>
    <w:rsid w:val="00FE78E2"/>
    <w:rsid w:val="00FF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0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3061E"/>
    <w:pPr>
      <w:keepNext/>
      <w:jc w:val="center"/>
      <w:outlineLvl w:val="2"/>
    </w:pPr>
    <w:rPr>
      <w:rFonts w:eastAsia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DD78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8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57E92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597A2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97A2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9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06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F306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81E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1ED7"/>
    <w:rPr>
      <w:rFonts w:ascii="Times New Roman" w:eastAsia="Calibri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13" Type="http://schemas.openxmlformats.org/officeDocument/2006/relationships/hyperlink" Target="http://www.consultant.ru/document/cons_doc_LAW_283163/4a32fa878af996f0b5994ea86e0e1f2238211e0f/" TargetMode="External"/><Relationship Id="rId18" Type="http://schemas.openxmlformats.org/officeDocument/2006/relationships/hyperlink" Target="http://yakovlevsky" TargetMode="External"/><Relationship Id="rId3" Type="http://schemas.openxmlformats.org/officeDocument/2006/relationships/styles" Target="styles.xml"/><Relationship Id="rId21" Type="http://schemas.openxmlformats.org/officeDocument/2006/relationships/hyperlink" Target="http://yakovlevsk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4B536E147478390F4E00EB7DDC3F85EBB1AC050E3F505E03D970FC37B84872C1BD5795E2D383C8K856P" TargetMode="External"/><Relationship Id="rId20" Type="http://schemas.openxmlformats.org/officeDocument/2006/relationships/hyperlink" Target="http://www.torgi.gov.ru" TargetMode="Externa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kovlevsk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23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yperlink" Target="http://www.yakovlevsky" TargetMode="External"/><Relationship Id="rId19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comments" Target="comments.xml"/><Relationship Id="rId22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719AAA1F-3E59-463E-AFF6-5751A087AFFB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6191</Words>
  <Characters>35290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Корыстин_ВВ</cp:lastModifiedBy>
  <cp:revision>14</cp:revision>
  <cp:lastPrinted>2020-01-31T07:09:00Z</cp:lastPrinted>
  <dcterms:created xsi:type="dcterms:W3CDTF">2020-02-05T08:01:00Z</dcterms:created>
  <dcterms:modified xsi:type="dcterms:W3CDTF">2020-02-10T09:18:00Z</dcterms:modified>
</cp:coreProperties>
</file>