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82" w:rsidRPr="00774082" w:rsidRDefault="00631E7D" w:rsidP="00774082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Par1515"/>
      <w:bookmarkEnd w:id="0"/>
      <w:r w:rsidRPr="00631E7D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87.9pt;margin-top:-30.75pt;width:97.95pt;height:1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" filled="f" stroked="f">
            <v:textbox>
              <w:txbxContent>
                <w:p w:rsidR="00774082" w:rsidRPr="002C72FF" w:rsidRDefault="00774082" w:rsidP="00774082">
                  <w:pPr>
                    <w:jc w:val="right"/>
                  </w:pPr>
                </w:p>
              </w:txbxContent>
            </v:textbox>
          </v:shape>
        </w:pict>
      </w:r>
      <w:r w:rsidR="00774082" w:rsidRPr="0077408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4082" w:rsidRPr="00774082" w:rsidRDefault="00774082" w:rsidP="00774082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4082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</w:p>
    <w:p w:rsidR="00774082" w:rsidRPr="00774082" w:rsidRDefault="00774082" w:rsidP="0077408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74082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774082" w:rsidRPr="00774082" w:rsidRDefault="00774082" w:rsidP="0077408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74082">
        <w:rPr>
          <w:rFonts w:ascii="Times New Roman" w:eastAsia="Times New Roman" w:hAnsi="Times New Roman" w:cs="Times New Roman"/>
          <w:b/>
          <w:sz w:val="32"/>
          <w:szCs w:val="32"/>
        </w:rPr>
        <w:t xml:space="preserve">ЯКОВЛЕВСКОГО МУНИЦИПАЛЬНОГО РАЙОНА </w:t>
      </w:r>
    </w:p>
    <w:p w:rsidR="00774082" w:rsidRPr="00774082" w:rsidRDefault="00774082" w:rsidP="007740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774082">
        <w:rPr>
          <w:rFonts w:ascii="Times New Roman" w:eastAsia="Times New Roman" w:hAnsi="Times New Roman" w:cs="Times New Roman"/>
          <w:b/>
          <w:sz w:val="32"/>
          <w:szCs w:val="32"/>
        </w:rPr>
        <w:t>ПРИМОРСКОГО КРАЯ</w:t>
      </w:r>
      <w:r w:rsidRPr="0077408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774082" w:rsidRPr="00774082" w:rsidRDefault="00774082" w:rsidP="007740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774082" w:rsidRDefault="00774082" w:rsidP="007740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74082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142947" w:rsidRPr="00774082" w:rsidRDefault="00142947" w:rsidP="007740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74082" w:rsidRPr="00774082" w:rsidRDefault="00774082" w:rsidP="007740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774082" w:rsidRPr="00774082" w:rsidTr="00692DA8">
        <w:tc>
          <w:tcPr>
            <w:tcW w:w="675" w:type="dxa"/>
          </w:tcPr>
          <w:p w:rsidR="00774082" w:rsidRPr="00774082" w:rsidRDefault="00774082" w:rsidP="007740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082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4082" w:rsidRPr="00774082" w:rsidRDefault="002D27EC" w:rsidP="007740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3827" w:type="dxa"/>
          </w:tcPr>
          <w:p w:rsidR="00774082" w:rsidRPr="00774082" w:rsidRDefault="00774082" w:rsidP="007740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7408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74082">
              <w:rPr>
                <w:rFonts w:ascii="Times New Roman" w:eastAsia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774082" w:rsidRPr="00774082" w:rsidRDefault="00774082" w:rsidP="007740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08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4082" w:rsidRPr="00774082" w:rsidRDefault="00774082" w:rsidP="002D27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27EC">
              <w:rPr>
                <w:rFonts w:ascii="Times New Roman" w:eastAsia="Times New Roman" w:hAnsi="Times New Roman" w:cs="Times New Roman"/>
                <w:sz w:val="28"/>
                <w:szCs w:val="28"/>
              </w:rPr>
              <w:t>278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-НПА</w:t>
            </w:r>
          </w:p>
        </w:tc>
      </w:tr>
    </w:tbl>
    <w:p w:rsidR="00977260" w:rsidRDefault="00977260" w:rsidP="0097726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77260" w:rsidRDefault="00977260" w:rsidP="0097726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7260" w:rsidRPr="00142947" w:rsidRDefault="00977260" w:rsidP="009772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4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30.09.2015 г. № 337 - НПА </w:t>
      </w:r>
    </w:p>
    <w:p w:rsidR="00977260" w:rsidRPr="00142947" w:rsidRDefault="00977260" w:rsidP="009772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47">
        <w:rPr>
          <w:rFonts w:ascii="Times New Roman" w:hAnsi="Times New Roman" w:cs="Times New Roman"/>
          <w:b/>
          <w:sz w:val="28"/>
          <w:szCs w:val="28"/>
        </w:rPr>
        <w:t>«Об утверждении Положения об оплате труда работников</w:t>
      </w:r>
    </w:p>
    <w:p w:rsidR="00977260" w:rsidRPr="00142947" w:rsidRDefault="0015215E" w:rsidP="009772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77260" w:rsidRPr="00142947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774082" w:rsidRPr="00142947">
        <w:rPr>
          <w:rFonts w:ascii="Times New Roman" w:hAnsi="Times New Roman" w:cs="Times New Roman"/>
          <w:b/>
          <w:sz w:val="28"/>
          <w:szCs w:val="28"/>
        </w:rPr>
        <w:t>бюджетного учреждения</w:t>
      </w:r>
      <w:r w:rsidR="00977260" w:rsidRPr="00142947">
        <w:rPr>
          <w:rFonts w:ascii="Times New Roman" w:hAnsi="Times New Roman" w:cs="Times New Roman"/>
          <w:b/>
          <w:sz w:val="28"/>
          <w:szCs w:val="28"/>
        </w:rPr>
        <w:t xml:space="preserve"> дополнительного </w:t>
      </w:r>
    </w:p>
    <w:p w:rsidR="00977260" w:rsidRPr="00142947" w:rsidRDefault="00774082" w:rsidP="009772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47">
        <w:rPr>
          <w:rFonts w:ascii="Times New Roman" w:hAnsi="Times New Roman" w:cs="Times New Roman"/>
          <w:b/>
          <w:sz w:val="28"/>
          <w:szCs w:val="28"/>
        </w:rPr>
        <w:t>образования «</w:t>
      </w:r>
      <w:proofErr w:type="spellStart"/>
      <w:r w:rsidR="00977260" w:rsidRPr="00142947">
        <w:rPr>
          <w:rFonts w:ascii="Times New Roman" w:hAnsi="Times New Roman" w:cs="Times New Roman"/>
          <w:b/>
          <w:sz w:val="28"/>
          <w:szCs w:val="28"/>
        </w:rPr>
        <w:t>Яковлевская</w:t>
      </w:r>
      <w:proofErr w:type="spellEnd"/>
      <w:r w:rsidR="00977260" w:rsidRPr="00142947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</w:t>
      </w:r>
    </w:p>
    <w:p w:rsidR="00977260" w:rsidRPr="00142947" w:rsidRDefault="00977260" w:rsidP="009772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47">
        <w:rPr>
          <w:rFonts w:ascii="Times New Roman" w:hAnsi="Times New Roman" w:cs="Times New Roman"/>
          <w:b/>
          <w:sz w:val="28"/>
          <w:szCs w:val="28"/>
        </w:rPr>
        <w:t xml:space="preserve">Яковлевского муниципального района» </w:t>
      </w:r>
    </w:p>
    <w:p w:rsidR="00977260" w:rsidRPr="00142947" w:rsidRDefault="00977260" w:rsidP="009772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260" w:rsidRPr="00142947" w:rsidRDefault="00977260" w:rsidP="009772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260" w:rsidRPr="00142947" w:rsidRDefault="00977260" w:rsidP="009772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47">
        <w:rPr>
          <w:rFonts w:ascii="Times New Roman" w:hAnsi="Times New Roman" w:cs="Times New Roman"/>
          <w:sz w:val="28"/>
          <w:szCs w:val="28"/>
        </w:rPr>
        <w:t xml:space="preserve">           В соответствии с Трудовым кодексом Российской Федерации, </w:t>
      </w:r>
      <w:r w:rsidR="009A4CBF" w:rsidRPr="00142947">
        <w:rPr>
          <w:rFonts w:ascii="Times New Roman" w:hAnsi="Times New Roman" w:cs="Times New Roman"/>
          <w:sz w:val="28"/>
          <w:szCs w:val="28"/>
        </w:rPr>
        <w:t>в связи с необходимостью оценки деятельности кассира</w:t>
      </w:r>
      <w:r w:rsidRPr="00142947">
        <w:rPr>
          <w:rFonts w:ascii="Times New Roman" w:hAnsi="Times New Roman" w:cs="Times New Roman"/>
          <w:sz w:val="28"/>
          <w:szCs w:val="28"/>
        </w:rPr>
        <w:t>, на основании Устава Яковлевского муниципального района, Администрация Яковлевского муниципального района</w:t>
      </w:r>
    </w:p>
    <w:p w:rsidR="00977260" w:rsidRPr="00142947" w:rsidRDefault="00977260" w:rsidP="009772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260" w:rsidRPr="00142947" w:rsidRDefault="00977260" w:rsidP="00977260">
      <w:pPr>
        <w:pStyle w:val="a3"/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294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74082" w:rsidRPr="00142947" w:rsidRDefault="00977260" w:rsidP="00774082">
      <w:pPr>
        <w:tabs>
          <w:tab w:val="left" w:pos="22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47"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 w:rsidR="00142947">
        <w:rPr>
          <w:rFonts w:ascii="Times New Roman" w:hAnsi="Times New Roman" w:cs="Times New Roman"/>
          <w:sz w:val="28"/>
          <w:szCs w:val="28"/>
        </w:rPr>
        <w:t xml:space="preserve">Внести в Положение  </w:t>
      </w:r>
      <w:r w:rsidRPr="00142947">
        <w:rPr>
          <w:rFonts w:ascii="Times New Roman" w:hAnsi="Times New Roman" w:cs="Times New Roman"/>
          <w:sz w:val="28"/>
          <w:szCs w:val="28"/>
        </w:rPr>
        <w:t xml:space="preserve">об оплате   труда   работников   </w:t>
      </w:r>
      <w:r w:rsidR="00774082" w:rsidRPr="00142947">
        <w:rPr>
          <w:rFonts w:ascii="Times New Roman" w:hAnsi="Times New Roman" w:cs="Times New Roman"/>
          <w:sz w:val="28"/>
          <w:szCs w:val="28"/>
        </w:rPr>
        <w:t xml:space="preserve">    </w:t>
      </w:r>
      <w:r w:rsidR="0015215E">
        <w:rPr>
          <w:rFonts w:ascii="Times New Roman" w:hAnsi="Times New Roman" w:cs="Times New Roman"/>
          <w:sz w:val="28"/>
          <w:szCs w:val="28"/>
        </w:rPr>
        <w:t>м</w:t>
      </w:r>
      <w:r w:rsidRPr="00142947">
        <w:rPr>
          <w:rFonts w:ascii="Times New Roman" w:hAnsi="Times New Roman" w:cs="Times New Roman"/>
          <w:sz w:val="28"/>
          <w:szCs w:val="28"/>
        </w:rPr>
        <w:t>униципального</w:t>
      </w:r>
      <w:r w:rsidR="00142947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142947">
        <w:rPr>
          <w:rFonts w:ascii="Times New Roman" w:hAnsi="Times New Roman" w:cs="Times New Roman"/>
          <w:sz w:val="28"/>
          <w:szCs w:val="28"/>
        </w:rPr>
        <w:t xml:space="preserve">учреждения  дополнительного </w:t>
      </w:r>
      <w:r w:rsidR="009A4CBF" w:rsidRPr="00142947">
        <w:rPr>
          <w:rFonts w:ascii="Times New Roman" w:hAnsi="Times New Roman" w:cs="Times New Roman"/>
          <w:sz w:val="28"/>
          <w:szCs w:val="28"/>
        </w:rPr>
        <w:t>образования</w:t>
      </w:r>
      <w:r w:rsidR="00142947">
        <w:rPr>
          <w:rFonts w:ascii="Times New Roman" w:hAnsi="Times New Roman" w:cs="Times New Roman"/>
          <w:sz w:val="28"/>
          <w:szCs w:val="28"/>
        </w:rPr>
        <w:t xml:space="preserve"> </w:t>
      </w:r>
      <w:r w:rsidR="009A4CBF" w:rsidRPr="001429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2947">
        <w:rPr>
          <w:rFonts w:ascii="Times New Roman" w:hAnsi="Times New Roman" w:cs="Times New Roman"/>
          <w:sz w:val="28"/>
          <w:szCs w:val="28"/>
        </w:rPr>
        <w:t>Яковлевская</w:t>
      </w:r>
      <w:proofErr w:type="spellEnd"/>
      <w:r w:rsidR="00142947">
        <w:rPr>
          <w:rFonts w:ascii="Times New Roman" w:hAnsi="Times New Roman" w:cs="Times New Roman"/>
          <w:sz w:val="28"/>
          <w:szCs w:val="28"/>
        </w:rPr>
        <w:t xml:space="preserve">  </w:t>
      </w:r>
      <w:r w:rsidRPr="00142947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142947">
        <w:rPr>
          <w:rFonts w:ascii="Times New Roman" w:hAnsi="Times New Roman" w:cs="Times New Roman"/>
          <w:sz w:val="28"/>
          <w:szCs w:val="28"/>
        </w:rPr>
        <w:t xml:space="preserve"> </w:t>
      </w:r>
      <w:r w:rsidRPr="00142947">
        <w:rPr>
          <w:rFonts w:ascii="Times New Roman" w:hAnsi="Times New Roman" w:cs="Times New Roman"/>
          <w:sz w:val="28"/>
          <w:szCs w:val="28"/>
        </w:rPr>
        <w:t>школа</w:t>
      </w:r>
      <w:r w:rsidR="00142947">
        <w:rPr>
          <w:rFonts w:ascii="Times New Roman" w:hAnsi="Times New Roman" w:cs="Times New Roman"/>
          <w:sz w:val="28"/>
          <w:szCs w:val="28"/>
        </w:rPr>
        <w:t xml:space="preserve"> </w:t>
      </w:r>
      <w:r w:rsidR="009A4CBF" w:rsidRPr="00142947">
        <w:rPr>
          <w:rFonts w:ascii="Times New Roman" w:hAnsi="Times New Roman" w:cs="Times New Roman"/>
          <w:sz w:val="28"/>
          <w:szCs w:val="28"/>
        </w:rPr>
        <w:t>искусств» Яковлевского</w:t>
      </w:r>
      <w:r w:rsidR="00142947">
        <w:rPr>
          <w:rFonts w:ascii="Times New Roman" w:hAnsi="Times New Roman" w:cs="Times New Roman"/>
          <w:sz w:val="28"/>
          <w:szCs w:val="28"/>
        </w:rPr>
        <w:t xml:space="preserve"> </w:t>
      </w:r>
      <w:r w:rsidRPr="00142947">
        <w:rPr>
          <w:rFonts w:ascii="Times New Roman" w:hAnsi="Times New Roman" w:cs="Times New Roman"/>
          <w:sz w:val="28"/>
          <w:szCs w:val="28"/>
        </w:rPr>
        <w:t>муниципального</w:t>
      </w:r>
      <w:r w:rsidR="00142947">
        <w:rPr>
          <w:rFonts w:ascii="Times New Roman" w:hAnsi="Times New Roman" w:cs="Times New Roman"/>
          <w:sz w:val="28"/>
          <w:szCs w:val="28"/>
        </w:rPr>
        <w:t xml:space="preserve">  </w:t>
      </w:r>
      <w:r w:rsidRPr="00142947">
        <w:rPr>
          <w:rFonts w:ascii="Times New Roman" w:hAnsi="Times New Roman" w:cs="Times New Roman"/>
          <w:sz w:val="28"/>
          <w:szCs w:val="28"/>
        </w:rPr>
        <w:t>района (далее – Положение</w:t>
      </w:r>
      <w:r w:rsidR="009A4CBF" w:rsidRPr="00142947">
        <w:rPr>
          <w:rFonts w:ascii="Times New Roman" w:hAnsi="Times New Roman" w:cs="Times New Roman"/>
          <w:sz w:val="28"/>
          <w:szCs w:val="28"/>
        </w:rPr>
        <w:t>), утвержденное</w:t>
      </w:r>
      <w:r w:rsidRPr="00142947">
        <w:rPr>
          <w:rFonts w:ascii="Times New Roman" w:hAnsi="Times New Roman" w:cs="Times New Roman"/>
          <w:sz w:val="28"/>
          <w:szCs w:val="28"/>
        </w:rPr>
        <w:t xml:space="preserve"> </w:t>
      </w:r>
      <w:r w:rsidR="009A4CBF" w:rsidRPr="00142947">
        <w:rPr>
          <w:rFonts w:ascii="Times New Roman" w:hAnsi="Times New Roman" w:cs="Times New Roman"/>
          <w:sz w:val="28"/>
          <w:szCs w:val="28"/>
        </w:rPr>
        <w:t>постановлением Администраци</w:t>
      </w:r>
      <w:r w:rsidR="0015215E">
        <w:rPr>
          <w:rFonts w:ascii="Times New Roman" w:hAnsi="Times New Roman" w:cs="Times New Roman"/>
          <w:sz w:val="28"/>
          <w:szCs w:val="28"/>
        </w:rPr>
        <w:t>и</w:t>
      </w:r>
      <w:r w:rsidRPr="00142947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   </w:t>
      </w:r>
      <w:r w:rsidR="009A4CBF" w:rsidRPr="00142947">
        <w:rPr>
          <w:rFonts w:ascii="Times New Roman" w:hAnsi="Times New Roman" w:cs="Times New Roman"/>
          <w:sz w:val="28"/>
          <w:szCs w:val="28"/>
        </w:rPr>
        <w:t>от 30.09.2015</w:t>
      </w:r>
      <w:r w:rsidRPr="00142947">
        <w:rPr>
          <w:rFonts w:ascii="Times New Roman" w:hAnsi="Times New Roman" w:cs="Times New Roman"/>
          <w:sz w:val="28"/>
          <w:szCs w:val="28"/>
        </w:rPr>
        <w:t xml:space="preserve"> г. № 337-НПА «Об утверждении Положения об оплате труда </w:t>
      </w:r>
      <w:r w:rsidR="0015215E">
        <w:rPr>
          <w:rFonts w:ascii="Times New Roman" w:hAnsi="Times New Roman" w:cs="Times New Roman"/>
          <w:sz w:val="28"/>
          <w:szCs w:val="28"/>
        </w:rPr>
        <w:t>м</w:t>
      </w:r>
      <w:r w:rsidRPr="00142947"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дополнительного образования «Яковлевская детская школа </w:t>
      </w:r>
      <w:r w:rsidRPr="00142947">
        <w:rPr>
          <w:rFonts w:ascii="Times New Roman" w:hAnsi="Times New Roman" w:cs="Times New Roman"/>
          <w:sz w:val="28"/>
          <w:szCs w:val="28"/>
        </w:rPr>
        <w:lastRenderedPageBreak/>
        <w:t>искусств» Яковлевского муниципального района</w:t>
      </w:r>
      <w:r w:rsidR="009A4CBF" w:rsidRPr="00142947">
        <w:rPr>
          <w:rFonts w:ascii="Times New Roman" w:hAnsi="Times New Roman" w:cs="Times New Roman"/>
          <w:sz w:val="28"/>
          <w:szCs w:val="28"/>
        </w:rPr>
        <w:t>», изменения</w:t>
      </w:r>
      <w:r w:rsidR="00C51AE7" w:rsidRPr="00142947">
        <w:rPr>
          <w:rFonts w:ascii="Times New Roman" w:hAnsi="Times New Roman" w:cs="Times New Roman"/>
          <w:sz w:val="28"/>
          <w:szCs w:val="28"/>
        </w:rPr>
        <w:t>, дополнив</w:t>
      </w:r>
      <w:r w:rsidRPr="00142947">
        <w:rPr>
          <w:rFonts w:ascii="Times New Roman" w:hAnsi="Times New Roman" w:cs="Times New Roman"/>
          <w:sz w:val="28"/>
          <w:szCs w:val="28"/>
        </w:rPr>
        <w:t xml:space="preserve"> Приложение №2 к Положению </w:t>
      </w:r>
      <w:r w:rsidR="00774082" w:rsidRPr="00142947">
        <w:rPr>
          <w:rFonts w:ascii="Times New Roman" w:hAnsi="Times New Roman" w:cs="Times New Roman"/>
          <w:sz w:val="28"/>
          <w:szCs w:val="28"/>
        </w:rPr>
        <w:t>целевыми показателями эффективности деятельности кассира</w:t>
      </w:r>
      <w:proofErr w:type="gramEnd"/>
      <w:r w:rsidR="00774082" w:rsidRPr="0014294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</w:p>
    <w:p w:rsidR="00977260" w:rsidRPr="00142947" w:rsidRDefault="00977260" w:rsidP="00774082">
      <w:pPr>
        <w:tabs>
          <w:tab w:val="left" w:pos="22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47">
        <w:rPr>
          <w:rFonts w:ascii="Times New Roman" w:hAnsi="Times New Roman" w:cs="Times New Roman"/>
          <w:sz w:val="28"/>
          <w:szCs w:val="28"/>
        </w:rPr>
        <w:t xml:space="preserve">        2. Опубликовать настоящее постановление в районной газете «Сельский труженик» и </w:t>
      </w:r>
      <w:r w:rsidR="00774082" w:rsidRPr="0014294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14294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Яковлевского муниципального района в сети </w:t>
      </w:r>
      <w:r w:rsidR="0015215E">
        <w:rPr>
          <w:rFonts w:ascii="Times New Roman" w:hAnsi="Times New Roman" w:cs="Times New Roman"/>
          <w:sz w:val="28"/>
          <w:szCs w:val="28"/>
        </w:rPr>
        <w:t>«</w:t>
      </w:r>
      <w:r w:rsidRPr="00142947">
        <w:rPr>
          <w:rFonts w:ascii="Times New Roman" w:hAnsi="Times New Roman" w:cs="Times New Roman"/>
          <w:sz w:val="28"/>
          <w:szCs w:val="28"/>
        </w:rPr>
        <w:t>Интернет</w:t>
      </w:r>
      <w:r w:rsidR="0015215E">
        <w:rPr>
          <w:rFonts w:ascii="Times New Roman" w:hAnsi="Times New Roman" w:cs="Times New Roman"/>
          <w:sz w:val="28"/>
          <w:szCs w:val="28"/>
        </w:rPr>
        <w:t>»</w:t>
      </w:r>
      <w:r w:rsidRPr="00142947">
        <w:rPr>
          <w:rFonts w:ascii="Times New Roman" w:hAnsi="Times New Roman" w:cs="Times New Roman"/>
          <w:sz w:val="28"/>
          <w:szCs w:val="28"/>
        </w:rPr>
        <w:t>.</w:t>
      </w:r>
    </w:p>
    <w:p w:rsidR="00977260" w:rsidRPr="00142947" w:rsidRDefault="00142947" w:rsidP="00774082">
      <w:pPr>
        <w:tabs>
          <w:tab w:val="left" w:pos="22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4082" w:rsidRPr="00142947">
        <w:rPr>
          <w:rFonts w:ascii="Times New Roman" w:hAnsi="Times New Roman" w:cs="Times New Roman"/>
          <w:sz w:val="28"/>
          <w:szCs w:val="28"/>
        </w:rPr>
        <w:t>3. Контроль</w:t>
      </w:r>
      <w:r w:rsidR="00977260" w:rsidRPr="00142947">
        <w:rPr>
          <w:rFonts w:ascii="Times New Roman" w:hAnsi="Times New Roman" w:cs="Times New Roman"/>
          <w:sz w:val="28"/>
          <w:szCs w:val="28"/>
        </w:rPr>
        <w:t xml:space="preserve"> ис</w:t>
      </w:r>
      <w:r w:rsidR="00774082" w:rsidRPr="00142947">
        <w:rPr>
          <w:rFonts w:ascii="Times New Roman" w:hAnsi="Times New Roman" w:cs="Times New Roman"/>
          <w:sz w:val="28"/>
          <w:szCs w:val="28"/>
        </w:rPr>
        <w:t>полнения</w:t>
      </w:r>
      <w:r w:rsidR="00977260" w:rsidRPr="00142947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 </w:t>
      </w:r>
    </w:p>
    <w:p w:rsidR="00977260" w:rsidRPr="00142947" w:rsidRDefault="00142947" w:rsidP="00774082">
      <w:pPr>
        <w:tabs>
          <w:tab w:val="left" w:pos="22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7260" w:rsidRPr="00142947">
        <w:rPr>
          <w:rFonts w:ascii="Times New Roman" w:hAnsi="Times New Roman" w:cs="Times New Roman"/>
          <w:sz w:val="28"/>
          <w:szCs w:val="28"/>
        </w:rPr>
        <w:t xml:space="preserve"> 4. Настоящее 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тановление вступает в   силу со </w:t>
      </w:r>
      <w:r w:rsidR="00977260" w:rsidRPr="00142947">
        <w:rPr>
          <w:rFonts w:ascii="Times New Roman" w:hAnsi="Times New Roman" w:cs="Times New Roman"/>
          <w:sz w:val="28"/>
          <w:szCs w:val="28"/>
        </w:rPr>
        <w:t>дня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15E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77260" w:rsidRPr="00142947" w:rsidRDefault="00977260" w:rsidP="00977260">
      <w:pPr>
        <w:tabs>
          <w:tab w:val="left" w:pos="2211"/>
        </w:tabs>
        <w:rPr>
          <w:sz w:val="28"/>
          <w:szCs w:val="28"/>
        </w:rPr>
      </w:pPr>
      <w:bookmarkStart w:id="1" w:name="_GoBack"/>
      <w:bookmarkEnd w:id="1"/>
    </w:p>
    <w:p w:rsidR="00977260" w:rsidRPr="00142947" w:rsidRDefault="00977260" w:rsidP="00977260">
      <w:pPr>
        <w:tabs>
          <w:tab w:val="left" w:pos="2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947">
        <w:rPr>
          <w:rFonts w:ascii="Times New Roman" w:hAnsi="Times New Roman" w:cs="Times New Roman"/>
          <w:sz w:val="28"/>
          <w:szCs w:val="28"/>
        </w:rPr>
        <w:t xml:space="preserve">Глава района – глава Администрации </w:t>
      </w:r>
    </w:p>
    <w:p w:rsidR="00977260" w:rsidRPr="00142947" w:rsidRDefault="00977260" w:rsidP="00977260">
      <w:pPr>
        <w:tabs>
          <w:tab w:val="left" w:pos="2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947">
        <w:rPr>
          <w:rFonts w:ascii="Times New Roman" w:hAnsi="Times New Roman" w:cs="Times New Roman"/>
          <w:sz w:val="28"/>
          <w:szCs w:val="28"/>
        </w:rPr>
        <w:t xml:space="preserve">Яковлевского муниципального района                     </w:t>
      </w:r>
      <w:r w:rsidR="001429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42947">
        <w:rPr>
          <w:rFonts w:ascii="Times New Roman" w:hAnsi="Times New Roman" w:cs="Times New Roman"/>
          <w:sz w:val="28"/>
          <w:szCs w:val="28"/>
        </w:rPr>
        <w:t xml:space="preserve"> Н.В. Вязовик</w:t>
      </w:r>
    </w:p>
    <w:p w:rsidR="00E4609C" w:rsidRDefault="00E4609C"/>
    <w:p w:rsidR="002D27EC" w:rsidRDefault="002D27EC"/>
    <w:p w:rsidR="002D27EC" w:rsidRDefault="002D27EC"/>
    <w:p w:rsidR="002D27EC" w:rsidRDefault="002D27EC"/>
    <w:p w:rsidR="002D27EC" w:rsidRDefault="002D27EC"/>
    <w:p w:rsidR="002D27EC" w:rsidRDefault="002D27EC"/>
    <w:p w:rsidR="002D27EC" w:rsidRDefault="002D27EC"/>
    <w:p w:rsidR="002D27EC" w:rsidRDefault="002D27EC"/>
    <w:p w:rsidR="002D27EC" w:rsidRDefault="002D27EC"/>
    <w:p w:rsidR="002D27EC" w:rsidRDefault="002D27EC"/>
    <w:p w:rsidR="002D27EC" w:rsidRDefault="002D27EC"/>
    <w:p w:rsidR="002D27EC" w:rsidRDefault="002D27EC"/>
    <w:p w:rsidR="002D27EC" w:rsidRDefault="002D27EC"/>
    <w:p w:rsidR="002D27EC" w:rsidRDefault="002D27EC"/>
    <w:p w:rsidR="002D27EC" w:rsidRDefault="002D27EC"/>
    <w:p w:rsidR="002D27EC" w:rsidRDefault="002D27EC"/>
    <w:p w:rsidR="002D27EC" w:rsidRDefault="002D27EC"/>
    <w:p w:rsidR="002D27EC" w:rsidRDefault="002D27EC"/>
    <w:p w:rsidR="002D27EC" w:rsidRPr="004315BD" w:rsidRDefault="002D27EC" w:rsidP="002D27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15BD">
        <w:rPr>
          <w:rFonts w:ascii="Times New Roman" w:hAnsi="Times New Roman" w:cs="Times New Roman"/>
        </w:rPr>
        <w:lastRenderedPageBreak/>
        <w:t xml:space="preserve">Приложение </w:t>
      </w:r>
    </w:p>
    <w:p w:rsidR="002D27EC" w:rsidRDefault="002D27EC" w:rsidP="002D27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15BD">
        <w:rPr>
          <w:rFonts w:ascii="Times New Roman" w:hAnsi="Times New Roman" w:cs="Times New Roman"/>
        </w:rPr>
        <w:t xml:space="preserve">к постановлению Администрации </w:t>
      </w:r>
    </w:p>
    <w:p w:rsidR="002D27EC" w:rsidRPr="004315BD" w:rsidRDefault="002D27EC" w:rsidP="002D27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15BD">
        <w:rPr>
          <w:rFonts w:ascii="Times New Roman" w:hAnsi="Times New Roman" w:cs="Times New Roman"/>
        </w:rPr>
        <w:t xml:space="preserve">Яковлевского муниципального района </w:t>
      </w:r>
    </w:p>
    <w:p w:rsidR="002D27EC" w:rsidRPr="004315BD" w:rsidRDefault="002D27EC" w:rsidP="002D27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4315BD">
        <w:rPr>
          <w:rFonts w:ascii="Times New Roman" w:hAnsi="Times New Roman" w:cs="Times New Roman"/>
        </w:rPr>
        <w:t>от ___</w:t>
      </w:r>
      <w:r w:rsidRPr="00562915">
        <w:rPr>
          <w:rFonts w:ascii="Times New Roman" w:hAnsi="Times New Roman" w:cs="Times New Roman"/>
          <w:u w:val="single"/>
        </w:rPr>
        <w:t>21.05.2020</w:t>
      </w:r>
      <w:r w:rsidRPr="004315BD">
        <w:rPr>
          <w:rFonts w:ascii="Times New Roman" w:hAnsi="Times New Roman" w:cs="Times New Roman"/>
        </w:rPr>
        <w:t xml:space="preserve">___№ </w:t>
      </w:r>
      <w:r>
        <w:rPr>
          <w:rFonts w:ascii="Times New Roman" w:hAnsi="Times New Roman" w:cs="Times New Roman"/>
        </w:rPr>
        <w:t xml:space="preserve"> </w:t>
      </w:r>
      <w:r w:rsidRPr="00C138F4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278</w:t>
      </w:r>
      <w:r w:rsidRPr="00C138F4">
        <w:rPr>
          <w:rFonts w:ascii="Times New Roman" w:hAnsi="Times New Roman" w:cs="Times New Roman"/>
          <w:u w:val="single"/>
        </w:rPr>
        <w:t>-НПА</w:t>
      </w:r>
    </w:p>
    <w:p w:rsidR="002D27EC" w:rsidRPr="00983AFD" w:rsidRDefault="002D27EC" w:rsidP="002D2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983AFD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Целевые показатели эффективности деятельности кассира </w:t>
      </w:r>
    </w:p>
    <w:p w:rsidR="002D27EC" w:rsidRDefault="002D27EC" w:rsidP="002D2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в МБУДО “</w:t>
      </w:r>
      <w:proofErr w:type="spellStart"/>
      <w: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Яковлевская</w:t>
      </w:r>
      <w:proofErr w:type="spellEnd"/>
      <w: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детская школа </w:t>
      </w:r>
      <w:proofErr w:type="spellStart"/>
      <w: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исксств</w:t>
      </w:r>
      <w:proofErr w:type="spellEnd"/>
      <w:r w:rsidRPr="00983AFD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”</w:t>
      </w:r>
    </w:p>
    <w:p w:rsidR="002D27EC" w:rsidRPr="004315BD" w:rsidRDefault="002D27EC" w:rsidP="002D2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5"/>
        <w:gridCol w:w="1742"/>
        <w:gridCol w:w="4648"/>
        <w:gridCol w:w="1736"/>
      </w:tblGrid>
      <w:tr w:rsidR="002D27EC" w:rsidRPr="00983AFD" w:rsidTr="00B75467">
        <w:tc>
          <w:tcPr>
            <w:tcW w:w="755" w:type="pct"/>
          </w:tcPr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Наименование должности </w:t>
            </w:r>
          </w:p>
        </w:tc>
        <w:tc>
          <w:tcPr>
            <w:tcW w:w="910" w:type="pct"/>
          </w:tcPr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Критерии</w:t>
            </w:r>
          </w:p>
        </w:tc>
        <w:tc>
          <w:tcPr>
            <w:tcW w:w="2428" w:type="pct"/>
          </w:tcPr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Показатели </w:t>
            </w:r>
          </w:p>
        </w:tc>
        <w:tc>
          <w:tcPr>
            <w:tcW w:w="907" w:type="pct"/>
          </w:tcPr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Весовой коэффициент показателя</w:t>
            </w:r>
          </w:p>
        </w:tc>
      </w:tr>
      <w:tr w:rsidR="002D27EC" w:rsidRPr="00983AFD" w:rsidTr="00B75467">
        <w:trPr>
          <w:trHeight w:val="217"/>
        </w:trPr>
        <w:tc>
          <w:tcPr>
            <w:tcW w:w="755" w:type="pct"/>
          </w:tcPr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10" w:type="pct"/>
          </w:tcPr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428" w:type="pct"/>
          </w:tcPr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07" w:type="pct"/>
          </w:tcPr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</w:tr>
      <w:tr w:rsidR="002D27EC" w:rsidRPr="00983AFD" w:rsidTr="00B75467">
        <w:tc>
          <w:tcPr>
            <w:tcW w:w="755" w:type="pct"/>
          </w:tcPr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Кассир</w:t>
            </w: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10" w:type="pct"/>
          </w:tcPr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За качество работы</w:t>
            </w: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2. Трудовая и исполнительская дисциплина</w:t>
            </w:r>
          </w:p>
        </w:tc>
        <w:tc>
          <w:tcPr>
            <w:tcW w:w="2428" w:type="pct"/>
          </w:tcPr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- </w:t>
            </w:r>
            <w:r w:rsidRPr="00983A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Своевременность и достоверность обработки первичной документации</w:t>
            </w: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color w:val="424242"/>
                <w:sz w:val="24"/>
                <w:szCs w:val="24"/>
                <w:shd w:val="clear" w:color="auto" w:fill="FFFFFF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- </w:t>
            </w:r>
            <w:r w:rsidRPr="00983AFD">
              <w:rPr>
                <w:rFonts w:ascii="Times New Roman" w:eastAsia="Batang" w:hAnsi="Times New Roman" w:cs="Times New Roman"/>
                <w:color w:val="424242"/>
                <w:sz w:val="24"/>
                <w:szCs w:val="24"/>
                <w:shd w:val="clear" w:color="auto" w:fill="FFFFFF"/>
                <w:lang w:eastAsia="ko-KR"/>
              </w:rPr>
              <w:t>Своевременное проведение инвентаризации денежных средств, расчетов, бланков строгой отчетности</w:t>
            </w: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Использование работником информационно-коммуникационных технологий в своей деятельности, работа с кассовым аппаратом.</w:t>
            </w: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 Отсутствие замечаний по итогам проверок финансово-хозяйственной деятельности со стороны контролирующих органов</w:t>
            </w: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Интенсивность труда при выполнении ответственных и срочных работ в отчетные периоды</w:t>
            </w: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Качество финансовой документации по курируемым вопросам</w:t>
            </w: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Отсутствие нарушений правил внутреннего трудового распорядка</w:t>
            </w: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Отсутствие нарушений сроков и качества исполнения поручений и распоряжений директора </w:t>
            </w: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Соблюдение техники безопасности на рабочем месте</w:t>
            </w: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Отсутствие жалоб от посетителей на работу кассира</w:t>
            </w: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Максимально возможное количество баллов</w:t>
            </w:r>
          </w:p>
        </w:tc>
        <w:tc>
          <w:tcPr>
            <w:tcW w:w="907" w:type="pct"/>
          </w:tcPr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10</w:t>
            </w: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10</w:t>
            </w: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10</w:t>
            </w: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10</w:t>
            </w: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10</w:t>
            </w: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10</w:t>
            </w: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bCs/>
                <w:sz w:val="16"/>
                <w:szCs w:val="16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10</w:t>
            </w: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10</w:t>
            </w: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10</w:t>
            </w: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100</w:t>
            </w:r>
          </w:p>
        </w:tc>
      </w:tr>
      <w:tr w:rsidR="002D27EC" w:rsidRPr="00983AFD" w:rsidTr="00B75467">
        <w:tc>
          <w:tcPr>
            <w:tcW w:w="755" w:type="pct"/>
          </w:tcPr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10" w:type="pct"/>
          </w:tcPr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2428" w:type="pct"/>
          </w:tcPr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Наличие административного взыскания</w:t>
            </w: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Несвоевременное оформление и качество отчетной документации</w:t>
            </w: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Создание конфликтной ситуации</w:t>
            </w:r>
          </w:p>
        </w:tc>
        <w:tc>
          <w:tcPr>
            <w:tcW w:w="907" w:type="pct"/>
          </w:tcPr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-10</w:t>
            </w: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-10</w:t>
            </w: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2D27EC" w:rsidRPr="00983AFD" w:rsidRDefault="002D27EC" w:rsidP="00B7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83AF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-10</w:t>
            </w:r>
          </w:p>
        </w:tc>
      </w:tr>
    </w:tbl>
    <w:p w:rsidR="002D27EC" w:rsidRPr="002D27EC" w:rsidRDefault="002D27EC">
      <w:pPr>
        <w:rPr>
          <w:rFonts w:ascii="Times New Roman" w:hAnsi="Times New Roman" w:cs="Times New Roman"/>
        </w:rPr>
      </w:pPr>
    </w:p>
    <w:sectPr w:rsidR="002D27EC" w:rsidRPr="002D27EC" w:rsidSect="0021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B3B"/>
    <w:rsid w:val="00142947"/>
    <w:rsid w:val="0015215E"/>
    <w:rsid w:val="00180B3B"/>
    <w:rsid w:val="00213FDB"/>
    <w:rsid w:val="002D27EC"/>
    <w:rsid w:val="00631E7D"/>
    <w:rsid w:val="00774082"/>
    <w:rsid w:val="0079730E"/>
    <w:rsid w:val="00977260"/>
    <w:rsid w:val="009A4CBF"/>
    <w:rsid w:val="00A71AD3"/>
    <w:rsid w:val="00AD3B43"/>
    <w:rsid w:val="00C51AE7"/>
    <w:rsid w:val="00E4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2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7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ЯДШИ</dc:creator>
  <cp:keywords/>
  <dc:description/>
  <cp:lastModifiedBy>Лунина</cp:lastModifiedBy>
  <cp:revision>6</cp:revision>
  <dcterms:created xsi:type="dcterms:W3CDTF">2020-05-14T02:09:00Z</dcterms:created>
  <dcterms:modified xsi:type="dcterms:W3CDTF">2020-06-05T07:29:00Z</dcterms:modified>
</cp:coreProperties>
</file>