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2B" w:rsidRPr="00AE0937" w:rsidRDefault="00D2672B" w:rsidP="00D2672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E2FF8" wp14:editId="19D336C8">
            <wp:simplePos x="0" y="0"/>
            <wp:positionH relativeFrom="column">
              <wp:posOffset>2754630</wp:posOffset>
            </wp:positionH>
            <wp:positionV relativeFrom="paragraph">
              <wp:posOffset>-559435</wp:posOffset>
            </wp:positionV>
            <wp:extent cx="443865" cy="51943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37">
        <w:t>Российская Федерация Приморский край</w:t>
      </w:r>
    </w:p>
    <w:p w:rsidR="00D2672B" w:rsidRPr="00AE0937" w:rsidRDefault="00D2672B" w:rsidP="00D2672B">
      <w:pPr>
        <w:jc w:val="center"/>
        <w:rPr>
          <w:sz w:val="28"/>
          <w:szCs w:val="28"/>
        </w:rPr>
      </w:pPr>
    </w:p>
    <w:p w:rsidR="00D2672B" w:rsidRPr="00AE0937" w:rsidRDefault="00D2672B" w:rsidP="00D2672B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 xml:space="preserve">ДУМА </w:t>
      </w:r>
    </w:p>
    <w:p w:rsidR="00D2672B" w:rsidRPr="00AE0937" w:rsidRDefault="00D2672B" w:rsidP="00D2672B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br/>
        <w:t>ЯКОВЛЕВСКОГО МУНИЦИПАЛЬНОГО РАЙОНА</w:t>
      </w:r>
    </w:p>
    <w:p w:rsidR="00D2672B" w:rsidRPr="00AE0937" w:rsidRDefault="00D2672B" w:rsidP="00D2672B">
      <w:pPr>
        <w:jc w:val="center"/>
        <w:rPr>
          <w:b/>
          <w:sz w:val="28"/>
          <w:szCs w:val="28"/>
        </w:rPr>
      </w:pPr>
    </w:p>
    <w:p w:rsidR="00D2672B" w:rsidRPr="00AE0937" w:rsidRDefault="00D2672B" w:rsidP="00D2672B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>РЕШЕНИЕ</w:t>
      </w:r>
    </w:p>
    <w:p w:rsidR="00D2672B" w:rsidRPr="00AE0937" w:rsidRDefault="00D2672B" w:rsidP="00D2672B">
      <w:pPr>
        <w:rPr>
          <w:sz w:val="28"/>
          <w:szCs w:val="28"/>
        </w:rPr>
      </w:pPr>
    </w:p>
    <w:p w:rsidR="00D2672B" w:rsidRDefault="00D2672B" w:rsidP="00D2672B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7 мая 2020 года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E0937">
        <w:rPr>
          <w:sz w:val="28"/>
          <w:szCs w:val="28"/>
        </w:rPr>
        <w:t xml:space="preserve">  </w:t>
      </w:r>
      <w:r w:rsidRPr="00FA66EB"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  </w:t>
      </w:r>
      <w:proofErr w:type="gramStart"/>
      <w:r w:rsidRPr="00AE0937">
        <w:rPr>
          <w:sz w:val="28"/>
          <w:szCs w:val="28"/>
        </w:rPr>
        <w:t>с</w:t>
      </w:r>
      <w:proofErr w:type="gramEnd"/>
      <w:r w:rsidRPr="00AE0937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270 - НПА</w:t>
      </w:r>
    </w:p>
    <w:p w:rsidR="00D2672B" w:rsidRDefault="00D2672B" w:rsidP="00D2672B">
      <w:pPr>
        <w:jc w:val="center"/>
      </w:pPr>
    </w:p>
    <w:p w:rsidR="00D2672B" w:rsidRDefault="00D2672B" w:rsidP="00D2672B">
      <w:pPr>
        <w:jc w:val="center"/>
      </w:pPr>
    </w:p>
    <w:p w:rsidR="00D2672B" w:rsidRPr="00995E29" w:rsidRDefault="00D2672B" w:rsidP="00D2672B">
      <w:pPr>
        <w:pStyle w:val="ConsPlusNormal"/>
        <w:tabs>
          <w:tab w:val="left" w:pos="5954"/>
        </w:tabs>
        <w:ind w:right="340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О П</w:t>
      </w:r>
      <w:r w:rsidRPr="00995E29">
        <w:rPr>
          <w:rFonts w:ascii="Times New Roman" w:hAnsi="Times New Roman"/>
          <w:b/>
          <w:sz w:val="26"/>
          <w:szCs w:val="26"/>
        </w:rPr>
        <w:t>орядк</w:t>
      </w:r>
      <w:r>
        <w:rPr>
          <w:rFonts w:ascii="Times New Roman" w:hAnsi="Times New Roman"/>
          <w:b/>
          <w:sz w:val="26"/>
          <w:szCs w:val="26"/>
        </w:rPr>
        <w:t>е</w:t>
      </w:r>
      <w:r w:rsidRPr="00995E29">
        <w:rPr>
          <w:rFonts w:ascii="Times New Roman" w:hAnsi="Times New Roman"/>
          <w:b/>
          <w:sz w:val="26"/>
          <w:szCs w:val="26"/>
        </w:rPr>
        <w:t xml:space="preserve"> принятия решения о применении мер ответственности к депутату Думы </w:t>
      </w:r>
      <w:proofErr w:type="spellStart"/>
      <w:r w:rsidRPr="00995E29"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Pr="00995E29">
        <w:rPr>
          <w:rFonts w:ascii="Times New Roman" w:hAnsi="Times New Roman"/>
          <w:b/>
          <w:sz w:val="26"/>
          <w:szCs w:val="26"/>
        </w:rPr>
        <w:t xml:space="preserve"> муниципального района, главе </w:t>
      </w:r>
      <w:proofErr w:type="spellStart"/>
      <w:r w:rsidRPr="00995E29"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Pr="00995E29">
        <w:rPr>
          <w:rFonts w:ascii="Times New Roman" w:hAnsi="Times New Roman"/>
          <w:b/>
          <w:sz w:val="26"/>
          <w:szCs w:val="26"/>
        </w:rPr>
        <w:t xml:space="preserve">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D2672B" w:rsidRPr="00995E29" w:rsidRDefault="00D2672B" w:rsidP="00D2672B">
      <w:pPr>
        <w:autoSpaceDE w:val="0"/>
        <w:autoSpaceDN w:val="0"/>
        <w:adjustRightInd w:val="0"/>
        <w:ind w:right="3825"/>
        <w:jc w:val="both"/>
        <w:rPr>
          <w:sz w:val="26"/>
          <w:szCs w:val="26"/>
        </w:rPr>
      </w:pPr>
    </w:p>
    <w:p w:rsidR="00D2672B" w:rsidRDefault="00D2672B" w:rsidP="00D2672B">
      <w:pPr>
        <w:pStyle w:val="a4"/>
        <w:widowControl w:val="0"/>
        <w:ind w:right="-2" w:firstLine="709"/>
        <w:jc w:val="both"/>
        <w:rPr>
          <w:spacing w:val="2"/>
          <w:szCs w:val="28"/>
        </w:rPr>
      </w:pPr>
    </w:p>
    <w:p w:rsidR="00D2672B" w:rsidRPr="00F74928" w:rsidRDefault="00D2672B" w:rsidP="00D2672B">
      <w:pPr>
        <w:pStyle w:val="a4"/>
        <w:widowControl w:val="0"/>
        <w:ind w:right="-2" w:firstLine="709"/>
        <w:jc w:val="both"/>
        <w:rPr>
          <w:szCs w:val="28"/>
        </w:rPr>
      </w:pPr>
      <w:proofErr w:type="gramStart"/>
      <w:r>
        <w:rPr>
          <w:spacing w:val="2"/>
          <w:szCs w:val="28"/>
        </w:rPr>
        <w:t xml:space="preserve">В соответствии со статьей 40 Федерального закона </w:t>
      </w:r>
      <w:r w:rsidRPr="00994971">
        <w:rPr>
          <w:szCs w:val="28"/>
        </w:rPr>
        <w:t xml:space="preserve">от 06.10.2003 </w:t>
      </w:r>
      <w:r>
        <w:rPr>
          <w:szCs w:val="28"/>
        </w:rPr>
        <w:t>№</w:t>
      </w:r>
      <w:r w:rsidRPr="00994971">
        <w:rPr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Cs w:val="28"/>
        </w:rPr>
        <w:t xml:space="preserve">, статьей 3 </w:t>
      </w:r>
      <w:r w:rsidRPr="00C45DB2">
        <w:rPr>
          <w:szCs w:val="28"/>
        </w:rPr>
        <w:t>Закон</w:t>
      </w:r>
      <w:r>
        <w:rPr>
          <w:szCs w:val="28"/>
        </w:rPr>
        <w:t>а</w:t>
      </w:r>
      <w:r w:rsidRPr="00C45DB2">
        <w:rPr>
          <w:szCs w:val="28"/>
        </w:rPr>
        <w:t xml:space="preserve"> Приморского края от 25.05.2017 </w:t>
      </w:r>
      <w:r>
        <w:rPr>
          <w:szCs w:val="28"/>
        </w:rPr>
        <w:t>№</w:t>
      </w:r>
      <w:r w:rsidRPr="00C45DB2">
        <w:rPr>
          <w:szCs w:val="28"/>
        </w:rPr>
        <w:t xml:space="preserve">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</w:t>
      </w:r>
      <w:r>
        <w:rPr>
          <w:szCs w:val="28"/>
        </w:rPr>
        <w:t>,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основании</w:t>
      </w:r>
      <w:proofErr w:type="gramEnd"/>
      <w:r>
        <w:rPr>
          <w:szCs w:val="28"/>
        </w:rPr>
        <w:t xml:space="preserve">  </w:t>
      </w:r>
      <w:r w:rsidRPr="00F74928">
        <w:rPr>
          <w:szCs w:val="28"/>
        </w:rPr>
        <w:t xml:space="preserve">статьи 30 Устава </w:t>
      </w:r>
      <w:proofErr w:type="spellStart"/>
      <w:r w:rsidRPr="00F74928">
        <w:rPr>
          <w:szCs w:val="28"/>
        </w:rPr>
        <w:t>Яковлевского</w:t>
      </w:r>
      <w:proofErr w:type="spellEnd"/>
      <w:r w:rsidRPr="00F74928">
        <w:rPr>
          <w:szCs w:val="28"/>
        </w:rPr>
        <w:t xml:space="preserve"> муниципального района</w:t>
      </w:r>
      <w:r>
        <w:rPr>
          <w:szCs w:val="28"/>
        </w:rPr>
        <w:t xml:space="preserve"> Дума района</w:t>
      </w:r>
    </w:p>
    <w:p w:rsidR="00D2672B" w:rsidRDefault="00D2672B" w:rsidP="00D2672B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D2672B" w:rsidRDefault="00D2672B" w:rsidP="00D2672B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D2672B" w:rsidRDefault="00D2672B" w:rsidP="00D2672B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D2672B" w:rsidRPr="00380411" w:rsidRDefault="00D2672B" w:rsidP="00D2672B">
      <w:pPr>
        <w:pStyle w:val="a4"/>
        <w:widowControl w:val="0"/>
        <w:ind w:right="-2" w:firstLine="709"/>
        <w:jc w:val="both"/>
        <w:rPr>
          <w:szCs w:val="28"/>
        </w:rPr>
      </w:pPr>
    </w:p>
    <w:p w:rsidR="00D2672B" w:rsidRPr="00380411" w:rsidRDefault="00D2672B" w:rsidP="00D2672B">
      <w:pPr>
        <w:pStyle w:val="ConsPlusNormal"/>
        <w:tabs>
          <w:tab w:val="left" w:pos="5954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041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80411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мер ответственности к депутату Думы </w:t>
      </w:r>
      <w:proofErr w:type="spellStart"/>
      <w:r w:rsidRPr="0038041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80411">
        <w:rPr>
          <w:rFonts w:ascii="Times New Roman" w:hAnsi="Times New Roman"/>
          <w:sz w:val="28"/>
          <w:szCs w:val="28"/>
        </w:rPr>
        <w:t xml:space="preserve"> муниципального района, главе </w:t>
      </w:r>
      <w:proofErr w:type="spellStart"/>
      <w:r w:rsidRPr="0038041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80411">
        <w:rPr>
          <w:rFonts w:ascii="Times New Roman" w:hAnsi="Times New Roman"/>
          <w:sz w:val="28"/>
          <w:szCs w:val="28"/>
        </w:rPr>
        <w:t xml:space="preserve">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411">
        <w:rPr>
          <w:rFonts w:ascii="Times New Roman" w:hAnsi="Times New Roman"/>
          <w:sz w:val="28"/>
          <w:szCs w:val="28"/>
        </w:rPr>
        <w:t xml:space="preserve"> (прилагается).</w:t>
      </w:r>
      <w:proofErr w:type="gramEnd"/>
    </w:p>
    <w:p w:rsidR="00D2672B" w:rsidRDefault="00D2672B" w:rsidP="00D2672B">
      <w:pPr>
        <w:pStyle w:val="ConsPlusNormal"/>
        <w:tabs>
          <w:tab w:val="left" w:pos="5954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D2672B" w:rsidRPr="00380411" w:rsidRDefault="00D2672B" w:rsidP="00D2672B">
      <w:pPr>
        <w:pStyle w:val="ConsPlusNormal"/>
        <w:tabs>
          <w:tab w:val="left" w:pos="5954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0411">
        <w:rPr>
          <w:rFonts w:ascii="Times New Roman" w:hAnsi="Times New Roman"/>
          <w:sz w:val="28"/>
          <w:szCs w:val="28"/>
        </w:rPr>
        <w:lastRenderedPageBreak/>
        <w:t>2.  Настоящее решение вступает в силу после его официального опубликования.</w:t>
      </w:r>
    </w:p>
    <w:p w:rsidR="00D2672B" w:rsidRDefault="00D2672B" w:rsidP="00D2672B">
      <w:pPr>
        <w:widowControl w:val="0"/>
        <w:ind w:firstLine="720"/>
        <w:jc w:val="both"/>
        <w:rPr>
          <w:sz w:val="28"/>
          <w:szCs w:val="28"/>
        </w:rPr>
      </w:pPr>
    </w:p>
    <w:p w:rsidR="00D2672B" w:rsidRDefault="00D2672B" w:rsidP="00D2672B">
      <w:pPr>
        <w:widowControl w:val="0"/>
        <w:ind w:firstLine="720"/>
        <w:jc w:val="both"/>
        <w:rPr>
          <w:sz w:val="28"/>
          <w:szCs w:val="28"/>
        </w:rPr>
      </w:pPr>
    </w:p>
    <w:p w:rsidR="00D2672B" w:rsidRDefault="00D2672B" w:rsidP="00D2672B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D2672B" w:rsidRPr="004A7694" w:rsidRDefault="00D2672B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2672B" w:rsidRPr="004A7694" w:rsidRDefault="00D2672B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D2672B" w:rsidRDefault="00D2672B" w:rsidP="00D2672B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2672B" w:rsidRPr="004A7694" w:rsidRDefault="00D2672B" w:rsidP="00D2672B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2672B" w:rsidRPr="004A7694" w:rsidRDefault="00D2672B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2672B" w:rsidRDefault="00D2672B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D2672B" w:rsidRPr="004A7694" w:rsidRDefault="00D2672B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D2672B" w:rsidRPr="00A7691C" w:rsidRDefault="00D2672B" w:rsidP="00D2672B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lastRenderedPageBreak/>
        <w:t xml:space="preserve">Приложение </w:t>
      </w: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>УТВЕРЖДЕН</w:t>
      </w: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решением Думы </w:t>
      </w:r>
      <w:proofErr w:type="spellStart"/>
      <w:r w:rsidRPr="0009057C">
        <w:rPr>
          <w:sz w:val="24"/>
          <w:szCs w:val="24"/>
        </w:rPr>
        <w:t>Яковлевского</w:t>
      </w:r>
      <w:proofErr w:type="spellEnd"/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>муниципального района</w:t>
      </w:r>
    </w:p>
    <w:p w:rsidR="00D2672B" w:rsidRPr="0009057C" w:rsidRDefault="00D2672B" w:rsidP="00D2672B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09057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7 мая</w:t>
      </w:r>
      <w:r w:rsidRPr="0009057C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270</w:t>
      </w:r>
      <w:r w:rsidRPr="0009057C">
        <w:rPr>
          <w:sz w:val="24"/>
          <w:szCs w:val="24"/>
        </w:rPr>
        <w:t xml:space="preserve"> - НПА</w:t>
      </w:r>
    </w:p>
    <w:p w:rsidR="00D2672B" w:rsidRPr="0009057C" w:rsidRDefault="00D2672B" w:rsidP="00D2672B">
      <w:pPr>
        <w:widowControl w:val="0"/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D2672B" w:rsidRDefault="00D2672B" w:rsidP="00D267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2672B" w:rsidRDefault="00D2672B" w:rsidP="00D267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4971">
        <w:rPr>
          <w:rFonts w:ascii="Times New Roman" w:hAnsi="Times New Roman"/>
          <w:b/>
          <w:sz w:val="28"/>
          <w:szCs w:val="28"/>
        </w:rPr>
        <w:t xml:space="preserve">принятия решения о применении мер ответственности к депутату Думы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b/>
          <w:sz w:val="28"/>
          <w:szCs w:val="28"/>
        </w:rPr>
        <w:t xml:space="preserve">, главе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D2672B" w:rsidRDefault="00D2672B" w:rsidP="00D267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672B" w:rsidRPr="009D6C3B" w:rsidRDefault="00D2672B" w:rsidP="00D267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497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9497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994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994971">
        <w:rPr>
          <w:rFonts w:ascii="Times New Roman" w:hAnsi="Times New Roman"/>
          <w:sz w:val="28"/>
          <w:szCs w:val="28"/>
        </w:rPr>
        <w:t xml:space="preserve"> разработан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99497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9949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94971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994971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6" w:history="1">
        <w:r w:rsidRPr="005B14A4">
          <w:rPr>
            <w:rFonts w:ascii="Times New Roman" w:hAnsi="Times New Roman"/>
            <w:sz w:val="28"/>
            <w:szCs w:val="28"/>
          </w:rPr>
          <w:t>законом</w:t>
        </w:r>
      </w:hyperlink>
      <w:r w:rsidRPr="00994971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994971">
        <w:rPr>
          <w:rFonts w:ascii="Times New Roman" w:hAnsi="Times New Roman"/>
          <w:sz w:val="28"/>
          <w:szCs w:val="28"/>
        </w:rPr>
        <w:t xml:space="preserve"> </w:t>
      </w:r>
      <w:r w:rsidRPr="009D6C3B">
        <w:rPr>
          <w:rFonts w:ascii="Times New Roman" w:hAnsi="Times New Roman"/>
          <w:sz w:val="28"/>
          <w:szCs w:val="28"/>
        </w:rPr>
        <w:t xml:space="preserve">273-ФЗ "О противодействии коррупции", </w:t>
      </w:r>
      <w:hyperlink r:id="rId7" w:history="1">
        <w:r w:rsidRPr="009D6C3B">
          <w:rPr>
            <w:rFonts w:ascii="Times New Roman" w:hAnsi="Times New Roman"/>
            <w:sz w:val="28"/>
            <w:szCs w:val="28"/>
          </w:rPr>
          <w:t>Законом</w:t>
        </w:r>
      </w:hyperlink>
      <w:r w:rsidRPr="009D6C3B">
        <w:rPr>
          <w:rFonts w:ascii="Times New Roman" w:hAnsi="Times New Roman"/>
          <w:sz w:val="28"/>
          <w:szCs w:val="28"/>
        </w:rPr>
        <w:t xml:space="preserve"> Приморского края от 25.05.2017 №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</w:t>
      </w:r>
      <w:proofErr w:type="gramEnd"/>
      <w:r w:rsidRPr="009D6C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6C3B">
        <w:rPr>
          <w:rFonts w:ascii="Times New Roman" w:hAnsi="Times New Roman"/>
          <w:sz w:val="28"/>
          <w:szCs w:val="28"/>
        </w:rPr>
        <w:t xml:space="preserve">обязательствах имущественного характера, проверки достоверности и полноты указанных сведений", </w:t>
      </w:r>
      <w:hyperlink r:id="rId8" w:history="1">
        <w:r w:rsidRPr="009D6C3B">
          <w:rPr>
            <w:rFonts w:ascii="Times New Roman" w:hAnsi="Times New Roman"/>
            <w:sz w:val="28"/>
            <w:szCs w:val="28"/>
          </w:rPr>
          <w:t>Уставом</w:t>
        </w:r>
      </w:hyperlink>
      <w:r w:rsidRPr="009D6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и устанавливает процедуру принятия решения о применении к депутату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главе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9D6C3B">
        <w:rPr>
          <w:rFonts w:ascii="Times New Roman" w:hAnsi="Times New Roman"/>
          <w:sz w:val="28"/>
          <w:szCs w:val="28"/>
        </w:rPr>
        <w:t xml:space="preserve">) и несовершеннолетних детей, если искажение этих сведений является несущественным, мер ответственности, предусмотренных </w:t>
      </w:r>
      <w:hyperlink r:id="rId9" w:history="1">
        <w:r w:rsidRPr="009D6C3B">
          <w:rPr>
            <w:rFonts w:ascii="Times New Roman" w:hAnsi="Times New Roman"/>
            <w:sz w:val="28"/>
            <w:szCs w:val="28"/>
          </w:rPr>
          <w:t>частью 7.3-1 статьи 40</w:t>
        </w:r>
      </w:hyperlink>
      <w:r w:rsidRPr="009D6C3B">
        <w:rPr>
          <w:rFonts w:ascii="Times New Roman" w:hAnsi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Федерации". </w:t>
      </w:r>
    </w:p>
    <w:p w:rsidR="00D2672B" w:rsidRPr="009D6C3B" w:rsidRDefault="00D2672B" w:rsidP="00D267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 xml:space="preserve">2. Решение о применении к депутату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главе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мер ответственности, предусмотренных </w:t>
      </w:r>
      <w:hyperlink r:id="rId10" w:history="1">
        <w:r w:rsidRPr="009D6C3B">
          <w:rPr>
            <w:rFonts w:ascii="Times New Roman" w:hAnsi="Times New Roman"/>
            <w:sz w:val="28"/>
            <w:szCs w:val="28"/>
          </w:rPr>
          <w:t>частью 7.3-1 статьи 40</w:t>
        </w:r>
      </w:hyperlink>
      <w:r w:rsidRPr="009D6C3B">
        <w:rPr>
          <w:rFonts w:ascii="Times New Roman" w:hAnsi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принимается Думой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2672B" w:rsidRPr="009D6C3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D6C3B">
        <w:rPr>
          <w:rFonts w:ascii="Times New Roman" w:hAnsi="Times New Roman"/>
          <w:sz w:val="28"/>
          <w:szCs w:val="28"/>
        </w:rPr>
        <w:t xml:space="preserve">Основанием для рассмотрения вопроса о применении мер ответственности, указанных в пункте 2 настоящего Порядка, является </w:t>
      </w:r>
      <w:r w:rsidRPr="009D6C3B">
        <w:rPr>
          <w:rFonts w:ascii="Times New Roman" w:hAnsi="Times New Roman"/>
          <w:sz w:val="28"/>
          <w:szCs w:val="28"/>
        </w:rPr>
        <w:lastRenderedPageBreak/>
        <w:t xml:space="preserve">поступившее заявление Губернатора Приморского края, предусмотренное </w:t>
      </w:r>
      <w:hyperlink r:id="rId11" w:history="1">
        <w:r w:rsidRPr="009D6C3B">
          <w:rPr>
            <w:rFonts w:ascii="Times New Roman" w:hAnsi="Times New Roman"/>
            <w:sz w:val="28"/>
            <w:szCs w:val="28"/>
          </w:rPr>
          <w:t>частью 17 статьи 3</w:t>
        </w:r>
      </w:hyperlink>
      <w:r w:rsidRPr="009D6C3B">
        <w:rPr>
          <w:rFonts w:ascii="Times New Roman" w:hAnsi="Times New Roman"/>
          <w:sz w:val="28"/>
          <w:szCs w:val="28"/>
        </w:rPr>
        <w:t xml:space="preserve"> Закона Приморского края от 25.05.2017 №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9D6C3B">
        <w:rPr>
          <w:rFonts w:ascii="Times New Roman" w:hAnsi="Times New Roman"/>
          <w:sz w:val="28"/>
          <w:szCs w:val="28"/>
        </w:rPr>
        <w:t>, проверки достоверности и полноты указанных сведений" (далее - заявление Губернатора Приморского края).</w:t>
      </w:r>
    </w:p>
    <w:p w:rsidR="00D2672B" w:rsidRPr="009D6C3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 xml:space="preserve">4. Заявление Губернатора Приморского края подлежит регистрации в день его поступления и незамедлительной передаче председателю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2672B" w:rsidRPr="009D6C3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 xml:space="preserve">5. О поступлении заявления Губернатора Приморского края депутат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глава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уведомляется в письменной форме не позднее </w:t>
      </w:r>
      <w:r>
        <w:rPr>
          <w:rFonts w:ascii="Times New Roman" w:hAnsi="Times New Roman"/>
          <w:sz w:val="28"/>
          <w:szCs w:val="28"/>
        </w:rPr>
        <w:t>3</w:t>
      </w:r>
      <w:r w:rsidRPr="009D6C3B">
        <w:rPr>
          <w:rFonts w:ascii="Times New Roman" w:hAnsi="Times New Roman"/>
          <w:sz w:val="28"/>
          <w:szCs w:val="28"/>
        </w:rPr>
        <w:t xml:space="preserve"> рабочих дней со дня его регистрации.  </w:t>
      </w:r>
    </w:p>
    <w:p w:rsidR="00D2672B" w:rsidRPr="009D6C3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 xml:space="preserve">6. Рассмотрение заявления Губернатора Приморского края и принятие по нему решения осуществляется Думой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в течение 30 дней со дня поступления указанного заявления. </w:t>
      </w:r>
      <w:proofErr w:type="gramStart"/>
      <w:r w:rsidRPr="009D6C3B">
        <w:rPr>
          <w:rFonts w:ascii="Times New Roman" w:hAnsi="Times New Roman"/>
          <w:sz w:val="28"/>
          <w:szCs w:val="28"/>
        </w:rPr>
        <w:t xml:space="preserve">В случае если заявление Губернатора Приморского края поступило в Думу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в период между сессиями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а также в случае переноса принятия Думой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решения по причине неявки депутата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главы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на заседание - не позднее трех месяцев со дня поступления указанного заявления. </w:t>
      </w:r>
      <w:proofErr w:type="gramEnd"/>
    </w:p>
    <w:p w:rsidR="00D2672B" w:rsidRPr="009D6C3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 xml:space="preserve">7. Депутат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глава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в отношении которого рассматривается вопрос о применении мер</w:t>
      </w:r>
      <w:r>
        <w:rPr>
          <w:rFonts w:ascii="Times New Roman" w:hAnsi="Times New Roman"/>
          <w:sz w:val="28"/>
          <w:szCs w:val="28"/>
        </w:rPr>
        <w:t>ы</w:t>
      </w:r>
      <w:r w:rsidRPr="009D6C3B">
        <w:rPr>
          <w:rFonts w:ascii="Times New Roman" w:hAnsi="Times New Roman"/>
          <w:sz w:val="28"/>
          <w:szCs w:val="28"/>
        </w:rPr>
        <w:t xml:space="preserve"> ответственности, уведомляется о дате, времени и месте заседания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не </w:t>
      </w:r>
      <w:proofErr w:type="gramStart"/>
      <w:r w:rsidRPr="009D6C3B">
        <w:rPr>
          <w:rFonts w:ascii="Times New Roman" w:hAnsi="Times New Roman"/>
          <w:sz w:val="28"/>
          <w:szCs w:val="28"/>
        </w:rPr>
        <w:t>позднее</w:t>
      </w:r>
      <w:proofErr w:type="gramEnd"/>
      <w:r w:rsidRPr="009D6C3B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5</w:t>
      </w:r>
      <w:r w:rsidRPr="009D6C3B">
        <w:rPr>
          <w:rFonts w:ascii="Times New Roman" w:hAnsi="Times New Roman"/>
          <w:sz w:val="28"/>
          <w:szCs w:val="28"/>
        </w:rPr>
        <w:t xml:space="preserve"> дней до даты заседания.</w:t>
      </w:r>
    </w:p>
    <w:p w:rsidR="00D2672B" w:rsidRPr="009D6C3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>8. Решение о применении мер</w:t>
      </w:r>
      <w:r>
        <w:rPr>
          <w:rFonts w:ascii="Times New Roman" w:hAnsi="Times New Roman"/>
          <w:sz w:val="28"/>
          <w:szCs w:val="28"/>
        </w:rPr>
        <w:t>ы</w:t>
      </w:r>
      <w:r w:rsidRPr="009D6C3B">
        <w:rPr>
          <w:rFonts w:ascii="Times New Roman" w:hAnsi="Times New Roman"/>
          <w:sz w:val="28"/>
          <w:szCs w:val="28"/>
        </w:rPr>
        <w:t xml:space="preserve"> ответственности принимается Думой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в присутствии депутата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главы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в отношении которого рассматривается вопрос. </w:t>
      </w:r>
    </w:p>
    <w:p w:rsidR="00D2672B" w:rsidRPr="009D6C3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 xml:space="preserve">В случае неявки депутата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главы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на заседание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без уважительных причин решение о применении меры ответственности может быть принято Думой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в его отсутствие либо перенесено на другой срок, но не более одного раза.</w:t>
      </w:r>
    </w:p>
    <w:p w:rsidR="00D2672B" w:rsidRPr="009D6C3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 xml:space="preserve">9. Депутату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главе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в отношении которого рассматривается вопрос о применении мер</w:t>
      </w:r>
      <w:r>
        <w:rPr>
          <w:rFonts w:ascii="Times New Roman" w:hAnsi="Times New Roman"/>
          <w:sz w:val="28"/>
          <w:szCs w:val="28"/>
        </w:rPr>
        <w:t>ы</w:t>
      </w:r>
      <w:r w:rsidRPr="009D6C3B">
        <w:rPr>
          <w:rFonts w:ascii="Times New Roman" w:hAnsi="Times New Roman"/>
          <w:sz w:val="28"/>
          <w:szCs w:val="28"/>
        </w:rPr>
        <w:t xml:space="preserve"> ответственности, на заседании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должна быть предоставлена возможность дать пояснения.</w:t>
      </w:r>
    </w:p>
    <w:p w:rsidR="00D2672B" w:rsidRPr="009D6C3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gramStart"/>
      <w:r w:rsidRPr="009D6C3B">
        <w:rPr>
          <w:rFonts w:ascii="Times New Roman" w:hAnsi="Times New Roman"/>
          <w:sz w:val="28"/>
          <w:szCs w:val="28"/>
        </w:rPr>
        <w:t xml:space="preserve">Решение о применении меры ответственности принимается отдельно в отношении каждого депутата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главы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путем открытого голосования большинством голосов от установленного по результатам выборов числа депутатов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9D6C3B">
        <w:rPr>
          <w:rFonts w:ascii="Times New Roman" w:hAnsi="Times New Roman"/>
          <w:sz w:val="28"/>
          <w:szCs w:val="28"/>
        </w:rPr>
        <w:t xml:space="preserve"> в соответствии с Регламентом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D2672B" w:rsidRPr="009D6C3B" w:rsidRDefault="00D2672B" w:rsidP="00D2672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 xml:space="preserve">11. Депутат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в отношении которого рассматривается вопрос о применении меры ответственности, участие в голосовании не принимает. </w:t>
      </w:r>
    </w:p>
    <w:p w:rsidR="00D2672B" w:rsidRDefault="00D2672B" w:rsidP="00D2672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Решение о применении </w:t>
      </w:r>
      <w:r w:rsidRPr="009D6C3B">
        <w:rPr>
          <w:rFonts w:ascii="Times New Roman" w:hAnsi="Times New Roman"/>
          <w:sz w:val="28"/>
          <w:szCs w:val="28"/>
        </w:rPr>
        <w:t xml:space="preserve">к депутату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района, главе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меры ответственности принимается на основе принципов справедливости, соразмерности и неотвратимости.</w:t>
      </w:r>
    </w:p>
    <w:p w:rsidR="00D2672B" w:rsidRDefault="00D2672B" w:rsidP="00D267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учитываются характер совершенного коррупционного правонарушения, его тяжесть, обстоятельства, при которых оно совершено, а также личность </w:t>
      </w:r>
      <w:r w:rsidRPr="00994971">
        <w:rPr>
          <w:sz w:val="28"/>
          <w:szCs w:val="28"/>
        </w:rPr>
        <w:t xml:space="preserve">депутата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94971">
        <w:rPr>
          <w:sz w:val="28"/>
          <w:szCs w:val="28"/>
        </w:rPr>
        <w:t xml:space="preserve">, главы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результаты соблюдения им других ограничений, запретов и обязанностей, установленных в целях противодействия коррупции.</w:t>
      </w:r>
    </w:p>
    <w:p w:rsidR="00D2672B" w:rsidRPr="00A4682D" w:rsidRDefault="00D2672B" w:rsidP="00D2672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A4682D">
        <w:rPr>
          <w:rFonts w:ascii="Times New Roman" w:hAnsi="Times New Roman"/>
          <w:sz w:val="28"/>
          <w:szCs w:val="28"/>
        </w:rPr>
        <w:t xml:space="preserve">Решение о применении меры ответственности </w:t>
      </w:r>
      <w:r w:rsidRPr="00994971">
        <w:rPr>
          <w:rFonts w:ascii="Times New Roman" w:hAnsi="Times New Roman"/>
          <w:sz w:val="28"/>
          <w:szCs w:val="28"/>
        </w:rPr>
        <w:t xml:space="preserve">к депутату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sz w:val="28"/>
          <w:szCs w:val="28"/>
        </w:rPr>
        <w:t xml:space="preserve">, главе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sz w:val="28"/>
          <w:szCs w:val="28"/>
        </w:rPr>
        <w:t xml:space="preserve"> </w:t>
      </w:r>
      <w:r w:rsidRPr="00A4682D">
        <w:rPr>
          <w:rFonts w:ascii="Times New Roman" w:hAnsi="Times New Roman"/>
          <w:sz w:val="28"/>
          <w:szCs w:val="28"/>
        </w:rPr>
        <w:t>оформляется в письменной форме и должно содержать:</w:t>
      </w:r>
    </w:p>
    <w:p w:rsidR="00D2672B" w:rsidRPr="00A4682D" w:rsidRDefault="00D2672B" w:rsidP="00D2672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4682D">
        <w:rPr>
          <w:rFonts w:ascii="Times New Roman" w:hAnsi="Times New Roman"/>
          <w:sz w:val="28"/>
          <w:szCs w:val="28"/>
        </w:rPr>
        <w:t>а) фамилию, имя, отчество (последнее - при наличии);</w:t>
      </w:r>
    </w:p>
    <w:p w:rsidR="00D2672B" w:rsidRPr="00A4682D" w:rsidRDefault="00D2672B" w:rsidP="00D2672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4682D">
        <w:rPr>
          <w:rFonts w:ascii="Times New Roman" w:hAnsi="Times New Roman"/>
          <w:sz w:val="28"/>
          <w:szCs w:val="28"/>
        </w:rPr>
        <w:t>б) должность;</w:t>
      </w:r>
    </w:p>
    <w:p w:rsidR="00D2672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4682D">
        <w:rPr>
          <w:rFonts w:ascii="Times New Roman" w:hAnsi="Times New Roman"/>
          <w:sz w:val="28"/>
          <w:szCs w:val="28"/>
        </w:rPr>
        <w:t>в) избранную меру ответственности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D2672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A46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обоснование избранной меры ответственности.</w:t>
      </w:r>
    </w:p>
    <w:p w:rsidR="00D2672B" w:rsidRPr="00994971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9497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Pr="00994971">
        <w:rPr>
          <w:rFonts w:ascii="Times New Roman" w:hAnsi="Times New Roman"/>
          <w:sz w:val="28"/>
          <w:szCs w:val="28"/>
        </w:rPr>
        <w:t xml:space="preserve">. Сведения в отношении депутата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sz w:val="28"/>
          <w:szCs w:val="28"/>
        </w:rPr>
        <w:t xml:space="preserve">, главы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sz w:val="28"/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D2672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496CB2">
        <w:rPr>
          <w:rFonts w:ascii="Times New Roman" w:hAnsi="Times New Roman"/>
          <w:sz w:val="28"/>
          <w:szCs w:val="28"/>
        </w:rPr>
        <w:t xml:space="preserve">Копия решения о применении меры ответственности </w:t>
      </w:r>
      <w:r>
        <w:rPr>
          <w:rFonts w:ascii="Times New Roman" w:hAnsi="Times New Roman"/>
          <w:sz w:val="28"/>
          <w:szCs w:val="28"/>
        </w:rPr>
        <w:t xml:space="preserve">не позднее 5 </w:t>
      </w:r>
      <w:r w:rsidRPr="00496CB2">
        <w:rPr>
          <w:rFonts w:ascii="Times New Roman" w:hAnsi="Times New Roman"/>
          <w:sz w:val="28"/>
          <w:szCs w:val="28"/>
        </w:rPr>
        <w:t xml:space="preserve">дней со дня его принятия вручается лично либо направляется посредством почтовой связи </w:t>
      </w:r>
      <w:r w:rsidRPr="00994971">
        <w:rPr>
          <w:rFonts w:ascii="Times New Roman" w:hAnsi="Times New Roman"/>
          <w:sz w:val="28"/>
          <w:szCs w:val="28"/>
        </w:rPr>
        <w:t xml:space="preserve">депутату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sz w:val="28"/>
          <w:szCs w:val="28"/>
        </w:rPr>
        <w:t xml:space="preserve">, главе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96CB2">
        <w:rPr>
          <w:rFonts w:ascii="Times New Roman" w:hAnsi="Times New Roman"/>
          <w:sz w:val="28"/>
          <w:szCs w:val="28"/>
        </w:rPr>
        <w:t>, в отношении которого рассматривался вопрос.</w:t>
      </w:r>
    </w:p>
    <w:p w:rsidR="00D2672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949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94971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CB2">
        <w:rPr>
          <w:rFonts w:ascii="Times New Roman" w:hAnsi="Times New Roman"/>
          <w:sz w:val="28"/>
          <w:szCs w:val="28"/>
        </w:rPr>
        <w:t>о применении меры ответственности</w:t>
      </w:r>
      <w:r w:rsidRPr="00994971">
        <w:rPr>
          <w:rFonts w:ascii="Times New Roman" w:hAnsi="Times New Roman"/>
          <w:sz w:val="28"/>
          <w:szCs w:val="28"/>
        </w:rPr>
        <w:t xml:space="preserve">, принятое Думой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sz w:val="28"/>
          <w:szCs w:val="28"/>
        </w:rPr>
        <w:t xml:space="preserve"> по результатам рассмотрения заявления Губернатора Приморского края, направляется Губернатору Приморского края не позднее 5 дней со дня его принятия.</w:t>
      </w:r>
    </w:p>
    <w:p w:rsidR="00D2672B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994971">
        <w:rPr>
          <w:rFonts w:ascii="Times New Roman" w:hAnsi="Times New Roman"/>
          <w:sz w:val="28"/>
          <w:szCs w:val="28"/>
        </w:rPr>
        <w:t>Решение о применении мер</w:t>
      </w:r>
      <w:r>
        <w:rPr>
          <w:rFonts w:ascii="Times New Roman" w:hAnsi="Times New Roman"/>
          <w:sz w:val="28"/>
          <w:szCs w:val="28"/>
        </w:rPr>
        <w:t>ы</w:t>
      </w:r>
      <w:r w:rsidRPr="00994971">
        <w:rPr>
          <w:rFonts w:ascii="Times New Roman" w:hAnsi="Times New Roman"/>
          <w:sz w:val="28"/>
          <w:szCs w:val="28"/>
        </w:rPr>
        <w:t xml:space="preserve"> ответственности к депутату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sz w:val="28"/>
          <w:szCs w:val="28"/>
        </w:rPr>
        <w:t xml:space="preserve">, главе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2 дней со дня его принятия направляется для </w:t>
      </w:r>
      <w:r w:rsidRPr="00994971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994971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 xml:space="preserve">я в районной газете «Сельский труженик» и в тот же срок подлежит размещению на сайте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D2672B" w:rsidRPr="00994971" w:rsidRDefault="00D2672B" w:rsidP="00D267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94971">
        <w:rPr>
          <w:rFonts w:ascii="Times New Roman" w:hAnsi="Times New Roman"/>
          <w:sz w:val="28"/>
          <w:szCs w:val="28"/>
        </w:rPr>
        <w:t xml:space="preserve">18. Депутат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sz w:val="28"/>
          <w:szCs w:val="28"/>
        </w:rPr>
        <w:t xml:space="preserve">, глава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4971">
        <w:rPr>
          <w:rFonts w:ascii="Times New Roman" w:hAnsi="Times New Roman"/>
          <w:sz w:val="28"/>
          <w:szCs w:val="28"/>
        </w:rPr>
        <w:t xml:space="preserve"> вправе обжаловать решение о применении к нему мер</w:t>
      </w:r>
      <w:r>
        <w:rPr>
          <w:rFonts w:ascii="Times New Roman" w:hAnsi="Times New Roman"/>
          <w:sz w:val="28"/>
          <w:szCs w:val="28"/>
        </w:rPr>
        <w:t>ы</w:t>
      </w:r>
      <w:r w:rsidRPr="00994971">
        <w:rPr>
          <w:rFonts w:ascii="Times New Roman" w:hAnsi="Times New Roman"/>
          <w:sz w:val="28"/>
          <w:szCs w:val="28"/>
        </w:rPr>
        <w:t xml:space="preserve"> ответственности в судебном порядке.</w:t>
      </w:r>
    </w:p>
    <w:p w:rsidR="00D2672B" w:rsidRPr="00994971" w:rsidRDefault="00D2672B" w:rsidP="00D267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672B" w:rsidRDefault="00D2672B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D2672B" w:rsidRDefault="00D2672B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D2672B" w:rsidRDefault="00D2672B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D2672B" w:rsidRDefault="00D2672B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ED058A" w:rsidRDefault="00ED058A">
      <w:bookmarkStart w:id="0" w:name="_GoBack"/>
      <w:bookmarkEnd w:id="0"/>
    </w:p>
    <w:sectPr w:rsidR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B"/>
    <w:rsid w:val="00D2672B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67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7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D267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D26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672B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D2672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267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67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7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D267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D26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672B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D2672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267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4000112842EFE01B0D099A8C4757646679A7D1520D77CE9BE85CB6D94F6BE90734DE43E97FA3FFh2a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2EFE01B0D099A8C445B6E6179A7D1520D77CE9BE85CB6D94F6BE90734DE43E97FA3FFh2a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F5848F82E699C4C755E0D07441CE0E31453079C8C4E053A377FF08E020B229CDBB605E69A0466EC1E28DE45hFa7C" TargetMode="External"/><Relationship Id="rId11" Type="http://schemas.openxmlformats.org/officeDocument/2006/relationships/hyperlink" Target="consultantplus://offline/ref=8E7F5848F82E699C4C754000112842EFE01B0D099A8C445B6E6179A7D1520D77CE9BE85CA4D91767E8002BDC4FFC29F2B971D85F0DF7788E4D652B3Bh5a7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E7F5848F82E699C4C755E0D07441CE0E3145104988F4E053A377FF08E020B228EDBEE00EF9D1132B9447FD346F063A3F93AD75E08hEa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F5848F82E699C4C755E0D07441CE0E3145104988F4E053A377FF08E020B228EDBEE00EF9D1132B9447FD346F063A3F93AD75E08hEa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2020-05-07T23:27:00Z</dcterms:created>
  <dcterms:modified xsi:type="dcterms:W3CDTF">2020-05-07T23:27:00Z</dcterms:modified>
</cp:coreProperties>
</file>