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4E" w:rsidRPr="004A474E" w:rsidRDefault="004A474E" w:rsidP="00876E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A47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ВИЧ-инфекция – не приговор</w:t>
      </w:r>
    </w:p>
    <w:p w:rsidR="004A474E" w:rsidRPr="004A474E" w:rsidRDefault="00F76B77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A474E" w:rsidRPr="004A474E">
        <w:rPr>
          <w:rFonts w:ascii="Times New Roman" w:eastAsia="Times New Roman" w:hAnsi="Times New Roman" w:cs="Times New Roman"/>
          <w:sz w:val="24"/>
          <w:szCs w:val="24"/>
        </w:rPr>
        <w:t>Здоровому человеку трудно представить шок, который испытывает пациент, узнавший о том, что он инфицирован ВИЧ. Многим кажется, что результат анализа ставит крест на всех жизненных перспективах. К счастью, это не так. Конечно, заболевание требует специфического лечения, некоторых изменений в привычках. Сложившиеся в общественном мнении мифы опровергают врачи Центра по профилактике и борьбе со СПИД и инфекционными заболеваниями ГБУЗ ККБ №2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b/>
          <w:bCs/>
          <w:sz w:val="24"/>
          <w:szCs w:val="24"/>
        </w:rPr>
        <w:t>Миф №1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b/>
          <w:bCs/>
          <w:sz w:val="24"/>
          <w:szCs w:val="24"/>
        </w:rPr>
        <w:t>Бытует мнение, что препараты, которые применяются для лечения ВИЧ-инфекции, тяжело переносятся пациентами из-за побочных эффектов.</w:t>
      </w:r>
    </w:p>
    <w:p w:rsidR="004A474E" w:rsidRPr="004A474E" w:rsidRDefault="00F76B77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A474E" w:rsidRPr="004A474E">
        <w:rPr>
          <w:rFonts w:ascii="Times New Roman" w:eastAsia="Times New Roman" w:hAnsi="Times New Roman" w:cs="Times New Roman"/>
          <w:sz w:val="24"/>
          <w:szCs w:val="24"/>
        </w:rPr>
        <w:t>На самом деле, в мировой фармакологии практически не существует лекарств, которые абсолютно не имеют побочных свойств. Чтобы в этом убедиться, достаточно прочитать аннотацию к любому препарату. Даже «безобидный» аспирин может вызвать нежелательную реакцию организма. Принимая препараты, важно неукоснительно выполнять все рекомендации лечащего врача.</w:t>
      </w:r>
    </w:p>
    <w:p w:rsidR="00083968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b/>
          <w:bCs/>
          <w:sz w:val="24"/>
          <w:szCs w:val="24"/>
        </w:rPr>
        <w:t>Лидия Скляр, доктор медицинских наук, профессор</w:t>
      </w:r>
      <w:r w:rsidRPr="004A474E">
        <w:rPr>
          <w:rFonts w:ascii="Times New Roman" w:eastAsia="Times New Roman" w:hAnsi="Times New Roman" w:cs="Times New Roman"/>
          <w:sz w:val="24"/>
          <w:szCs w:val="24"/>
        </w:rPr>
        <w:t>, главный внештатный специалист по борьбе и профилактике с ВИЧ-инфекцией Приморского края, пояснила особенности медикаментозного лечения своих пациентов: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sz w:val="24"/>
          <w:szCs w:val="24"/>
        </w:rPr>
        <w:t xml:space="preserve">- В группу препаратов первой линии, рекомендуемой стандартом и клиническими протоколами лечения 2015 года, входит препарат </w:t>
      </w:r>
      <w:proofErr w:type="spellStart"/>
      <w:r w:rsidRPr="004A474E">
        <w:rPr>
          <w:rFonts w:ascii="Times New Roman" w:eastAsia="Times New Roman" w:hAnsi="Times New Roman" w:cs="Times New Roman"/>
          <w:sz w:val="24"/>
          <w:szCs w:val="24"/>
        </w:rPr>
        <w:t>Регаст</w:t>
      </w:r>
      <w:proofErr w:type="spellEnd"/>
      <w:r w:rsidRPr="004A474E">
        <w:rPr>
          <w:rFonts w:ascii="Times New Roman" w:eastAsia="Times New Roman" w:hAnsi="Times New Roman" w:cs="Times New Roman"/>
          <w:sz w:val="24"/>
          <w:szCs w:val="24"/>
        </w:rPr>
        <w:t xml:space="preserve"> – это торговое название препарата </w:t>
      </w:r>
      <w:proofErr w:type="spellStart"/>
      <w:r w:rsidRPr="004A474E">
        <w:rPr>
          <w:rFonts w:ascii="Times New Roman" w:eastAsia="Times New Roman" w:hAnsi="Times New Roman" w:cs="Times New Roman"/>
          <w:sz w:val="24"/>
          <w:szCs w:val="24"/>
        </w:rPr>
        <w:t>Эфавиренза</w:t>
      </w:r>
      <w:proofErr w:type="spellEnd"/>
      <w:r w:rsidRPr="004A474E">
        <w:rPr>
          <w:rFonts w:ascii="Times New Roman" w:eastAsia="Times New Roman" w:hAnsi="Times New Roman" w:cs="Times New Roman"/>
          <w:sz w:val="24"/>
          <w:szCs w:val="24"/>
        </w:rPr>
        <w:t>. Стандартами определен большой процент назначения его в схему противовирусной терапии. В настоящее время нет препаратов, которые бы не обладали побочными явлениями. Но этим можно управлять. Любой побочный эффект, любое нежелательное явление, устранимо. Нужно правильно питаться и принимать препараты, а также правильно сочетать их с другими. В центре СПИД разработана памятка для пациентов, чтобы они понимали, когда и в какое время необходимо принимать препараты, с какими продуктами они сочетаются, с какими нет.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b/>
          <w:bCs/>
          <w:sz w:val="24"/>
          <w:szCs w:val="24"/>
        </w:rPr>
        <w:t>Миф №2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b/>
          <w:bCs/>
          <w:sz w:val="24"/>
          <w:szCs w:val="24"/>
        </w:rPr>
        <w:t>Ходят слухи, что полноценное лечение от ВИЧ-инфекции можно получить только за огромные деньги.</w:t>
      </w:r>
    </w:p>
    <w:p w:rsidR="004A474E" w:rsidRPr="004A474E" w:rsidRDefault="00083968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A474E" w:rsidRPr="004A474E">
        <w:rPr>
          <w:rFonts w:ascii="Times New Roman" w:eastAsia="Times New Roman" w:hAnsi="Times New Roman" w:cs="Times New Roman"/>
          <w:sz w:val="24"/>
          <w:szCs w:val="24"/>
        </w:rPr>
        <w:t>Правда состоит только в том, что стоимость терапии, действительно, весьма высока. Лечение одного пациента обходится от 20 до 400 тысяч рублей в год. Вот только расходы эти берет на себя государство. Все лечение ВИЧ-инфицированных пациентов в центре СПИД осуществляется на бесплатной основе. Финансирование предусмотрено региональным бюджетом в соответствии с государственной программой «Развитие здравоохранения Приморского края» на 2013-2020 годы. И в медицинском учреждении не зарегистрировано ни одной жалобы, касающейся требования денежных средств за лечение.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sz w:val="24"/>
          <w:szCs w:val="24"/>
        </w:rPr>
        <w:t>Все лекарственные препараты, назначаемые специалистами в центре СПИД, контролируются государством и соответствуют рекомендуемым схемам современных государственных стандартов и национальных протоколов лечения.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Миф №3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b/>
          <w:bCs/>
          <w:sz w:val="24"/>
          <w:szCs w:val="24"/>
        </w:rPr>
        <w:t>Существует заблуждение, что вирус иммунодефицита – это препятствие для материнства.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sz w:val="24"/>
          <w:szCs w:val="24"/>
        </w:rPr>
        <w:t xml:space="preserve">Абсолютная неправда! Ежегодно количество детей, рожденных ВИЧ-инфицированными женщинами, увеличивается на 10 процентов. Врачи напоминают, что при ранней постановке женщин на учет в женскую консультацию по беременности и раннем обследовании на ВИЧ их половых партнеров, а также при своевременно начатой терапии ВИЧ-инфицированная будущая мама имеет все шансы родить здорового ребенка. Доступны </w:t>
      </w:r>
      <w:proofErr w:type="gramStart"/>
      <w:r w:rsidRPr="004A474E">
        <w:rPr>
          <w:rFonts w:ascii="Times New Roman" w:eastAsia="Times New Roman" w:hAnsi="Times New Roman" w:cs="Times New Roman"/>
          <w:sz w:val="24"/>
          <w:szCs w:val="24"/>
        </w:rPr>
        <w:t>препараты</w:t>
      </w:r>
      <w:proofErr w:type="gramEnd"/>
      <w:r w:rsidRPr="004A474E">
        <w:rPr>
          <w:rFonts w:ascii="Times New Roman" w:eastAsia="Times New Roman" w:hAnsi="Times New Roman" w:cs="Times New Roman"/>
          <w:sz w:val="24"/>
          <w:szCs w:val="24"/>
        </w:rPr>
        <w:t xml:space="preserve"> как для матери, так и для ребёнка с целью профилактики ВИЧ-инфекции во всех родовспомогательных учреждениях края.</w:t>
      </w:r>
    </w:p>
    <w:p w:rsidR="004A474E" w:rsidRPr="004A474E" w:rsidRDefault="004A474E" w:rsidP="009D3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sz w:val="24"/>
          <w:szCs w:val="24"/>
        </w:rPr>
        <w:t>- Что касается беременных женщин с ВИЧ-инфекцией, то нередко специалисты центра СПИД прибегают к невероятным усилиям, чтобы разыскать женщин, уклоняющихся от лечения с целью профилактики передачи вируса от матери к ребенку. Для таких женщин, к огромному сожалению, нет принудительных мер к лечению, хотя они могут заведомо принести вред здоровью будущего ребенка</w:t>
      </w:r>
      <w:r w:rsidR="00892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b/>
          <w:bCs/>
          <w:sz w:val="24"/>
          <w:szCs w:val="24"/>
        </w:rPr>
        <w:t>Миф №4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b/>
          <w:bCs/>
          <w:sz w:val="24"/>
          <w:szCs w:val="24"/>
        </w:rPr>
        <w:t>Порой ВИЧ-инфицированные пациенты пренебрегают лечением, считая, что это не имеет смысла, поскольку вирус неизлечим.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sz w:val="24"/>
          <w:szCs w:val="24"/>
        </w:rPr>
        <w:t xml:space="preserve">На самом деле продолжительность жизни пациентов с ВИЧ-инфекцией при ответственном подходе к лечению, близка к среднестатистической продолжительности среди россиян. И заканчивается жизнь этих пациентов в отпущенный им судьбой срок вовсе не от </w:t>
      </w:r>
      <w:proofErr w:type="spellStart"/>
      <w:r w:rsidRPr="004A474E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Pr="004A474E">
        <w:rPr>
          <w:rFonts w:ascii="Times New Roman" w:eastAsia="Times New Roman" w:hAnsi="Times New Roman" w:cs="Times New Roman"/>
          <w:sz w:val="24"/>
          <w:szCs w:val="24"/>
        </w:rPr>
        <w:t>, а от обычных заболеваний, вроде инфарктов, инсультов и так далее.</w:t>
      </w:r>
    </w:p>
    <w:p w:rsidR="00892AAA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sz w:val="24"/>
          <w:szCs w:val="24"/>
        </w:rPr>
        <w:t>- На сегодняшний день пациентов с ВИЧ-инфекцией на территории Приморского края более восьми тысяч человек, среди них более тр</w:t>
      </w:r>
      <w:r w:rsidR="00892AAA">
        <w:rPr>
          <w:rFonts w:ascii="Times New Roman" w:eastAsia="Times New Roman" w:hAnsi="Times New Roman" w:cs="Times New Roman"/>
          <w:sz w:val="24"/>
          <w:szCs w:val="24"/>
        </w:rPr>
        <w:t xml:space="preserve">ех тысяч на лечении. </w:t>
      </w:r>
      <w:r w:rsidRPr="004A474E">
        <w:rPr>
          <w:rFonts w:ascii="Times New Roman" w:eastAsia="Times New Roman" w:hAnsi="Times New Roman" w:cs="Times New Roman"/>
          <w:sz w:val="24"/>
          <w:szCs w:val="24"/>
        </w:rPr>
        <w:t xml:space="preserve"> Сейчас задача центра СПИД состоит в том, чтобы охватить лечением всех больных и удержать их на лечении. При этом огромная нагрузка ложится на плечи всех специалистов центра СПИД. </w:t>
      </w:r>
      <w:r w:rsidR="00892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sz w:val="24"/>
          <w:szCs w:val="24"/>
        </w:rPr>
        <w:t>В соответствии с государственной стратегией и поручениями правительства РФ по противодействию распространения ВИЧ-инфекции более 40 процентов пациентов с ВИЧ-инфекцией на территории Приморского края получают специфическую противовирусную терапию в соответствии с показаниями. К 2020 году планируется охватить лечением не менее 60 процентов больных, что в свою очередь позволит максимально продлить жизнь больным с ВИЧ-инфекцией и соответственно ограничить ее передачу здоровым лицам.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b/>
          <w:bCs/>
          <w:sz w:val="24"/>
          <w:szCs w:val="24"/>
        </w:rPr>
        <w:t>Миф №5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b/>
          <w:bCs/>
          <w:sz w:val="24"/>
          <w:szCs w:val="24"/>
        </w:rPr>
        <w:t>Якобы пациенты, инфицированные ВИЧ, ограничены в получении специализированной медицинской помощи в случае жизненной необходимости.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sz w:val="24"/>
          <w:szCs w:val="24"/>
        </w:rPr>
        <w:t>Чистой воды выдумка. Далеко не все аналогичные центры в России имеют стационары для оказания специализированной помощи, такие, каким оснащен приморский Центр СПИД. Для ВИЧ-инфицированных пациентов первичная медицинская помощь, в том числе реанимационная, несколько отличается от той, что предусмотрена в других лечебных учреждениях.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sz w:val="24"/>
          <w:szCs w:val="24"/>
        </w:rPr>
        <w:lastRenderedPageBreak/>
        <w:t>Реанимация центра СПИД оснащена всем необходимым оборудованием, которое находится в исправном состоянии. Не стоит также забывать, что центр СПИД как структурное подразделение входит в состав ГБУЗ ККБ №2, где имеется уникальное, недавно полностью отремонтированное реанимационное отделение и соответствующие специалисты, которые готовы оказать помощь центру при первой необходимости.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b/>
          <w:bCs/>
          <w:sz w:val="24"/>
          <w:szCs w:val="24"/>
        </w:rPr>
        <w:t>А в это время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sz w:val="24"/>
          <w:szCs w:val="24"/>
        </w:rPr>
        <w:t xml:space="preserve">Несмотря на то, что количество ВИЧ-инфицированных пациентов из года в год растет в мире, в последние годы отмечаются положительные тенденции в оказании медицинского сервиса, связанного с возможностью лечения, обследования, социальной помощи, а также профилактики распространения данной инфекции. Так, с 2016 года в центре СПИД ГБУЗ ККБ №2 начал работу специалист по социальной работе, который занимается социальным сопровождением пациентов, оказавшихся в трудной жизненной ситуации, а именно оказывает помощь в восстановлении документов, оформлении медицинских полисов, телефонном сопровождении и т.д. Кроме того в Центре приступил к работе фтизиатр для проведения работы по </w:t>
      </w:r>
      <w:proofErr w:type="spellStart"/>
      <w:r w:rsidRPr="004A474E">
        <w:rPr>
          <w:rFonts w:ascii="Times New Roman" w:eastAsia="Times New Roman" w:hAnsi="Times New Roman" w:cs="Times New Roman"/>
          <w:sz w:val="24"/>
          <w:szCs w:val="24"/>
        </w:rPr>
        <w:t>химиопрофилактике</w:t>
      </w:r>
      <w:proofErr w:type="spellEnd"/>
      <w:r w:rsidRPr="004A474E">
        <w:rPr>
          <w:rFonts w:ascii="Times New Roman" w:eastAsia="Times New Roman" w:hAnsi="Times New Roman" w:cs="Times New Roman"/>
          <w:sz w:val="24"/>
          <w:szCs w:val="24"/>
        </w:rPr>
        <w:t xml:space="preserve"> туберкулеза среди ВИЧ-инфицированных пациентов, что очень важно в направлении уменьшения смертности от сочетанной патологии ВИЧ/туберкулез.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b/>
          <w:bCs/>
          <w:sz w:val="24"/>
          <w:szCs w:val="24"/>
        </w:rPr>
        <w:t>Кстати</w:t>
      </w:r>
    </w:p>
    <w:p w:rsidR="004A474E" w:rsidRPr="004A474E" w:rsidRDefault="004A474E" w:rsidP="004A4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4E">
        <w:rPr>
          <w:rFonts w:ascii="Times New Roman" w:eastAsia="Times New Roman" w:hAnsi="Times New Roman" w:cs="Times New Roman"/>
          <w:sz w:val="24"/>
          <w:szCs w:val="24"/>
        </w:rPr>
        <w:t>В течение года специалисты Центра СПИД более 15 раз выезжали в трудовые коллективы для просветительской работы и проведения тестирования на ВИЧ на рабочих местах.</w:t>
      </w:r>
    </w:p>
    <w:p w:rsidR="00AF4AD0" w:rsidRDefault="00AF4AD0"/>
    <w:sectPr w:rsidR="00AF4AD0" w:rsidSect="00D9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74E"/>
    <w:rsid w:val="00083968"/>
    <w:rsid w:val="003D2F76"/>
    <w:rsid w:val="004A474E"/>
    <w:rsid w:val="00876EE0"/>
    <w:rsid w:val="00892AAA"/>
    <w:rsid w:val="009D3A50"/>
    <w:rsid w:val="00AF4AD0"/>
    <w:rsid w:val="00C641A8"/>
    <w:rsid w:val="00D95969"/>
    <w:rsid w:val="00EE21D0"/>
    <w:rsid w:val="00F7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69"/>
  </w:style>
  <w:style w:type="paragraph" w:styleId="1">
    <w:name w:val="heading 1"/>
    <w:basedOn w:val="a"/>
    <w:link w:val="10"/>
    <w:uiPriority w:val="9"/>
    <w:qFormat/>
    <w:rsid w:val="004A4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">
    <w:name w:val="name"/>
    <w:basedOn w:val="a0"/>
    <w:rsid w:val="004A474E"/>
  </w:style>
  <w:style w:type="character" w:customStyle="1" w:styleId="title">
    <w:name w:val="title"/>
    <w:basedOn w:val="a0"/>
    <w:rsid w:val="004A474E"/>
  </w:style>
  <w:style w:type="character" w:customStyle="1" w:styleId="flipbord">
    <w:name w:val="flipbord"/>
    <w:basedOn w:val="a0"/>
    <w:rsid w:val="004A474E"/>
  </w:style>
  <w:style w:type="character" w:styleId="a3">
    <w:name w:val="Hyperlink"/>
    <w:basedOn w:val="a0"/>
    <w:uiPriority w:val="99"/>
    <w:semiHidden/>
    <w:unhideWhenUsed/>
    <w:rsid w:val="004A474E"/>
    <w:rPr>
      <w:color w:val="0000FF"/>
      <w:u w:val="single"/>
    </w:rPr>
  </w:style>
  <w:style w:type="character" w:customStyle="1" w:styleId="descr">
    <w:name w:val="descr"/>
    <w:basedOn w:val="a0"/>
    <w:rsid w:val="004A474E"/>
  </w:style>
  <w:style w:type="paragraph" w:styleId="a4">
    <w:name w:val="Normal (Web)"/>
    <w:basedOn w:val="a"/>
    <w:uiPriority w:val="99"/>
    <w:semiHidden/>
    <w:unhideWhenUsed/>
    <w:rsid w:val="004A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h-link">
    <w:name w:val="resh-link"/>
    <w:basedOn w:val="a0"/>
    <w:rsid w:val="004A474E"/>
  </w:style>
  <w:style w:type="character" w:styleId="a5">
    <w:name w:val="Strong"/>
    <w:basedOn w:val="a0"/>
    <w:uiPriority w:val="22"/>
    <w:qFormat/>
    <w:rsid w:val="004A474E"/>
    <w:rPr>
      <w:b/>
      <w:bCs/>
    </w:rPr>
  </w:style>
  <w:style w:type="paragraph" w:customStyle="1" w:styleId="title1">
    <w:name w:val="title1"/>
    <w:basedOn w:val="a"/>
    <w:rsid w:val="004A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authors">
    <w:name w:val="newauthors"/>
    <w:basedOn w:val="a0"/>
    <w:rsid w:val="004A474E"/>
  </w:style>
  <w:style w:type="character" w:customStyle="1" w:styleId="name-link">
    <w:name w:val="name-link"/>
    <w:basedOn w:val="a0"/>
    <w:rsid w:val="004A4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</cp:revision>
  <dcterms:created xsi:type="dcterms:W3CDTF">2019-06-07T01:56:00Z</dcterms:created>
  <dcterms:modified xsi:type="dcterms:W3CDTF">2019-06-17T02:33:00Z</dcterms:modified>
</cp:coreProperties>
</file>