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7D3D5B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8F5220" w:rsidRPr="009B337B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9B337B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B329B1" w:rsidRPr="009B337B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2018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9B337B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9B337B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9B337B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9B337B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9B337B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Положения (приказа) о системе управления охраной труда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</w:tc>
      </w:tr>
      <w:tr w:rsidR="00293A44" w:rsidRPr="001E2365" w:rsidTr="00814905">
        <w:trPr>
          <w:trHeight w:val="710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2.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vertAlign w:val="superscript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Наличие службы охраны труда или специалиста по охране труда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(в соответствии с нормативом)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&lt;2&gt;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3.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коллективного договора с разделом «Условия и охрана труда» или соглашения об охране труда 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&lt;3&gt;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комитета (комиссии) по охране труда </w:t>
            </w:r>
          </w:p>
        </w:tc>
        <w:tc>
          <w:tcPr>
            <w:tcW w:w="3118" w:type="dxa"/>
            <w:gridSpan w:val="2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&lt;5&gt;</w:t>
            </w:r>
          </w:p>
        </w:tc>
      </w:tr>
      <w:tr w:rsidR="00293A44" w:rsidRPr="001E2365" w:rsidTr="00814905">
        <w:trPr>
          <w:trHeight w:val="1545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5.</w:t>
            </w:r>
          </w:p>
        </w:tc>
        <w:tc>
          <w:tcPr>
            <w:tcW w:w="4820" w:type="dxa"/>
          </w:tcPr>
          <w:p w:rsidR="00293A44" w:rsidRPr="009B337B" w:rsidRDefault="00547B57" w:rsidP="00C603A7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 членов    комитета    (комиссии)     по охране       труда,  прошедших  обучение  и проверку   знаний   по   охране   труда     в       обучающих организациях</w:t>
            </w:r>
            <w:r w:rsidR="00C603A7" w:rsidRPr="00C91DC5">
              <w:rPr>
                <w:rFonts w:eastAsia="Times New Roman"/>
                <w:lang w:val="ru-RU"/>
              </w:rPr>
              <w:t xml:space="preserve"> с учетом трехлетней периодичности,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26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C603A7" w:rsidRPr="009B337B" w:rsidRDefault="00293A44" w:rsidP="00C55843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 вес  членов    комитета (комиссии)     по охране       труда, обучен-ных  по  охране труда,       от       общего      количества подлежащих обучению</w:t>
            </w:r>
            <w:r w:rsidR="00C603A7" w:rsidRPr="00C91DC5">
              <w:rPr>
                <w:rFonts w:eastAsia="Times New Roman"/>
                <w:lang w:val="ru-RU"/>
              </w:rPr>
              <w:t xml:space="preserve"> </w:t>
            </w:r>
          </w:p>
          <w:p w:rsidR="00C603A7" w:rsidRPr="009B337B" w:rsidRDefault="00C603A7" w:rsidP="00C55843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трехлетнепериодичности)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6.</w:t>
            </w:r>
          </w:p>
        </w:tc>
        <w:tc>
          <w:tcPr>
            <w:tcW w:w="4820" w:type="dxa"/>
          </w:tcPr>
          <w:p w:rsidR="00293A44" w:rsidRPr="009B337B" w:rsidRDefault="007A00BB" w:rsidP="007A00B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="00293A44"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&lt;6&gt;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9B337B" w:rsidRDefault="007A00BB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6357C" w:rsidRPr="001E2365" w:rsidTr="003268BF">
        <w:trPr>
          <w:trHeight w:val="690"/>
        </w:trPr>
        <w:tc>
          <w:tcPr>
            <w:tcW w:w="709" w:type="dxa"/>
          </w:tcPr>
          <w:p w:rsidR="0036357C" w:rsidRPr="009B337B" w:rsidRDefault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7.</w:t>
            </w:r>
          </w:p>
        </w:tc>
        <w:tc>
          <w:tcPr>
            <w:tcW w:w="4820" w:type="dxa"/>
          </w:tcPr>
          <w:p w:rsidR="0036357C" w:rsidRPr="009B337B" w:rsidRDefault="0036357C" w:rsidP="008F3E9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Наличие нормативных правовых актов, содержащих требования охраны труда в соответствии со спецификой своей деятельности</w:t>
            </w:r>
          </w:p>
          <w:p w:rsidR="004A60FB" w:rsidRPr="009B337B" w:rsidRDefault="004A60FB" w:rsidP="008F3E91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6357C" w:rsidRPr="009B337B" w:rsidRDefault="0036357C" w:rsidP="0036357C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наличии</w:t>
            </w:r>
          </w:p>
          <w:p w:rsidR="0036357C" w:rsidRPr="009B337B" w:rsidRDefault="0036357C" w:rsidP="0036357C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частично</w:t>
            </w:r>
          </w:p>
          <w:p w:rsidR="0036357C" w:rsidRPr="009B337B" w:rsidRDefault="0036357C" w:rsidP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36357C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&lt;7&gt;</w:t>
            </w:r>
          </w:p>
          <w:p w:rsidR="00491805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&lt;8&gt;</w:t>
            </w:r>
          </w:p>
        </w:tc>
      </w:tr>
      <w:tr w:rsidR="004A60FB" w:rsidRPr="001E2365" w:rsidTr="004A60FB">
        <w:trPr>
          <w:trHeight w:val="293"/>
        </w:trPr>
        <w:tc>
          <w:tcPr>
            <w:tcW w:w="70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9B337B" w:rsidRDefault="0036357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8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9B337B" w:rsidRDefault="0036357C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9B337B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9B337B" w:rsidRDefault="00C820CC" w:rsidP="00F47E6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кабинета по охране труда  </w:t>
            </w:r>
          </w:p>
        </w:tc>
        <w:tc>
          <w:tcPr>
            <w:tcW w:w="3118" w:type="dxa"/>
            <w:gridSpan w:val="2"/>
          </w:tcPr>
          <w:p w:rsidR="00C820CC" w:rsidRPr="009B337B" w:rsidRDefault="00C820CC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C820CC" w:rsidRPr="00491805" w:rsidRDefault="00491805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&lt;9&gt;</w:t>
            </w: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10.</w:t>
            </w:r>
          </w:p>
        </w:tc>
        <w:tc>
          <w:tcPr>
            <w:tcW w:w="4820" w:type="dxa"/>
          </w:tcPr>
          <w:p w:rsidR="00C820CC" w:rsidRPr="009B337B" w:rsidRDefault="00C820CC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9B337B" w:rsidRDefault="00C820CC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  <w:lang w:val="ru-RU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C820CC" w:rsidRPr="009B337B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C820CC" w:rsidRPr="009B337B" w:rsidRDefault="00C820CC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9B337B" w:rsidRDefault="007E4E09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9B337B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7E4E09" w:rsidRPr="009B337B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7E4E09" w:rsidRPr="009B337B" w:rsidRDefault="007E4E09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cantSplit/>
        </w:trPr>
        <w:tc>
          <w:tcPr>
            <w:tcW w:w="709" w:type="dxa"/>
            <w:vAlign w:val="center"/>
          </w:tcPr>
          <w:p w:rsidR="00293A44" w:rsidRPr="001E2365" w:rsidRDefault="00293A44" w:rsidP="00D06610">
            <w:pPr>
              <w:jc w:val="center"/>
            </w:pPr>
            <w:r>
              <w:t>11.</w:t>
            </w:r>
          </w:p>
        </w:tc>
        <w:tc>
          <w:tcPr>
            <w:tcW w:w="4820" w:type="dxa"/>
          </w:tcPr>
          <w:p w:rsidR="00293A44" w:rsidRPr="009B337B" w:rsidRDefault="002F329F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293A44" w:rsidRPr="009B337B" w:rsidRDefault="002F329F" w:rsidP="003604F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293A44" w:rsidRPr="009B337B" w:rsidRDefault="002F329F" w:rsidP="003604F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1286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12.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293A44" w:rsidRPr="009B337B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A512A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="00293A44"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A512A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="00293A44"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491805" w:rsidRDefault="00491805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&lt;10&gt;</w:t>
            </w:r>
          </w:p>
        </w:tc>
      </w:tr>
      <w:tr w:rsidR="00293A44" w:rsidRPr="001E2365" w:rsidTr="00814905">
        <w:trPr>
          <w:trHeight w:val="288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 w:val="restart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13.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9B337B" w:rsidRDefault="00293A44" w:rsidP="00A512A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="00A512AB"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="00A512AB"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="001C2DDB"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&lt;11</w:t>
            </w:r>
            <w:r w:rsidR="00491805"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9B337B" w:rsidRDefault="00293A44" w:rsidP="001C2DDB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="001C2DDB"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="001C2DDB"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="001C2DDB"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="001C2DDB"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00422C" w:rsidRPr="0000422C" w:rsidRDefault="0000422C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293A44" w:rsidRPr="001E2365" w:rsidTr="00814905">
        <w:trPr>
          <w:trHeight w:val="709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14.</w:t>
            </w:r>
          </w:p>
        </w:tc>
        <w:tc>
          <w:tcPr>
            <w:tcW w:w="4820" w:type="dxa"/>
          </w:tcPr>
          <w:p w:rsidR="00293A44" w:rsidRPr="009B337B" w:rsidRDefault="00F05956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293A44" w:rsidRPr="009B337B" w:rsidRDefault="00D8076D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  <w:r w:rsidR="00293A44" w:rsidRPr="005E06E9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93A44" w:rsidRPr="009B337B" w:rsidRDefault="00D8076D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&lt;12&gt;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15.</w:t>
            </w:r>
          </w:p>
        </w:tc>
        <w:tc>
          <w:tcPr>
            <w:tcW w:w="4820" w:type="dxa"/>
          </w:tcPr>
          <w:p w:rsidR="00293A44" w:rsidRPr="009B337B" w:rsidRDefault="00D8076D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="00293A44"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="00293A44"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="00293A44"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4A60FB" w:rsidRPr="001E2365" w:rsidTr="004A60FB">
        <w:trPr>
          <w:trHeight w:val="292"/>
        </w:trPr>
        <w:tc>
          <w:tcPr>
            <w:tcW w:w="70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4A60FB" w:rsidRPr="009B337B" w:rsidRDefault="004A60FB" w:rsidP="00F47E6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4A60FB" w:rsidRPr="004A60FB" w:rsidRDefault="004A60FB" w:rsidP="004A60F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B01E21" w:rsidRPr="001E2365" w:rsidTr="00814905">
        <w:trPr>
          <w:trHeight w:val="708"/>
        </w:trPr>
        <w:tc>
          <w:tcPr>
            <w:tcW w:w="709" w:type="dxa"/>
          </w:tcPr>
          <w:p w:rsidR="00B01E21" w:rsidRPr="009B337B" w:rsidRDefault="00B01E2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16.</w:t>
            </w:r>
          </w:p>
        </w:tc>
        <w:tc>
          <w:tcPr>
            <w:tcW w:w="4820" w:type="dxa"/>
          </w:tcPr>
          <w:p w:rsidR="00B01E21" w:rsidRPr="009B337B" w:rsidRDefault="00B01E21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B01E21" w:rsidRPr="009B337B" w:rsidRDefault="00B01E21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B01E21" w:rsidRPr="009B337B" w:rsidRDefault="00B01E21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B01E21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&lt;13&gt;</w:t>
            </w:r>
          </w:p>
        </w:tc>
      </w:tr>
      <w:tr w:rsidR="00293A44" w:rsidRPr="001E2365" w:rsidTr="00814905">
        <w:trPr>
          <w:trHeight w:val="708"/>
        </w:trPr>
        <w:tc>
          <w:tcPr>
            <w:tcW w:w="709" w:type="dxa"/>
          </w:tcPr>
          <w:p w:rsidR="00293A44" w:rsidRPr="009B337B" w:rsidRDefault="00BD1373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17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9B337B" w:rsidRDefault="00293A44" w:rsidP="00BD1373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="00BD1373"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</w:t>
            </w:r>
            <w:r w:rsidR="00BF360A" w:rsidRPr="00C91DC5">
              <w:rPr>
                <w:rFonts w:eastAsia="Times New Roman"/>
                <w:lang w:val="ru-RU"/>
              </w:rPr>
              <w:t>х</w:t>
            </w:r>
            <w:r w:rsidR="00BD1373" w:rsidRPr="00C91DC5">
              <w:rPr>
                <w:rFonts w:eastAsia="Times New Roman"/>
                <w:lang w:val="ru-RU"/>
              </w:rPr>
              <w:t xml:space="preserve">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&lt;14&gt;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9B337B" w:rsidRDefault="00BF360A" w:rsidP="000358D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18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293A44" w:rsidRPr="009B337B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293A44" w:rsidRPr="009B337B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293A44" w:rsidRPr="007E0D78" w:rsidRDefault="007E0D78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&lt;15&gt;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9B337B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9B337B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9B337B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9B337B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9B337B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&lt;16&gt;</w:t>
            </w:r>
          </w:p>
        </w:tc>
      </w:tr>
      <w:tr w:rsidR="00EB3F0F" w:rsidRPr="00C91DC5" w:rsidTr="00C91DC5">
        <w:tc>
          <w:tcPr>
            <w:tcW w:w="675" w:type="dxa"/>
          </w:tcPr>
          <w:p w:rsidR="00EB3F0F" w:rsidRPr="009B337B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2.</w:t>
            </w:r>
          </w:p>
        </w:tc>
        <w:tc>
          <w:tcPr>
            <w:tcW w:w="4796" w:type="dxa"/>
          </w:tcPr>
          <w:p w:rsidR="00EB3F0F" w:rsidRPr="009B337B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Наличие уголков и тренажеров по охране труда</w:t>
            </w:r>
          </w:p>
        </w:tc>
        <w:tc>
          <w:tcPr>
            <w:tcW w:w="3142" w:type="dxa"/>
            <w:gridSpan w:val="2"/>
          </w:tcPr>
          <w:p w:rsidR="00EB3F0F" w:rsidRPr="009B337B" w:rsidRDefault="00EB3F0F" w:rsidP="00C91DC5">
            <w:pPr>
              <w:pStyle w:val="a3"/>
              <w:spacing w:after="0"/>
              <w:jc w:val="center"/>
              <w:rPr>
                <w:rFonts w:eastAsia="Times New Roman"/>
                <w:lang w:val="ru-RU"/>
              </w:rPr>
            </w:pPr>
          </w:p>
          <w:p w:rsidR="00EB3F0F" w:rsidRPr="009B337B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EB3F0F" w:rsidRPr="00C91DC5" w:rsidRDefault="007E0D78" w:rsidP="00C91DC5">
            <w:pPr>
              <w:pStyle w:val="a3"/>
              <w:spacing w:after="0"/>
              <w:jc w:val="center"/>
              <w:rPr>
                <w:lang w:val="en-US"/>
              </w:rPr>
            </w:pPr>
            <w:r w:rsidRPr="00C91DC5">
              <w:rPr>
                <w:lang w:val="en-US"/>
              </w:rPr>
              <w:t>&lt;9&gt;</w:t>
            </w:r>
          </w:p>
        </w:tc>
      </w:tr>
      <w:tr w:rsidR="00E22BE4" w:rsidRPr="00C91DC5" w:rsidTr="002D60B4">
        <w:tc>
          <w:tcPr>
            <w:tcW w:w="675" w:type="dxa"/>
          </w:tcPr>
          <w:p w:rsidR="00E22BE4" w:rsidRPr="009B337B" w:rsidRDefault="00E22BE4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3.</w:t>
            </w:r>
          </w:p>
        </w:tc>
        <w:tc>
          <w:tcPr>
            <w:tcW w:w="4796" w:type="dxa"/>
          </w:tcPr>
          <w:p w:rsidR="00E22BE4" w:rsidRPr="009B337B" w:rsidRDefault="00E22BE4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Обеспеченность рабочих мест специалистов по охране труда постоянным доступом к электронным правовым справочным системам типа «Конультант Плюс», «Грант» и др.</w:t>
            </w:r>
          </w:p>
        </w:tc>
        <w:tc>
          <w:tcPr>
            <w:tcW w:w="3142" w:type="dxa"/>
            <w:gridSpan w:val="2"/>
          </w:tcPr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C0E3E">
              <w:rPr>
                <w:rFonts w:eastAsia="Times New Roman"/>
                <w:lang w:val="ru-RU"/>
              </w:rPr>
              <w:t>(да, нет)</w:t>
            </w:r>
          </w:p>
          <w:p w:rsidR="00E22BE4" w:rsidRPr="009B337B" w:rsidRDefault="00E22BE4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22BE4" w:rsidRPr="009B337B" w:rsidRDefault="00E22BE4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A67726" w:rsidRPr="009B337B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A67726" w:rsidRPr="009B337B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9B337B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67726" w:rsidRPr="009B337B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5.</w:t>
            </w:r>
          </w:p>
        </w:tc>
        <w:tc>
          <w:tcPr>
            <w:tcW w:w="4796" w:type="dxa"/>
          </w:tcPr>
          <w:p w:rsidR="00BF360A" w:rsidRPr="009B337B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BF360A" w:rsidRPr="009B337B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BF360A" w:rsidRPr="009B337B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>организации, численность работников которой 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9C37D2" w:rsidRPr="005E3C23" w:rsidRDefault="004A5C46" w:rsidP="00586FE6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C37D2" w:rsidRPr="005E3C23">
        <w:rPr>
          <w:sz w:val="28"/>
          <w:szCs w:val="28"/>
        </w:rPr>
        <w:t>опия Положения (приказа) о системе управления охраной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или договора о приеме на работу специалиста по охране труда;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3&gt;</w:t>
      </w:r>
      <w:r w:rsidRPr="004A5C46">
        <w:rPr>
          <w:sz w:val="28"/>
          <w:szCs w:val="28"/>
        </w:rPr>
        <w:t xml:space="preserve"> </w:t>
      </w:r>
      <w:r w:rsidR="009C37D2">
        <w:rPr>
          <w:sz w:val="28"/>
          <w:szCs w:val="28"/>
        </w:rPr>
        <w:t>копия справки</w:t>
      </w:r>
      <w:r w:rsidR="009C37D2" w:rsidRPr="005E3C23">
        <w:rPr>
          <w:sz w:val="28"/>
          <w:szCs w:val="28"/>
        </w:rPr>
        <w:t xml:space="preserve"> об уведомительной регистрации коллективного договора</w:t>
      </w:r>
      <w:r w:rsidR="009C37D2">
        <w:rPr>
          <w:sz w:val="28"/>
          <w:szCs w:val="28"/>
        </w:rPr>
        <w:t xml:space="preserve"> или титульный лист соглашения об охране труда</w:t>
      </w:r>
      <w:r w:rsidR="009C37D2" w:rsidRPr="005E3C23">
        <w:rPr>
          <w:sz w:val="28"/>
          <w:szCs w:val="28"/>
        </w:rPr>
        <w:t>;</w:t>
      </w:r>
    </w:p>
    <w:p w:rsidR="009C37D2" w:rsidRPr="005E3C23" w:rsidRDefault="004A5C46" w:rsidP="004A5C4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4&gt;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раздела «Условия и охрана труда» в коллективном договоре;</w:t>
      </w:r>
    </w:p>
    <w:p w:rsidR="009C37D2" w:rsidRPr="005E3C23" w:rsidRDefault="004A5C46" w:rsidP="004A5C46">
      <w:pPr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5&gt;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копия приказа о создании комитета (комиссии) по охране труда;</w:t>
      </w:r>
    </w:p>
    <w:p w:rsidR="009C37D2" w:rsidRDefault="005E4AAA" w:rsidP="005E4A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6&gt;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7&gt;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Default="005E4AAA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8&gt;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9C37D2" w:rsidRPr="005E3C23">
        <w:rPr>
          <w:sz w:val="28"/>
          <w:szCs w:val="28"/>
        </w:rPr>
        <w:t>;</w:t>
      </w:r>
    </w:p>
    <w:p w:rsidR="009C37D2" w:rsidRPr="005E3C23" w:rsidRDefault="00786D82" w:rsidP="00786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 xml:space="preserve">9&gt; </w:t>
      </w:r>
      <w:r w:rsidR="009C37D2" w:rsidRPr="005E3C23">
        <w:rPr>
          <w:sz w:val="28"/>
          <w:szCs w:val="28"/>
        </w:rPr>
        <w:t xml:space="preserve">фотографии </w:t>
      </w:r>
      <w:r w:rsidR="009C37D2">
        <w:rPr>
          <w:sz w:val="28"/>
          <w:szCs w:val="28"/>
        </w:rPr>
        <w:t xml:space="preserve">размером 9х14 см </w:t>
      </w:r>
      <w:r w:rsidR="009C37D2" w:rsidRPr="005E3C23">
        <w:rPr>
          <w:sz w:val="28"/>
          <w:szCs w:val="28"/>
        </w:rPr>
        <w:t>кабинета</w:t>
      </w:r>
      <w:r w:rsidR="009C37D2">
        <w:rPr>
          <w:sz w:val="28"/>
          <w:szCs w:val="28"/>
        </w:rPr>
        <w:t xml:space="preserve"> по охране труда (общий вид кабинета, 2-3 снимка стенд</w:t>
      </w:r>
      <w:r>
        <w:rPr>
          <w:sz w:val="28"/>
          <w:szCs w:val="28"/>
        </w:rPr>
        <w:t>ов по охране труда</w:t>
      </w:r>
      <w:r w:rsidR="009C37D2" w:rsidRPr="005E3C23">
        <w:rPr>
          <w:sz w:val="28"/>
          <w:szCs w:val="28"/>
        </w:rPr>
        <w:t>,</w:t>
      </w:r>
      <w:r w:rsidR="00A514F7">
        <w:rPr>
          <w:sz w:val="28"/>
          <w:szCs w:val="28"/>
        </w:rPr>
        <w:t xml:space="preserve"> тренажеров и </w:t>
      </w:r>
      <w:r w:rsidR="009C37D2" w:rsidRPr="005E3C23">
        <w:rPr>
          <w:sz w:val="28"/>
          <w:szCs w:val="28"/>
        </w:rPr>
        <w:t>уголков</w:t>
      </w:r>
      <w:r w:rsidR="009C37D2">
        <w:rPr>
          <w:sz w:val="28"/>
          <w:szCs w:val="28"/>
        </w:rPr>
        <w:t xml:space="preserve"> по охране труда</w:t>
      </w:r>
      <w:r w:rsidR="00A514F7">
        <w:rPr>
          <w:sz w:val="28"/>
          <w:szCs w:val="28"/>
        </w:rPr>
        <w:t>)</w:t>
      </w:r>
      <w:r w:rsidR="009C37D2" w:rsidRPr="005E3C23">
        <w:rPr>
          <w:sz w:val="28"/>
          <w:szCs w:val="28"/>
        </w:rPr>
        <w:t>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10&gt;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A514F7" w:rsidP="009C37D2">
      <w:pPr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11&gt;</w:t>
      </w:r>
      <w:r w:rsidRPr="004A5C46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EA2C71" w:rsidP="009C37D2">
      <w:pPr>
        <w:ind w:firstLine="720"/>
        <w:jc w:val="both"/>
        <w:rPr>
          <w:b/>
          <w:i/>
          <w:sz w:val="28"/>
          <w:szCs w:val="28"/>
        </w:rPr>
      </w:pP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12&gt; копии сводн</w:t>
      </w:r>
      <w:r w:rsidR="009E433D">
        <w:rPr>
          <w:sz w:val="28"/>
          <w:szCs w:val="28"/>
        </w:rPr>
        <w:t>ы</w:t>
      </w:r>
      <w:r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>
        <w:rPr>
          <w:sz w:val="28"/>
          <w:szCs w:val="28"/>
        </w:rPr>
        <w:t xml:space="preserve"> актов, устанавливающих 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13&gt;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14&gt;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15&gt;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>
        <w:rPr>
          <w:sz w:val="28"/>
          <w:szCs w:val="28"/>
        </w:rPr>
        <w:t>16&gt;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7B" w:rsidRDefault="009B337B" w:rsidP="00B45E44">
      <w:r>
        <w:separator/>
      </w:r>
    </w:p>
  </w:endnote>
  <w:endnote w:type="continuationSeparator" w:id="1">
    <w:p w:rsidR="009B337B" w:rsidRDefault="009B337B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7B" w:rsidRDefault="009B337B" w:rsidP="00B45E44">
      <w:r>
        <w:separator/>
      </w:r>
    </w:p>
  </w:footnote>
  <w:footnote w:type="continuationSeparator" w:id="1">
    <w:p w:rsidR="009B337B" w:rsidRDefault="009B337B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AD4D35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29B1">
      <w:rPr>
        <w:rStyle w:val="a9"/>
        <w:noProof/>
      </w:rPr>
      <w:t>5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358D6"/>
    <w:rsid w:val="00074F8C"/>
    <w:rsid w:val="00091B74"/>
    <w:rsid w:val="000D1D03"/>
    <w:rsid w:val="000F2434"/>
    <w:rsid w:val="00111E5B"/>
    <w:rsid w:val="00133365"/>
    <w:rsid w:val="0015392A"/>
    <w:rsid w:val="001C2DDB"/>
    <w:rsid w:val="001E2365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B06"/>
    <w:rsid w:val="003604F4"/>
    <w:rsid w:val="0036357C"/>
    <w:rsid w:val="00491805"/>
    <w:rsid w:val="004A5C46"/>
    <w:rsid w:val="004A60FB"/>
    <w:rsid w:val="004C04F7"/>
    <w:rsid w:val="00515174"/>
    <w:rsid w:val="00547B57"/>
    <w:rsid w:val="00586FE6"/>
    <w:rsid w:val="005C3B3E"/>
    <w:rsid w:val="005E06E9"/>
    <w:rsid w:val="005E4AAA"/>
    <w:rsid w:val="005F3832"/>
    <w:rsid w:val="00600F2D"/>
    <w:rsid w:val="006101E0"/>
    <w:rsid w:val="0066192C"/>
    <w:rsid w:val="006E4DAC"/>
    <w:rsid w:val="00702B00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97867"/>
    <w:rsid w:val="008F3E91"/>
    <w:rsid w:val="008F5220"/>
    <w:rsid w:val="00941CF0"/>
    <w:rsid w:val="00966BB5"/>
    <w:rsid w:val="009B337B"/>
    <w:rsid w:val="009C37D2"/>
    <w:rsid w:val="009E433D"/>
    <w:rsid w:val="00A30DCD"/>
    <w:rsid w:val="00A512AB"/>
    <w:rsid w:val="00A514F7"/>
    <w:rsid w:val="00A67726"/>
    <w:rsid w:val="00A8767C"/>
    <w:rsid w:val="00A87F30"/>
    <w:rsid w:val="00AD4D35"/>
    <w:rsid w:val="00AE28D7"/>
    <w:rsid w:val="00AE6D46"/>
    <w:rsid w:val="00AF63D0"/>
    <w:rsid w:val="00B01E21"/>
    <w:rsid w:val="00B03D66"/>
    <w:rsid w:val="00B329B1"/>
    <w:rsid w:val="00B40EF9"/>
    <w:rsid w:val="00B45E44"/>
    <w:rsid w:val="00B54E51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C0E3E"/>
    <w:rsid w:val="00CE712F"/>
    <w:rsid w:val="00CF7183"/>
    <w:rsid w:val="00D06610"/>
    <w:rsid w:val="00D26AD1"/>
    <w:rsid w:val="00D462A4"/>
    <w:rsid w:val="00D4676E"/>
    <w:rsid w:val="00D8076D"/>
    <w:rsid w:val="00D817E1"/>
    <w:rsid w:val="00D91564"/>
    <w:rsid w:val="00D9451C"/>
    <w:rsid w:val="00E00A3F"/>
    <w:rsid w:val="00E22B45"/>
    <w:rsid w:val="00E22BE4"/>
    <w:rsid w:val="00E310A0"/>
    <w:rsid w:val="00E41B29"/>
    <w:rsid w:val="00EA2C71"/>
    <w:rsid w:val="00EB3F0F"/>
    <w:rsid w:val="00EB4ECA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46</cp:revision>
  <cp:lastPrinted>2018-10-04T05:41:00Z</cp:lastPrinted>
  <dcterms:created xsi:type="dcterms:W3CDTF">2013-11-01T04:25:00Z</dcterms:created>
  <dcterms:modified xsi:type="dcterms:W3CDTF">2019-09-30T05:22:00Z</dcterms:modified>
</cp:coreProperties>
</file>