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70" w:rsidRPr="00064CD2" w:rsidRDefault="006C1B70" w:rsidP="00B4261F">
      <w:pPr>
        <w:pStyle w:val="Title"/>
      </w:pPr>
      <w:r w:rsidRPr="00064CD2">
        <w:t>ПОЯСНИТЕЛЬНАЯ ЗАПИСКА</w:t>
      </w:r>
    </w:p>
    <w:p w:rsidR="006C1B70" w:rsidRPr="00FB7D0D" w:rsidRDefault="006C1B70" w:rsidP="009773AF">
      <w:pPr>
        <w:ind w:left="-180"/>
        <w:jc w:val="center"/>
        <w:rPr>
          <w:rFonts w:ascii="Times New Roman" w:hAnsi="Times New Roman"/>
          <w:bCs/>
          <w:sz w:val="26"/>
          <w:szCs w:val="26"/>
        </w:rPr>
      </w:pPr>
      <w:r w:rsidRPr="00FB7D0D">
        <w:rPr>
          <w:rFonts w:ascii="Times New Roman" w:hAnsi="Times New Roman"/>
          <w:bCs/>
          <w:sz w:val="26"/>
          <w:szCs w:val="26"/>
        </w:rPr>
        <w:t>к анализу социально-экономического развития</w:t>
      </w:r>
    </w:p>
    <w:p w:rsidR="006C1B70" w:rsidRPr="00FB7D0D" w:rsidRDefault="006C1B70" w:rsidP="009773AF">
      <w:pPr>
        <w:ind w:left="-180"/>
        <w:jc w:val="center"/>
        <w:rPr>
          <w:rFonts w:ascii="Times New Roman" w:hAnsi="Times New Roman"/>
          <w:bCs/>
          <w:sz w:val="26"/>
          <w:szCs w:val="26"/>
        </w:rPr>
      </w:pPr>
      <w:r w:rsidRPr="00FB7D0D">
        <w:rPr>
          <w:rFonts w:ascii="Times New Roman" w:hAnsi="Times New Roman"/>
          <w:bCs/>
          <w:sz w:val="26"/>
          <w:szCs w:val="26"/>
        </w:rPr>
        <w:t>Яковлевского муниципального района</w:t>
      </w:r>
    </w:p>
    <w:p w:rsidR="006C1B70" w:rsidRPr="00FB7D0D" w:rsidRDefault="006C1B70" w:rsidP="00F256B3">
      <w:pPr>
        <w:spacing w:line="360" w:lineRule="auto"/>
        <w:ind w:firstLine="540"/>
        <w:jc w:val="center"/>
        <w:rPr>
          <w:rFonts w:ascii="Times New Roman" w:hAnsi="Times New Roman"/>
          <w:bCs/>
          <w:sz w:val="26"/>
          <w:szCs w:val="26"/>
        </w:rPr>
      </w:pPr>
      <w:r>
        <w:rPr>
          <w:rFonts w:ascii="Times New Roman" w:hAnsi="Times New Roman"/>
          <w:bCs/>
          <w:sz w:val="26"/>
          <w:szCs w:val="26"/>
        </w:rPr>
        <w:t>за 2018</w:t>
      </w:r>
      <w:r w:rsidRPr="00FB7D0D">
        <w:rPr>
          <w:rFonts w:ascii="Times New Roman" w:hAnsi="Times New Roman"/>
          <w:bCs/>
          <w:sz w:val="26"/>
          <w:szCs w:val="26"/>
        </w:rPr>
        <w:t xml:space="preserve"> год.</w:t>
      </w:r>
    </w:p>
    <w:p w:rsidR="006C1B70" w:rsidRDefault="006C1B70" w:rsidP="006121F6">
      <w:pPr>
        <w:ind w:left="720"/>
        <w:jc w:val="both"/>
        <w:rPr>
          <w:rFonts w:ascii="Times New Roman" w:hAnsi="Times New Roman"/>
          <w:sz w:val="26"/>
          <w:szCs w:val="26"/>
          <w:highlight w:val="yellow"/>
        </w:rPr>
      </w:pPr>
    </w:p>
    <w:p w:rsidR="006C1B70" w:rsidRPr="00303F10" w:rsidRDefault="006C1B70" w:rsidP="00531E3E">
      <w:pPr>
        <w:spacing w:line="360" w:lineRule="auto"/>
        <w:ind w:firstLine="540"/>
        <w:jc w:val="both"/>
        <w:rPr>
          <w:rFonts w:ascii="Times New Roman" w:hAnsi="Times New Roman"/>
          <w:b w:val="0"/>
          <w:sz w:val="24"/>
          <w:szCs w:val="24"/>
          <w:highlight w:val="yellow"/>
        </w:rPr>
      </w:pPr>
      <w:r w:rsidRPr="00303F10">
        <w:rPr>
          <w:rFonts w:ascii="Times New Roman" w:hAnsi="Times New Roman"/>
          <w:b w:val="0"/>
          <w:sz w:val="24"/>
          <w:szCs w:val="24"/>
        </w:rPr>
        <w:t xml:space="preserve">По состоянию на 01.01.2019 года на территории района осуществляют свою деятельность 118 организации всех форм собственности. Кроме того на территории района осуществляют деятельность 222 индивидуальных предпринимателя. </w:t>
      </w:r>
    </w:p>
    <w:p w:rsidR="006C1B70" w:rsidRPr="00C5632C" w:rsidRDefault="006C1B70" w:rsidP="00A77669">
      <w:pPr>
        <w:rPr>
          <w:rFonts w:ascii="Calibri" w:hAnsi="Calibri"/>
          <w:highlight w:val="yellow"/>
        </w:rPr>
      </w:pPr>
    </w:p>
    <w:p w:rsidR="006C1B70" w:rsidRDefault="006C1B70" w:rsidP="009D3506">
      <w:pPr>
        <w:pStyle w:val="ListParagraph"/>
        <w:numPr>
          <w:ilvl w:val="0"/>
          <w:numId w:val="6"/>
        </w:numPr>
        <w:jc w:val="center"/>
        <w:rPr>
          <w:rFonts w:ascii="Times New Roman" w:hAnsi="Times New Roman"/>
          <w:sz w:val="28"/>
          <w:szCs w:val="28"/>
        </w:rPr>
      </w:pPr>
      <w:r w:rsidRPr="00F74312">
        <w:rPr>
          <w:rFonts w:ascii="Times New Roman" w:hAnsi="Times New Roman"/>
          <w:sz w:val="28"/>
          <w:szCs w:val="28"/>
        </w:rPr>
        <w:t>Развитие реального сектора экономики</w:t>
      </w:r>
    </w:p>
    <w:p w:rsidR="006C1B70" w:rsidRPr="00F74312" w:rsidRDefault="006C1B70" w:rsidP="00D664A3">
      <w:pPr>
        <w:pStyle w:val="ListParagraph"/>
        <w:rPr>
          <w:rFonts w:ascii="Times New Roman" w:hAnsi="Times New Roman"/>
          <w:sz w:val="28"/>
          <w:szCs w:val="28"/>
        </w:rPr>
      </w:pPr>
    </w:p>
    <w:p w:rsidR="006C1B70" w:rsidRDefault="006C1B70" w:rsidP="00D07E58">
      <w:pPr>
        <w:spacing w:line="360" w:lineRule="auto"/>
        <w:ind w:firstLine="540"/>
        <w:jc w:val="both"/>
        <w:rPr>
          <w:rFonts w:ascii="Times New Roman" w:hAnsi="Times New Roman"/>
          <w:b w:val="0"/>
          <w:bCs/>
          <w:sz w:val="24"/>
          <w:szCs w:val="24"/>
        </w:rPr>
      </w:pPr>
      <w:r w:rsidRPr="00920A47">
        <w:rPr>
          <w:rFonts w:ascii="Times New Roman" w:hAnsi="Times New Roman"/>
          <w:b w:val="0"/>
          <w:bCs/>
          <w:sz w:val="24"/>
          <w:szCs w:val="24"/>
        </w:rPr>
        <w:t xml:space="preserve">Производство товаров и услуг по полному кругу предприятий по оперативным данным за 2018 год снизилось на 20,5 %  в действующих ценах к соответствующему периоду  2017 года и составило 742,84  млн. руб. </w:t>
      </w:r>
    </w:p>
    <w:p w:rsidR="006C1B70" w:rsidRDefault="006C1B70" w:rsidP="00D07E58">
      <w:pPr>
        <w:spacing w:line="360" w:lineRule="auto"/>
        <w:ind w:firstLine="540"/>
        <w:jc w:val="both"/>
        <w:rPr>
          <w:rFonts w:ascii="Times New Roman" w:hAnsi="Times New Roman"/>
          <w:b w:val="0"/>
          <w:sz w:val="24"/>
          <w:szCs w:val="24"/>
        </w:rPr>
      </w:pPr>
      <w:r w:rsidRPr="00B716AE">
        <w:rPr>
          <w:rFonts w:ascii="Times New Roman" w:hAnsi="Times New Roman"/>
          <w:b w:val="0"/>
          <w:bCs/>
          <w:sz w:val="24"/>
          <w:szCs w:val="24"/>
        </w:rPr>
        <w:t xml:space="preserve">Снижение производства товаров и услуг по </w:t>
      </w:r>
      <w:r w:rsidRPr="006C63B7">
        <w:rPr>
          <w:rFonts w:ascii="Times New Roman" w:hAnsi="Times New Roman"/>
          <w:b w:val="0"/>
          <w:bCs/>
          <w:sz w:val="24"/>
          <w:szCs w:val="24"/>
        </w:rPr>
        <w:t>полному кругу предприятий произошло за  –</w:t>
      </w:r>
      <w:r>
        <w:rPr>
          <w:rFonts w:ascii="Times New Roman" w:hAnsi="Times New Roman"/>
          <w:b w:val="0"/>
          <w:bCs/>
          <w:sz w:val="24"/>
          <w:szCs w:val="24"/>
        </w:rPr>
        <w:t xml:space="preserve"> </w:t>
      </w:r>
      <w:r w:rsidRPr="006C63B7">
        <w:rPr>
          <w:rFonts w:ascii="Times New Roman" w:hAnsi="Times New Roman"/>
          <w:b w:val="0"/>
          <w:bCs/>
          <w:sz w:val="24"/>
          <w:szCs w:val="24"/>
        </w:rPr>
        <w:t xml:space="preserve">за снижения выпуска продукции </w:t>
      </w:r>
      <w:r w:rsidRPr="006C63B7">
        <w:rPr>
          <w:rFonts w:ascii="Times New Roman" w:hAnsi="Times New Roman"/>
          <w:b w:val="0"/>
          <w:sz w:val="24"/>
          <w:szCs w:val="24"/>
        </w:rPr>
        <w:t xml:space="preserve">сельского хозяйства всеми категориями хозяйств. </w:t>
      </w:r>
      <w:r w:rsidRPr="00A86D17">
        <w:rPr>
          <w:rFonts w:ascii="Times New Roman" w:hAnsi="Times New Roman"/>
          <w:b w:val="0"/>
          <w:sz w:val="24"/>
          <w:szCs w:val="24"/>
        </w:rPr>
        <w:t>Снижение в отрасли животноводства произошло из-за перехода СХПК «Прогресс» в отрасль растениеводства (поголовье скота в СХПК «Прогресс» отсутствует).</w:t>
      </w:r>
      <w:r>
        <w:rPr>
          <w:rFonts w:ascii="Times New Roman" w:hAnsi="Times New Roman"/>
          <w:b w:val="0"/>
          <w:sz w:val="24"/>
          <w:szCs w:val="24"/>
        </w:rPr>
        <w:t xml:space="preserve"> </w:t>
      </w:r>
      <w:r w:rsidRPr="00B716AE">
        <w:rPr>
          <w:rFonts w:ascii="Times New Roman" w:hAnsi="Times New Roman"/>
          <w:b w:val="0"/>
          <w:bCs/>
          <w:sz w:val="24"/>
          <w:szCs w:val="24"/>
        </w:rPr>
        <w:t>В хозяйствах населения валовое производство продукции в отрасли животноводства снизилось по отношению к прошлому году.</w:t>
      </w:r>
      <w:r w:rsidRPr="00B716AE">
        <w:rPr>
          <w:rFonts w:ascii="Times New Roman" w:hAnsi="Times New Roman"/>
          <w:b w:val="0"/>
          <w:sz w:val="24"/>
          <w:szCs w:val="24"/>
        </w:rPr>
        <w:t xml:space="preserve"> </w:t>
      </w:r>
      <w:r w:rsidRPr="00DA4C34">
        <w:rPr>
          <w:rFonts w:ascii="Times New Roman" w:hAnsi="Times New Roman"/>
          <w:b w:val="0"/>
          <w:sz w:val="24"/>
          <w:szCs w:val="24"/>
        </w:rPr>
        <w:t xml:space="preserve">Сокращение вызвано снижением производства молока </w:t>
      </w:r>
      <w:r>
        <w:rPr>
          <w:rFonts w:ascii="Times New Roman" w:hAnsi="Times New Roman"/>
          <w:b w:val="0"/>
          <w:sz w:val="24"/>
          <w:szCs w:val="24"/>
        </w:rPr>
        <w:t>и яиц</w:t>
      </w:r>
      <w:r w:rsidRPr="00DA4C34">
        <w:rPr>
          <w:rFonts w:ascii="Times New Roman" w:hAnsi="Times New Roman"/>
          <w:b w:val="0"/>
          <w:sz w:val="24"/>
          <w:szCs w:val="24"/>
        </w:rPr>
        <w:t xml:space="preserve">. </w:t>
      </w:r>
      <w:r>
        <w:rPr>
          <w:rFonts w:ascii="Times New Roman" w:hAnsi="Times New Roman"/>
          <w:b w:val="0"/>
          <w:sz w:val="24"/>
          <w:szCs w:val="24"/>
        </w:rPr>
        <w:t>Также снизилось производство продукции растениеводства у К(Ф)Х. Снижение связано с сокращением посевных площадей и погодными условиями. В том числе снижение в области растениеводства во всех категориях хозяйств связано с отсутствием статистических данных.</w:t>
      </w:r>
    </w:p>
    <w:p w:rsidR="006C1B70" w:rsidRPr="00B716AE" w:rsidRDefault="006C1B70" w:rsidP="00D07E58">
      <w:pPr>
        <w:spacing w:line="360" w:lineRule="auto"/>
        <w:ind w:firstLine="540"/>
        <w:jc w:val="both"/>
        <w:rPr>
          <w:rFonts w:ascii="Times New Roman" w:hAnsi="Times New Roman"/>
          <w:b w:val="0"/>
          <w:sz w:val="24"/>
          <w:szCs w:val="24"/>
        </w:rPr>
      </w:pPr>
      <w:r w:rsidRPr="00B716AE">
        <w:rPr>
          <w:rFonts w:ascii="Times New Roman" w:hAnsi="Times New Roman"/>
          <w:b w:val="0"/>
          <w:bCs/>
          <w:sz w:val="24"/>
          <w:szCs w:val="24"/>
        </w:rPr>
        <w:t xml:space="preserve">Снижение производства товаров и услуг по </w:t>
      </w:r>
      <w:r w:rsidRPr="006C63B7">
        <w:rPr>
          <w:rFonts w:ascii="Times New Roman" w:hAnsi="Times New Roman"/>
          <w:b w:val="0"/>
          <w:bCs/>
          <w:sz w:val="24"/>
          <w:szCs w:val="24"/>
        </w:rPr>
        <w:t>полному кругу предприятий</w:t>
      </w:r>
      <w:r>
        <w:rPr>
          <w:rFonts w:ascii="Times New Roman" w:hAnsi="Times New Roman"/>
          <w:b w:val="0"/>
          <w:bCs/>
          <w:sz w:val="24"/>
          <w:szCs w:val="24"/>
        </w:rPr>
        <w:t xml:space="preserve"> также произошло из-за снижения выпуска продукции по обрабатывающим предприятиям района.</w:t>
      </w:r>
    </w:p>
    <w:p w:rsidR="006C1B70" w:rsidRPr="00B03B47" w:rsidRDefault="006C1B70" w:rsidP="00B03B47">
      <w:pPr>
        <w:spacing w:line="360" w:lineRule="auto"/>
        <w:jc w:val="both"/>
        <w:rPr>
          <w:rFonts w:ascii="Times New Roman" w:hAnsi="Times New Roman"/>
          <w:b w:val="0"/>
          <w:bCs/>
          <w:sz w:val="24"/>
          <w:szCs w:val="24"/>
        </w:rPr>
      </w:pPr>
    </w:p>
    <w:p w:rsidR="006C1B70" w:rsidRPr="00F74312" w:rsidRDefault="006C1B70" w:rsidP="006D0338">
      <w:pPr>
        <w:ind w:firstLine="540"/>
        <w:rPr>
          <w:rFonts w:ascii="Times New Roman" w:hAnsi="Times New Roman"/>
          <w:i/>
          <w:sz w:val="26"/>
          <w:szCs w:val="26"/>
        </w:rPr>
      </w:pPr>
      <w:r w:rsidRPr="00F74312">
        <w:rPr>
          <w:rFonts w:ascii="Times New Roman" w:hAnsi="Times New Roman"/>
          <w:i/>
          <w:sz w:val="26"/>
          <w:szCs w:val="26"/>
        </w:rPr>
        <w:t>Промышленность.</w:t>
      </w:r>
    </w:p>
    <w:p w:rsidR="006C1B70" w:rsidRPr="00F74312" w:rsidRDefault="006C1B70" w:rsidP="00A77669">
      <w:pPr>
        <w:rPr>
          <w:rFonts w:ascii="Times New Roman" w:hAnsi="Times New Roman"/>
          <w:i/>
          <w:sz w:val="12"/>
          <w:szCs w:val="12"/>
        </w:rPr>
      </w:pPr>
    </w:p>
    <w:p w:rsidR="006C1B70" w:rsidRPr="00B31B4A" w:rsidRDefault="006C1B70" w:rsidP="00B31B4A">
      <w:pPr>
        <w:spacing w:line="360" w:lineRule="auto"/>
        <w:ind w:firstLine="540"/>
        <w:jc w:val="both"/>
        <w:rPr>
          <w:rFonts w:ascii="Times New Roman" w:hAnsi="Times New Roman"/>
          <w:b w:val="0"/>
          <w:bCs/>
          <w:sz w:val="24"/>
          <w:szCs w:val="24"/>
        </w:rPr>
      </w:pPr>
      <w:r>
        <w:rPr>
          <w:rFonts w:ascii="Times New Roman" w:hAnsi="Times New Roman"/>
          <w:b w:val="0"/>
          <w:bCs/>
          <w:sz w:val="24"/>
          <w:szCs w:val="24"/>
        </w:rPr>
        <w:t xml:space="preserve">За 2018 год организациями, занятыми в обрабатывающих отраслях, произведено продукции на 41,4 млн.руб., что на 20,9 % меньше, чем в 2017 году. </w:t>
      </w:r>
      <w:r w:rsidRPr="00314584">
        <w:rPr>
          <w:rFonts w:ascii="Times New Roman" w:hAnsi="Times New Roman"/>
          <w:b w:val="0"/>
          <w:bCs/>
          <w:sz w:val="24"/>
          <w:szCs w:val="24"/>
        </w:rPr>
        <w:t xml:space="preserve">Снижение произошло из – за ликвидации ООО «Тендерком» и приостановки деятельности ООО «НПО Бипласт». </w:t>
      </w:r>
      <w:r w:rsidRPr="00BC5970">
        <w:rPr>
          <w:rFonts w:ascii="Times New Roman" w:hAnsi="Times New Roman"/>
          <w:b w:val="0"/>
          <w:bCs/>
          <w:sz w:val="24"/>
          <w:szCs w:val="24"/>
        </w:rPr>
        <w:t xml:space="preserve">Наибольший удельный вес в объеме производства составляет пищевая промышленность. Производством пищевых продуктов в районе занимаются предприятия: ООО «Морозко», ООО «Яковлевский Райзаготохотпром», ИП Акентьев А.Ф., ИП </w:t>
      </w:r>
      <w:r w:rsidRPr="00731A06">
        <w:rPr>
          <w:rFonts w:ascii="Times New Roman" w:hAnsi="Times New Roman"/>
          <w:b w:val="0"/>
          <w:bCs/>
          <w:sz w:val="24"/>
          <w:szCs w:val="24"/>
        </w:rPr>
        <w:t xml:space="preserve">Шамхалов Р.Ш. Объем </w:t>
      </w:r>
      <w:r w:rsidRPr="00D90434">
        <w:rPr>
          <w:rFonts w:ascii="Times New Roman" w:hAnsi="Times New Roman"/>
          <w:b w:val="0"/>
          <w:bCs/>
          <w:sz w:val="24"/>
          <w:szCs w:val="24"/>
        </w:rPr>
        <w:t>производства пищевых продуктов составил 32,3 млн.руб., что на 27,8 % выше, чем за 2017 год.</w:t>
      </w:r>
    </w:p>
    <w:p w:rsidR="006C1B70" w:rsidRPr="00894EF5" w:rsidRDefault="006C1B70" w:rsidP="006C68DF">
      <w:pPr>
        <w:spacing w:line="360" w:lineRule="auto"/>
        <w:ind w:firstLine="540"/>
        <w:jc w:val="both"/>
        <w:rPr>
          <w:rFonts w:ascii="Times New Roman" w:hAnsi="Times New Roman"/>
          <w:b w:val="0"/>
          <w:sz w:val="24"/>
          <w:szCs w:val="24"/>
        </w:rPr>
      </w:pPr>
      <w:r w:rsidRPr="006C68DF">
        <w:rPr>
          <w:rFonts w:ascii="Times New Roman" w:hAnsi="Times New Roman"/>
          <w:b w:val="0"/>
          <w:sz w:val="24"/>
          <w:szCs w:val="24"/>
        </w:rPr>
        <w:t xml:space="preserve">Переработкой древесины занимался ООО «Тендерком». Объем перерабатываемой продукции по отношению к соответствующему периоду 2017 года составил 8,0 млн.руб. </w:t>
      </w:r>
      <w:r>
        <w:rPr>
          <w:rFonts w:ascii="Times New Roman" w:hAnsi="Times New Roman"/>
          <w:b w:val="0"/>
          <w:sz w:val="24"/>
          <w:szCs w:val="24"/>
        </w:rPr>
        <w:t xml:space="preserve">(53,3% к </w:t>
      </w:r>
      <w:smartTag w:uri="urn:schemas-microsoft-com:office:smarttags" w:element="metricconverter">
        <w:smartTagPr>
          <w:attr w:name="ProductID" w:val="2017 г"/>
        </w:smartTagPr>
        <w:r>
          <w:rPr>
            <w:rFonts w:ascii="Times New Roman" w:hAnsi="Times New Roman"/>
            <w:b w:val="0"/>
            <w:sz w:val="24"/>
            <w:szCs w:val="24"/>
          </w:rPr>
          <w:t>2017 г</w:t>
        </w:r>
      </w:smartTag>
      <w:r>
        <w:rPr>
          <w:rFonts w:ascii="Times New Roman" w:hAnsi="Times New Roman"/>
          <w:b w:val="0"/>
          <w:sz w:val="24"/>
          <w:szCs w:val="24"/>
        </w:rPr>
        <w:t xml:space="preserve">.). </w:t>
      </w:r>
      <w:r w:rsidRPr="006C68DF">
        <w:rPr>
          <w:rFonts w:ascii="Times New Roman" w:hAnsi="Times New Roman"/>
          <w:b w:val="0"/>
          <w:sz w:val="24"/>
          <w:szCs w:val="24"/>
        </w:rPr>
        <w:t xml:space="preserve">Предприятие ООО «Тендерком» прекратило свою деятельность в виду ликвидации юридического </w:t>
      </w:r>
      <w:r w:rsidRPr="00894EF5">
        <w:rPr>
          <w:rFonts w:ascii="Times New Roman" w:hAnsi="Times New Roman"/>
          <w:b w:val="0"/>
          <w:sz w:val="24"/>
          <w:szCs w:val="24"/>
        </w:rPr>
        <w:t>лица 28.06.2018 г.</w:t>
      </w:r>
    </w:p>
    <w:p w:rsidR="006C1B70" w:rsidRPr="007D1DC4" w:rsidRDefault="006C1B70" w:rsidP="00894EF5">
      <w:pPr>
        <w:spacing w:line="360" w:lineRule="auto"/>
        <w:ind w:firstLine="540"/>
        <w:jc w:val="both"/>
        <w:rPr>
          <w:rStyle w:val="FontStyle98"/>
          <w:b w:val="0"/>
          <w:sz w:val="24"/>
          <w:szCs w:val="24"/>
        </w:rPr>
      </w:pPr>
      <w:r w:rsidRPr="00894EF5">
        <w:rPr>
          <w:rFonts w:ascii="Times New Roman" w:hAnsi="Times New Roman"/>
          <w:b w:val="0"/>
          <w:sz w:val="24"/>
          <w:szCs w:val="24"/>
        </w:rPr>
        <w:t>С 2019 года переработкой древесины будет заниматься ОАО «Тайга». В 2018 году ОАО «Тайга» приобрело оборудование по производству топливных брикетов.</w:t>
      </w:r>
    </w:p>
    <w:p w:rsidR="006C1B70" w:rsidRDefault="006C1B70" w:rsidP="00F758F9">
      <w:pPr>
        <w:autoSpaceDE w:val="0"/>
        <w:autoSpaceDN w:val="0"/>
        <w:adjustRightInd w:val="0"/>
        <w:spacing w:line="360" w:lineRule="auto"/>
        <w:ind w:firstLine="425"/>
        <w:jc w:val="both"/>
        <w:rPr>
          <w:rFonts w:ascii="Times New Roman" w:hAnsi="Times New Roman"/>
          <w:b w:val="0"/>
          <w:sz w:val="24"/>
          <w:szCs w:val="24"/>
        </w:rPr>
      </w:pPr>
      <w:r w:rsidRPr="00D616A5">
        <w:rPr>
          <w:rFonts w:ascii="Times New Roman" w:hAnsi="Times New Roman"/>
          <w:b w:val="0"/>
          <w:sz w:val="24"/>
          <w:szCs w:val="24"/>
        </w:rPr>
        <w:t xml:space="preserve">Произведенная и отгруженная продукция в лесозаготовительной отрасли приходится на 1 предприятие – ОАО «Тайга». </w:t>
      </w:r>
      <w:r w:rsidRPr="00E4548D">
        <w:rPr>
          <w:rFonts w:ascii="Times New Roman" w:hAnsi="Times New Roman"/>
          <w:b w:val="0"/>
          <w:sz w:val="24"/>
          <w:szCs w:val="24"/>
        </w:rPr>
        <w:t>По оперативным данным  за  2018 год  объем отгруженной проду</w:t>
      </w:r>
      <w:r>
        <w:rPr>
          <w:rFonts w:ascii="Times New Roman" w:hAnsi="Times New Roman"/>
          <w:b w:val="0"/>
          <w:sz w:val="24"/>
          <w:szCs w:val="24"/>
        </w:rPr>
        <w:t xml:space="preserve">кции составил 22,8  млн. рублей (66,1% к </w:t>
      </w:r>
      <w:smartTag w:uri="urn:schemas-microsoft-com:office:smarttags" w:element="metricconverter">
        <w:smartTagPr>
          <w:attr w:name="ProductID" w:val="2017 г"/>
        </w:smartTagPr>
        <w:r>
          <w:rPr>
            <w:rFonts w:ascii="Times New Roman" w:hAnsi="Times New Roman"/>
            <w:b w:val="0"/>
            <w:sz w:val="24"/>
            <w:szCs w:val="24"/>
          </w:rPr>
          <w:t>2017 г</w:t>
        </w:r>
      </w:smartTag>
      <w:r>
        <w:rPr>
          <w:rFonts w:ascii="Times New Roman" w:hAnsi="Times New Roman"/>
          <w:b w:val="0"/>
          <w:sz w:val="24"/>
          <w:szCs w:val="24"/>
        </w:rPr>
        <w:t>.)</w:t>
      </w:r>
    </w:p>
    <w:p w:rsidR="006C1B70" w:rsidRPr="00894EF5" w:rsidRDefault="006C1B70" w:rsidP="00CC0BCA">
      <w:pPr>
        <w:spacing w:line="360" w:lineRule="auto"/>
        <w:ind w:right="57" w:firstLine="540"/>
        <w:jc w:val="both"/>
        <w:rPr>
          <w:rFonts w:ascii="Times New Roman" w:hAnsi="Times New Roman"/>
          <w:b w:val="0"/>
          <w:bCs/>
          <w:sz w:val="24"/>
          <w:szCs w:val="24"/>
        </w:rPr>
      </w:pPr>
      <w:r w:rsidRPr="00CC0BCA">
        <w:rPr>
          <w:rFonts w:ascii="Times New Roman" w:hAnsi="Times New Roman"/>
          <w:b w:val="0"/>
          <w:bCs/>
          <w:sz w:val="24"/>
          <w:szCs w:val="24"/>
        </w:rPr>
        <w:t>На территории района осуществляет свою деятельность предприятие ООО «НПО Бипласт». ООО «НПО Бипласт» специализируется на производстве полистиролбетонных изделий.  В 2019 году НПО «Бипласт» планируется ввод в эксплуатацию законченного строительства</w:t>
      </w:r>
      <w:r w:rsidRPr="00894EF5">
        <w:rPr>
          <w:rFonts w:ascii="Times New Roman" w:hAnsi="Times New Roman"/>
          <w:b w:val="0"/>
          <w:bCs/>
          <w:sz w:val="24"/>
          <w:szCs w:val="24"/>
        </w:rPr>
        <w:t xml:space="preserve"> объекта «Цех по оцилиндровке бруса» площадью </w:t>
      </w:r>
      <w:smartTag w:uri="urn:schemas-microsoft-com:office:smarttags" w:element="metricconverter">
        <w:smartTagPr>
          <w:attr w:name="ProductID" w:val="600 га"/>
        </w:smartTagPr>
        <w:r w:rsidRPr="00894EF5">
          <w:rPr>
            <w:rFonts w:ascii="Times New Roman" w:hAnsi="Times New Roman"/>
            <w:b w:val="0"/>
            <w:bCs/>
            <w:sz w:val="24"/>
            <w:szCs w:val="24"/>
          </w:rPr>
          <w:t>1092,5 кв. м</w:t>
        </w:r>
      </w:smartTag>
      <w:r w:rsidRPr="00894EF5">
        <w:rPr>
          <w:rFonts w:ascii="Times New Roman" w:hAnsi="Times New Roman"/>
          <w:b w:val="0"/>
          <w:bCs/>
          <w:sz w:val="24"/>
          <w:szCs w:val="24"/>
        </w:rPr>
        <w:t xml:space="preserve">. </w:t>
      </w:r>
    </w:p>
    <w:p w:rsidR="006C1B70" w:rsidRPr="00F74312" w:rsidRDefault="006C1B70" w:rsidP="00516F8C">
      <w:pPr>
        <w:tabs>
          <w:tab w:val="left" w:pos="540"/>
        </w:tabs>
        <w:jc w:val="both"/>
        <w:rPr>
          <w:rFonts w:ascii="Times New Roman" w:hAnsi="Times New Roman"/>
          <w:i/>
          <w:sz w:val="24"/>
          <w:szCs w:val="24"/>
        </w:rPr>
      </w:pPr>
    </w:p>
    <w:p w:rsidR="006C1B70" w:rsidRPr="00F74312" w:rsidRDefault="006C1B70" w:rsidP="00244AEF">
      <w:pPr>
        <w:tabs>
          <w:tab w:val="left" w:pos="540"/>
        </w:tabs>
        <w:jc w:val="both"/>
        <w:rPr>
          <w:rFonts w:ascii="Times New Roman" w:hAnsi="Times New Roman"/>
          <w:sz w:val="24"/>
          <w:szCs w:val="24"/>
        </w:rPr>
      </w:pPr>
      <w:r w:rsidRPr="00F74312">
        <w:rPr>
          <w:rFonts w:ascii="Times New Roman" w:hAnsi="Times New Roman"/>
          <w:i/>
          <w:sz w:val="24"/>
          <w:szCs w:val="24"/>
        </w:rPr>
        <w:t xml:space="preserve">        Сельское хозяйство.</w:t>
      </w:r>
    </w:p>
    <w:p w:rsidR="006C1B70" w:rsidRPr="00C5632C" w:rsidRDefault="006C1B70" w:rsidP="00244AEF">
      <w:pPr>
        <w:tabs>
          <w:tab w:val="left" w:pos="540"/>
        </w:tabs>
        <w:jc w:val="both"/>
        <w:rPr>
          <w:rFonts w:ascii="Times New Roman" w:hAnsi="Times New Roman"/>
          <w:sz w:val="24"/>
          <w:szCs w:val="24"/>
          <w:highlight w:val="yellow"/>
        </w:rPr>
      </w:pPr>
    </w:p>
    <w:p w:rsidR="006C1B70" w:rsidRPr="00DA4C34"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На 01.01.2019 года количество сельскохозяйственных предприятий, осуществляющих свою деятельность в Яковлевском муниципальном районе, составляет 2 предприятия – СПК (колхоз) «Полевой» и СХПК «Прогресс». Количество крестьянских (фермерских) хозяйств составило 32 единицы. Также на территории района производят деятельность ООО «Глория-Н» (г. Арсеньев), ООО «Грин Лэнд» (г. Лесозаводск) и ООО «Серп и Молот» (г. Владивосток).</w:t>
      </w:r>
    </w:p>
    <w:p w:rsidR="006C1B70" w:rsidRPr="00DA4C34"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За 2018 года выпуск продукции сельского хозяйства всеми категориями хозяйств, по предварительным подсчетам в денежном выражении составил 337282,03 тыс. руб., что на 36,76% ниже уровня прошлого года. Данное снижение сложилось за счет уменьшения выпуска продукции растениеводства на 148004,53 тыс. руб. (33,92%), за счет снижения выпуска продукции животноводства на 48044,44 тыс. руб.</w:t>
      </w:r>
    </w:p>
    <w:p w:rsidR="006C1B70"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 xml:space="preserve">В отрасли животноводства наблюдается снижение на 49,53% (48044,44 тыс. руб.). Уровень производства валовой продукции в отрасли животноводства у сельскохозяйственных предприятиях (СХПК «Прогресс») составил 5050,39 тыс. руб., что ниже уровня прошлого года на 73,3%. </w:t>
      </w:r>
    </w:p>
    <w:p w:rsidR="006C1B70" w:rsidRPr="00DA4C34" w:rsidRDefault="006C1B70" w:rsidP="00DA4C34">
      <w:pPr>
        <w:spacing w:line="360" w:lineRule="auto"/>
        <w:ind w:firstLine="540"/>
        <w:jc w:val="both"/>
        <w:rPr>
          <w:rFonts w:ascii="Times New Roman" w:hAnsi="Times New Roman"/>
          <w:b w:val="0"/>
          <w:sz w:val="24"/>
          <w:szCs w:val="24"/>
        </w:rPr>
      </w:pPr>
      <w:r w:rsidRPr="0024544F">
        <w:rPr>
          <w:rFonts w:ascii="Times New Roman" w:hAnsi="Times New Roman"/>
          <w:b w:val="0"/>
          <w:sz w:val="24"/>
          <w:szCs w:val="24"/>
        </w:rPr>
        <w:t xml:space="preserve">В хозяйствах населения валовое производство продукции в отрасли животноводства снизилось на 29,46% по отношению к прошлому году </w:t>
      </w:r>
      <w:r>
        <w:rPr>
          <w:rFonts w:ascii="Times New Roman" w:hAnsi="Times New Roman"/>
          <w:b w:val="0"/>
          <w:sz w:val="24"/>
          <w:szCs w:val="24"/>
        </w:rPr>
        <w:t xml:space="preserve">и составило 36724,51 тыс. руб. </w:t>
      </w:r>
      <w:r w:rsidRPr="0024544F">
        <w:rPr>
          <w:rFonts w:ascii="Times New Roman" w:hAnsi="Times New Roman"/>
          <w:b w:val="0"/>
          <w:sz w:val="24"/>
          <w:szCs w:val="24"/>
        </w:rPr>
        <w:t>Сокращение вызвано снижением производства молока на 24,14% и яиц на 6,9%.</w:t>
      </w:r>
      <w:r w:rsidRPr="00DA4C34">
        <w:rPr>
          <w:rFonts w:ascii="Times New Roman" w:hAnsi="Times New Roman"/>
          <w:b w:val="0"/>
          <w:sz w:val="24"/>
          <w:szCs w:val="24"/>
        </w:rPr>
        <w:t xml:space="preserve"> </w:t>
      </w:r>
    </w:p>
    <w:p w:rsidR="006C1B70" w:rsidRPr="00DA4C34"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Ввиду вышеизложенного поголовья КРС во всех категориях хозяйств снизилось на 45,36% и составляет 353 головы, из них 191 корова.</w:t>
      </w:r>
    </w:p>
    <w:p w:rsidR="006C1B70" w:rsidRPr="00DA4C34"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На 01.01.2019 года поголовье свиней составило 601 голов</w:t>
      </w:r>
      <w:r>
        <w:rPr>
          <w:rFonts w:ascii="Times New Roman" w:hAnsi="Times New Roman"/>
          <w:b w:val="0"/>
          <w:sz w:val="24"/>
          <w:szCs w:val="24"/>
        </w:rPr>
        <w:t>а</w:t>
      </w:r>
      <w:r w:rsidRPr="00DA4C34">
        <w:rPr>
          <w:rFonts w:ascii="Times New Roman" w:hAnsi="Times New Roman"/>
          <w:b w:val="0"/>
          <w:sz w:val="24"/>
          <w:szCs w:val="24"/>
        </w:rPr>
        <w:t>, что ниже уровня прошлого года на 28,88%.</w:t>
      </w:r>
    </w:p>
    <w:p w:rsidR="006C1B70" w:rsidRPr="00DA4C34"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Уровень производства валовой продукции в отрасли растениеводства у сельскохозяйственных предприятия (СХПК «Прогресс», СПК (колхоз) «Полевой», ООО «Грин Лэнд», ООО «Глория-Н», ООО «Серп и молот») составил 141805,41 тыс. руб., что на 20,16% выше уровня прошлого года.  Данное увеличение связано с увеличением количества предприятий занимающихся растениеводством, а также высокой урожайностью сои в ООО «Грин Лэнд» и СХПК «Прогресс». Что касается зерновых культур, то в 2018 году их посевная площадь сократилась на 48,05%, а погодные условия, дожди в августе, не дали собрать хозяйствам зерно в полном объеме.  Также стоит отметить, что в целом по району в 2018 году посевные площади сократились на 33%.</w:t>
      </w:r>
    </w:p>
    <w:p w:rsidR="006C1B70" w:rsidRPr="00DA4C34" w:rsidRDefault="006C1B70" w:rsidP="00DA4C34">
      <w:pPr>
        <w:spacing w:line="360" w:lineRule="auto"/>
        <w:ind w:firstLine="540"/>
        <w:jc w:val="both"/>
        <w:rPr>
          <w:rFonts w:ascii="Times New Roman" w:hAnsi="Times New Roman"/>
          <w:b w:val="0"/>
          <w:sz w:val="24"/>
          <w:szCs w:val="24"/>
        </w:rPr>
      </w:pPr>
      <w:r w:rsidRPr="00DA4C34">
        <w:rPr>
          <w:rFonts w:ascii="Times New Roman" w:hAnsi="Times New Roman"/>
          <w:b w:val="0"/>
          <w:sz w:val="24"/>
          <w:szCs w:val="24"/>
        </w:rPr>
        <w:t>Валовое производство продукции в отрасли растениеводства у К(Ф)Х составляет 36539,53 тыс. руб., что ниже уровня прошлого года на 59,32%. Данное снижение связано, с сокращением посевных площадей и погодными условиями.</w:t>
      </w:r>
    </w:p>
    <w:p w:rsidR="006C1B70" w:rsidRDefault="006C1B70" w:rsidP="00DA4C34">
      <w:pPr>
        <w:spacing w:line="360" w:lineRule="auto"/>
        <w:jc w:val="both"/>
        <w:rPr>
          <w:rFonts w:ascii="Times New Roman" w:hAnsi="Times New Roman"/>
          <w:b w:val="0"/>
          <w:sz w:val="24"/>
          <w:szCs w:val="24"/>
          <w:highlight w:val="yellow"/>
        </w:rPr>
      </w:pPr>
    </w:p>
    <w:p w:rsidR="006C1B70" w:rsidRPr="00F74312" w:rsidRDefault="006C1B70" w:rsidP="006D0338">
      <w:pPr>
        <w:tabs>
          <w:tab w:val="left" w:pos="540"/>
        </w:tabs>
        <w:spacing w:line="360" w:lineRule="auto"/>
        <w:ind w:firstLine="540"/>
        <w:jc w:val="both"/>
        <w:rPr>
          <w:rFonts w:ascii="Times New Roman" w:hAnsi="Times New Roman"/>
          <w:i/>
          <w:sz w:val="26"/>
          <w:szCs w:val="26"/>
        </w:rPr>
      </w:pPr>
      <w:r w:rsidRPr="00F74312">
        <w:rPr>
          <w:rFonts w:ascii="Times New Roman" w:hAnsi="Times New Roman"/>
          <w:i/>
          <w:sz w:val="26"/>
          <w:szCs w:val="26"/>
        </w:rPr>
        <w:t>Жилищно-коммунальное хозяйство, благоустройство.</w:t>
      </w:r>
    </w:p>
    <w:p w:rsidR="006C1B70" w:rsidRPr="00303F10" w:rsidRDefault="006C1B70" w:rsidP="00612EB8">
      <w:pPr>
        <w:tabs>
          <w:tab w:val="left" w:pos="540"/>
        </w:tabs>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Проведена работа по подготовке 14 котельных к отопительному сезону, из них 6 муниципальных котельных, переданных в аренду КГУП «Примтеплоэнерго» (котельные с. Яковлевка, с. Минеральное, с. Варфоломеевка), 1 в собственности Администрации Приморского края (котельная № 5 ст. Варфоломеевка), 5 котельных муниципальных образовательных учреждений, обеспечивающих теплом школы, детские сады и одна котельная Новосысоевской участковой больницы. На все объекты теплоснабжения, многоквартирные дома и объекты соцкультбыта своевременно оформлены паспорта готовности к отопительному сезону.</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В 2018 году проведено шесть заседаний районного штаба по подготовке и прохождению отопительного сезона 2018/2019 годов. По итогам проверки органами Ростехнадзора Яковлевского муниципального района к отопительному периоду было выдано предписание на устранение выявленных замечаний. Все замечания своевременно устранены, паспорт готовности района к отопительному периоду получен в установленный распоряжением Губернатора Приморского края срок (15.10.2018г.)</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За отчетный период 2018 года Администрацией Яковлевского муниципального района  выполнены следующие работы и услуги:</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1. Оплачено потребление электроэнергии уличного освещения с. Яковлевка, скважины с. Новосысоевка, ТП-6093 ст. Сысоевка ул. Нефтебаза, техническое обслуживание уличного освещения (ДЭК, ДРСК);</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2. По итогам конкурсных процедур приобретены ртутные лампы для уличного освещения с. Яковлевка;</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3. Обеспечена доставка холодной питьевой воды к МКД ст. Варфоломеевка; </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4. Приобретены 3 скважинных резервных насосов ЭЦВ для бесперебойного обеспечения водоснабжения населения и объектов соцкультбыта в отопительный период. 2 насоса были переданы ресурсоснабжающим организациям (с. Яковлевка и ст. Варфоломеевка) для замены вышедших из строя в отопительный сезон;</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5. Проводилось обслуживание водозаборной скважины с. Новосысоевка «Гимназия»; </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6. Проведены работы по капитальному ремонту и замене централизованного водопровода с. Яковлевка ул. Карпатовская (300м); </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7. Выполнен капитальный ремонт централизованного водопровода с. Яковлевка ул. Советская 122а (в районе ДООСЦ 72м); </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8. Замена участка централизованной сети холодного водоснабжения по ул.Центральная с. Яковлевка (компенсатор 90м) МКД №18,20;</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9. Заменен водопровод по ул. Ленинская (ул. Фадеева за ЯЦРБ 72м);</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10. Установлен комплекс защиты глубинного насоса от сухого хода на скважине ст. Варфоломеевка (ул. Почтовая 50);</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11. Заменен насос на скважине в с. Новосысоевка; </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12. Проведен текущий ремонт аварийного участка сети централизованного водоснабжения с. Яковлевка по ул. Октябрьская; </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13. Проведены лабораторные исследования воды</w:t>
      </w:r>
      <w:r>
        <w:rPr>
          <w:rFonts w:ascii="Times New Roman" w:hAnsi="Times New Roman"/>
          <w:b w:val="0"/>
          <w:sz w:val="24"/>
          <w:szCs w:val="24"/>
        </w:rPr>
        <w:t xml:space="preserve"> на скважинах ст. Варфоломеевка;</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14. Совместно с отделом архитектуры и градостроительства завершена разработка и корректировка проектно-сметной документации на строительство двух станций биологической очистки (очист</w:t>
      </w:r>
      <w:r>
        <w:rPr>
          <w:rFonts w:ascii="Times New Roman" w:hAnsi="Times New Roman"/>
          <w:b w:val="0"/>
          <w:sz w:val="24"/>
          <w:szCs w:val="24"/>
        </w:rPr>
        <w:t>ные сооружения) в с. Яковлевка);</w:t>
      </w:r>
    </w:p>
    <w:p w:rsidR="006C1B70" w:rsidRPr="00303F10" w:rsidRDefault="006C1B70" w:rsidP="00B87A5B">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15. Начаты работы по прохождению экспертизы сметной стоимости на проведение работ по капитальному ремонту водонапорной башни в с. Яковлевка (ул. Центральная 2 в).</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Всего за 2018 год было заменено 534м ветхого и аварийного водопровода на сумму 267 817,00 руб.</w:t>
      </w:r>
    </w:p>
    <w:p w:rsidR="006C1B70" w:rsidRPr="00303F10" w:rsidRDefault="006C1B70" w:rsidP="00612EB8">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i/>
          <w:sz w:val="24"/>
          <w:szCs w:val="24"/>
        </w:rPr>
        <w:t xml:space="preserve">Муниципальный жилищный фонд.  </w:t>
      </w:r>
    </w:p>
    <w:p w:rsidR="006C1B70" w:rsidRPr="00303F10" w:rsidRDefault="006C1B70" w:rsidP="0072531D">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1. В полном объеме оплачены взносы на капитальный ремонт общего имущества многоквартирных домов муниципального жилищного фонда; </w:t>
      </w:r>
    </w:p>
    <w:p w:rsidR="006C1B70" w:rsidRPr="00303F10" w:rsidRDefault="006C1B70" w:rsidP="0072531D">
      <w:pPr>
        <w:tabs>
          <w:tab w:val="left" w:pos="540"/>
          <w:tab w:val="left" w:pos="1000"/>
        </w:tabs>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2. Проведен капитальный ремонт муниципального жилфонда по адресу ст. Варфоломеевка ул. Почтовая д.56-б кв. 18.</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Осуществлялось распределение муниципального жилфонда (по договорам социального найма, договорам найма маневренного и служебного фонда), постановку граждан нуждающихся в улучшении жилищных условий на учет.</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За 2018 год заключено 9 договоров социального найма, 1 договор маневренного фонда. Договора найма служебного фонда не заключались.</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Проведена ежегодная перерегистрации граждан состоящих на учете в качестве нуждающихся в улучшении жилищных условий. На перерегистрацию из 250 граждан состоящих на учете явилось 16 человек. </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Всего на жилищной комиссии в 2018 году рассмотрено 49 заявлений.</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Органом муниципального жилищного контроля в 2018 году было проведено 5 плановых проверок в отношении физических лиц (нанимателей муниципального жилфонда) на предмет соблюдения жилищного законодательства и исполнения платежной дисциплины. По результатам проверок выданы соответствующие предписания на устранения выявленных нарушений касающиеся своевременной оплаты коммунальных услуг и оплаты за найм муниципального жилья. </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За найм муниципального жилья в 2018 году специалистом отдела было начислено 445 809,35 руб., из них оплачено нанимателями 270 424,53 руб. Сбор составил 61%. </w:t>
      </w:r>
    </w:p>
    <w:p w:rsidR="006C1B70" w:rsidRPr="00303F10" w:rsidRDefault="006C1B70" w:rsidP="0072531D">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 xml:space="preserve">Также в течение отчетного периода, комиссионно по заявлениям граждан, проводилось обследование жилых помещений на предмет пригодности и не пригодности для проживания. За 2018 год по обследованию жилых помещений на предмет пригодности и не пригодности для проживания по 8 заявлениям о предоставлении муниципальной услуги проведена работа межведомственной комиссии, составлены соответствующие акты и заключения. </w:t>
      </w:r>
    </w:p>
    <w:p w:rsidR="006C1B70" w:rsidRPr="00303F10" w:rsidRDefault="006C1B70" w:rsidP="009B1D93">
      <w:pPr>
        <w:spacing w:line="360" w:lineRule="auto"/>
        <w:ind w:firstLine="539"/>
        <w:jc w:val="both"/>
        <w:rPr>
          <w:rFonts w:ascii="Times New Roman" w:hAnsi="Times New Roman"/>
          <w:b w:val="0"/>
          <w:sz w:val="24"/>
          <w:szCs w:val="24"/>
        </w:rPr>
      </w:pPr>
      <w:r w:rsidRPr="00303F10">
        <w:rPr>
          <w:rFonts w:ascii="Times New Roman" w:hAnsi="Times New Roman"/>
          <w:b w:val="0"/>
          <w:sz w:val="24"/>
          <w:szCs w:val="24"/>
        </w:rPr>
        <w:t>Разработана муниципальная программа переселения из ветхого и аварийного жилья, в которую включены два аварийных многоквартирных дома на территории района (ст. Сысоевка, и с. Яковлевка). По одному многоквартирному дому данные внесены в АИС реформа ЖКХ, проверены департаментом градостроительства Приморского края. В рамках действия муниципальной программы планируется переселить 17 человек.</w:t>
      </w:r>
    </w:p>
    <w:p w:rsidR="006C1B70" w:rsidRPr="00303F10" w:rsidRDefault="006C1B70" w:rsidP="00E97929">
      <w:pPr>
        <w:jc w:val="both"/>
        <w:rPr>
          <w:rFonts w:ascii="Times New Roman" w:hAnsi="Times New Roman"/>
          <w:b w:val="0"/>
          <w:color w:val="1F497D"/>
          <w:sz w:val="24"/>
          <w:szCs w:val="24"/>
        </w:rPr>
      </w:pPr>
    </w:p>
    <w:p w:rsidR="006C1B70" w:rsidRPr="00303F10" w:rsidRDefault="006C1B70" w:rsidP="006D0338">
      <w:pPr>
        <w:tabs>
          <w:tab w:val="left" w:pos="709"/>
        </w:tabs>
        <w:spacing w:line="360" w:lineRule="auto"/>
        <w:ind w:firstLine="540"/>
        <w:jc w:val="both"/>
        <w:rPr>
          <w:rFonts w:ascii="Times New Roman" w:hAnsi="Times New Roman"/>
          <w:i/>
          <w:sz w:val="24"/>
          <w:szCs w:val="24"/>
        </w:rPr>
      </w:pPr>
      <w:r w:rsidRPr="00303F10">
        <w:rPr>
          <w:rFonts w:ascii="Times New Roman" w:hAnsi="Times New Roman"/>
          <w:i/>
          <w:sz w:val="24"/>
          <w:szCs w:val="24"/>
        </w:rPr>
        <w:t>Дорожная деятельность.</w:t>
      </w:r>
    </w:p>
    <w:p w:rsidR="006C1B70" w:rsidRPr="00303F10" w:rsidRDefault="006C1B70" w:rsidP="00A842B4">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xml:space="preserve">За отчетный период выполнены следующие мероприятия: </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xml:space="preserve">1. Содержались дороги местного значения в зимний период (очистка от снега дорог местного значения  и подсыпка противогололёдными материалами дорог местного значения);  </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2. Составлены и оплачены сметы по ремонту и содержанию дорог местного значения;</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xml:space="preserve">3. По результатам проведения конкурсных процедур закуплены технические средства организации дорожного движения (дорожные знаки, стойки металлические); </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4. Проведена работа по нанесению горизонтальной дорожной разметки на дорогах местного значения (пешеходные переходы вблизи образовательных учреждений р-на);</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5. Выполнены текущие локальные работы по подсыпке и устройству кюветов на дорогах местного значения в населенных пунктах района;</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6. Подготовлена и направлена необходимая документация с заявкой на софинансирование проведения работ по ремонту в 2019 году ряда дорог местного значения в с. Яковлевка, с. Минеральное, с. Новосысоевка, с. Варфоломеевка, с. Бельцово, ж/д ст. Сысоевка. Софинансирование данных мероприятий уже заложено в бюджете Приморского края на 2019 год;</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7. Проведен ямочный ремонт асфальтобетонного покрытия с. Варфоломеевка и с. Яковлевка;</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8. Проводилось локальное профилирование грунтовых дорог местного значения;</w:t>
      </w:r>
    </w:p>
    <w:p w:rsidR="006C1B70" w:rsidRPr="00303F10" w:rsidRDefault="006C1B70" w:rsidP="00C13CBA">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9. Проведена работа по ликвидации последствий ЧС на дорогах местного значения (один участок а/д «Нефтебаза - Старосысоевка» восстановление асфальтобетонного покрытия протяженностью около 500м, второй участок а/д «Нефтебаза - Старосысоевка» отсыпка гравийной смесью дорожного полотна протяженностью 500м);</w:t>
      </w:r>
    </w:p>
    <w:p w:rsidR="006C1B70" w:rsidRPr="00303F10" w:rsidRDefault="006C1B70" w:rsidP="00313FA5">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10. Подготовлено техническое задание на расчистку и подсыпку дорог местного значения от снега и устранения гололедных явлений в зимний период 2018-2019гг. Заключены соответствующие муниципальные контракты.</w:t>
      </w:r>
    </w:p>
    <w:p w:rsidR="006C1B70" w:rsidRPr="00303F10" w:rsidRDefault="006C1B70" w:rsidP="00313FA5">
      <w:pPr>
        <w:spacing w:line="360" w:lineRule="auto"/>
        <w:ind w:firstLine="540"/>
        <w:jc w:val="both"/>
        <w:rPr>
          <w:rFonts w:ascii="Times New Roman" w:hAnsi="Times New Roman"/>
          <w:b w:val="0"/>
          <w:sz w:val="24"/>
          <w:szCs w:val="24"/>
        </w:rPr>
      </w:pPr>
    </w:p>
    <w:p w:rsidR="006C1B70" w:rsidRPr="00303F10" w:rsidRDefault="006C1B70" w:rsidP="001034D9">
      <w:pPr>
        <w:spacing w:line="360" w:lineRule="auto"/>
        <w:ind w:firstLine="540"/>
        <w:jc w:val="both"/>
        <w:rPr>
          <w:rFonts w:ascii="Times New Roman" w:hAnsi="Times New Roman"/>
          <w:i/>
          <w:sz w:val="24"/>
          <w:szCs w:val="24"/>
        </w:rPr>
      </w:pPr>
      <w:r w:rsidRPr="00303F10">
        <w:rPr>
          <w:rFonts w:ascii="Times New Roman" w:hAnsi="Times New Roman"/>
          <w:i/>
          <w:sz w:val="24"/>
          <w:szCs w:val="24"/>
        </w:rPr>
        <w:t xml:space="preserve">Пассажирские перевозки. </w:t>
      </w:r>
    </w:p>
    <w:p w:rsidR="006C1B70" w:rsidRPr="00303F10" w:rsidRDefault="006C1B70" w:rsidP="006868CC">
      <w:pPr>
        <w:spacing w:line="360" w:lineRule="auto"/>
        <w:ind w:firstLine="567"/>
        <w:jc w:val="both"/>
        <w:rPr>
          <w:rFonts w:ascii="Times New Roman" w:hAnsi="Times New Roman"/>
          <w:b w:val="0"/>
          <w:sz w:val="24"/>
          <w:szCs w:val="24"/>
        </w:rPr>
      </w:pPr>
      <w:r w:rsidRPr="00303F10">
        <w:rPr>
          <w:rFonts w:ascii="Times New Roman" w:hAnsi="Times New Roman"/>
          <w:b w:val="0"/>
          <w:sz w:val="24"/>
          <w:szCs w:val="24"/>
        </w:rPr>
        <w:t>В целях организации регулярных перевозок пассажиров и багажа автомобильным транспортом на территории Яковлевского муниципального района, Администрацией Яковлевского муниципального района по результатам проведения конкурсных процедур организован один муниципальный маршрут регулярных перевозок пассажиров и багажа автомобильным транспортом по нерегулируемому тарифу № 113 «Старосысоевка - Нефтебаза - Достоевка - Яковлевка - Достоевка - Нефтебаза - Старосысоевка» автотранспортной организацией ООО АТП «Приморье-Арсеньев».</w:t>
      </w:r>
    </w:p>
    <w:p w:rsidR="006C1B70" w:rsidRPr="00303F10" w:rsidRDefault="006C1B70" w:rsidP="006868CC">
      <w:pPr>
        <w:spacing w:line="360" w:lineRule="auto"/>
        <w:ind w:firstLine="567"/>
        <w:jc w:val="both"/>
        <w:rPr>
          <w:rFonts w:ascii="Times New Roman" w:hAnsi="Times New Roman"/>
          <w:b w:val="0"/>
          <w:sz w:val="24"/>
          <w:szCs w:val="24"/>
        </w:rPr>
      </w:pPr>
      <w:r w:rsidRPr="00303F10">
        <w:rPr>
          <w:rFonts w:ascii="Times New Roman" w:hAnsi="Times New Roman"/>
          <w:b w:val="0"/>
          <w:sz w:val="24"/>
          <w:szCs w:val="24"/>
        </w:rPr>
        <w:t>Межмуниципальное пассажирское сообщение в течении 2018 года осуществлялось 2 перевозчиками (ООО «АвтоАльянс» и  ООО «АТО «Приморье – Такси») на 7 маршрутах, с охватом всех населенных пунктов Яковлевского муниципального района, кроме с. Андреевка.</w:t>
      </w:r>
    </w:p>
    <w:p w:rsidR="006C1B70" w:rsidRPr="00303F10" w:rsidRDefault="006C1B70" w:rsidP="00B94402">
      <w:pPr>
        <w:tabs>
          <w:tab w:val="left" w:pos="540"/>
          <w:tab w:val="left" w:pos="720"/>
        </w:tabs>
        <w:jc w:val="both"/>
        <w:rPr>
          <w:rFonts w:ascii="Times New Roman" w:hAnsi="Times New Roman"/>
          <w:i/>
          <w:sz w:val="24"/>
          <w:szCs w:val="24"/>
          <w:highlight w:val="yellow"/>
        </w:rPr>
      </w:pPr>
    </w:p>
    <w:p w:rsidR="006C1B70" w:rsidRPr="00303F10" w:rsidRDefault="006C1B70" w:rsidP="008A0625">
      <w:pPr>
        <w:tabs>
          <w:tab w:val="left" w:pos="540"/>
          <w:tab w:val="left" w:pos="720"/>
        </w:tabs>
        <w:spacing w:line="360" w:lineRule="auto"/>
        <w:ind w:firstLine="540"/>
        <w:jc w:val="both"/>
        <w:rPr>
          <w:rFonts w:ascii="Times New Roman" w:hAnsi="Times New Roman"/>
          <w:i/>
          <w:sz w:val="24"/>
          <w:szCs w:val="24"/>
        </w:rPr>
      </w:pPr>
      <w:r w:rsidRPr="00303F10">
        <w:rPr>
          <w:rFonts w:ascii="Times New Roman" w:hAnsi="Times New Roman"/>
          <w:i/>
          <w:sz w:val="24"/>
          <w:szCs w:val="24"/>
        </w:rPr>
        <w:t xml:space="preserve">Потребительский рынок. Малое предпринимательство. </w:t>
      </w:r>
    </w:p>
    <w:p w:rsidR="006C1B70" w:rsidRPr="00772676" w:rsidRDefault="006C1B70" w:rsidP="00A45CE0">
      <w:pPr>
        <w:spacing w:line="360" w:lineRule="auto"/>
        <w:ind w:firstLine="540"/>
        <w:jc w:val="both"/>
        <w:rPr>
          <w:rFonts w:ascii="Times New Roman" w:hAnsi="Times New Roman"/>
          <w:b w:val="0"/>
          <w:bCs/>
          <w:sz w:val="24"/>
          <w:szCs w:val="24"/>
        </w:rPr>
      </w:pPr>
      <w:r w:rsidRPr="00772676">
        <w:rPr>
          <w:rFonts w:ascii="Times New Roman" w:hAnsi="Times New Roman"/>
          <w:b w:val="0"/>
          <w:bCs/>
          <w:sz w:val="24"/>
          <w:szCs w:val="24"/>
        </w:rPr>
        <w:t xml:space="preserve">По общественному питанию оборот составил 7,0 млн. руб., что составляет 89,7 % по отношению к соответствующему периоду прошлого года. </w:t>
      </w:r>
    </w:p>
    <w:p w:rsidR="006C1B70" w:rsidRPr="00772676" w:rsidRDefault="006C1B70" w:rsidP="005F6F3E">
      <w:pPr>
        <w:spacing w:line="360" w:lineRule="auto"/>
        <w:ind w:firstLine="540"/>
        <w:jc w:val="both"/>
        <w:rPr>
          <w:rFonts w:ascii="Times New Roman" w:hAnsi="Times New Roman"/>
          <w:b w:val="0"/>
          <w:bCs/>
          <w:sz w:val="24"/>
          <w:szCs w:val="24"/>
        </w:rPr>
      </w:pPr>
      <w:r w:rsidRPr="00772676">
        <w:rPr>
          <w:rFonts w:ascii="Times New Roman" w:hAnsi="Times New Roman"/>
          <w:b w:val="0"/>
          <w:bCs/>
          <w:sz w:val="24"/>
          <w:szCs w:val="24"/>
        </w:rPr>
        <w:t xml:space="preserve">С 1 квартала 2016 года отсутствует официальная статистическая информация об обороте розничной торговли. </w:t>
      </w:r>
    </w:p>
    <w:p w:rsidR="006C1B70" w:rsidRPr="00D94E50" w:rsidRDefault="006C1B70" w:rsidP="00D94E50">
      <w:pPr>
        <w:tabs>
          <w:tab w:val="left" w:pos="1155"/>
        </w:tabs>
        <w:spacing w:line="360" w:lineRule="auto"/>
        <w:ind w:firstLine="540"/>
        <w:jc w:val="both"/>
        <w:rPr>
          <w:rFonts w:ascii="Times New Roman" w:hAnsi="Times New Roman"/>
          <w:b w:val="0"/>
          <w:sz w:val="24"/>
          <w:szCs w:val="24"/>
        </w:rPr>
      </w:pPr>
      <w:r w:rsidRPr="00772676">
        <w:rPr>
          <w:rFonts w:ascii="Times New Roman" w:hAnsi="Times New Roman"/>
          <w:b w:val="0"/>
          <w:sz w:val="24"/>
          <w:szCs w:val="24"/>
        </w:rPr>
        <w:t xml:space="preserve">Современную экономику уже невозможно представить без небольших  предприятий и предпринимателей. </w:t>
      </w:r>
      <w:r w:rsidRPr="00D94E50">
        <w:rPr>
          <w:b w:val="0"/>
          <w:sz w:val="24"/>
          <w:szCs w:val="24"/>
        </w:rPr>
        <w:t>По состоянию на 01 января 2019 года количество субъектов малого предпринимательства составило 274 единицы, из них 52 малых предприятия и 222 предпринимателя.</w:t>
      </w:r>
      <w:r w:rsidRPr="00D94E50">
        <w:rPr>
          <w:b w:val="0"/>
          <w:bCs/>
          <w:sz w:val="24"/>
          <w:szCs w:val="24"/>
        </w:rPr>
        <w:t xml:space="preserve"> По сравнению с соответствующим периодом прошлого года количество субъектов малого предпринимательства уменьшилось на 15 единиц (по данным Статистического регистра по состоянию на 01.01.2018 года количество индивидуальных предпринимателей составляло 236 человек). </w:t>
      </w:r>
    </w:p>
    <w:p w:rsidR="006C1B70" w:rsidRPr="00E97CD9" w:rsidRDefault="006C1B70" w:rsidP="00E97CD9">
      <w:pPr>
        <w:tabs>
          <w:tab w:val="left" w:pos="1155"/>
        </w:tabs>
        <w:spacing w:line="360" w:lineRule="auto"/>
        <w:ind w:firstLine="540"/>
        <w:jc w:val="both"/>
        <w:rPr>
          <w:rFonts w:ascii="Times New Roman" w:hAnsi="Times New Roman"/>
          <w:b w:val="0"/>
          <w:sz w:val="24"/>
          <w:szCs w:val="24"/>
        </w:rPr>
      </w:pPr>
      <w:r w:rsidRPr="00E97CD9">
        <w:rPr>
          <w:b w:val="0"/>
          <w:sz w:val="24"/>
          <w:szCs w:val="24"/>
        </w:rPr>
        <w:t>Наибольший удельный вес в структуре малого бизнеса занимают предприятия занятые в торговле – 52 %, сельском, лесном хозяйстве – 15,4%, перерабатывающей промышленности – 13,5 %, предоставлении прочих коммунальных, социальных и персональных услуг – 11,5%.</w:t>
      </w:r>
    </w:p>
    <w:p w:rsidR="006C1B70" w:rsidRPr="003F01C3" w:rsidRDefault="006C1B70" w:rsidP="00E9187A">
      <w:pPr>
        <w:pStyle w:val="BodyText3"/>
        <w:spacing w:after="0" w:line="360" w:lineRule="auto"/>
        <w:ind w:firstLine="539"/>
        <w:jc w:val="both"/>
        <w:rPr>
          <w:sz w:val="24"/>
          <w:szCs w:val="24"/>
        </w:rPr>
      </w:pPr>
      <w:r w:rsidRPr="003F01C3">
        <w:rPr>
          <w:sz w:val="24"/>
          <w:szCs w:val="24"/>
        </w:rPr>
        <w:t xml:space="preserve">Малыми предприятиями за  2018 год  по оперативным данным произведено продукции, работ и услуг в объеме  239,6 млн. рублей, что в действующих ценах составляет 107,9  % к соответствующему периоду прошлого года. </w:t>
      </w:r>
    </w:p>
    <w:p w:rsidR="006C1B70" w:rsidRPr="00242FD9" w:rsidRDefault="006C1B70" w:rsidP="00242FD9">
      <w:pPr>
        <w:autoSpaceDE w:val="0"/>
        <w:autoSpaceDN w:val="0"/>
        <w:adjustRightInd w:val="0"/>
        <w:spacing w:line="360" w:lineRule="auto"/>
        <w:ind w:firstLine="540"/>
        <w:jc w:val="both"/>
        <w:rPr>
          <w:b w:val="0"/>
          <w:sz w:val="24"/>
          <w:szCs w:val="24"/>
        </w:rPr>
      </w:pPr>
      <w:r w:rsidRPr="00242FD9">
        <w:rPr>
          <w:b w:val="0"/>
          <w:sz w:val="24"/>
          <w:szCs w:val="24"/>
        </w:rPr>
        <w:t xml:space="preserve">Формированию стабильной устойчивой среды развития малого предпринимательства способствует реализация мероприятий подпрограммы «Развитие малого и среднего предпринимательства в Яковлевском муниципальном районе» на 2014-2020 годы Муниципальной программы «Экономическое развитие и инновационная экономика Яковлевского муниципального района» на 2014-20120 годы. В 2018 году на реализацию данной </w:t>
      </w:r>
      <w:r w:rsidRPr="009524EB">
        <w:rPr>
          <w:b w:val="0"/>
          <w:sz w:val="24"/>
          <w:szCs w:val="24"/>
        </w:rPr>
        <w:t>подпрограммы на организацию и проведение конкурса «</w:t>
      </w:r>
      <w:r w:rsidRPr="009524EB">
        <w:rPr>
          <w:rFonts w:ascii="Times New Roman" w:hAnsi="Times New Roman"/>
          <w:b w:val="0"/>
          <w:sz w:val="24"/>
          <w:szCs w:val="24"/>
        </w:rPr>
        <w:t>На лучшее художественное оформление предприятий торговли, общественного питания и бытового обслуживания, интерьера торгового зала, зала обслуживания с использованием элементов новогодней тематики</w:t>
      </w:r>
      <w:r w:rsidRPr="009524EB">
        <w:rPr>
          <w:b w:val="0"/>
          <w:sz w:val="24"/>
          <w:szCs w:val="24"/>
        </w:rPr>
        <w:t>» было запланировано 20 тыс.руб., процент исполнения составил 100%.</w:t>
      </w:r>
    </w:p>
    <w:p w:rsidR="006C1B70" w:rsidRPr="00303F10" w:rsidRDefault="006C1B70" w:rsidP="00242FD9">
      <w:pPr>
        <w:spacing w:line="360" w:lineRule="auto"/>
        <w:jc w:val="both"/>
        <w:rPr>
          <w:rFonts w:ascii="Times New Roman" w:hAnsi="Times New Roman"/>
          <w:i/>
          <w:sz w:val="24"/>
          <w:szCs w:val="24"/>
        </w:rPr>
      </w:pPr>
    </w:p>
    <w:p w:rsidR="006C1B70" w:rsidRPr="00303F10" w:rsidRDefault="006C1B70" w:rsidP="00A812B6">
      <w:pPr>
        <w:spacing w:line="360" w:lineRule="auto"/>
        <w:ind w:firstLine="540"/>
        <w:jc w:val="both"/>
        <w:rPr>
          <w:rFonts w:ascii="Times New Roman" w:hAnsi="Times New Roman"/>
          <w:b w:val="0"/>
          <w:sz w:val="24"/>
          <w:szCs w:val="24"/>
        </w:rPr>
      </w:pPr>
      <w:r w:rsidRPr="00303F10">
        <w:rPr>
          <w:rFonts w:ascii="Times New Roman" w:hAnsi="Times New Roman"/>
          <w:i/>
          <w:sz w:val="24"/>
          <w:szCs w:val="24"/>
        </w:rPr>
        <w:t>Отдел архитектуры и градостроительства.</w:t>
      </w:r>
    </w:p>
    <w:p w:rsidR="006C1B70" w:rsidRPr="00D4652E" w:rsidRDefault="006C1B70" w:rsidP="0032095F">
      <w:pPr>
        <w:numPr>
          <w:ilvl w:val="0"/>
          <w:numId w:val="28"/>
        </w:numPr>
        <w:tabs>
          <w:tab w:val="left" w:pos="0"/>
        </w:tabs>
        <w:spacing w:line="360" w:lineRule="auto"/>
        <w:ind w:hanging="180"/>
        <w:jc w:val="both"/>
        <w:rPr>
          <w:rFonts w:ascii="Times New Roman" w:hAnsi="Times New Roman"/>
          <w:b w:val="0"/>
          <w:sz w:val="24"/>
          <w:szCs w:val="24"/>
        </w:rPr>
      </w:pPr>
      <w:r>
        <w:rPr>
          <w:rFonts w:ascii="Times New Roman" w:hAnsi="Times New Roman"/>
          <w:b w:val="0"/>
          <w:sz w:val="24"/>
          <w:szCs w:val="24"/>
        </w:rPr>
        <w:t xml:space="preserve"> </w:t>
      </w:r>
      <w:r w:rsidRPr="00D4652E">
        <w:rPr>
          <w:rFonts w:ascii="Times New Roman" w:hAnsi="Times New Roman"/>
          <w:b w:val="0"/>
          <w:sz w:val="24"/>
          <w:szCs w:val="24"/>
        </w:rPr>
        <w:t>Принято заявлений на получение муниципальной услуги:</w:t>
      </w:r>
    </w:p>
    <w:p w:rsidR="006C1B70" w:rsidRPr="00D4652E" w:rsidRDefault="006C1B70" w:rsidP="006D096E">
      <w:pPr>
        <w:numPr>
          <w:ilvl w:val="1"/>
          <w:numId w:val="28"/>
        </w:numPr>
        <w:tabs>
          <w:tab w:val="left" w:pos="0"/>
          <w:tab w:val="left" w:pos="72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предоставлению градостроительных планов земельных участков – 23;</w:t>
      </w:r>
    </w:p>
    <w:p w:rsidR="006C1B70" w:rsidRPr="00D4652E" w:rsidRDefault="006C1B70" w:rsidP="006D096E">
      <w:pPr>
        <w:numPr>
          <w:ilvl w:val="1"/>
          <w:numId w:val="28"/>
        </w:numPr>
        <w:tabs>
          <w:tab w:val="left" w:pos="0"/>
          <w:tab w:val="left" w:pos="72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получению разрешения на строительство – 19;</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 xml:space="preserve">получению разрешения на ввод в эксплуатацию объектов кап. строительства </w:t>
      </w:r>
      <w:r>
        <w:rPr>
          <w:rFonts w:ascii="Times New Roman" w:hAnsi="Times New Roman"/>
          <w:b w:val="0"/>
          <w:sz w:val="24"/>
          <w:szCs w:val="24"/>
        </w:rPr>
        <w:t>–</w:t>
      </w:r>
      <w:r w:rsidRPr="00D4652E">
        <w:rPr>
          <w:rFonts w:ascii="Times New Roman" w:hAnsi="Times New Roman"/>
          <w:b w:val="0"/>
          <w:sz w:val="24"/>
          <w:szCs w:val="24"/>
        </w:rPr>
        <w:t xml:space="preserve"> 1</w:t>
      </w:r>
      <w:r>
        <w:rPr>
          <w:rFonts w:ascii="Times New Roman" w:hAnsi="Times New Roman"/>
          <w:b w:val="0"/>
          <w:sz w:val="24"/>
          <w:szCs w:val="24"/>
        </w:rPr>
        <w:t>;</w:t>
      </w:r>
    </w:p>
    <w:p w:rsidR="006C1B70" w:rsidRPr="00D4652E" w:rsidRDefault="006C1B70" w:rsidP="00D4652E">
      <w:pPr>
        <w:numPr>
          <w:ilvl w:val="1"/>
          <w:numId w:val="28"/>
        </w:numPr>
        <w:tabs>
          <w:tab w:val="clear" w:pos="360"/>
          <w:tab w:val="left" w:pos="0"/>
          <w:tab w:val="num" w:pos="142"/>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предоставлению актов освидетельствования выполненных работ (материнский   материал) – 3;</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предоставлению разрешения на условно разрешенный вид использования земельных участков и  объектов капитального строительства (далее УРВИ) – 6.</w:t>
      </w:r>
    </w:p>
    <w:p w:rsidR="006C1B70" w:rsidRPr="00D4652E" w:rsidRDefault="006C1B70" w:rsidP="0032095F">
      <w:pPr>
        <w:tabs>
          <w:tab w:val="left" w:pos="0"/>
          <w:tab w:val="left" w:pos="540"/>
        </w:tabs>
        <w:spacing w:line="360" w:lineRule="auto"/>
        <w:jc w:val="both"/>
        <w:rPr>
          <w:rFonts w:ascii="Times New Roman" w:hAnsi="Times New Roman"/>
          <w:b w:val="0"/>
          <w:sz w:val="24"/>
          <w:szCs w:val="24"/>
        </w:rPr>
      </w:pPr>
      <w:r>
        <w:rPr>
          <w:rFonts w:ascii="Times New Roman" w:hAnsi="Times New Roman"/>
          <w:b w:val="0"/>
          <w:sz w:val="24"/>
          <w:szCs w:val="24"/>
        </w:rPr>
        <w:t xml:space="preserve">         </w:t>
      </w:r>
      <w:r w:rsidRPr="00D4652E">
        <w:rPr>
          <w:rFonts w:ascii="Times New Roman" w:hAnsi="Times New Roman"/>
          <w:b w:val="0"/>
          <w:sz w:val="24"/>
          <w:szCs w:val="24"/>
        </w:rPr>
        <w:t>2.  Выдано:</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градостроительных планов – 24;</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 xml:space="preserve">разрешений на строительство – 19; </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уведомлений о соответствии предполагаемого строительства – 15;</w:t>
      </w:r>
    </w:p>
    <w:p w:rsidR="006C1B70" w:rsidRPr="00D4652E" w:rsidRDefault="006C1B70" w:rsidP="0032095F">
      <w:pPr>
        <w:numPr>
          <w:ilvl w:val="1"/>
          <w:numId w:val="28"/>
        </w:numPr>
        <w:tabs>
          <w:tab w:val="left" w:pos="0"/>
          <w:tab w:val="left" w:pos="72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уведомлений о соответствии законченного строительства – 9;</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разрешений на ввод – 1;</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справок о территориальном зонировании земельных участков – 213;</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справок в пенсионный фонд о разрешениях на стр-во (мат. капитал) – 5;</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актов освидетельствования выполненных работ (мат. капитал) – 3;</w:t>
      </w:r>
    </w:p>
    <w:p w:rsidR="006C1B70" w:rsidRPr="00D4652E" w:rsidRDefault="006C1B70" w:rsidP="00D4652E">
      <w:pPr>
        <w:numPr>
          <w:ilvl w:val="1"/>
          <w:numId w:val="28"/>
        </w:numPr>
        <w:tabs>
          <w:tab w:val="left" w:pos="0"/>
        </w:tabs>
        <w:spacing w:line="360" w:lineRule="auto"/>
        <w:ind w:firstLine="540"/>
        <w:jc w:val="both"/>
        <w:rPr>
          <w:rFonts w:ascii="Times New Roman" w:hAnsi="Times New Roman"/>
          <w:b w:val="0"/>
          <w:sz w:val="24"/>
          <w:szCs w:val="24"/>
        </w:rPr>
      </w:pPr>
      <w:r w:rsidRPr="00D4652E">
        <w:rPr>
          <w:rFonts w:ascii="Times New Roman" w:hAnsi="Times New Roman"/>
          <w:b w:val="0"/>
          <w:sz w:val="24"/>
          <w:szCs w:val="24"/>
        </w:rPr>
        <w:t>ответов на запросы в Росреест</w:t>
      </w:r>
      <w:r>
        <w:rPr>
          <w:rFonts w:ascii="Times New Roman" w:hAnsi="Times New Roman"/>
          <w:b w:val="0"/>
          <w:sz w:val="24"/>
          <w:szCs w:val="24"/>
        </w:rPr>
        <w:t>р – 8 .</w:t>
      </w:r>
    </w:p>
    <w:p w:rsidR="006C1B70" w:rsidRPr="00D4652E" w:rsidRDefault="006C1B70" w:rsidP="0032095F">
      <w:pPr>
        <w:tabs>
          <w:tab w:val="left" w:pos="0"/>
          <w:tab w:val="left" w:pos="540"/>
        </w:tabs>
        <w:spacing w:line="360" w:lineRule="auto"/>
        <w:ind w:firstLine="540"/>
        <w:jc w:val="both"/>
        <w:rPr>
          <w:rFonts w:ascii="Times New Roman" w:hAnsi="Times New Roman"/>
          <w:b w:val="0"/>
          <w:sz w:val="24"/>
          <w:szCs w:val="24"/>
        </w:rPr>
      </w:pPr>
      <w:r>
        <w:rPr>
          <w:rFonts w:ascii="Times New Roman" w:hAnsi="Times New Roman"/>
          <w:b w:val="0"/>
          <w:sz w:val="24"/>
          <w:szCs w:val="24"/>
        </w:rPr>
        <w:t xml:space="preserve">3 </w:t>
      </w:r>
      <w:r w:rsidRPr="00D4652E">
        <w:rPr>
          <w:rFonts w:ascii="Times New Roman" w:hAnsi="Times New Roman"/>
          <w:b w:val="0"/>
          <w:sz w:val="24"/>
          <w:szCs w:val="24"/>
        </w:rPr>
        <w:t>Получено положительное заключение</w:t>
      </w:r>
      <w:r>
        <w:rPr>
          <w:rFonts w:ascii="Times New Roman" w:hAnsi="Times New Roman"/>
          <w:b w:val="0"/>
          <w:sz w:val="24"/>
          <w:szCs w:val="24"/>
        </w:rPr>
        <w:t xml:space="preserve"> экспертизы по проекту очистных </w:t>
      </w:r>
      <w:r w:rsidRPr="00D4652E">
        <w:rPr>
          <w:rFonts w:ascii="Times New Roman" w:hAnsi="Times New Roman"/>
          <w:b w:val="0"/>
          <w:sz w:val="24"/>
          <w:szCs w:val="24"/>
        </w:rPr>
        <w:t>сооружений в с. Яковлевка.</w:t>
      </w:r>
    </w:p>
    <w:p w:rsidR="006C1B70" w:rsidRPr="00D4652E" w:rsidRDefault="006C1B70" w:rsidP="0032095F">
      <w:pPr>
        <w:numPr>
          <w:ilvl w:val="0"/>
          <w:numId w:val="36"/>
        </w:numPr>
        <w:tabs>
          <w:tab w:val="left" w:pos="0"/>
          <w:tab w:val="left" w:pos="900"/>
        </w:tabs>
        <w:spacing w:line="360" w:lineRule="auto"/>
        <w:ind w:left="0" w:firstLine="540"/>
        <w:jc w:val="both"/>
        <w:rPr>
          <w:rFonts w:ascii="Times New Roman" w:hAnsi="Times New Roman"/>
          <w:b w:val="0"/>
          <w:sz w:val="24"/>
          <w:szCs w:val="24"/>
        </w:rPr>
      </w:pPr>
      <w:r w:rsidRPr="00D4652E">
        <w:rPr>
          <w:rFonts w:ascii="Times New Roman" w:hAnsi="Times New Roman"/>
          <w:b w:val="0"/>
          <w:sz w:val="24"/>
          <w:szCs w:val="24"/>
        </w:rPr>
        <w:t xml:space="preserve">Проведены публичные слушания по внесению изменений в ПЗЗ сельских поселений, входящих в состав Яковлевского района, выдаче разрешений на УРВИ объектов недвижимости. </w:t>
      </w:r>
    </w:p>
    <w:p w:rsidR="006C1B70" w:rsidRPr="00D4652E" w:rsidRDefault="006C1B70" w:rsidP="0032095F">
      <w:pPr>
        <w:numPr>
          <w:ilvl w:val="0"/>
          <w:numId w:val="36"/>
        </w:numPr>
        <w:tabs>
          <w:tab w:val="left" w:pos="0"/>
          <w:tab w:val="left" w:pos="720"/>
        </w:tabs>
        <w:spacing w:line="360" w:lineRule="auto"/>
        <w:ind w:left="0" w:firstLine="540"/>
        <w:jc w:val="both"/>
        <w:rPr>
          <w:rFonts w:ascii="Times New Roman" w:hAnsi="Times New Roman"/>
          <w:b w:val="0"/>
          <w:sz w:val="24"/>
          <w:szCs w:val="24"/>
        </w:rPr>
      </w:pPr>
      <w:r>
        <w:rPr>
          <w:rFonts w:ascii="Times New Roman" w:hAnsi="Times New Roman"/>
          <w:b w:val="0"/>
          <w:sz w:val="24"/>
          <w:szCs w:val="24"/>
        </w:rPr>
        <w:t xml:space="preserve">  </w:t>
      </w:r>
      <w:r w:rsidRPr="00D4652E">
        <w:rPr>
          <w:rFonts w:ascii="Times New Roman" w:hAnsi="Times New Roman"/>
          <w:b w:val="0"/>
          <w:sz w:val="24"/>
          <w:szCs w:val="24"/>
        </w:rPr>
        <w:t>Думой района 28.08.2018г утверждены района представленные отделом внесенные изменения в ПЗЗ сельских поселений в части приведения в соответствие с Классификатором видов разрешенного использования.</w:t>
      </w:r>
    </w:p>
    <w:p w:rsidR="006C1B70" w:rsidRPr="00D4652E" w:rsidRDefault="006C1B70" w:rsidP="0032095F">
      <w:pPr>
        <w:numPr>
          <w:ilvl w:val="0"/>
          <w:numId w:val="36"/>
        </w:numPr>
        <w:tabs>
          <w:tab w:val="clear" w:pos="900"/>
          <w:tab w:val="left" w:pos="0"/>
          <w:tab w:val="num" w:pos="720"/>
        </w:tabs>
        <w:spacing w:line="360" w:lineRule="auto"/>
        <w:ind w:left="0" w:firstLine="540"/>
        <w:jc w:val="both"/>
        <w:rPr>
          <w:rFonts w:ascii="Times New Roman" w:hAnsi="Times New Roman"/>
          <w:b w:val="0"/>
          <w:sz w:val="24"/>
          <w:szCs w:val="24"/>
        </w:rPr>
      </w:pPr>
      <w:r>
        <w:rPr>
          <w:rFonts w:ascii="Times New Roman" w:hAnsi="Times New Roman"/>
          <w:b w:val="0"/>
          <w:sz w:val="24"/>
          <w:szCs w:val="24"/>
        </w:rPr>
        <w:t xml:space="preserve">  </w:t>
      </w:r>
      <w:r w:rsidRPr="00D4652E">
        <w:rPr>
          <w:rFonts w:ascii="Times New Roman" w:hAnsi="Times New Roman"/>
          <w:b w:val="0"/>
          <w:sz w:val="24"/>
          <w:szCs w:val="24"/>
        </w:rPr>
        <w:t>Проведено девять заседаний комиссии по землепользованию и застройке по рассмотрению вопросов, связанных с проведением публичных слушаний и представлением  Главе района материалов по ПС, проектов решений. Рассмотрены проекты внесения изменений в ПЗЗ сельских поселений и внесений изменений в генпланы.</w:t>
      </w:r>
    </w:p>
    <w:p w:rsidR="006C1B70" w:rsidRPr="00D4652E" w:rsidRDefault="006C1B70" w:rsidP="00D4652E">
      <w:pPr>
        <w:numPr>
          <w:ilvl w:val="0"/>
          <w:numId w:val="36"/>
        </w:numPr>
        <w:tabs>
          <w:tab w:val="left" w:pos="0"/>
          <w:tab w:val="num" w:pos="426"/>
        </w:tabs>
        <w:spacing w:line="360" w:lineRule="auto"/>
        <w:ind w:left="0" w:firstLine="540"/>
        <w:jc w:val="both"/>
        <w:rPr>
          <w:rFonts w:ascii="Times New Roman" w:hAnsi="Times New Roman"/>
          <w:b w:val="0"/>
          <w:sz w:val="24"/>
          <w:szCs w:val="24"/>
        </w:rPr>
      </w:pPr>
      <w:r w:rsidRPr="00D4652E">
        <w:rPr>
          <w:rFonts w:ascii="Times New Roman" w:hAnsi="Times New Roman"/>
          <w:b w:val="0"/>
          <w:sz w:val="24"/>
          <w:szCs w:val="24"/>
        </w:rPr>
        <w:t xml:space="preserve">В июне разработаны местные нормативы градостроительного проектирования (МНГП), МНГП утверждены Думой района 25 сентября 2018г.   </w:t>
      </w:r>
    </w:p>
    <w:p w:rsidR="006C1B70" w:rsidRPr="00D4652E" w:rsidRDefault="006C1B70" w:rsidP="00D4652E">
      <w:pPr>
        <w:numPr>
          <w:ilvl w:val="0"/>
          <w:numId w:val="36"/>
        </w:numPr>
        <w:tabs>
          <w:tab w:val="left" w:pos="0"/>
        </w:tabs>
        <w:spacing w:line="360" w:lineRule="auto"/>
        <w:ind w:left="0" w:firstLine="540"/>
        <w:jc w:val="both"/>
        <w:rPr>
          <w:rFonts w:ascii="Times New Roman" w:hAnsi="Times New Roman"/>
          <w:b w:val="0"/>
          <w:sz w:val="24"/>
          <w:szCs w:val="24"/>
        </w:rPr>
      </w:pPr>
      <w:r w:rsidRPr="00D4652E">
        <w:rPr>
          <w:rFonts w:ascii="Times New Roman" w:hAnsi="Times New Roman"/>
          <w:b w:val="0"/>
          <w:sz w:val="24"/>
          <w:szCs w:val="24"/>
        </w:rPr>
        <w:t xml:space="preserve">Выполнен  проект внесения изменений в генеральные планы сельских поселений. </w:t>
      </w:r>
    </w:p>
    <w:p w:rsidR="006C1B70" w:rsidRPr="006D096E" w:rsidRDefault="006C1B70" w:rsidP="006D096E">
      <w:pPr>
        <w:numPr>
          <w:ilvl w:val="0"/>
          <w:numId w:val="36"/>
        </w:numPr>
        <w:tabs>
          <w:tab w:val="left" w:pos="0"/>
        </w:tabs>
        <w:spacing w:line="360" w:lineRule="auto"/>
        <w:ind w:left="0" w:firstLine="540"/>
        <w:jc w:val="both"/>
        <w:rPr>
          <w:rFonts w:ascii="Times New Roman" w:hAnsi="Times New Roman"/>
          <w:b w:val="0"/>
          <w:sz w:val="24"/>
          <w:szCs w:val="24"/>
        </w:rPr>
      </w:pPr>
      <w:r w:rsidRPr="00D4652E">
        <w:rPr>
          <w:rFonts w:ascii="Times New Roman" w:hAnsi="Times New Roman"/>
          <w:b w:val="0"/>
          <w:sz w:val="24"/>
          <w:szCs w:val="24"/>
        </w:rPr>
        <w:t>В составе комиссий проведены 6 обследований объектов соцкультбыта, пострадавших в результате ливневых дождей, 3 объекта ЖКХ.</w:t>
      </w:r>
    </w:p>
    <w:p w:rsidR="006C1B70" w:rsidRPr="00E4626B" w:rsidRDefault="006C1B70" w:rsidP="005A72CE">
      <w:pPr>
        <w:pStyle w:val="ListParagraph"/>
        <w:numPr>
          <w:ilvl w:val="0"/>
          <w:numId w:val="6"/>
        </w:numPr>
        <w:jc w:val="center"/>
        <w:rPr>
          <w:rFonts w:ascii="Times New Roman" w:hAnsi="Times New Roman"/>
          <w:sz w:val="28"/>
          <w:szCs w:val="28"/>
        </w:rPr>
      </w:pPr>
      <w:r w:rsidRPr="00E4626B">
        <w:rPr>
          <w:rFonts w:ascii="Times New Roman" w:hAnsi="Times New Roman"/>
          <w:sz w:val="28"/>
          <w:szCs w:val="28"/>
        </w:rPr>
        <w:t>Развитие социальной сферы, уровня и качества жизни.</w:t>
      </w:r>
    </w:p>
    <w:p w:rsidR="006C1B70" w:rsidRPr="00E4626B" w:rsidRDefault="006C1B70" w:rsidP="00E44CD2">
      <w:pPr>
        <w:rPr>
          <w:rFonts w:ascii="Times New Roman" w:hAnsi="Times New Roman"/>
        </w:rPr>
      </w:pPr>
    </w:p>
    <w:p w:rsidR="006C1B70" w:rsidRPr="00E4626B" w:rsidRDefault="006C1B70" w:rsidP="00E44CD2">
      <w:pPr>
        <w:pStyle w:val="Heading2"/>
        <w:spacing w:before="0" w:after="0" w:line="360" w:lineRule="auto"/>
        <w:jc w:val="both"/>
        <w:rPr>
          <w:rFonts w:ascii="Times New Roman" w:hAnsi="Times New Roman" w:cs="Times New Roman"/>
          <w:sz w:val="26"/>
          <w:szCs w:val="26"/>
        </w:rPr>
      </w:pPr>
      <w:r w:rsidRPr="00E4626B">
        <w:rPr>
          <w:rFonts w:ascii="Times New Roman" w:hAnsi="Times New Roman" w:cs="Times New Roman"/>
          <w:sz w:val="26"/>
          <w:szCs w:val="26"/>
        </w:rPr>
        <w:t>Демографическая ситуация.</w:t>
      </w:r>
    </w:p>
    <w:p w:rsidR="006C1B70" w:rsidRPr="00C5632C" w:rsidRDefault="006C1B70" w:rsidP="00E44CD2">
      <w:pPr>
        <w:spacing w:line="360" w:lineRule="auto"/>
        <w:ind w:firstLine="540"/>
        <w:jc w:val="both"/>
        <w:rPr>
          <w:rFonts w:ascii="Times New Roman" w:hAnsi="Times New Roman"/>
          <w:highlight w:val="yellow"/>
        </w:rPr>
      </w:pPr>
      <w:r w:rsidRPr="008D37AE">
        <w:rPr>
          <w:rFonts w:ascii="Times New Roman" w:hAnsi="Times New Roman"/>
          <w:b w:val="0"/>
          <w:sz w:val="24"/>
          <w:szCs w:val="24"/>
        </w:rPr>
        <w:t xml:space="preserve">По данным Территориального органа Федеральной службы Государственной статистики по Приморскому краю среднегодовая численность постоянного населения на 01.01.2018 года  по Яковлевскому району составила 14 094 человека.  По </w:t>
      </w:r>
      <w:r w:rsidRPr="001A5E72">
        <w:rPr>
          <w:rFonts w:ascii="Times New Roman" w:hAnsi="Times New Roman"/>
          <w:b w:val="0"/>
          <w:sz w:val="24"/>
          <w:szCs w:val="24"/>
        </w:rPr>
        <w:t>предварительным данным численность постоянного населения за 2018 год  уменьшится на 10 человек. Снижение численности населения произошло  за счет естественной убыли населения (-24).</w:t>
      </w:r>
    </w:p>
    <w:p w:rsidR="006C1B70" w:rsidRPr="00C5632C" w:rsidRDefault="006C1B70" w:rsidP="00E44CD2">
      <w:pPr>
        <w:rPr>
          <w:rFonts w:ascii="Times New Roman" w:hAnsi="Times New Roman"/>
          <w:highlight w:val="yellow"/>
        </w:rPr>
      </w:pPr>
    </w:p>
    <w:p w:rsidR="006C1B70" w:rsidRPr="004917A1" w:rsidRDefault="006C1B70" w:rsidP="000650F5">
      <w:pPr>
        <w:pStyle w:val="Heading2"/>
        <w:spacing w:before="0" w:after="0" w:line="360" w:lineRule="auto"/>
        <w:ind w:firstLine="540"/>
        <w:jc w:val="center"/>
        <w:rPr>
          <w:rFonts w:ascii="Times New Roman" w:hAnsi="Times New Roman"/>
          <w:b w:val="0"/>
          <w:sz w:val="24"/>
          <w:szCs w:val="24"/>
        </w:rPr>
      </w:pPr>
      <w:r w:rsidRPr="004917A1">
        <w:rPr>
          <w:rFonts w:ascii="Times New Roman" w:hAnsi="Times New Roman"/>
          <w:b w:val="0"/>
          <w:sz w:val="24"/>
          <w:szCs w:val="24"/>
        </w:rPr>
        <w:t>Движение населения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93"/>
        <w:gridCol w:w="2393"/>
        <w:gridCol w:w="2054"/>
      </w:tblGrid>
      <w:tr w:rsidR="006C1B70" w:rsidRPr="00C5632C" w:rsidTr="009B2D4F">
        <w:tc>
          <w:tcPr>
            <w:tcW w:w="2628" w:type="dxa"/>
            <w:vMerge w:val="restart"/>
          </w:tcPr>
          <w:p w:rsidR="006C1B70" w:rsidRPr="00C5632C" w:rsidRDefault="006C1B70" w:rsidP="001723AC">
            <w:pPr>
              <w:pStyle w:val="Heading2"/>
              <w:spacing w:before="0" w:after="0"/>
              <w:jc w:val="both"/>
              <w:rPr>
                <w:rFonts w:ascii="Times New Roman" w:hAnsi="Times New Roman"/>
                <w:b w:val="0"/>
                <w:i w:val="0"/>
                <w:sz w:val="20"/>
                <w:szCs w:val="20"/>
                <w:highlight w:val="yellow"/>
              </w:rPr>
            </w:pPr>
          </w:p>
        </w:tc>
        <w:tc>
          <w:tcPr>
            <w:tcW w:w="4786" w:type="dxa"/>
            <w:gridSpan w:val="2"/>
          </w:tcPr>
          <w:p w:rsidR="006C1B70" w:rsidRPr="00C5632C" w:rsidRDefault="006C1B70" w:rsidP="001723AC">
            <w:pPr>
              <w:pStyle w:val="Heading2"/>
              <w:spacing w:before="0" w:after="0"/>
              <w:jc w:val="center"/>
              <w:rPr>
                <w:rFonts w:ascii="Times New Roman" w:hAnsi="Times New Roman"/>
                <w:b w:val="0"/>
                <w:i w:val="0"/>
                <w:sz w:val="20"/>
                <w:szCs w:val="20"/>
                <w:highlight w:val="yellow"/>
              </w:rPr>
            </w:pPr>
            <w:r w:rsidRPr="001A5E72">
              <w:rPr>
                <w:rFonts w:ascii="Times New Roman" w:hAnsi="Times New Roman"/>
                <w:b w:val="0"/>
                <w:i w:val="0"/>
                <w:sz w:val="20"/>
                <w:szCs w:val="20"/>
              </w:rPr>
              <w:t>Человек</w:t>
            </w:r>
          </w:p>
        </w:tc>
        <w:tc>
          <w:tcPr>
            <w:tcW w:w="2054" w:type="dxa"/>
            <w:vMerge w:val="restart"/>
          </w:tcPr>
          <w:p w:rsidR="006C1B70" w:rsidRPr="00C5632C" w:rsidRDefault="006C1B70" w:rsidP="001723AC">
            <w:pPr>
              <w:pStyle w:val="Heading2"/>
              <w:spacing w:before="0" w:after="0"/>
              <w:jc w:val="both"/>
              <w:rPr>
                <w:rFonts w:ascii="Times New Roman" w:hAnsi="Times New Roman"/>
                <w:b w:val="0"/>
                <w:i w:val="0"/>
                <w:sz w:val="20"/>
                <w:szCs w:val="20"/>
                <w:highlight w:val="yellow"/>
              </w:rPr>
            </w:pPr>
            <w:r w:rsidRPr="001A5E72">
              <w:rPr>
                <w:rFonts w:ascii="Times New Roman" w:hAnsi="Times New Roman"/>
                <w:b w:val="0"/>
                <w:i w:val="0"/>
                <w:sz w:val="20"/>
                <w:szCs w:val="20"/>
              </w:rPr>
              <w:t>Изменение рост (+), (спад - )</w:t>
            </w:r>
          </w:p>
        </w:tc>
      </w:tr>
      <w:tr w:rsidR="006C1B70" w:rsidRPr="00C5632C" w:rsidTr="009B2D4F">
        <w:tc>
          <w:tcPr>
            <w:tcW w:w="2628" w:type="dxa"/>
            <w:vMerge/>
          </w:tcPr>
          <w:p w:rsidR="006C1B70" w:rsidRPr="00C5632C" w:rsidRDefault="006C1B70" w:rsidP="001723AC">
            <w:pPr>
              <w:pStyle w:val="Heading2"/>
              <w:spacing w:before="0" w:after="0"/>
              <w:jc w:val="both"/>
              <w:rPr>
                <w:rFonts w:ascii="Times New Roman" w:hAnsi="Times New Roman"/>
                <w:b w:val="0"/>
                <w:i w:val="0"/>
                <w:sz w:val="20"/>
                <w:szCs w:val="20"/>
                <w:highlight w:val="yellow"/>
              </w:rPr>
            </w:pPr>
          </w:p>
        </w:tc>
        <w:tc>
          <w:tcPr>
            <w:tcW w:w="2393" w:type="dxa"/>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 xml:space="preserve"> 2017 год</w:t>
            </w:r>
          </w:p>
        </w:tc>
        <w:tc>
          <w:tcPr>
            <w:tcW w:w="2393" w:type="dxa"/>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 xml:space="preserve"> 2018 год</w:t>
            </w:r>
          </w:p>
        </w:tc>
        <w:tc>
          <w:tcPr>
            <w:tcW w:w="2054" w:type="dxa"/>
            <w:vMerge/>
          </w:tcPr>
          <w:p w:rsidR="006C1B70" w:rsidRPr="00C5632C" w:rsidRDefault="006C1B70" w:rsidP="001723AC">
            <w:pPr>
              <w:pStyle w:val="Heading2"/>
              <w:spacing w:before="0" w:after="0"/>
              <w:jc w:val="both"/>
              <w:rPr>
                <w:rFonts w:ascii="Times New Roman" w:hAnsi="Times New Roman"/>
                <w:b w:val="0"/>
                <w:i w:val="0"/>
                <w:sz w:val="20"/>
                <w:szCs w:val="20"/>
                <w:highlight w:val="yellow"/>
              </w:rPr>
            </w:pPr>
          </w:p>
        </w:tc>
      </w:tr>
      <w:tr w:rsidR="006C1B70" w:rsidRPr="00C5632C" w:rsidTr="009B2D4F">
        <w:tc>
          <w:tcPr>
            <w:tcW w:w="9468" w:type="dxa"/>
            <w:gridSpan w:val="4"/>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Показатели естественного движения населения</w:t>
            </w: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Родившихся</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148</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147</w:t>
            </w:r>
          </w:p>
        </w:tc>
        <w:tc>
          <w:tcPr>
            <w:tcW w:w="2054"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w:t>
            </w: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Умерших</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195</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171</w:t>
            </w:r>
          </w:p>
        </w:tc>
        <w:tc>
          <w:tcPr>
            <w:tcW w:w="2054"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-24</w:t>
            </w: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Естественный прирост, убыль (-)</w:t>
            </w:r>
          </w:p>
        </w:tc>
        <w:tc>
          <w:tcPr>
            <w:tcW w:w="2393" w:type="dxa"/>
            <w:vAlign w:val="center"/>
          </w:tcPr>
          <w:p w:rsidR="006C1B70" w:rsidRPr="00C5632C" w:rsidRDefault="006C1B70" w:rsidP="001723AC">
            <w:pPr>
              <w:pStyle w:val="Heading2"/>
              <w:spacing w:before="0" w:after="0"/>
              <w:jc w:val="center"/>
              <w:rPr>
                <w:rFonts w:ascii="Times New Roman" w:hAnsi="Times New Roman"/>
                <w:b w:val="0"/>
                <w:i w:val="0"/>
                <w:sz w:val="20"/>
                <w:szCs w:val="20"/>
                <w:highlight w:val="yellow"/>
              </w:rPr>
            </w:pPr>
            <w:r w:rsidRPr="001A5E72">
              <w:rPr>
                <w:rFonts w:ascii="Times New Roman" w:hAnsi="Times New Roman"/>
                <w:b w:val="0"/>
                <w:i w:val="0"/>
                <w:sz w:val="20"/>
                <w:szCs w:val="20"/>
              </w:rPr>
              <w:t>-47</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-24</w:t>
            </w:r>
          </w:p>
        </w:tc>
        <w:tc>
          <w:tcPr>
            <w:tcW w:w="2054" w:type="dxa"/>
            <w:vAlign w:val="center"/>
          </w:tcPr>
          <w:p w:rsidR="006C1B70" w:rsidRPr="00C5632C" w:rsidRDefault="006C1B70" w:rsidP="001723AC">
            <w:pPr>
              <w:pStyle w:val="Heading2"/>
              <w:spacing w:before="0" w:after="0"/>
              <w:jc w:val="center"/>
              <w:rPr>
                <w:rFonts w:ascii="Times New Roman" w:hAnsi="Times New Roman"/>
                <w:b w:val="0"/>
                <w:i w:val="0"/>
                <w:sz w:val="20"/>
                <w:szCs w:val="20"/>
                <w:highlight w:val="yellow"/>
              </w:rPr>
            </w:pPr>
          </w:p>
        </w:tc>
      </w:tr>
      <w:tr w:rsidR="006C1B70" w:rsidRPr="00C5632C" w:rsidTr="009B2D4F">
        <w:tc>
          <w:tcPr>
            <w:tcW w:w="9468" w:type="dxa"/>
            <w:gridSpan w:val="4"/>
          </w:tcPr>
          <w:p w:rsidR="006C1B70" w:rsidRPr="00C5632C" w:rsidRDefault="006C1B70" w:rsidP="009B2D4F">
            <w:pPr>
              <w:pStyle w:val="Heading2"/>
              <w:spacing w:before="0" w:after="0"/>
              <w:jc w:val="center"/>
              <w:rPr>
                <w:rFonts w:ascii="Times New Roman" w:hAnsi="Times New Roman"/>
                <w:b w:val="0"/>
                <w:i w:val="0"/>
                <w:sz w:val="20"/>
                <w:szCs w:val="20"/>
                <w:highlight w:val="yellow"/>
              </w:rPr>
            </w:pPr>
            <w:r w:rsidRPr="001A5E72">
              <w:rPr>
                <w:rFonts w:ascii="Times New Roman" w:hAnsi="Times New Roman"/>
                <w:b w:val="0"/>
                <w:i w:val="0"/>
                <w:sz w:val="20"/>
                <w:szCs w:val="20"/>
              </w:rPr>
              <w:t>Показатели механического движения населения</w:t>
            </w: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Прибыло</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600</w:t>
            </w:r>
          </w:p>
        </w:tc>
        <w:tc>
          <w:tcPr>
            <w:tcW w:w="2393" w:type="dxa"/>
            <w:vAlign w:val="center"/>
          </w:tcPr>
          <w:p w:rsidR="006C1B70" w:rsidRPr="00C5632C" w:rsidRDefault="006C1B70" w:rsidP="001723AC">
            <w:pPr>
              <w:pStyle w:val="Heading2"/>
              <w:spacing w:before="0" w:after="0"/>
              <w:jc w:val="center"/>
              <w:rPr>
                <w:rFonts w:ascii="Times New Roman" w:hAnsi="Times New Roman"/>
                <w:b w:val="0"/>
                <w:i w:val="0"/>
                <w:sz w:val="20"/>
                <w:szCs w:val="20"/>
                <w:highlight w:val="yellow"/>
              </w:rPr>
            </w:pPr>
            <w:r w:rsidRPr="001A5E72">
              <w:rPr>
                <w:rFonts w:ascii="Times New Roman" w:hAnsi="Times New Roman"/>
                <w:b w:val="0"/>
                <w:i w:val="0"/>
                <w:sz w:val="20"/>
                <w:szCs w:val="20"/>
              </w:rPr>
              <w:t>741</w:t>
            </w:r>
          </w:p>
        </w:tc>
        <w:tc>
          <w:tcPr>
            <w:tcW w:w="2054"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141</w:t>
            </w: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Убыло</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776</w:t>
            </w:r>
          </w:p>
        </w:tc>
        <w:tc>
          <w:tcPr>
            <w:tcW w:w="2393" w:type="dxa"/>
            <w:vAlign w:val="center"/>
          </w:tcPr>
          <w:p w:rsidR="006C1B70" w:rsidRPr="00C5632C" w:rsidRDefault="006C1B70" w:rsidP="001723AC">
            <w:pPr>
              <w:pStyle w:val="Heading2"/>
              <w:spacing w:before="0" w:after="0"/>
              <w:jc w:val="center"/>
              <w:rPr>
                <w:rFonts w:ascii="Times New Roman" w:hAnsi="Times New Roman"/>
                <w:b w:val="0"/>
                <w:i w:val="0"/>
                <w:sz w:val="20"/>
                <w:szCs w:val="20"/>
                <w:highlight w:val="yellow"/>
              </w:rPr>
            </w:pPr>
            <w:r w:rsidRPr="001A5E72">
              <w:rPr>
                <w:rFonts w:ascii="Times New Roman" w:hAnsi="Times New Roman"/>
                <w:b w:val="0"/>
                <w:i w:val="0"/>
                <w:sz w:val="20"/>
                <w:szCs w:val="20"/>
              </w:rPr>
              <w:t>727</w:t>
            </w:r>
          </w:p>
        </w:tc>
        <w:tc>
          <w:tcPr>
            <w:tcW w:w="2054"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-49</w:t>
            </w: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Механический прирост (+), убыль (-)</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-176</w:t>
            </w:r>
          </w:p>
        </w:tc>
        <w:tc>
          <w:tcPr>
            <w:tcW w:w="2393" w:type="dxa"/>
            <w:vAlign w:val="center"/>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14</w:t>
            </w:r>
          </w:p>
        </w:tc>
        <w:tc>
          <w:tcPr>
            <w:tcW w:w="2054" w:type="dxa"/>
            <w:vAlign w:val="center"/>
          </w:tcPr>
          <w:p w:rsidR="006C1B70" w:rsidRPr="00C5632C" w:rsidRDefault="006C1B70" w:rsidP="001723AC">
            <w:pPr>
              <w:pStyle w:val="Heading2"/>
              <w:spacing w:before="0" w:after="0"/>
              <w:jc w:val="center"/>
              <w:rPr>
                <w:rFonts w:ascii="Times New Roman" w:hAnsi="Times New Roman"/>
                <w:b w:val="0"/>
                <w:i w:val="0"/>
                <w:sz w:val="20"/>
                <w:szCs w:val="20"/>
                <w:highlight w:val="yellow"/>
              </w:rPr>
            </w:pPr>
          </w:p>
        </w:tc>
      </w:tr>
      <w:tr w:rsidR="006C1B70" w:rsidRPr="00C5632C" w:rsidTr="009B2D4F">
        <w:tc>
          <w:tcPr>
            <w:tcW w:w="2628" w:type="dxa"/>
          </w:tcPr>
          <w:p w:rsidR="006C1B70" w:rsidRPr="001A5E72" w:rsidRDefault="006C1B70" w:rsidP="009B2D4F">
            <w:pPr>
              <w:pStyle w:val="Heading2"/>
              <w:spacing w:before="0" w:after="0"/>
              <w:rPr>
                <w:rFonts w:ascii="Times New Roman" w:hAnsi="Times New Roman"/>
                <w:b w:val="0"/>
                <w:i w:val="0"/>
                <w:sz w:val="20"/>
                <w:szCs w:val="20"/>
              </w:rPr>
            </w:pPr>
            <w:r w:rsidRPr="001A5E72">
              <w:rPr>
                <w:rFonts w:ascii="Times New Roman" w:hAnsi="Times New Roman"/>
                <w:b w:val="0"/>
                <w:i w:val="0"/>
                <w:sz w:val="20"/>
                <w:szCs w:val="20"/>
              </w:rPr>
              <w:t>Прирост, убыль населения</w:t>
            </w:r>
          </w:p>
        </w:tc>
        <w:tc>
          <w:tcPr>
            <w:tcW w:w="2393" w:type="dxa"/>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-223</w:t>
            </w:r>
          </w:p>
        </w:tc>
        <w:tc>
          <w:tcPr>
            <w:tcW w:w="2393" w:type="dxa"/>
          </w:tcPr>
          <w:p w:rsidR="006C1B70" w:rsidRPr="001A5E72" w:rsidRDefault="006C1B70" w:rsidP="001723AC">
            <w:pPr>
              <w:pStyle w:val="Heading2"/>
              <w:spacing w:before="0" w:after="0"/>
              <w:jc w:val="center"/>
              <w:rPr>
                <w:rFonts w:ascii="Times New Roman" w:hAnsi="Times New Roman"/>
                <w:b w:val="0"/>
                <w:i w:val="0"/>
                <w:sz w:val="20"/>
                <w:szCs w:val="20"/>
              </w:rPr>
            </w:pPr>
            <w:r w:rsidRPr="001A5E72">
              <w:rPr>
                <w:rFonts w:ascii="Times New Roman" w:hAnsi="Times New Roman"/>
                <w:b w:val="0"/>
                <w:i w:val="0"/>
                <w:sz w:val="20"/>
                <w:szCs w:val="20"/>
              </w:rPr>
              <w:t>-10</w:t>
            </w:r>
          </w:p>
        </w:tc>
        <w:tc>
          <w:tcPr>
            <w:tcW w:w="2054" w:type="dxa"/>
          </w:tcPr>
          <w:p w:rsidR="006C1B70" w:rsidRPr="00C5632C" w:rsidRDefault="006C1B70" w:rsidP="001723AC">
            <w:pPr>
              <w:pStyle w:val="Heading2"/>
              <w:spacing w:before="0" w:after="0"/>
              <w:jc w:val="both"/>
              <w:rPr>
                <w:rFonts w:ascii="Times New Roman" w:hAnsi="Times New Roman"/>
                <w:b w:val="0"/>
                <w:i w:val="0"/>
                <w:sz w:val="20"/>
                <w:szCs w:val="20"/>
                <w:highlight w:val="yellow"/>
              </w:rPr>
            </w:pPr>
          </w:p>
        </w:tc>
      </w:tr>
    </w:tbl>
    <w:p w:rsidR="006C1B70" w:rsidRPr="00C5632C" w:rsidRDefault="006C1B70" w:rsidP="004529CC">
      <w:pPr>
        <w:pStyle w:val="Heading2"/>
        <w:spacing w:before="0" w:after="0" w:line="360" w:lineRule="auto"/>
        <w:ind w:firstLine="540"/>
        <w:jc w:val="both"/>
        <w:rPr>
          <w:rFonts w:ascii="Times New Roman" w:hAnsi="Times New Roman"/>
          <w:b w:val="0"/>
          <w:i w:val="0"/>
          <w:sz w:val="24"/>
          <w:szCs w:val="24"/>
          <w:highlight w:val="yellow"/>
        </w:rPr>
      </w:pPr>
    </w:p>
    <w:p w:rsidR="006C1B70" w:rsidRPr="008A7D6E" w:rsidRDefault="006C1B70" w:rsidP="00064CAA">
      <w:pPr>
        <w:tabs>
          <w:tab w:val="left" w:pos="540"/>
        </w:tabs>
        <w:spacing w:line="360" w:lineRule="auto"/>
        <w:jc w:val="both"/>
        <w:rPr>
          <w:rFonts w:ascii="Times New Roman" w:hAnsi="Times New Roman"/>
          <w:i/>
          <w:sz w:val="26"/>
          <w:szCs w:val="26"/>
        </w:rPr>
      </w:pPr>
      <w:r w:rsidRPr="008A7D6E">
        <w:rPr>
          <w:rFonts w:ascii="Times New Roman" w:hAnsi="Times New Roman"/>
          <w:i/>
          <w:sz w:val="26"/>
          <w:szCs w:val="26"/>
        </w:rPr>
        <w:t xml:space="preserve">        Занятость.</w:t>
      </w:r>
    </w:p>
    <w:p w:rsidR="006C1B70" w:rsidRPr="00303F10" w:rsidRDefault="006C1B70" w:rsidP="00566D29">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Численность занятых в экономике Яковлевского муниципального района по состоянию на 01.01.2019 г. составляет 7,6 тыс.человек.</w:t>
      </w:r>
    </w:p>
    <w:p w:rsidR="006C1B70" w:rsidRPr="00303F10" w:rsidRDefault="006C1B70" w:rsidP="009353F2">
      <w:pPr>
        <w:spacing w:line="360" w:lineRule="auto"/>
        <w:ind w:firstLine="540"/>
        <w:jc w:val="both"/>
        <w:rPr>
          <w:rFonts w:ascii="Times New Roman" w:hAnsi="Times New Roman"/>
          <w:b w:val="0"/>
          <w:sz w:val="24"/>
          <w:szCs w:val="24"/>
          <w:highlight w:val="yellow"/>
        </w:rPr>
      </w:pPr>
      <w:r w:rsidRPr="00303F10">
        <w:rPr>
          <w:rFonts w:ascii="Times New Roman" w:hAnsi="Times New Roman"/>
          <w:b w:val="0"/>
          <w:sz w:val="24"/>
          <w:szCs w:val="24"/>
        </w:rPr>
        <w:t>Численность работающих в организациях по состоянию на январь – ноябрь 20</w:t>
      </w:r>
      <w:r>
        <w:rPr>
          <w:rFonts w:ascii="Times New Roman" w:hAnsi="Times New Roman"/>
          <w:b w:val="0"/>
          <w:sz w:val="24"/>
          <w:szCs w:val="24"/>
        </w:rPr>
        <w:t xml:space="preserve">18 года  составила 1746 человек </w:t>
      </w:r>
      <w:r w:rsidRPr="00303F10">
        <w:rPr>
          <w:rFonts w:ascii="Times New Roman" w:hAnsi="Times New Roman"/>
          <w:b w:val="0"/>
          <w:sz w:val="24"/>
          <w:szCs w:val="24"/>
        </w:rPr>
        <w:t xml:space="preserve"> (93,5 % к январю - ноябрю 2017 года). </w:t>
      </w:r>
    </w:p>
    <w:p w:rsidR="006C1B70" w:rsidRPr="00303F10" w:rsidRDefault="006C1B70" w:rsidP="009353F2">
      <w:pPr>
        <w:spacing w:line="360" w:lineRule="auto"/>
        <w:ind w:firstLine="540"/>
        <w:jc w:val="both"/>
        <w:rPr>
          <w:rFonts w:ascii="Times New Roman" w:hAnsi="Times New Roman"/>
          <w:b w:val="0"/>
          <w:bCs/>
          <w:sz w:val="24"/>
          <w:szCs w:val="24"/>
        </w:rPr>
      </w:pPr>
      <w:r w:rsidRPr="00303F10">
        <w:rPr>
          <w:rFonts w:ascii="Times New Roman" w:hAnsi="Times New Roman"/>
          <w:b w:val="0"/>
          <w:sz w:val="24"/>
          <w:szCs w:val="24"/>
        </w:rPr>
        <w:t xml:space="preserve">По состоянию на 1 января 2019 г. численность зарегистрированных безработных составляет 412 человек (на 1 января 2018 года – 387 человек). </w:t>
      </w:r>
      <w:r w:rsidRPr="00303F10">
        <w:rPr>
          <w:rFonts w:ascii="Times New Roman" w:hAnsi="Times New Roman"/>
          <w:b w:val="0"/>
          <w:bCs/>
          <w:sz w:val="24"/>
          <w:szCs w:val="24"/>
        </w:rPr>
        <w:t xml:space="preserve">Уровень зарегистрированной безработицы к экономически активному населению составил 5,4 %, что выше  на 0,4 процентных пункта к соответствующему периоду 2017 года. </w:t>
      </w:r>
    </w:p>
    <w:p w:rsidR="006C1B70" w:rsidRPr="00303F10" w:rsidRDefault="006C1B70" w:rsidP="009353F2">
      <w:pPr>
        <w:spacing w:line="360" w:lineRule="auto"/>
        <w:ind w:firstLine="540"/>
        <w:jc w:val="both"/>
        <w:rPr>
          <w:rFonts w:ascii="Times New Roman" w:hAnsi="Times New Roman"/>
          <w:b w:val="0"/>
          <w:bCs/>
          <w:sz w:val="24"/>
          <w:szCs w:val="24"/>
        </w:rPr>
      </w:pPr>
      <w:r w:rsidRPr="00303F10">
        <w:rPr>
          <w:rFonts w:ascii="Times New Roman" w:hAnsi="Times New Roman"/>
          <w:b w:val="0"/>
          <w:bCs/>
          <w:sz w:val="24"/>
          <w:szCs w:val="24"/>
        </w:rPr>
        <w:t>Средний период продолжительности безработицы в 2018 году составляет 3,4 месяца.</w:t>
      </w:r>
    </w:p>
    <w:p w:rsidR="006C1B70" w:rsidRPr="00303F10" w:rsidRDefault="006C1B70" w:rsidP="006B79CC">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xml:space="preserve">Нагрузка незанятого населения на 1 заявленную вакансию  составляет  3,7  человек, что на 4,6 % выше, чем  за 2017 год. </w:t>
      </w:r>
    </w:p>
    <w:p w:rsidR="006C1B70" w:rsidRPr="00303F10" w:rsidRDefault="006C1B70" w:rsidP="00566D29">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В разрезе населенных пунктов Яковлевского района безработные граждане проживают:</w:t>
      </w:r>
    </w:p>
    <w:p w:rsidR="006C1B70" w:rsidRPr="00303F10" w:rsidRDefault="006C1B70" w:rsidP="00051BFB">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-13,8 % на территории Варфоломеевского сельского поселения, или 57 человек.</w:t>
      </w:r>
    </w:p>
    <w:p w:rsidR="006C1B70" w:rsidRPr="00303F10" w:rsidRDefault="006C1B70" w:rsidP="00051BFB">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- 21,6% на территории Новосысоевского сельского поселения, или 89 человек.</w:t>
      </w:r>
    </w:p>
    <w:p w:rsidR="006C1B70" w:rsidRPr="00303F10" w:rsidRDefault="006C1B70" w:rsidP="00051BFB">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- 13,1 % на территории Покровского сельского поселения, или 54 человека.</w:t>
      </w:r>
    </w:p>
    <w:p w:rsidR="006C1B70" w:rsidRPr="00303F10" w:rsidRDefault="006C1B70" w:rsidP="00051BFB">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- 18,2 % на территории Яблоновского сельского поселения, или 75 человек.</w:t>
      </w:r>
    </w:p>
    <w:p w:rsidR="006C1B70" w:rsidRPr="00303F10" w:rsidRDefault="006C1B70" w:rsidP="00AB3144">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- 33,3% являются жителями Яковлевского сельского поселения, или 137 человек.</w:t>
      </w:r>
    </w:p>
    <w:p w:rsidR="006C1B70" w:rsidRPr="00303F10" w:rsidRDefault="006C1B70" w:rsidP="00492F1F">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По состоянию на 31.12.2018 г. в  базе данных Центра занятости числится 115 вакансий, заявленных работодателями, из которых 60% составляют вакансии для трудоустройства иностранной рабочей силы, 45% вакансий для трудоустройства специалистов медицинских профессий (врачи, медицинские сестры) и лишь 5% от всех  вакансий приходится на вакансии для трудоустройства по другим профессиям (учитель, техник, референт, психолог и др.).</w:t>
      </w:r>
    </w:p>
    <w:p w:rsidR="006C1B70" w:rsidRPr="00303F10" w:rsidRDefault="006C1B70" w:rsidP="00492F1F">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На рынке труда Яковлевского района востребованы профессии: врач, медицинская сестра, инженер, программист, референт, учитель английского языка.</w:t>
      </w:r>
    </w:p>
    <w:p w:rsidR="006C1B70" w:rsidRPr="00303F10" w:rsidRDefault="006C1B70" w:rsidP="006D0338">
      <w:pPr>
        <w:ind w:firstLine="540"/>
        <w:jc w:val="both"/>
        <w:rPr>
          <w:rFonts w:ascii="Times New Roman" w:hAnsi="Times New Roman"/>
          <w:i/>
          <w:sz w:val="24"/>
          <w:szCs w:val="24"/>
        </w:rPr>
      </w:pPr>
    </w:p>
    <w:p w:rsidR="006C1B70" w:rsidRPr="00303F10" w:rsidRDefault="006C1B70" w:rsidP="006D0338">
      <w:pPr>
        <w:ind w:firstLine="540"/>
        <w:jc w:val="both"/>
        <w:rPr>
          <w:rFonts w:ascii="Times New Roman" w:hAnsi="Times New Roman"/>
          <w:b w:val="0"/>
          <w:sz w:val="24"/>
          <w:szCs w:val="24"/>
        </w:rPr>
      </w:pPr>
      <w:r w:rsidRPr="00303F10">
        <w:rPr>
          <w:rFonts w:ascii="Times New Roman" w:hAnsi="Times New Roman"/>
          <w:i/>
          <w:sz w:val="24"/>
          <w:szCs w:val="24"/>
        </w:rPr>
        <w:t>Уровень жизни населения</w:t>
      </w:r>
      <w:r w:rsidRPr="00303F10">
        <w:rPr>
          <w:rFonts w:ascii="Times New Roman" w:hAnsi="Times New Roman"/>
          <w:b w:val="0"/>
          <w:sz w:val="24"/>
          <w:szCs w:val="24"/>
        </w:rPr>
        <w:t xml:space="preserve">. </w:t>
      </w:r>
    </w:p>
    <w:p w:rsidR="006C1B70" w:rsidRPr="00303F10" w:rsidRDefault="006C1B70" w:rsidP="00BC129F">
      <w:pPr>
        <w:jc w:val="both"/>
        <w:rPr>
          <w:rFonts w:ascii="Times New Roman" w:hAnsi="Times New Roman"/>
          <w:b w:val="0"/>
          <w:color w:val="1F497D"/>
          <w:sz w:val="24"/>
          <w:szCs w:val="24"/>
          <w:highlight w:val="yellow"/>
        </w:rPr>
      </w:pPr>
    </w:p>
    <w:p w:rsidR="006C1B70" w:rsidRPr="00303F10" w:rsidRDefault="006C1B70" w:rsidP="00300145">
      <w:pPr>
        <w:spacing w:line="360" w:lineRule="auto"/>
        <w:ind w:firstLine="540"/>
        <w:jc w:val="both"/>
        <w:rPr>
          <w:rFonts w:ascii="Times New Roman" w:hAnsi="Times New Roman"/>
          <w:b w:val="0"/>
          <w:bCs/>
          <w:sz w:val="24"/>
          <w:szCs w:val="24"/>
          <w:highlight w:val="yellow"/>
        </w:rPr>
      </w:pPr>
      <w:r w:rsidRPr="00303F10">
        <w:rPr>
          <w:rFonts w:ascii="Times New Roman" w:hAnsi="Times New Roman"/>
          <w:b w:val="0"/>
          <w:sz w:val="24"/>
          <w:szCs w:val="24"/>
        </w:rPr>
        <w:t xml:space="preserve">Прожиточный минимум на душу населения согласно постановлению Администрации Приморского края от 05 февраля 2019 г. № 55 - па «Об установлении величины прожиточного  минимума на душу населения и по основным социально-демографическим группам населения Приморского края за 4 квартал 2018 года» составляет в расчете на душу населения 12623  руб./мес., для трудоспособного населения – 13310 руб./мес., для пенсионеров – 10143  руб./мес., для детей – 13782 руб./мес.  </w:t>
      </w:r>
    </w:p>
    <w:p w:rsidR="006C1B70" w:rsidRPr="004D7E0D" w:rsidRDefault="006C1B70" w:rsidP="00D91D71">
      <w:pPr>
        <w:spacing w:line="360" w:lineRule="auto"/>
        <w:ind w:firstLine="540"/>
        <w:jc w:val="both"/>
        <w:rPr>
          <w:rFonts w:ascii="Times New Roman" w:hAnsi="Times New Roman"/>
          <w:b w:val="0"/>
          <w:sz w:val="24"/>
          <w:szCs w:val="24"/>
        </w:rPr>
      </w:pPr>
      <w:r w:rsidRPr="004D7E0D">
        <w:rPr>
          <w:rFonts w:ascii="Times New Roman" w:hAnsi="Times New Roman"/>
          <w:b w:val="0"/>
          <w:sz w:val="24"/>
          <w:szCs w:val="24"/>
        </w:rPr>
        <w:t>Среднемесячная заработная плата по итогам за январь – ноябрь 2018 года в районе составила 31637,1 руб.</w:t>
      </w:r>
    </w:p>
    <w:p w:rsidR="006C1B70" w:rsidRPr="00303F10" w:rsidRDefault="006C1B70" w:rsidP="00BC0D2C">
      <w:pPr>
        <w:rPr>
          <w:rFonts w:ascii="Times New Roman" w:hAnsi="Times New Roman"/>
          <w:sz w:val="24"/>
          <w:szCs w:val="24"/>
        </w:rPr>
      </w:pPr>
    </w:p>
    <w:p w:rsidR="006C1B70" w:rsidRPr="00303F10" w:rsidRDefault="006C1B70" w:rsidP="006D0338">
      <w:pPr>
        <w:spacing w:line="360" w:lineRule="auto"/>
        <w:ind w:firstLine="540"/>
        <w:rPr>
          <w:rFonts w:ascii="Times New Roman" w:hAnsi="Times New Roman"/>
          <w:i/>
          <w:sz w:val="24"/>
          <w:szCs w:val="24"/>
        </w:rPr>
      </w:pPr>
      <w:r w:rsidRPr="00303F10">
        <w:rPr>
          <w:rFonts w:ascii="Times New Roman" w:hAnsi="Times New Roman"/>
          <w:i/>
          <w:sz w:val="24"/>
          <w:szCs w:val="24"/>
        </w:rPr>
        <w:t>Образование.</w:t>
      </w:r>
    </w:p>
    <w:p w:rsidR="006C1B70" w:rsidRPr="00303F10" w:rsidRDefault="006C1B70" w:rsidP="00391915">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w:t>
      </w:r>
      <w:r w:rsidRPr="00303F10">
        <w:rPr>
          <w:rFonts w:ascii="Times New Roman" w:hAnsi="Times New Roman"/>
          <w:b w:val="0"/>
          <w:sz w:val="24"/>
          <w:szCs w:val="24"/>
        </w:rPr>
        <w:tab/>
        <w:t>В 2018 году система образования Яковлевского муниципального района представлена муниципальными бюджетными учреждениями дошкольного образования, общеобразовательными учреждениями и учреждениями дополнительного образования.</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sz w:val="24"/>
          <w:szCs w:val="24"/>
        </w:rPr>
        <w:t xml:space="preserve">         Дошкольных</w:t>
      </w:r>
      <w:r w:rsidRPr="00303F10">
        <w:rPr>
          <w:rFonts w:ascii="Times New Roman" w:hAnsi="Times New Roman"/>
          <w:b w:val="0"/>
          <w:sz w:val="24"/>
          <w:szCs w:val="24"/>
        </w:rPr>
        <w:t xml:space="preserve"> образовательных учреждений -  4, в том числе:</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МБДОУ «ЦРР – детский сад» с. Яковлевка (206 детей);</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МБДОУ «ЦРР – детский сад» с. Новосысоевка (124 ребенка) с филиалом «Малыш» (60 детей);</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МБДОУ «Варфоломеевский детский сад» (52 ребенка);</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МБДОУ «Детский сад п. Нефтебаза» (69 детей). </w:t>
      </w:r>
    </w:p>
    <w:p w:rsidR="006C1B70" w:rsidRPr="00303F10" w:rsidRDefault="006C1B70" w:rsidP="00391915">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w:t>
      </w:r>
      <w:r w:rsidRPr="00303F10">
        <w:rPr>
          <w:rFonts w:ascii="Times New Roman" w:hAnsi="Times New Roman"/>
          <w:b w:val="0"/>
          <w:sz w:val="24"/>
          <w:szCs w:val="24"/>
        </w:rPr>
        <w:tab/>
        <w:t xml:space="preserve">Среднемесячное количество воспитанников посещающих детский сад составило 501человек. </w:t>
      </w:r>
    </w:p>
    <w:p w:rsidR="006C1B70" w:rsidRPr="00303F10" w:rsidRDefault="006C1B70" w:rsidP="00391915">
      <w:pPr>
        <w:tabs>
          <w:tab w:val="left" w:pos="540"/>
        </w:tabs>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Охват детей от 0 до 7 лет дошкольным образованием по району  составляет 41,5 %, дети от 3 до 7 лет – практически все обеспечены местами в детских садах. Открыта группа кратковременного пребывания детей дошкольного возраста на 15 человек в Яблоновском филиале МБОУ «СОШ №1» с. Новосысоевка.</w:t>
      </w:r>
    </w:p>
    <w:p w:rsidR="006C1B70" w:rsidRPr="00303F10" w:rsidRDefault="006C1B70" w:rsidP="003C5746">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Общее число работников в муниципальных детских садах составляет 112 человек, в т.ч. педагогических – 41 человек.</w:t>
      </w:r>
    </w:p>
    <w:p w:rsidR="006C1B70" w:rsidRPr="00303F10" w:rsidRDefault="006C1B70" w:rsidP="003C5746">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ab/>
        <w:t>Стоимость питания в день составила 74,76 рублей при плане (по натуральным нормам) по действующим ценам 90,0 рублей. Родительская плата составила 1 600,0 рублей (основание Постановление Администрации Яковлевского муниципального района № 154 от 6 апреля 2015 года). Численность, на которых выплачивалась компенсация родительской платы, составила 420 детей.</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w:t>
      </w:r>
      <w:r w:rsidRPr="00303F10">
        <w:rPr>
          <w:rFonts w:ascii="Times New Roman" w:hAnsi="Times New Roman"/>
          <w:b w:val="0"/>
          <w:sz w:val="24"/>
          <w:szCs w:val="24"/>
        </w:rPr>
        <w:tab/>
      </w:r>
      <w:r w:rsidRPr="00303F10">
        <w:rPr>
          <w:rFonts w:ascii="Times New Roman" w:hAnsi="Times New Roman"/>
          <w:sz w:val="24"/>
          <w:szCs w:val="24"/>
        </w:rPr>
        <w:t>Общеобразовательные учреждения</w:t>
      </w:r>
      <w:r w:rsidRPr="00303F10">
        <w:rPr>
          <w:rFonts w:ascii="Times New Roman" w:hAnsi="Times New Roman"/>
          <w:b w:val="0"/>
          <w:sz w:val="24"/>
          <w:szCs w:val="24"/>
        </w:rPr>
        <w:t xml:space="preserve"> посещают 1679 учеников в 8-ми школах, включая 3 филиала:</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МБОУ «СОШ с. Яковлевка» (573 учащихся) с Бельцовским филиалам (59 учащихся) и Покровским филиалом (50 учащийся);</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МБОУ «СОШ №1 с. Новосысоевка» (437 учеников) с Яблоновским филиалом (101 человек);</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МБОУ «СОШ №2 с. Новосысоевка» (181 ученик);</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МБОУ «СОШ № 1» с. Варфоломеевка (148 учеников);</w:t>
      </w:r>
    </w:p>
    <w:p w:rsidR="006C1B70" w:rsidRPr="00303F10" w:rsidRDefault="006C1B70" w:rsidP="0058560A">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МБОУ «СОШ № 2» ст. Варфоломеевка (130 учеников).</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w:t>
      </w:r>
      <w:r w:rsidRPr="00303F10">
        <w:rPr>
          <w:rFonts w:ascii="Times New Roman" w:hAnsi="Times New Roman"/>
          <w:b w:val="0"/>
          <w:sz w:val="24"/>
          <w:szCs w:val="24"/>
        </w:rPr>
        <w:tab/>
        <w:t>В одну смену занимаются 93% учащихся. Вторая смена остаётся только в МБОУ «СОШ № 1» с. Новосысоевка (2 и 3 классы, и один 4 класс  - всего 116 человек).</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w:t>
      </w:r>
      <w:r w:rsidRPr="00303F10">
        <w:rPr>
          <w:rFonts w:ascii="Times New Roman" w:hAnsi="Times New Roman"/>
          <w:b w:val="0"/>
          <w:sz w:val="24"/>
          <w:szCs w:val="24"/>
        </w:rPr>
        <w:tab/>
        <w:t xml:space="preserve"> В школах работают 236 человек, в т.ч. педагогических работников – 128 человек. </w:t>
      </w:r>
    </w:p>
    <w:p w:rsidR="006C1B70" w:rsidRPr="00303F10" w:rsidRDefault="006C1B70" w:rsidP="00412780">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w:t>
      </w:r>
      <w:r w:rsidRPr="00303F10">
        <w:rPr>
          <w:rFonts w:ascii="Times New Roman" w:hAnsi="Times New Roman"/>
          <w:b w:val="0"/>
          <w:sz w:val="24"/>
          <w:szCs w:val="24"/>
        </w:rPr>
        <w:tab/>
      </w:r>
      <w:r w:rsidRPr="00303F10">
        <w:rPr>
          <w:rFonts w:ascii="Times New Roman" w:hAnsi="Times New Roman"/>
          <w:sz w:val="24"/>
          <w:szCs w:val="24"/>
        </w:rPr>
        <w:t>Дополнительное образование</w:t>
      </w:r>
      <w:r w:rsidRPr="00303F10">
        <w:rPr>
          <w:rFonts w:ascii="Times New Roman" w:hAnsi="Times New Roman"/>
          <w:b w:val="0"/>
          <w:sz w:val="24"/>
          <w:szCs w:val="24"/>
        </w:rPr>
        <w:t xml:space="preserve"> предоставляют 2 учреждения:</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МБУ ДО «Детский оздоровительно-образовательный спортивный центр» с.Яковлевка;</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МБУ ДО «Яковлевский Дом детского творчества»;</w:t>
      </w:r>
    </w:p>
    <w:p w:rsidR="006C1B70" w:rsidRPr="00303F10" w:rsidRDefault="006C1B70" w:rsidP="00C87618">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МБЗСУО «ОД Юность», в  2018 году оздоровлением детей не занималось в связи с ветхостью зданий и сооружений. </w:t>
      </w:r>
    </w:p>
    <w:p w:rsidR="006C1B70" w:rsidRPr="00303F10" w:rsidRDefault="006C1B70" w:rsidP="00D443F9">
      <w:pPr>
        <w:tabs>
          <w:tab w:val="left" w:pos="540"/>
        </w:tabs>
        <w:spacing w:line="360" w:lineRule="auto"/>
        <w:jc w:val="both"/>
        <w:rPr>
          <w:rFonts w:ascii="Times New Roman" w:hAnsi="Times New Roman"/>
          <w:b w:val="0"/>
          <w:sz w:val="24"/>
          <w:szCs w:val="24"/>
        </w:rPr>
      </w:pPr>
      <w:r w:rsidRPr="00303F10">
        <w:rPr>
          <w:rFonts w:ascii="Times New Roman" w:hAnsi="Times New Roman"/>
          <w:b w:val="0"/>
          <w:sz w:val="24"/>
          <w:szCs w:val="24"/>
        </w:rPr>
        <w:t xml:space="preserve">         В 2018 году учреждения дополнительного образования посещали 724 человека. Численность работников в этих учреждениях –24 человека, в т.ч. педагогических работников – 18 человек.</w:t>
      </w:r>
    </w:p>
    <w:p w:rsidR="006C1B70" w:rsidRPr="00303F10" w:rsidRDefault="006C1B70" w:rsidP="00BC0672">
      <w:pPr>
        <w:spacing w:line="360" w:lineRule="auto"/>
        <w:jc w:val="both"/>
        <w:rPr>
          <w:rFonts w:ascii="Times New Roman" w:hAnsi="Times New Roman"/>
          <w:i/>
          <w:sz w:val="24"/>
          <w:szCs w:val="24"/>
          <w:highlight w:val="yellow"/>
        </w:rPr>
      </w:pPr>
    </w:p>
    <w:p w:rsidR="006C1B70" w:rsidRPr="00303F10" w:rsidRDefault="006C1B70" w:rsidP="006D0338">
      <w:pPr>
        <w:spacing w:line="360" w:lineRule="auto"/>
        <w:ind w:firstLine="540"/>
        <w:jc w:val="both"/>
        <w:rPr>
          <w:rFonts w:ascii="Times New Roman" w:hAnsi="Times New Roman"/>
          <w:i/>
          <w:sz w:val="24"/>
          <w:szCs w:val="24"/>
        </w:rPr>
      </w:pPr>
      <w:r w:rsidRPr="00303F10">
        <w:rPr>
          <w:rFonts w:ascii="Times New Roman" w:hAnsi="Times New Roman"/>
          <w:i/>
          <w:sz w:val="24"/>
          <w:szCs w:val="24"/>
        </w:rPr>
        <w:t>Физическая культура и спорт.</w:t>
      </w:r>
    </w:p>
    <w:p w:rsidR="006C1B70" w:rsidRDefault="006C1B70" w:rsidP="00D443F9">
      <w:pPr>
        <w:spacing w:line="360" w:lineRule="auto"/>
        <w:ind w:firstLine="540"/>
        <w:jc w:val="both"/>
        <w:rPr>
          <w:rFonts w:ascii="Times New Roman" w:hAnsi="Times New Roman"/>
          <w:b w:val="0"/>
          <w:sz w:val="24"/>
          <w:szCs w:val="24"/>
        </w:rPr>
      </w:pPr>
      <w:r w:rsidRPr="00D32B0A">
        <w:rPr>
          <w:rFonts w:ascii="Times New Roman" w:hAnsi="Times New Roman"/>
          <w:b w:val="0"/>
          <w:sz w:val="24"/>
          <w:szCs w:val="24"/>
        </w:rPr>
        <w:t>Реализация на территории района муниципальной программы «Развитие физической культуры и спорта в Яковлевском м</w:t>
      </w:r>
      <w:r>
        <w:rPr>
          <w:rFonts w:ascii="Times New Roman" w:hAnsi="Times New Roman"/>
          <w:b w:val="0"/>
          <w:sz w:val="24"/>
          <w:szCs w:val="24"/>
        </w:rPr>
        <w:t>униципальном районе» на 2014-2020</w:t>
      </w:r>
      <w:r w:rsidRPr="00D32B0A">
        <w:rPr>
          <w:rFonts w:ascii="Times New Roman" w:hAnsi="Times New Roman"/>
          <w:b w:val="0"/>
          <w:sz w:val="24"/>
          <w:szCs w:val="24"/>
        </w:rPr>
        <w:t xml:space="preserve"> годы способствует повышению эффективности работы в области физической культуры и спорта, что позволяет  вовлекать все больше населения в занятия физической культурой и спортом.</w:t>
      </w:r>
    </w:p>
    <w:p w:rsidR="006C1B70" w:rsidRDefault="006C1B70" w:rsidP="00D443F9">
      <w:pPr>
        <w:spacing w:line="360" w:lineRule="auto"/>
        <w:ind w:firstLine="540"/>
        <w:jc w:val="both"/>
        <w:rPr>
          <w:rFonts w:ascii="Times New Roman" w:hAnsi="Times New Roman"/>
          <w:b w:val="0"/>
          <w:sz w:val="24"/>
          <w:szCs w:val="24"/>
        </w:rPr>
      </w:pPr>
      <w:r w:rsidRPr="00A83B6B">
        <w:rPr>
          <w:rFonts w:ascii="Times New Roman" w:hAnsi="Times New Roman"/>
          <w:b w:val="0"/>
          <w:sz w:val="24"/>
          <w:szCs w:val="24"/>
        </w:rPr>
        <w:t>За отчётный период прошли спортивные мероприятия: ежегодный открытый турнир по хоккею с шайбой на кубок главы Яковлевского муниципального района, посвященного Дню воинской славы России, открытый турнир Яковлевского муниципального района по хоккею с шайбой, личное первенство</w:t>
      </w:r>
      <w:r>
        <w:rPr>
          <w:rFonts w:ascii="Times New Roman" w:hAnsi="Times New Roman"/>
          <w:b w:val="0"/>
          <w:sz w:val="24"/>
          <w:szCs w:val="24"/>
        </w:rPr>
        <w:t xml:space="preserve"> </w:t>
      </w:r>
      <w:r w:rsidRPr="00A83B6B">
        <w:rPr>
          <w:rFonts w:ascii="Times New Roman" w:hAnsi="Times New Roman"/>
          <w:b w:val="0"/>
          <w:sz w:val="24"/>
          <w:szCs w:val="24"/>
        </w:rPr>
        <w:t>Яковлевского муниципального района по гирево</w:t>
      </w:r>
      <w:r>
        <w:rPr>
          <w:rFonts w:ascii="Times New Roman" w:hAnsi="Times New Roman"/>
          <w:b w:val="0"/>
          <w:sz w:val="24"/>
          <w:szCs w:val="24"/>
        </w:rPr>
        <w:t>му спорту среди мужчин и женщин, турнир по волейболу среди мужчин и женщин памяти А.П.Ваганова, два фестиваля ВФСК ГТО, два выездных мероприятий по принятию норм ГТО в школах (общее количество детей и взрослых, сдавших нормы ГТО 215 человек), турнир по быстрым шахматам в честь Дня защитника Отечества и в честь Дня Победы, районный забег «Олимпийская миля», турнир по мини-футболу, посвященный Дню солидарности в борьбе с терроризмом, Турниры по бадминтону и футболу в честь Дня физкультурника. Спортивные мероприятия в рамках празднования Дня России, Дня молодежи, Дня района, посвященные «Эколого-туристический фестивалю «Лотос 2018», принятие сдачи нормативов ГТО в с. Яблоновка (47 чел.), с. Покровка (31 чел.).</w:t>
      </w:r>
    </w:p>
    <w:p w:rsidR="006C1B70" w:rsidRPr="00F32AF1" w:rsidRDefault="006C1B70" w:rsidP="00D443F9">
      <w:pPr>
        <w:tabs>
          <w:tab w:val="left" w:pos="1950"/>
        </w:tabs>
        <w:spacing w:line="360" w:lineRule="auto"/>
        <w:ind w:firstLine="540"/>
        <w:jc w:val="both"/>
        <w:rPr>
          <w:rFonts w:ascii="Times New Roman" w:hAnsi="Times New Roman"/>
          <w:b w:val="0"/>
          <w:sz w:val="24"/>
          <w:szCs w:val="24"/>
        </w:rPr>
      </w:pPr>
      <w:r w:rsidRPr="00A83B6B">
        <w:rPr>
          <w:rFonts w:ascii="Times New Roman" w:hAnsi="Times New Roman"/>
          <w:b w:val="0"/>
          <w:sz w:val="24"/>
          <w:szCs w:val="24"/>
        </w:rPr>
        <w:t xml:space="preserve">А также сборные команды Яковлевского муниципального района были направлены на турниры: </w:t>
      </w:r>
      <w:r w:rsidRPr="00A83B6B">
        <w:rPr>
          <w:rFonts w:ascii="Times New Roman" w:hAnsi="Times New Roman"/>
          <w:b w:val="0"/>
          <w:sz w:val="24"/>
          <w:szCs w:val="24"/>
          <w:lang w:val="en-US"/>
        </w:rPr>
        <w:t>XXX</w:t>
      </w:r>
      <w:r>
        <w:rPr>
          <w:rFonts w:ascii="Times New Roman" w:hAnsi="Times New Roman"/>
          <w:b w:val="0"/>
          <w:sz w:val="24"/>
          <w:szCs w:val="24"/>
          <w:lang w:val="en-US"/>
        </w:rPr>
        <w:t>I</w:t>
      </w:r>
      <w:r w:rsidRPr="00A83B6B">
        <w:rPr>
          <w:rFonts w:ascii="Times New Roman" w:hAnsi="Times New Roman"/>
          <w:b w:val="0"/>
          <w:sz w:val="24"/>
          <w:szCs w:val="24"/>
          <w:lang w:val="en-US"/>
        </w:rPr>
        <w:t>V</w:t>
      </w:r>
      <w:r>
        <w:rPr>
          <w:rFonts w:ascii="Times New Roman" w:hAnsi="Times New Roman"/>
          <w:b w:val="0"/>
          <w:sz w:val="24"/>
          <w:szCs w:val="24"/>
        </w:rPr>
        <w:t xml:space="preserve"> Всероссийская массовая лыжная гонка «Лыжня России 2018</w:t>
      </w:r>
      <w:r w:rsidRPr="00A83B6B">
        <w:rPr>
          <w:rFonts w:ascii="Times New Roman" w:hAnsi="Times New Roman"/>
          <w:b w:val="0"/>
          <w:sz w:val="24"/>
          <w:szCs w:val="24"/>
        </w:rPr>
        <w:t>»</w:t>
      </w:r>
      <w:r>
        <w:rPr>
          <w:rFonts w:ascii="Times New Roman" w:hAnsi="Times New Roman"/>
          <w:b w:val="0"/>
          <w:sz w:val="24"/>
          <w:szCs w:val="24"/>
        </w:rPr>
        <w:t xml:space="preserve"> (участие)</w:t>
      </w:r>
      <w:r w:rsidRPr="00A83B6B">
        <w:rPr>
          <w:rFonts w:ascii="Times New Roman" w:hAnsi="Times New Roman"/>
          <w:b w:val="0"/>
          <w:sz w:val="24"/>
          <w:szCs w:val="24"/>
        </w:rPr>
        <w:t>,</w:t>
      </w:r>
      <w:r>
        <w:rPr>
          <w:rFonts w:ascii="Times New Roman" w:hAnsi="Times New Roman"/>
          <w:b w:val="0"/>
          <w:sz w:val="24"/>
          <w:szCs w:val="24"/>
        </w:rPr>
        <w:t xml:space="preserve">Всероссийский шахматный турнир школьных команд «Белая ладья» (участие), </w:t>
      </w:r>
      <w:r w:rsidRPr="002878DB">
        <w:rPr>
          <w:rFonts w:ascii="Times New Roman" w:hAnsi="Times New Roman"/>
          <w:b w:val="0"/>
          <w:sz w:val="24"/>
          <w:szCs w:val="24"/>
        </w:rPr>
        <w:t>2 этап краевого финала летнего фестиваля «Вперед ВФСК ГТО» среди обучающихся образовательн</w:t>
      </w:r>
      <w:r>
        <w:rPr>
          <w:rFonts w:ascii="Times New Roman" w:hAnsi="Times New Roman"/>
          <w:b w:val="0"/>
          <w:sz w:val="24"/>
          <w:szCs w:val="24"/>
        </w:rPr>
        <w:t xml:space="preserve">ых организаций Приморского края (1 место  за </w:t>
      </w:r>
      <w:r w:rsidRPr="002878DB">
        <w:rPr>
          <w:rFonts w:ascii="Times New Roman" w:hAnsi="Times New Roman"/>
          <w:b w:val="0"/>
          <w:sz w:val="24"/>
          <w:szCs w:val="24"/>
        </w:rPr>
        <w:t xml:space="preserve">лучшую агитбригаду о комплексе ГТО), </w:t>
      </w:r>
      <w:r w:rsidRPr="002878DB">
        <w:rPr>
          <w:rFonts w:ascii="Times New Roman" w:hAnsi="Times New Roman"/>
          <w:b w:val="0"/>
          <w:sz w:val="24"/>
          <w:szCs w:val="24"/>
          <w:lang w:val="en-US"/>
        </w:rPr>
        <w:t>I</w:t>
      </w:r>
      <w:r>
        <w:rPr>
          <w:rFonts w:ascii="Times New Roman" w:hAnsi="Times New Roman"/>
          <w:b w:val="0"/>
          <w:sz w:val="24"/>
          <w:szCs w:val="24"/>
          <w:lang w:val="en-US"/>
        </w:rPr>
        <w:t>V</w:t>
      </w:r>
      <w:r>
        <w:rPr>
          <w:rFonts w:ascii="Times New Roman" w:hAnsi="Times New Roman"/>
          <w:b w:val="0"/>
          <w:sz w:val="24"/>
          <w:szCs w:val="24"/>
        </w:rPr>
        <w:t xml:space="preserve"> Летняя спартакиада среди муниципальных образований Приморского края (3 место – легкая атлетика, 3 место- плавание), Краевая спартакиада пенсионеров Приморского края (участие), </w:t>
      </w:r>
      <w:r w:rsidRPr="00EE59E5">
        <w:rPr>
          <w:rFonts w:ascii="Times New Roman" w:hAnsi="Times New Roman"/>
          <w:b w:val="0"/>
          <w:sz w:val="24"/>
          <w:szCs w:val="24"/>
        </w:rPr>
        <w:t>краевые финальные спортивные соревнования школьников «Президентские состязания» (по бадминтону 1 место ),</w:t>
      </w:r>
      <w:r w:rsidRPr="00EE59E5">
        <w:rPr>
          <w:rFonts w:ascii="Times New Roman" w:hAnsi="Times New Roman"/>
          <w:b w:val="0"/>
          <w:sz w:val="32"/>
          <w:szCs w:val="32"/>
        </w:rPr>
        <w:t xml:space="preserve"> </w:t>
      </w:r>
      <w:r w:rsidRPr="00EE59E5">
        <w:rPr>
          <w:rFonts w:ascii="Times New Roman" w:hAnsi="Times New Roman"/>
          <w:b w:val="0"/>
          <w:sz w:val="24"/>
          <w:szCs w:val="24"/>
        </w:rPr>
        <w:t>Чемпионат ПК по футболу «Колосок»</w:t>
      </w:r>
      <w:r>
        <w:rPr>
          <w:rFonts w:ascii="Times New Roman" w:hAnsi="Times New Roman"/>
          <w:b w:val="0"/>
          <w:sz w:val="24"/>
          <w:szCs w:val="24"/>
        </w:rPr>
        <w:t xml:space="preserve"> </w:t>
      </w:r>
      <w:r w:rsidRPr="00EE59E5">
        <w:rPr>
          <w:rFonts w:ascii="Times New Roman" w:hAnsi="Times New Roman"/>
          <w:b w:val="0"/>
          <w:sz w:val="24"/>
          <w:szCs w:val="24"/>
        </w:rPr>
        <w:t>(2 место)</w:t>
      </w:r>
      <w:r>
        <w:rPr>
          <w:rFonts w:ascii="Times New Roman" w:hAnsi="Times New Roman"/>
          <w:b w:val="0"/>
          <w:sz w:val="24"/>
          <w:szCs w:val="24"/>
        </w:rPr>
        <w:t xml:space="preserve">, </w:t>
      </w:r>
      <w:r w:rsidRPr="00EE59E5">
        <w:rPr>
          <w:rFonts w:ascii="Times New Roman" w:hAnsi="Times New Roman"/>
          <w:b w:val="0"/>
          <w:sz w:val="24"/>
          <w:szCs w:val="24"/>
        </w:rPr>
        <w:t>Чемпионат ПК городских и сельских поселений по настольному теннису (1 место,2 место), краевой фестиваль ВФСК ГТО среди трудовых коллективов Приморского края (</w:t>
      </w:r>
      <w:r>
        <w:rPr>
          <w:rFonts w:ascii="Times New Roman" w:hAnsi="Times New Roman"/>
          <w:b w:val="0"/>
          <w:sz w:val="24"/>
          <w:szCs w:val="24"/>
        </w:rPr>
        <w:t>личное первенство среди мужчин 7 ступени, 2 место и 3 место в крае</w:t>
      </w:r>
      <w:r w:rsidRPr="00EE59E5">
        <w:rPr>
          <w:rFonts w:ascii="Times New Roman" w:hAnsi="Times New Roman"/>
          <w:b w:val="0"/>
          <w:sz w:val="24"/>
          <w:szCs w:val="24"/>
        </w:rPr>
        <w:t>)</w:t>
      </w:r>
      <w:r>
        <w:rPr>
          <w:rFonts w:ascii="Times New Roman" w:hAnsi="Times New Roman"/>
          <w:b w:val="0"/>
          <w:sz w:val="24"/>
          <w:szCs w:val="24"/>
        </w:rPr>
        <w:t xml:space="preserve">, </w:t>
      </w:r>
      <w:r w:rsidRPr="00EE59E5">
        <w:rPr>
          <w:rFonts w:ascii="Times New Roman" w:hAnsi="Times New Roman"/>
          <w:b w:val="0"/>
          <w:sz w:val="24"/>
          <w:szCs w:val="24"/>
        </w:rPr>
        <w:t>Открытый Чемпионат ПК по шахматам (2 и 3 места)</w:t>
      </w:r>
      <w:r>
        <w:rPr>
          <w:rFonts w:ascii="Times New Roman" w:hAnsi="Times New Roman"/>
          <w:b w:val="0"/>
          <w:sz w:val="24"/>
          <w:szCs w:val="24"/>
        </w:rPr>
        <w:t>, Первенство Дальнего Востока по каратэ киокусинкай (1 место личное первенство, 1 место –групповое), Первенство Приморского края по гиревому спорту (1 место), Первенство Приморского края среди юниоров по настольному теннису (1 место- личное первенство,2 место – парное первенство, два 3-их места сборные, 2 человека едут в составе сборной Приморского края в г. Улан-Уде), Первенство России по каратэ киокусинкай (участие – 3 чел.).</w:t>
      </w:r>
    </w:p>
    <w:p w:rsidR="006C1B70" w:rsidRDefault="006C1B70" w:rsidP="00D443F9">
      <w:pPr>
        <w:spacing w:line="360" w:lineRule="auto"/>
        <w:ind w:firstLine="540"/>
        <w:jc w:val="both"/>
        <w:rPr>
          <w:rFonts w:ascii="Times New Roman" w:hAnsi="Times New Roman"/>
          <w:b w:val="0"/>
          <w:sz w:val="24"/>
          <w:szCs w:val="24"/>
        </w:rPr>
      </w:pPr>
      <w:r w:rsidRPr="00A83B6B">
        <w:rPr>
          <w:rFonts w:ascii="Times New Roman" w:hAnsi="Times New Roman"/>
          <w:b w:val="0"/>
          <w:sz w:val="24"/>
          <w:szCs w:val="24"/>
        </w:rPr>
        <w:t>В течение всего отчётного периода, победители и участники, добившиеся высоких спо</w:t>
      </w:r>
      <w:r>
        <w:rPr>
          <w:rFonts w:ascii="Times New Roman" w:hAnsi="Times New Roman"/>
          <w:b w:val="0"/>
          <w:sz w:val="24"/>
          <w:szCs w:val="24"/>
        </w:rPr>
        <w:t>ртивных результатов, награждены грамотами, дипломами, кубками, присвоены судейские категории и спортивные разряды (98 чел. - массовые спортивные разряды. 3 чел. – кандидаты в мастера спорта), выданы значки отличия ВФСК ГТО (7 взрослых (3-золотых, 2-бронзовых. 2-серебряных), 19 учеников (9 - бронзовые знаки отличия,9- серебряные,1-золотой).</w:t>
      </w:r>
    </w:p>
    <w:p w:rsidR="006C1B70" w:rsidRDefault="006C1B70" w:rsidP="00D443F9">
      <w:pPr>
        <w:spacing w:line="360" w:lineRule="auto"/>
        <w:ind w:firstLine="540"/>
        <w:jc w:val="both"/>
        <w:rPr>
          <w:rFonts w:ascii="Times New Roman" w:hAnsi="Times New Roman"/>
          <w:b w:val="0"/>
          <w:sz w:val="24"/>
          <w:szCs w:val="24"/>
        </w:rPr>
      </w:pPr>
      <w:r w:rsidRPr="00437DC9">
        <w:rPr>
          <w:rFonts w:ascii="Times New Roman" w:hAnsi="Times New Roman"/>
          <w:b w:val="0"/>
          <w:sz w:val="24"/>
          <w:szCs w:val="24"/>
        </w:rPr>
        <w:t>В рамках улучшения организации спортивных мероприят</w:t>
      </w:r>
      <w:r>
        <w:rPr>
          <w:rFonts w:ascii="Times New Roman" w:hAnsi="Times New Roman"/>
          <w:b w:val="0"/>
          <w:sz w:val="24"/>
          <w:szCs w:val="24"/>
        </w:rPr>
        <w:t xml:space="preserve">ий в с. Варфоломеевка произвели </w:t>
      </w:r>
      <w:r w:rsidRPr="00437DC9">
        <w:rPr>
          <w:rFonts w:ascii="Times New Roman" w:hAnsi="Times New Roman"/>
          <w:b w:val="0"/>
          <w:sz w:val="24"/>
          <w:szCs w:val="24"/>
        </w:rPr>
        <w:t xml:space="preserve"> монтаж хоккейной коробки. Семь физкультурно – спортивных объектов  вошли  в перечень перспективных объектов для включения в «дальневосточные» разделы государственных программ Российской Федерации и программы с государственным участием до 2025 года (универсальные спортивные площадки в с. Достоевка, с. Покровка, с. Яблоновка, с. Бельцово, с. Новосысоевка, с. Варфоломеевка, крытый спортивный комплекс – пристройка к МБОУ СОШ 31 с. Новосысоевка).</w:t>
      </w:r>
      <w:r>
        <w:rPr>
          <w:rFonts w:ascii="Times New Roman" w:hAnsi="Times New Roman"/>
          <w:b w:val="0"/>
          <w:sz w:val="24"/>
          <w:szCs w:val="24"/>
        </w:rPr>
        <w:t xml:space="preserve"> А так же в 2019 году строительство многофункциональной спортивной площадки в с. Яковлевка.</w:t>
      </w:r>
    </w:p>
    <w:p w:rsidR="006C1B70" w:rsidRPr="00303F10" w:rsidRDefault="006C1B70" w:rsidP="00F63F4F">
      <w:pPr>
        <w:spacing w:line="360" w:lineRule="auto"/>
        <w:jc w:val="both"/>
        <w:rPr>
          <w:rFonts w:ascii="Times New Roman" w:hAnsi="Times New Roman"/>
          <w:b w:val="0"/>
          <w:sz w:val="24"/>
          <w:szCs w:val="24"/>
          <w:highlight w:val="yellow"/>
        </w:rPr>
      </w:pPr>
    </w:p>
    <w:p w:rsidR="006C1B70" w:rsidRPr="00F63F4F" w:rsidRDefault="006C1B70" w:rsidP="00F63F4F">
      <w:pPr>
        <w:spacing w:line="360" w:lineRule="auto"/>
        <w:ind w:firstLine="540"/>
        <w:jc w:val="both"/>
        <w:rPr>
          <w:rFonts w:ascii="Times New Roman" w:hAnsi="Times New Roman"/>
          <w:i/>
          <w:sz w:val="24"/>
          <w:szCs w:val="24"/>
        </w:rPr>
      </w:pPr>
      <w:r w:rsidRPr="00303F10">
        <w:rPr>
          <w:rFonts w:ascii="Times New Roman" w:hAnsi="Times New Roman"/>
          <w:b w:val="0"/>
          <w:sz w:val="24"/>
          <w:szCs w:val="24"/>
        </w:rPr>
        <w:t xml:space="preserve"> </w:t>
      </w:r>
      <w:r w:rsidRPr="00303F10">
        <w:rPr>
          <w:rFonts w:ascii="Times New Roman" w:hAnsi="Times New Roman"/>
          <w:i/>
          <w:sz w:val="24"/>
          <w:szCs w:val="24"/>
        </w:rPr>
        <w:t>Культура.</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lang w:eastAsia="ru-RU"/>
        </w:rPr>
        <w:t>Сохранение сети учреждений культуры и вовлечение в творческий процесс самых разных слоев и групп населения — главные направления развития данной сферы.</w:t>
      </w:r>
    </w:p>
    <w:p w:rsidR="006C1B70" w:rsidRPr="00B07852" w:rsidRDefault="006C1B70" w:rsidP="00B07852">
      <w:pPr>
        <w:pStyle w:val="Standard"/>
        <w:spacing w:after="0" w:line="360" w:lineRule="auto"/>
        <w:ind w:firstLine="567"/>
        <w:jc w:val="both"/>
        <w:rPr>
          <w:rFonts w:ascii="Times New Roman" w:hAnsi="Times New Roman" w:cs="Times New Roman"/>
          <w:sz w:val="24"/>
          <w:szCs w:val="24"/>
        </w:rPr>
      </w:pPr>
      <w:r w:rsidRPr="00B07852">
        <w:rPr>
          <w:rFonts w:ascii="Times New Roman" w:hAnsi="Times New Roman" w:cs="Times New Roman"/>
          <w:sz w:val="24"/>
          <w:szCs w:val="24"/>
          <w:lang w:eastAsia="ru-RU"/>
        </w:rPr>
        <w:t>На территории Яковлевского муниципального района находится 22 учреждения культуры, из них: 18 учреждений клубного типа (пять из которых на сегодняшний день не функционируют, а именно: ДБЦ с. Нефтебаза, ДБЦ с. Старосысоевка СК с. Лазаревка, СК «Заря», ДБЦ с. Андреевка),   1 учреждение дополнительного образования (МБУДО «ЯДШИ»), 1 Межпоселенческая библиотека (МКУ «Межпоселенческая библиотека»), 1 МКУ «Управление культуры» Яковлевского муниципального района, структурным подразделением которого является Районный историко-краеведческий музей. В учреждениях культуры работает 44 клубных формирования кружков, в которых участвуют 491 человек. За отчётный период проведено более 1100 культурно-досуговых мероприятий.</w:t>
      </w:r>
    </w:p>
    <w:p w:rsidR="006C1B70" w:rsidRPr="00B07852" w:rsidRDefault="006C1B70" w:rsidP="00B07852">
      <w:pPr>
        <w:pStyle w:val="Standard"/>
        <w:tabs>
          <w:tab w:val="left" w:pos="142"/>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ab/>
      </w:r>
      <w:r w:rsidRPr="00B07852">
        <w:rPr>
          <w:rFonts w:ascii="Times New Roman" w:hAnsi="Times New Roman" w:cs="Times New Roman"/>
          <w:sz w:val="24"/>
          <w:szCs w:val="24"/>
          <w:lang w:eastAsia="ru-RU"/>
        </w:rPr>
        <w:t xml:space="preserve">2 творческих коллектива имеют звание «Народный»: вокальный ансамбль «Ивушка», фольклорный ансамбль «Народная песня» и 1 коллектив имеет звание «Заслуженный», </w:t>
      </w:r>
      <w:r w:rsidRPr="00B07852">
        <w:rPr>
          <w:rFonts w:ascii="Times New Roman" w:hAnsi="Times New Roman" w:cs="Times New Roman"/>
          <w:sz w:val="24"/>
          <w:szCs w:val="24"/>
        </w:rPr>
        <w:t>Заслуженный коллектив Приморского края Образцовая хореографическая студия «Лицей»</w:t>
      </w:r>
      <w:r w:rsidRPr="00B07852">
        <w:rPr>
          <w:rFonts w:ascii="Times New Roman" w:hAnsi="Times New Roman" w:cs="Times New Roman"/>
          <w:sz w:val="24"/>
          <w:szCs w:val="24"/>
          <w:lang w:eastAsia="ru-RU"/>
        </w:rPr>
        <w:t>. Н</w:t>
      </w:r>
      <w:r w:rsidRPr="00B07852">
        <w:rPr>
          <w:rFonts w:ascii="Times New Roman" w:hAnsi="Times New Roman" w:cs="Times New Roman"/>
          <w:sz w:val="24"/>
          <w:szCs w:val="24"/>
        </w:rPr>
        <w:t>а территории с. Бельцово работает коллектив художественной самодеятельности вокальный ансамбль «Сударушка», с. Варфоломеевка коллектив художественной самодеятельности вокальный ансамбль «Россияночка» и в с. Новосысоевка коллектив художественной самодеятельности вокальный ансамбль «Селяне». Все коллективы ведут активную работу, как в своих поселениях, так и за их пределами.</w:t>
      </w:r>
    </w:p>
    <w:p w:rsidR="006C1B70" w:rsidRPr="00B07852" w:rsidRDefault="006C1B70" w:rsidP="00B07852">
      <w:pPr>
        <w:pStyle w:val="Standard"/>
        <w:tabs>
          <w:tab w:val="left" w:pos="142"/>
          <w:tab w:val="left" w:pos="540"/>
        </w:tabs>
        <w:spacing w:after="0" w:line="360" w:lineRule="auto"/>
        <w:jc w:val="both"/>
        <w:rPr>
          <w:rFonts w:ascii="Times New Roman" w:hAnsi="Times New Roman" w:cs="Times New Roman"/>
          <w:sz w:val="24"/>
          <w:szCs w:val="24"/>
        </w:rPr>
      </w:pPr>
      <w:r w:rsidRPr="00B07852">
        <w:rPr>
          <w:rFonts w:ascii="Times New Roman" w:hAnsi="Times New Roman" w:cs="Times New Roman"/>
          <w:sz w:val="24"/>
          <w:szCs w:val="24"/>
          <w:lang w:eastAsia="ru-RU"/>
        </w:rPr>
        <w:tab/>
      </w:r>
      <w:r w:rsidRPr="00B07852">
        <w:rPr>
          <w:rFonts w:ascii="Times New Roman" w:hAnsi="Times New Roman" w:cs="Times New Roman"/>
          <w:sz w:val="24"/>
          <w:szCs w:val="24"/>
          <w:lang w:eastAsia="ru-RU"/>
        </w:rPr>
        <w:tab/>
        <w:t>Стало традицией проведение на территории района таких массовых и красочных праздников как «Проводы Масленицы», народное Рождественское гуляние, «Крещение»ё Первое мая, День Победы в ВОВ 1941-1945 гг., День семьи, любви и верности, районный эколого-туристический фестиваль «Лотос-2018», День рождения района, праздничные вечера посвященные: 80-летию со Дня Образования Приморского края,  Дню Народного единства «В единстве народа – сила страны», Дню матери «Свет материнской любви», Дню Конституции России «Тебе Россия»  и т.д. В</w:t>
      </w:r>
      <w:r w:rsidRPr="00B07852">
        <w:rPr>
          <w:rFonts w:ascii="Times New Roman" w:hAnsi="Times New Roman" w:cs="Times New Roman"/>
          <w:sz w:val="24"/>
          <w:szCs w:val="24"/>
        </w:rPr>
        <w:t xml:space="preserve"> рамках  1-го открытого Международного музыкального марафона «Солдаты Отечества» прошёл ежегодный 22-й районный фестиваль «Солдатская песня-2018» (с. Яковлевка), в котором приняли участие лучшие коллективы и отдельные исполнители организаций и предприятий района.</w:t>
      </w:r>
    </w:p>
    <w:p w:rsidR="006C1B70" w:rsidRPr="00B07852" w:rsidRDefault="006C1B70" w:rsidP="00B07852">
      <w:pPr>
        <w:pStyle w:val="a1"/>
        <w:spacing w:after="0" w:line="360" w:lineRule="auto"/>
        <w:ind w:left="0" w:firstLine="540"/>
        <w:jc w:val="both"/>
        <w:rPr>
          <w:rFonts w:ascii="Times New Roman" w:hAnsi="Times New Roman" w:cs="Times New Roman"/>
          <w:sz w:val="24"/>
          <w:szCs w:val="24"/>
        </w:rPr>
      </w:pPr>
      <w:r w:rsidRPr="00B07852">
        <w:rPr>
          <w:rFonts w:ascii="Times New Roman" w:hAnsi="Times New Roman" w:cs="Times New Roman"/>
          <w:sz w:val="24"/>
          <w:szCs w:val="24"/>
          <w:lang w:eastAsia="ru-RU"/>
        </w:rPr>
        <w:t>Состоялся  ряд мероприятий, посвященных 80-летию Приморского края: создание видео-презентации «Проект развития Яковлевского муниципального района», сбор и обработка информации о Яковлевском районе для создания буклета «Муниципальные районы Приморского края», сбор предметов декоративного творчества для организации и участия в «Выставке-достижения муниципалитетов «Улицы муниципальных образований» в городе Владивостоке, провели презентацию ЯМР на праздновании юбилея Приморского края в городе Владивостоке и организовали участие творческих коллективов МБУ МРДК в праздничном концерте.</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rPr>
        <w:t>В рамках программы «Мастера искусств -  жители Приморья» были проведены концерты: группы «Цветы», творческая встреча с народным артистом России Степанченко С.Ю., творческого коллектива Приморского краевого драматического театра имени Горького «О чем поют мужчины».</w:t>
      </w:r>
      <w:r w:rsidRPr="00B07852">
        <w:rPr>
          <w:rFonts w:ascii="Times New Roman" w:hAnsi="Times New Roman" w:cs="Times New Roman"/>
          <w:sz w:val="24"/>
          <w:szCs w:val="24"/>
          <w:lang w:eastAsia="ru-RU"/>
        </w:rPr>
        <w:t xml:space="preserve"> В рамках фестиваля «Меридианы Тихого» состоялась творческая встреча с народной артисткой России Прокофьевой Ольгой.</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rPr>
        <w:t>Организация проведения спектакля академического театра г. Владивосток «Смех лангусты» и академического театра г. Владивосток «Как бы нам пришить старушку».</w:t>
      </w:r>
    </w:p>
    <w:p w:rsidR="006C1B70" w:rsidRPr="00B07852" w:rsidRDefault="006C1B70" w:rsidP="00B07852">
      <w:pPr>
        <w:tabs>
          <w:tab w:val="left" w:pos="142"/>
        </w:tabs>
        <w:spacing w:line="360" w:lineRule="auto"/>
        <w:jc w:val="both"/>
        <w:rPr>
          <w:rFonts w:ascii="Times New Roman" w:hAnsi="Times New Roman"/>
          <w:b w:val="0"/>
          <w:sz w:val="24"/>
          <w:szCs w:val="24"/>
        </w:rPr>
      </w:pPr>
      <w:r w:rsidRPr="00B07852">
        <w:rPr>
          <w:rFonts w:ascii="Times New Roman" w:hAnsi="Times New Roman"/>
          <w:b w:val="0"/>
          <w:sz w:val="24"/>
          <w:szCs w:val="24"/>
        </w:rPr>
        <w:t xml:space="preserve">       На базе учреждений культуры района прошли мероприятия посвящённые Дню Победы в Великой Отечественной войне 1941-1945 гг. (согласно отдельному плану мероприятий).</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rPr>
        <w:t>В учреждениях культуры и воинских частях Яковлевского муниципального района проходили праздничные  концерты посвящённые Дню защитника Отечества.</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rPr>
        <w:t>Всего в учреждениях культуры сельских поселений проведено 37 мероприятий, с общим количеством посетителей 674 человек.</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rPr>
        <w:t xml:space="preserve">В завершение месячника, в рамках 1-го открытого Международного музыкального марафона «Солдаты Отечества», прошли в МБУ «МРДК» </w:t>
      </w:r>
      <w:r w:rsidRPr="00B07852">
        <w:rPr>
          <w:rFonts w:ascii="Times New Roman" w:hAnsi="Times New Roman" w:cs="Times New Roman"/>
          <w:sz w:val="24"/>
          <w:szCs w:val="24"/>
          <w:lang w:val="en-US"/>
        </w:rPr>
        <w:t>XXII</w:t>
      </w:r>
      <w:r w:rsidRPr="00B07852">
        <w:rPr>
          <w:rFonts w:ascii="Times New Roman" w:hAnsi="Times New Roman" w:cs="Times New Roman"/>
          <w:sz w:val="24"/>
          <w:szCs w:val="24"/>
        </w:rPr>
        <w:t xml:space="preserve"> районный фестиваль военно-патриотической песни «Солдатская песня», в котором представили своё творчество 108 участников.</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rPr>
        <w:t>Творческие коллективы районов и отдельные исполнители в течение отчётного периода вели гастрольную деятельность. Концерты самодеятельных артистов проходило в войсковых частях, учреждениях культуры, концертных площадках не только района, но и за его пределами: г. Большой Камень, г. Владивосток, с. Михайловка.</w:t>
      </w:r>
      <w:r w:rsidRPr="00B07852">
        <w:rPr>
          <w:rFonts w:ascii="Times New Roman" w:hAnsi="Times New Roman" w:cs="Times New Roman"/>
          <w:sz w:val="24"/>
          <w:szCs w:val="24"/>
          <w:lang w:eastAsia="ru-RU"/>
        </w:rPr>
        <w:t xml:space="preserve"> О</w:t>
      </w:r>
      <w:r w:rsidRPr="00B07852">
        <w:rPr>
          <w:rFonts w:ascii="Times New Roman" w:hAnsi="Times New Roman" w:cs="Times New Roman"/>
          <w:sz w:val="24"/>
          <w:szCs w:val="24"/>
        </w:rPr>
        <w:t xml:space="preserve">тдельные исполнители достойно представили район на краевых фестивалях и конкурсах. За отчётный период участниками фестиваля патриотической песни «Афганский ветер», с. Михайловка дипломантом </w:t>
      </w:r>
      <w:r w:rsidRPr="00B07852">
        <w:rPr>
          <w:rFonts w:ascii="Times New Roman" w:hAnsi="Times New Roman" w:cs="Times New Roman"/>
          <w:sz w:val="24"/>
          <w:szCs w:val="24"/>
          <w:lang w:val="en-US"/>
        </w:rPr>
        <w:t>I</w:t>
      </w:r>
      <w:r w:rsidRPr="00B07852">
        <w:rPr>
          <w:rFonts w:ascii="Times New Roman" w:hAnsi="Times New Roman" w:cs="Times New Roman"/>
          <w:sz w:val="24"/>
          <w:szCs w:val="24"/>
        </w:rPr>
        <w:t xml:space="preserve"> степени стала А.А. Кармаданова, и дипломантом </w:t>
      </w:r>
      <w:r w:rsidRPr="00B07852">
        <w:rPr>
          <w:rFonts w:ascii="Times New Roman" w:hAnsi="Times New Roman" w:cs="Times New Roman"/>
          <w:sz w:val="24"/>
          <w:szCs w:val="24"/>
          <w:lang w:val="en-US"/>
        </w:rPr>
        <w:t>II</w:t>
      </w:r>
      <w:r w:rsidRPr="00B07852">
        <w:rPr>
          <w:rFonts w:ascii="Times New Roman" w:hAnsi="Times New Roman" w:cs="Times New Roman"/>
          <w:sz w:val="24"/>
          <w:szCs w:val="24"/>
        </w:rPr>
        <w:t xml:space="preserve"> степени В.Ю. Невленинова, солистки МБУ «МРДК».</w:t>
      </w:r>
    </w:p>
    <w:p w:rsidR="006C1B70" w:rsidRPr="00B07852" w:rsidRDefault="006C1B70" w:rsidP="00B07852">
      <w:pPr>
        <w:pStyle w:val="Standard"/>
        <w:shd w:val="clear" w:color="auto" w:fill="FFFFFF"/>
        <w:spacing w:after="0" w:line="360" w:lineRule="auto"/>
        <w:ind w:firstLine="527"/>
        <w:jc w:val="both"/>
        <w:rPr>
          <w:rFonts w:ascii="Times New Roman" w:hAnsi="Times New Roman" w:cs="Times New Roman"/>
          <w:sz w:val="24"/>
          <w:szCs w:val="24"/>
        </w:rPr>
      </w:pPr>
      <w:r w:rsidRPr="00B07852">
        <w:rPr>
          <w:rFonts w:ascii="Times New Roman" w:hAnsi="Times New Roman" w:cs="Times New Roman"/>
          <w:sz w:val="24"/>
          <w:szCs w:val="24"/>
        </w:rPr>
        <w:t>За отчётный период МКУ «Управление культуры» и МБУ «МРДК» проведены районные фестивали и конкурсы:</w:t>
      </w:r>
    </w:p>
    <w:p w:rsidR="006C1B70" w:rsidRPr="00B07852" w:rsidRDefault="006C1B70" w:rsidP="00B07852">
      <w:pPr>
        <w:pStyle w:val="Standard"/>
        <w:tabs>
          <w:tab w:val="left" w:pos="142"/>
        </w:tabs>
        <w:spacing w:after="0" w:line="360" w:lineRule="auto"/>
        <w:jc w:val="both"/>
        <w:rPr>
          <w:rFonts w:ascii="Times New Roman" w:hAnsi="Times New Roman" w:cs="Times New Roman"/>
          <w:sz w:val="24"/>
          <w:szCs w:val="24"/>
        </w:rPr>
      </w:pPr>
      <w:r w:rsidRPr="00B07852">
        <w:rPr>
          <w:rFonts w:ascii="Times New Roman" w:hAnsi="Times New Roman" w:cs="Times New Roman"/>
          <w:sz w:val="24"/>
          <w:szCs w:val="24"/>
        </w:rPr>
        <w:t>- 22-ой фестиваль патриотической песни «Солдатская песня»;</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lang w:eastAsia="ru-RU"/>
        </w:rPr>
        <w:t>В Яковлевском муниципальном районе организацией летнего отдыха детей и подростков занимается 16 учреждений культуры, 7 из них (МБУ «МРДК» с. Яковлевка, СДК с. Новосысоевка, ДБЦ с. Покровка, Районный историко-краеведческий музей, МКУ «МБ» с. Яковлевка,                  СДК с. Варфоломеевка, СДК ст. Варфоломеевка) оказывали содействие и помощь организаторам детских пришкольных площадок, проводили совместные мероприятия с такими учреждениями как: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 Пришкольный лагерь МБОУ «СОШ № 1» с.Новосысоевка;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2. Пришкольный лагерь МБОУ «СОШ № 2» с.Новосысоевка;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3. Пришкольный лагерь Покровский филиал МБОУ «СОШ с. Яковлевка»;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4. Пришкольный лагерь МБОУ «СОШ с. Яковлевка»;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5. МБУ «МРДК», площадка с дневным пребыванием «Вариант»;</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6. Пришкольный лагерь МБОУ «СОШ № 1» с. Варфоломеевка;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7. Пришкольный лагерь МБОУ «СОШ № 2» ст. Варфоломеевка;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8. МБДОУ «Центр развития ребёнка-детский сад» с. Яковлевка;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9. КГКУ "Центр содействия семейному устройству детей-сирот и детей, оставшихся без попечения родителей» с. Яковлевка;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10. Бельцовский филиал МБОУ «СОШ с. Яковлевка».</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lang w:eastAsia="ru-RU"/>
        </w:rPr>
        <w:t>За отчётный период оказывалось содействие 6 образовательным учреждениям района, на базе которых работали лагеря с дневным пребыванием детей, 41 мероприятие различных форм культурно-досуговой деятельности (театрализованные представления, развлекательно - игровые, познавательные, конкурсные, спортивные, концертные, диско-программы, беседы и т.д.) с общим количеством присутствующих 1094 человека.</w:t>
      </w:r>
    </w:p>
    <w:p w:rsidR="006C1B70" w:rsidRPr="00B07852" w:rsidRDefault="006C1B70" w:rsidP="00B07852">
      <w:pPr>
        <w:pStyle w:val="Standard"/>
        <w:spacing w:after="0" w:line="360" w:lineRule="auto"/>
        <w:ind w:firstLine="540"/>
        <w:jc w:val="both"/>
        <w:rPr>
          <w:rFonts w:ascii="Times New Roman" w:hAnsi="Times New Roman" w:cs="Times New Roman"/>
          <w:sz w:val="24"/>
          <w:szCs w:val="24"/>
        </w:rPr>
      </w:pPr>
      <w:r w:rsidRPr="00B07852">
        <w:rPr>
          <w:rFonts w:ascii="Times New Roman" w:hAnsi="Times New Roman" w:cs="Times New Roman"/>
          <w:sz w:val="24"/>
          <w:szCs w:val="24"/>
          <w:lang w:eastAsia="ru-RU"/>
        </w:rPr>
        <w:t>За отчётный период работали три летних детских площадки с дневным пребыванием детей, организованных на базе МБУ «МРДК» с. Яковлевка, ДБЦ с. Загорное, ДБЦ</w:t>
      </w:r>
      <w:r>
        <w:rPr>
          <w:rFonts w:ascii="Times New Roman" w:hAnsi="Times New Roman" w:cs="Times New Roman"/>
          <w:sz w:val="24"/>
          <w:szCs w:val="24"/>
          <w:lang w:eastAsia="ru-RU"/>
        </w:rPr>
        <w:t xml:space="preserve"> с. Бельцово. </w:t>
      </w:r>
      <w:r w:rsidRPr="00B07852">
        <w:rPr>
          <w:rFonts w:ascii="Times New Roman" w:hAnsi="Times New Roman" w:cs="Times New Roman"/>
          <w:sz w:val="24"/>
          <w:szCs w:val="24"/>
          <w:lang w:eastAsia="ru-RU"/>
        </w:rPr>
        <w:t>В остальных учреждениях на протяжении всего летнего периода проводились мероприятия для детей, которые посещали 257 человек и средняя посещаемость составила: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 МБУ «МРДК» летняя детская площадка «Вариант»</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 смена: 04.06.18 - 22.06.18 (15 дней) — 25 детей;</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2. ДБЦ с. Бельцово – летняя детская площадка «Дружба»</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 смена: 5.06 – 22.06 (12 дней) — 17 детей,</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2 смена: 1.08. – 15.08 (14 дней) — 11 детей;</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3. ДБЦ с. Загорное летняя детская площадка «У нас каникулы»</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 смена: 1.06 – 30.06 (22 дня) — 9 детей,</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2 смена: 1.08. – 15.08 (14 дней) — 7 детей;</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4. ДБЦ с. Яблоновка – 12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5. ДБЦ с. Николо-Михайловка –5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6. ДБЦ с. Бельцово — 17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7. ДБЦ с. Загорное – 9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8. ДБЦ с. Озёрное – специалист находился на больничном;</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9. ДБЦ с. Краснояровка — 4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10. СДК ст. Варфоломеевка – 12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11. СДК с. Варфоломеевка – 15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12. ДБЦ с. Достоевка – 7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13. СДК с. Новосысоевка – 70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14. ДБЦ с. Покровка — 15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15. ДБЦ с. Минеральное — 15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16. МКУ «Межпоселенческая библиотека» - 15 человек;</w:t>
      </w:r>
    </w:p>
    <w:p w:rsidR="006C1B70" w:rsidRPr="00B07852" w:rsidRDefault="006C1B70" w:rsidP="00B07852">
      <w:pPr>
        <w:pStyle w:val="Standard"/>
        <w:spacing w:after="0" w:line="360" w:lineRule="auto"/>
        <w:ind w:firstLine="284"/>
        <w:jc w:val="both"/>
        <w:rPr>
          <w:rFonts w:ascii="Times New Roman" w:hAnsi="Times New Roman" w:cs="Times New Roman"/>
          <w:sz w:val="24"/>
          <w:szCs w:val="24"/>
        </w:rPr>
      </w:pPr>
      <w:r w:rsidRPr="00B07852">
        <w:rPr>
          <w:rFonts w:ascii="Times New Roman" w:hAnsi="Times New Roman" w:cs="Times New Roman"/>
          <w:sz w:val="24"/>
          <w:szCs w:val="24"/>
          <w:lang w:eastAsia="ru-RU"/>
        </w:rPr>
        <w:t>17. Районный историко-краеведческий музей – 10 человек.</w:t>
      </w:r>
    </w:p>
    <w:p w:rsidR="006C1B70" w:rsidRPr="00B07852" w:rsidRDefault="006C1B70" w:rsidP="00B07852">
      <w:pPr>
        <w:pStyle w:val="Standard"/>
        <w:shd w:val="clear" w:color="auto" w:fill="FFFFFF"/>
        <w:spacing w:after="0" w:line="360" w:lineRule="auto"/>
        <w:ind w:firstLine="527"/>
        <w:jc w:val="both"/>
        <w:rPr>
          <w:rFonts w:ascii="Times New Roman" w:hAnsi="Times New Roman" w:cs="Times New Roman"/>
          <w:sz w:val="24"/>
          <w:szCs w:val="24"/>
        </w:rPr>
      </w:pPr>
      <w:r w:rsidRPr="00B07852">
        <w:rPr>
          <w:rFonts w:ascii="Times New Roman" w:hAnsi="Times New Roman" w:cs="Times New Roman"/>
          <w:sz w:val="24"/>
          <w:szCs w:val="24"/>
        </w:rPr>
        <w:t>В июле 2018 года на территории района был проведён районный эколого-туристический фестиваль «Лотос -2018» с участие сельских поселений района.</w:t>
      </w:r>
    </w:p>
    <w:p w:rsidR="006C1B70" w:rsidRPr="00B07852" w:rsidRDefault="006C1B70" w:rsidP="004827A5">
      <w:pPr>
        <w:autoSpaceDE w:val="0"/>
        <w:autoSpaceDN w:val="0"/>
        <w:adjustRightInd w:val="0"/>
        <w:spacing w:line="360" w:lineRule="auto"/>
        <w:ind w:firstLine="540"/>
        <w:contextualSpacing/>
        <w:jc w:val="both"/>
        <w:rPr>
          <w:rFonts w:ascii="Times New Roman" w:hAnsi="Times New Roman"/>
          <w:b w:val="0"/>
          <w:bCs/>
          <w:sz w:val="24"/>
          <w:szCs w:val="24"/>
        </w:rPr>
      </w:pPr>
      <w:r w:rsidRPr="00B07852">
        <w:rPr>
          <w:rFonts w:ascii="Times New Roman" w:hAnsi="Times New Roman"/>
          <w:b w:val="0"/>
          <w:bCs/>
          <w:sz w:val="24"/>
          <w:szCs w:val="24"/>
        </w:rPr>
        <w:t>В</w:t>
      </w:r>
      <w:r w:rsidRPr="00B07852">
        <w:rPr>
          <w:rFonts w:ascii="Times New Roman" w:hAnsi="Times New Roman"/>
          <w:b w:val="0"/>
          <w:sz w:val="24"/>
          <w:szCs w:val="24"/>
          <w:shd w:val="clear" w:color="auto" w:fill="FFFFFF"/>
        </w:rPr>
        <w:t xml:space="preserve"> музее находятся 2 экспозиционных </w:t>
      </w:r>
      <w:r w:rsidRPr="00B07852">
        <w:rPr>
          <w:rFonts w:ascii="Times New Roman" w:hAnsi="Times New Roman"/>
          <w:b w:val="0"/>
          <w:bCs/>
          <w:sz w:val="24"/>
          <w:szCs w:val="24"/>
          <w:shd w:val="clear" w:color="auto" w:fill="FFFFFF"/>
        </w:rPr>
        <w:t>зала (боевой и трудовой славы «Наследие отцов и дедов – достояние детей и внуков»» и зал краеведения «Ты помни! Мира не узнаешь, не зная края своего») и выставочный зал. За отчётный период в выставочном зале музея проводились выставки: «Предметы истории техники», и выставка архивных документов, посвящённая 120-ю со дня образования с. Новосысоевка</w:t>
      </w:r>
    </w:p>
    <w:p w:rsidR="006C1B70" w:rsidRPr="00B07852" w:rsidRDefault="006C1B70" w:rsidP="004827A5">
      <w:pPr>
        <w:pStyle w:val="10"/>
        <w:tabs>
          <w:tab w:val="num" w:pos="0"/>
        </w:tabs>
        <w:spacing w:line="360" w:lineRule="auto"/>
        <w:ind w:left="0" w:firstLine="540"/>
        <w:contextualSpacing/>
        <w:jc w:val="both"/>
      </w:pPr>
      <w:r w:rsidRPr="00B07852">
        <w:rPr>
          <w:rFonts w:eastAsia="Batang"/>
        </w:rPr>
        <w:t xml:space="preserve">На территории Яковлевского района расположены 25 памятника истории и культуры и братские могилы, находящиеся в муниципальной собственности. Из них: </w:t>
      </w:r>
      <w:r w:rsidRPr="00B07852">
        <w:t>5 могил, 18 памятников, 1 обелиск, 1 мемориал.</w:t>
      </w:r>
    </w:p>
    <w:p w:rsidR="006C1B70" w:rsidRPr="00B07852" w:rsidRDefault="006C1B70" w:rsidP="00B07852">
      <w:pPr>
        <w:spacing w:line="360" w:lineRule="auto"/>
        <w:ind w:firstLine="708"/>
        <w:jc w:val="both"/>
        <w:rPr>
          <w:rFonts w:ascii="Times New Roman" w:hAnsi="Times New Roman"/>
          <w:b w:val="0"/>
          <w:sz w:val="24"/>
          <w:szCs w:val="24"/>
        </w:rPr>
      </w:pPr>
      <w:r w:rsidRPr="00B07852">
        <w:rPr>
          <w:rFonts w:ascii="Times New Roman" w:hAnsi="Times New Roman"/>
          <w:b w:val="0"/>
          <w:sz w:val="24"/>
          <w:szCs w:val="24"/>
        </w:rPr>
        <w:t>Из них 5 объектов являются памятниками истории и культурного наследия и включены в перечень памятников истории и культуры Приморского края.</w:t>
      </w:r>
    </w:p>
    <w:p w:rsidR="006C1B70" w:rsidRPr="00C5632C" w:rsidRDefault="006C1B70" w:rsidP="00EA2FAF">
      <w:pPr>
        <w:ind w:left="540"/>
        <w:jc w:val="both"/>
        <w:rPr>
          <w:rFonts w:ascii="Times New Roman" w:hAnsi="Times New Roman"/>
          <w:i/>
          <w:sz w:val="26"/>
          <w:szCs w:val="26"/>
          <w:highlight w:val="yellow"/>
        </w:rPr>
      </w:pPr>
    </w:p>
    <w:p w:rsidR="006C1B70" w:rsidRDefault="006C1B70" w:rsidP="00FB0693">
      <w:pPr>
        <w:spacing w:line="360" w:lineRule="auto"/>
        <w:ind w:left="540"/>
        <w:jc w:val="both"/>
        <w:rPr>
          <w:rFonts w:ascii="Times New Roman" w:hAnsi="Times New Roman"/>
          <w:i/>
          <w:sz w:val="26"/>
          <w:szCs w:val="26"/>
        </w:rPr>
      </w:pPr>
      <w:r w:rsidRPr="00F74312">
        <w:rPr>
          <w:rFonts w:ascii="Times New Roman" w:hAnsi="Times New Roman"/>
          <w:i/>
          <w:sz w:val="26"/>
          <w:szCs w:val="26"/>
        </w:rPr>
        <w:t>Молодежная политика.</w:t>
      </w:r>
    </w:p>
    <w:p w:rsidR="006C1B70" w:rsidRPr="00C04567" w:rsidRDefault="006C1B70" w:rsidP="00FB0693">
      <w:pPr>
        <w:spacing w:line="360" w:lineRule="auto"/>
        <w:ind w:firstLine="540"/>
        <w:jc w:val="both"/>
        <w:rPr>
          <w:rFonts w:ascii="Times New Roman" w:hAnsi="Times New Roman"/>
          <w:b w:val="0"/>
          <w:sz w:val="24"/>
          <w:szCs w:val="24"/>
        </w:rPr>
      </w:pPr>
      <w:r w:rsidRPr="00C04567">
        <w:rPr>
          <w:rFonts w:ascii="Times New Roman" w:hAnsi="Times New Roman"/>
          <w:b w:val="0"/>
          <w:sz w:val="24"/>
          <w:szCs w:val="24"/>
        </w:rPr>
        <w:t xml:space="preserve">За отчётный период в рамках реализации Муниципальной программы «Молодёжь - Яковлевскому муниципальному району на 2014-2020 годы» проведено 25 мероприятий с участием молодежи, из них: Акции «День защитника Отечества»; «Международный женский день»; районная акция «Забота», в рамках которой волонтеры оказывают бытовую помощь пенсионерам, распространение информационных листовок на различные тематики («Стоп ВИЧ СПИД», «Молодежь против наркотиков» «Мы против террора»), волонтеры участвовали во Всероссийской акции «Вода России», </w:t>
      </w:r>
      <w:r w:rsidRPr="00C04567">
        <w:rPr>
          <w:rStyle w:val="CharAttribute24"/>
          <w:rFonts w:hAnsi="Times New Roman"/>
          <w:b w:val="0"/>
          <w:color w:val="auto"/>
          <w:sz w:val="24"/>
          <w:szCs w:val="24"/>
        </w:rPr>
        <w:t>общая площадь территорий, очищенных от мусора в рамках акции 31 000 м</w:t>
      </w:r>
      <w:r w:rsidRPr="00C04567">
        <w:rPr>
          <w:rStyle w:val="CharAttribute24"/>
          <w:rFonts w:hAnsi="Times New Roman"/>
          <w:b w:val="0"/>
          <w:color w:val="auto"/>
          <w:sz w:val="24"/>
          <w:szCs w:val="24"/>
          <w:vertAlign w:val="superscript"/>
        </w:rPr>
        <w:t>2</w:t>
      </w:r>
      <w:r w:rsidRPr="00C04567">
        <w:rPr>
          <w:rStyle w:val="CharAttribute24"/>
          <w:rFonts w:hAnsi="Times New Roman"/>
          <w:b w:val="0"/>
          <w:color w:val="auto"/>
          <w:sz w:val="24"/>
          <w:szCs w:val="24"/>
        </w:rPr>
        <w:t>, занимались благоустройством территорий. На территории района были проведены три слета активной молодежи по направлениям</w:t>
      </w:r>
      <w:r w:rsidRPr="00C04567">
        <w:rPr>
          <w:rFonts w:ascii="Times New Roman" w:hAnsi="Times New Roman"/>
          <w:b w:val="0"/>
          <w:sz w:val="24"/>
          <w:szCs w:val="24"/>
        </w:rPr>
        <w:t xml:space="preserve"> «Профилактика экстремизма в молодежной среде» (100 человек), «Слет по формированию добровольческого движения в районе» (60 человек). Также молодые люди участвовали в краевых мероприятиях: Форум журналистов и блогеров, Форум волонтеров, Форум молодежи Приморского края, участие в Региональном этапе Всероссийского конкурса «Доброволец 2018» (5 участников, одно 3 место и одно 1 место в конкурсе), проект от района был представлен во втором Всероссийском этапе конкурса. Поездка молодежи на Кубок Губернатора по КВН во Владивосток. Участие в межмуниципальном слете молодежного актива в г. Арсеньев (26 человек).</w:t>
      </w:r>
    </w:p>
    <w:p w:rsidR="006C1B70" w:rsidRPr="00C04567" w:rsidRDefault="006C1B70" w:rsidP="00C04567">
      <w:pPr>
        <w:pStyle w:val="a"/>
        <w:tabs>
          <w:tab w:val="left" w:pos="142"/>
          <w:tab w:val="left" w:pos="993"/>
        </w:tabs>
        <w:spacing w:line="360" w:lineRule="auto"/>
        <w:ind w:firstLine="540"/>
        <w:jc w:val="both"/>
        <w:rPr>
          <w:rFonts w:ascii="Times New Roman" w:hAnsi="Times New Roman"/>
          <w:sz w:val="24"/>
          <w:szCs w:val="24"/>
        </w:rPr>
      </w:pPr>
      <w:r w:rsidRPr="00C04567">
        <w:rPr>
          <w:rFonts w:ascii="Times New Roman" w:hAnsi="Times New Roman"/>
          <w:sz w:val="24"/>
          <w:szCs w:val="24"/>
        </w:rPr>
        <w:t xml:space="preserve">Также ведется работа по патриотическому воспитанию молодежи. Школьники и волонтеры посещают и оказывают помощь участникам, труженикам, вдовам Великой Отечественной войны. Активно принимали участие в подготовке к мероприятиям, посвященным  73-й годовщины победы в войне,  Дню России, Дню Российского флага, Дню района, Дню солидарности в борьбе с терроризмом, акция «Дальневосточная победа» В рамках этого направления волонтеры распространяли информационные листовки. В этом направлении в районе </w:t>
      </w:r>
      <w:r w:rsidRPr="00C04567">
        <w:rPr>
          <w:rFonts w:ascii="Times New Roman" w:hAnsi="Times New Roman"/>
          <w:b/>
          <w:sz w:val="24"/>
          <w:szCs w:val="24"/>
        </w:rPr>
        <w:t xml:space="preserve"> </w:t>
      </w:r>
      <w:r w:rsidRPr="00C04567">
        <w:rPr>
          <w:rFonts w:ascii="Times New Roman" w:hAnsi="Times New Roman"/>
          <w:color w:val="000000"/>
          <w:sz w:val="24"/>
          <w:szCs w:val="24"/>
        </w:rPr>
        <w:t>создано юнармейское движение,</w:t>
      </w:r>
      <w:r w:rsidRPr="00C04567">
        <w:rPr>
          <w:rFonts w:ascii="Times New Roman" w:hAnsi="Times New Roman"/>
          <w:sz w:val="24"/>
          <w:szCs w:val="24"/>
        </w:rPr>
        <w:t xml:space="preserve"> которое </w:t>
      </w:r>
      <w:r w:rsidRPr="00C04567">
        <w:rPr>
          <w:rStyle w:val="extended-textfull"/>
          <w:rFonts w:ascii="Times New Roman" w:hAnsi="Times New Roman"/>
          <w:sz w:val="24"/>
          <w:szCs w:val="24"/>
        </w:rPr>
        <w:t xml:space="preserve">содействует </w:t>
      </w:r>
      <w:r w:rsidRPr="00C04567">
        <w:rPr>
          <w:rStyle w:val="extended-textfull"/>
          <w:rFonts w:ascii="Times New Roman" w:hAnsi="Times New Roman"/>
          <w:bCs/>
          <w:sz w:val="24"/>
          <w:szCs w:val="24"/>
        </w:rPr>
        <w:t>формированию</w:t>
      </w:r>
      <w:r w:rsidRPr="00C04567">
        <w:rPr>
          <w:rStyle w:val="extended-textfull"/>
          <w:rFonts w:ascii="Times New Roman" w:hAnsi="Times New Roman"/>
          <w:sz w:val="24"/>
          <w:szCs w:val="24"/>
        </w:rPr>
        <w:t xml:space="preserve"> личности на основе присущей российскому обществу системы ценностей. На базе МБУ ДО «ДООСЦ» сформирован отряд юнармейцев, в количестве 18 человек, ведется работа по оформлению документов, согласно устава движения, а также формирование отряда в с. Яблоновка.</w:t>
      </w:r>
    </w:p>
    <w:p w:rsidR="006C1B70" w:rsidRPr="00C04567" w:rsidRDefault="006C1B70" w:rsidP="00C04567">
      <w:pPr>
        <w:spacing w:line="360" w:lineRule="auto"/>
        <w:ind w:firstLine="540"/>
        <w:jc w:val="both"/>
        <w:rPr>
          <w:rFonts w:ascii="Times New Roman" w:hAnsi="Times New Roman"/>
          <w:b w:val="0"/>
          <w:sz w:val="24"/>
          <w:szCs w:val="24"/>
        </w:rPr>
      </w:pPr>
      <w:r w:rsidRPr="00C04567">
        <w:rPr>
          <w:rFonts w:ascii="Times New Roman" w:hAnsi="Times New Roman"/>
          <w:b w:val="0"/>
          <w:sz w:val="24"/>
          <w:szCs w:val="24"/>
        </w:rPr>
        <w:t>В рамках развития туризма на территории района активно велась работа по подготовке к Эколого-туристическому фестивалю «Лотос 2018», в котором приняло участие более 35 волонтеров, открытый турнир по рыбной ловле, более 40 участников (участниками турнира были представители г. Арсеньев, г. Владивосток, г. Артема и близлежащих районов).</w:t>
      </w:r>
    </w:p>
    <w:p w:rsidR="006C1B70" w:rsidRPr="00C04567" w:rsidRDefault="006C1B70" w:rsidP="00C04567">
      <w:pPr>
        <w:spacing w:line="360" w:lineRule="auto"/>
        <w:ind w:firstLine="540"/>
        <w:jc w:val="both"/>
        <w:rPr>
          <w:rFonts w:ascii="Times New Roman" w:hAnsi="Times New Roman"/>
          <w:b w:val="0"/>
          <w:sz w:val="24"/>
          <w:szCs w:val="24"/>
        </w:rPr>
      </w:pPr>
      <w:r w:rsidRPr="00C04567">
        <w:rPr>
          <w:rFonts w:ascii="Times New Roman" w:hAnsi="Times New Roman"/>
          <w:b w:val="0"/>
          <w:sz w:val="24"/>
          <w:szCs w:val="24"/>
        </w:rPr>
        <w:t>22.12.2018 году прошел районный Фестиваль КВН, приняло участие в нем три школьные команды района. Районный конкурс «Мастерская Деда Мороза». В нем приняло участие 102 работы детей дошкольного и школьного образования.</w:t>
      </w:r>
    </w:p>
    <w:p w:rsidR="006C1B70" w:rsidRPr="00C04567" w:rsidRDefault="006C1B70" w:rsidP="00C04567">
      <w:pPr>
        <w:spacing w:line="360" w:lineRule="auto"/>
        <w:ind w:firstLine="540"/>
        <w:jc w:val="both"/>
        <w:rPr>
          <w:rFonts w:ascii="Times New Roman" w:hAnsi="Times New Roman"/>
          <w:b w:val="0"/>
          <w:sz w:val="24"/>
          <w:szCs w:val="24"/>
        </w:rPr>
      </w:pPr>
      <w:r w:rsidRPr="00C04567">
        <w:rPr>
          <w:rFonts w:ascii="Times New Roman" w:hAnsi="Times New Roman"/>
          <w:b w:val="0"/>
          <w:sz w:val="24"/>
          <w:szCs w:val="24"/>
        </w:rPr>
        <w:t>Ежеквартально проводятся заседания Антинаркотической комиссии, комиссии по межнациональным и межконфессиональным отношениям. Проводится сбор пакета документов для предоставления в Департамент по делам молодёжи Приморского края с целью оформления личных волонтёрских книжек участникам волонтёрских акций, мероприятий направленных на пропаганду и популяризацию молодёжной политики на территории Яковлевского муниципального района. На данный момент в районе числятся более 100 добровольцев. Также отдел стал призером в краевом конкурсе «Территория добрых дел», в котором выиграл сертификат на  приобретение экипировки для волонтерского корпуса района.</w:t>
      </w:r>
    </w:p>
    <w:p w:rsidR="006C1B70" w:rsidRPr="00C04567" w:rsidRDefault="006C1B70" w:rsidP="00FB0693">
      <w:pPr>
        <w:tabs>
          <w:tab w:val="left" w:pos="540"/>
          <w:tab w:val="left" w:pos="709"/>
        </w:tabs>
        <w:spacing w:line="360" w:lineRule="auto"/>
        <w:ind w:firstLine="540"/>
        <w:jc w:val="both"/>
        <w:rPr>
          <w:rFonts w:ascii="Times New Roman" w:hAnsi="Times New Roman"/>
          <w:b w:val="0"/>
          <w:sz w:val="24"/>
          <w:szCs w:val="24"/>
        </w:rPr>
      </w:pPr>
      <w:r w:rsidRPr="00C04567">
        <w:rPr>
          <w:rFonts w:ascii="Times New Roman" w:hAnsi="Times New Roman"/>
          <w:b w:val="0"/>
          <w:color w:val="000000"/>
          <w:sz w:val="24"/>
          <w:szCs w:val="24"/>
        </w:rPr>
        <w:t>Также одним из направлений молодежной политики является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r w:rsidRPr="00C04567">
        <w:rPr>
          <w:rFonts w:ascii="Times New Roman" w:hAnsi="Times New Roman"/>
          <w:color w:val="000000"/>
          <w:sz w:val="24"/>
          <w:szCs w:val="24"/>
        </w:rPr>
        <w:t xml:space="preserve"> </w:t>
      </w:r>
      <w:r w:rsidRPr="00C04567">
        <w:rPr>
          <w:rFonts w:ascii="Times New Roman" w:hAnsi="Times New Roman"/>
          <w:b w:val="0"/>
          <w:sz w:val="24"/>
          <w:szCs w:val="24"/>
        </w:rPr>
        <w:t>Велась работа с молодыми семьями по программе «Обеспечение жильем молодых семей  Яковлевского муниципального района» на 2014-2020 годы. За отчетный период двум семьям была предоставлена субсидия в рамках программы.</w:t>
      </w:r>
    </w:p>
    <w:p w:rsidR="006C1B70" w:rsidRPr="00FB0693" w:rsidRDefault="006C1B70" w:rsidP="00FB0693">
      <w:pPr>
        <w:pStyle w:val="a"/>
        <w:tabs>
          <w:tab w:val="left" w:pos="142"/>
        </w:tabs>
        <w:spacing w:line="360" w:lineRule="auto"/>
        <w:ind w:firstLine="540"/>
        <w:jc w:val="both"/>
        <w:rPr>
          <w:rFonts w:ascii="Times New Roman" w:hAnsi="Times New Roman"/>
          <w:sz w:val="24"/>
          <w:szCs w:val="24"/>
        </w:rPr>
      </w:pPr>
      <w:r w:rsidRPr="00FB0693">
        <w:rPr>
          <w:rFonts w:ascii="Times New Roman" w:hAnsi="Times New Roman"/>
          <w:sz w:val="24"/>
          <w:szCs w:val="24"/>
        </w:rPr>
        <w:t>В целях использования потенциала молодежи в интересах развития Яковлевского муниципального района, ведется работа с Советом молодежи при главе Администрации ЯМР, с Молодежным парламентом при Думе ЯМР, с общественным волонтерским движением «Луч надежды» ЯМР, с Советом самоуправления в школах.</w:t>
      </w:r>
    </w:p>
    <w:p w:rsidR="006C1B70" w:rsidRDefault="006C1B70" w:rsidP="00BF5D9D">
      <w:pPr>
        <w:tabs>
          <w:tab w:val="left" w:pos="540"/>
          <w:tab w:val="left" w:pos="1000"/>
        </w:tabs>
        <w:spacing w:line="360" w:lineRule="auto"/>
        <w:ind w:firstLine="567"/>
        <w:jc w:val="both"/>
        <w:rPr>
          <w:rFonts w:ascii="Times New Roman" w:hAnsi="Times New Roman"/>
          <w:i/>
          <w:sz w:val="26"/>
          <w:szCs w:val="26"/>
        </w:rPr>
      </w:pPr>
    </w:p>
    <w:p w:rsidR="006C1B70" w:rsidRPr="00856668" w:rsidRDefault="006C1B70" w:rsidP="00BF5D9D">
      <w:pPr>
        <w:tabs>
          <w:tab w:val="left" w:pos="540"/>
          <w:tab w:val="left" w:pos="1000"/>
        </w:tabs>
        <w:spacing w:line="360" w:lineRule="auto"/>
        <w:ind w:firstLine="567"/>
        <w:jc w:val="both"/>
        <w:rPr>
          <w:rFonts w:ascii="Calibri" w:hAnsi="Calibri"/>
          <w:i/>
          <w:sz w:val="26"/>
          <w:szCs w:val="26"/>
        </w:rPr>
      </w:pPr>
      <w:r w:rsidRPr="00856668">
        <w:rPr>
          <w:i/>
          <w:sz w:val="26"/>
          <w:szCs w:val="26"/>
        </w:rPr>
        <w:t>Комиссия по делам несовершеннолетних и защите их прав</w:t>
      </w:r>
      <w:r w:rsidRPr="00856668">
        <w:rPr>
          <w:rFonts w:ascii="Calibri" w:hAnsi="Calibri"/>
          <w:i/>
          <w:sz w:val="26"/>
          <w:szCs w:val="26"/>
        </w:rPr>
        <w:t>.</w:t>
      </w:r>
    </w:p>
    <w:p w:rsidR="006C1B70" w:rsidRPr="00C5632C" w:rsidRDefault="006C1B70" w:rsidP="002F74CC">
      <w:pPr>
        <w:tabs>
          <w:tab w:val="left" w:pos="540"/>
          <w:tab w:val="left" w:pos="1000"/>
        </w:tabs>
        <w:spacing w:line="360" w:lineRule="auto"/>
        <w:jc w:val="both"/>
        <w:rPr>
          <w:rFonts w:ascii="Times New Roman" w:hAnsi="Times New Roman"/>
          <w:b w:val="0"/>
          <w:sz w:val="24"/>
          <w:szCs w:val="24"/>
          <w:highlight w:val="yellow"/>
        </w:rPr>
      </w:pPr>
      <w:r w:rsidRPr="00856668">
        <w:rPr>
          <w:rFonts w:ascii="Times New Roman" w:hAnsi="Times New Roman"/>
          <w:b w:val="0"/>
          <w:sz w:val="24"/>
          <w:szCs w:val="24"/>
        </w:rPr>
        <w:t xml:space="preserve">         За 2018 год в комиссию поступило 105 материалов, проведено 2</w:t>
      </w:r>
      <w:r>
        <w:rPr>
          <w:rFonts w:ascii="Times New Roman" w:hAnsi="Times New Roman"/>
          <w:b w:val="0"/>
          <w:sz w:val="24"/>
          <w:szCs w:val="24"/>
        </w:rPr>
        <w:t>2 заседания комиссии</w:t>
      </w:r>
      <w:r w:rsidRPr="00856668">
        <w:rPr>
          <w:rFonts w:ascii="Times New Roman" w:hAnsi="Times New Roman"/>
          <w:b w:val="0"/>
          <w:sz w:val="24"/>
          <w:szCs w:val="24"/>
        </w:rPr>
        <w:t xml:space="preserve">.  По </w:t>
      </w:r>
      <w:r w:rsidRPr="00E72F0F">
        <w:rPr>
          <w:rFonts w:ascii="Times New Roman" w:hAnsi="Times New Roman"/>
          <w:b w:val="0"/>
          <w:sz w:val="24"/>
          <w:szCs w:val="24"/>
        </w:rPr>
        <w:t xml:space="preserve">64 делам было принято решение о применении меры административной ответственности. На учете КДН и ЗП состоит 28 семей, находящихся в социально опасном положении, в них детей - 71. Количество безнадзорных несовершеннолетних – 16 человек.  За 2018 год комиссией было организовано и проведено 55 рейдов по контролю над семьями и несовершеннолетними, состоящими на учете в комиссии, в результате которых посещена 491 семья, а также проведены профилактические беседы с несовершеннолетними. </w:t>
      </w:r>
    </w:p>
    <w:p w:rsidR="006C1B70" w:rsidRPr="00F74312" w:rsidRDefault="006C1B70" w:rsidP="008A0625">
      <w:pPr>
        <w:tabs>
          <w:tab w:val="left" w:pos="540"/>
          <w:tab w:val="left" w:pos="1000"/>
        </w:tabs>
        <w:spacing w:line="360" w:lineRule="auto"/>
        <w:jc w:val="both"/>
        <w:rPr>
          <w:rFonts w:ascii="Times New Roman" w:hAnsi="Times New Roman"/>
          <w:i/>
          <w:sz w:val="26"/>
          <w:szCs w:val="26"/>
        </w:rPr>
      </w:pPr>
      <w:r w:rsidRPr="00F74312">
        <w:rPr>
          <w:i/>
          <w:sz w:val="26"/>
          <w:szCs w:val="26"/>
        </w:rPr>
        <w:t xml:space="preserve">   </w:t>
      </w:r>
      <w:r w:rsidRPr="00F74312">
        <w:rPr>
          <w:rFonts w:ascii="Times New Roman" w:hAnsi="Times New Roman"/>
          <w:i/>
          <w:sz w:val="26"/>
          <w:szCs w:val="26"/>
        </w:rPr>
        <w:t xml:space="preserve">  </w:t>
      </w:r>
    </w:p>
    <w:p w:rsidR="006C1B70" w:rsidRPr="00F74312" w:rsidRDefault="006C1B70" w:rsidP="008A0625">
      <w:pPr>
        <w:tabs>
          <w:tab w:val="left" w:pos="540"/>
          <w:tab w:val="left" w:pos="1000"/>
        </w:tabs>
        <w:spacing w:line="360" w:lineRule="auto"/>
        <w:jc w:val="both"/>
        <w:rPr>
          <w:rFonts w:ascii="Times New Roman" w:hAnsi="Times New Roman"/>
          <w:i/>
          <w:sz w:val="26"/>
          <w:szCs w:val="26"/>
        </w:rPr>
      </w:pPr>
      <w:r w:rsidRPr="00F74312">
        <w:rPr>
          <w:rFonts w:ascii="Times New Roman" w:hAnsi="Times New Roman"/>
          <w:i/>
          <w:sz w:val="26"/>
          <w:szCs w:val="26"/>
        </w:rPr>
        <w:t xml:space="preserve">  </w:t>
      </w:r>
      <w:r w:rsidRPr="00F74312">
        <w:rPr>
          <w:i/>
          <w:sz w:val="26"/>
          <w:szCs w:val="26"/>
        </w:rPr>
        <w:t xml:space="preserve"> Государственное управление охраной труда в Яковлевском муниципальном районе </w:t>
      </w:r>
    </w:p>
    <w:p w:rsidR="006C1B70" w:rsidRPr="00AB5088" w:rsidRDefault="006C1B70" w:rsidP="00AB5088">
      <w:pPr>
        <w:tabs>
          <w:tab w:val="left" w:pos="540"/>
          <w:tab w:val="left" w:pos="1000"/>
        </w:tabs>
        <w:spacing w:line="360" w:lineRule="auto"/>
        <w:ind w:firstLine="540"/>
        <w:jc w:val="both"/>
        <w:rPr>
          <w:rFonts w:ascii="Times New Roman" w:hAnsi="Times New Roman"/>
          <w:b w:val="0"/>
          <w:i/>
          <w:sz w:val="24"/>
          <w:szCs w:val="24"/>
        </w:rPr>
      </w:pPr>
      <w:r w:rsidRPr="00AB5088">
        <w:rPr>
          <w:rFonts w:ascii="Times New Roman" w:hAnsi="Times New Roman"/>
          <w:b w:val="0"/>
          <w:sz w:val="24"/>
          <w:szCs w:val="24"/>
        </w:rPr>
        <w:t>Отделом охраны труда Администрации Яковлевского района на территории района был организован Всероссийский конкурс «Успех и безопасность».</w:t>
      </w:r>
    </w:p>
    <w:p w:rsidR="006C1B70" w:rsidRPr="00AB5088" w:rsidRDefault="006C1B70" w:rsidP="00AB5088">
      <w:pPr>
        <w:tabs>
          <w:tab w:val="left" w:pos="0"/>
          <w:tab w:val="left" w:pos="1000"/>
        </w:tabs>
        <w:spacing w:line="360" w:lineRule="auto"/>
        <w:ind w:firstLine="540"/>
        <w:jc w:val="both"/>
        <w:rPr>
          <w:rFonts w:ascii="Times New Roman" w:hAnsi="Times New Roman"/>
          <w:b w:val="0"/>
          <w:sz w:val="24"/>
          <w:szCs w:val="24"/>
        </w:rPr>
      </w:pPr>
      <w:r w:rsidRPr="00AB5088">
        <w:rPr>
          <w:rFonts w:ascii="Times New Roman" w:hAnsi="Times New Roman"/>
          <w:b w:val="0"/>
          <w:sz w:val="24"/>
          <w:szCs w:val="24"/>
        </w:rPr>
        <w:t>Были подведены 23 января 2018 года итоги районного  ежегодного смотра-конкурса  на лучшую постановку работы в области охраны труда среди работодателей на территории Яковлевского муниципального района по итогам 2017 года. Всего в конкурсе приняли участие 26 организаций района. Победители конкурса были награждены грамотами главы района.</w:t>
      </w:r>
    </w:p>
    <w:p w:rsidR="006C1B70" w:rsidRPr="00D743F3" w:rsidRDefault="006C1B70" w:rsidP="00D743F3">
      <w:pPr>
        <w:spacing w:line="360" w:lineRule="auto"/>
        <w:ind w:firstLine="540"/>
        <w:jc w:val="both"/>
        <w:rPr>
          <w:rFonts w:ascii="Times New Roman" w:hAnsi="Times New Roman"/>
          <w:b w:val="0"/>
          <w:sz w:val="24"/>
          <w:szCs w:val="24"/>
        </w:rPr>
      </w:pPr>
      <w:r w:rsidRPr="00D743F3">
        <w:rPr>
          <w:rFonts w:ascii="Times New Roman" w:hAnsi="Times New Roman"/>
          <w:b w:val="0"/>
          <w:sz w:val="24"/>
          <w:szCs w:val="24"/>
        </w:rPr>
        <w:t>Проведен мониторинг обучения по охране труда работодателей и специалистов организаций Яковлевского муниципального района. Всего обучено 1391 человек. Из них в лицензионных центрах – 49 чел., в организациях- 1342 рабочих.</w:t>
      </w:r>
    </w:p>
    <w:p w:rsidR="006C1B70" w:rsidRPr="00D743F3" w:rsidRDefault="006C1B70" w:rsidP="00D743F3">
      <w:pPr>
        <w:spacing w:line="360" w:lineRule="auto"/>
        <w:ind w:firstLine="540"/>
        <w:jc w:val="both"/>
        <w:rPr>
          <w:rFonts w:ascii="Times New Roman" w:hAnsi="Times New Roman"/>
          <w:b w:val="0"/>
          <w:sz w:val="24"/>
          <w:szCs w:val="24"/>
        </w:rPr>
      </w:pPr>
      <w:r w:rsidRPr="00D743F3">
        <w:rPr>
          <w:rFonts w:ascii="Times New Roman" w:hAnsi="Times New Roman"/>
          <w:b w:val="0"/>
          <w:sz w:val="24"/>
          <w:szCs w:val="24"/>
        </w:rPr>
        <w:t>За отчетный период отделом по труду дано 166 консультаций по вопросам  охраны труда работодателям, специалистам по охране труда, профсоюзам, гражданам района.</w:t>
      </w:r>
    </w:p>
    <w:p w:rsidR="006C1B70" w:rsidRPr="00D743F3" w:rsidRDefault="006C1B70" w:rsidP="00D743F3">
      <w:pPr>
        <w:tabs>
          <w:tab w:val="left" w:pos="540"/>
        </w:tabs>
        <w:spacing w:line="360" w:lineRule="auto"/>
        <w:ind w:firstLine="540"/>
        <w:jc w:val="both"/>
        <w:rPr>
          <w:rFonts w:ascii="Times New Roman" w:hAnsi="Times New Roman"/>
          <w:b w:val="0"/>
          <w:sz w:val="24"/>
          <w:szCs w:val="24"/>
        </w:rPr>
      </w:pPr>
      <w:r w:rsidRPr="00D743F3">
        <w:rPr>
          <w:rFonts w:ascii="Times New Roman" w:hAnsi="Times New Roman"/>
          <w:b w:val="0"/>
          <w:sz w:val="24"/>
          <w:szCs w:val="24"/>
        </w:rPr>
        <w:t>К Всемирному дню охраны труда был организован месячник по охране труда. Распоряжением главы района- главы Администрации Яковлевского муниципального района  от 04.04.2018 № 276 утвержден План мероприятий по проведению Месячника охраны труда в организациях, учреждениях и хозяйствующих субъектах, осуществляющих деятельность на территории Яковлевского муниципального района в период с 04 апреля 2018 года по 04 мая 2018 года.</w:t>
      </w:r>
    </w:p>
    <w:p w:rsidR="006C1B70" w:rsidRPr="00D743F3" w:rsidRDefault="006C1B70" w:rsidP="00D743F3">
      <w:pPr>
        <w:spacing w:line="360" w:lineRule="auto"/>
        <w:ind w:firstLine="540"/>
        <w:jc w:val="both"/>
        <w:rPr>
          <w:rFonts w:ascii="Times New Roman" w:hAnsi="Times New Roman"/>
          <w:b w:val="0"/>
          <w:sz w:val="24"/>
          <w:szCs w:val="24"/>
          <w:highlight w:val="yellow"/>
        </w:rPr>
      </w:pPr>
      <w:r w:rsidRPr="00D743F3">
        <w:rPr>
          <w:rFonts w:ascii="Times New Roman" w:hAnsi="Times New Roman"/>
          <w:b w:val="0"/>
          <w:sz w:val="24"/>
          <w:szCs w:val="24"/>
        </w:rPr>
        <w:t>В текущем периоде проведено 6 заседаний МВК по охране труда. Комиссия рассмотрела 34 вопроса  направленных на активизацию работы в области охраны труда</w:t>
      </w:r>
    </w:p>
    <w:p w:rsidR="006C1B70" w:rsidRPr="00D743F3" w:rsidRDefault="006C1B70" w:rsidP="00D743F3">
      <w:pPr>
        <w:tabs>
          <w:tab w:val="left" w:pos="851"/>
          <w:tab w:val="left" w:pos="1134"/>
        </w:tabs>
        <w:spacing w:line="360" w:lineRule="auto"/>
        <w:ind w:firstLine="540"/>
        <w:jc w:val="both"/>
        <w:rPr>
          <w:rFonts w:ascii="Times New Roman" w:hAnsi="Times New Roman"/>
          <w:b w:val="0"/>
          <w:iCs/>
          <w:sz w:val="24"/>
          <w:szCs w:val="24"/>
        </w:rPr>
      </w:pPr>
      <w:r w:rsidRPr="00D743F3">
        <w:rPr>
          <w:rFonts w:ascii="Times New Roman" w:hAnsi="Times New Roman"/>
          <w:b w:val="0"/>
          <w:iCs/>
          <w:sz w:val="24"/>
          <w:szCs w:val="24"/>
        </w:rPr>
        <w:t xml:space="preserve">В ноябре 2018 года подписано  трехстороннее </w:t>
      </w:r>
      <w:r w:rsidRPr="00D743F3">
        <w:rPr>
          <w:rFonts w:ascii="Times New Roman" w:hAnsi="Times New Roman"/>
          <w:b w:val="0"/>
          <w:sz w:val="24"/>
          <w:szCs w:val="24"/>
        </w:rPr>
        <w:t>соглашение между Администрацией Яковлевского  муниципального района, работодателями, профсоюзами о регулировании социально-трудовых отношений на 2019-2021 годы. </w:t>
      </w:r>
      <w:r w:rsidRPr="00D743F3">
        <w:rPr>
          <w:b w:val="0"/>
          <w:sz w:val="24"/>
          <w:szCs w:val="24"/>
        </w:rPr>
        <w:t xml:space="preserve"> </w:t>
      </w:r>
      <w:r w:rsidRPr="00D743F3">
        <w:rPr>
          <w:rFonts w:ascii="Times New Roman" w:hAnsi="Times New Roman"/>
          <w:b w:val="0"/>
          <w:sz w:val="24"/>
          <w:szCs w:val="24"/>
        </w:rPr>
        <w:t>Соглашение прошло уведомительную регистрацию в департаменте труда и социального развития Приморского края (регистрационный номер: 5 от 21 ноября 2018 года) и размещено в сети Интернет на официальном сайте Яковлевского муниципального района «Социальное партнерство».</w:t>
      </w:r>
    </w:p>
    <w:p w:rsidR="006C1B70" w:rsidRPr="00D743F3" w:rsidRDefault="006C1B70" w:rsidP="00D743F3">
      <w:pPr>
        <w:spacing w:line="360" w:lineRule="auto"/>
        <w:ind w:firstLine="539"/>
        <w:jc w:val="both"/>
        <w:rPr>
          <w:rFonts w:ascii="Times New Roman" w:hAnsi="Times New Roman"/>
          <w:b w:val="0"/>
          <w:sz w:val="24"/>
          <w:szCs w:val="24"/>
        </w:rPr>
      </w:pPr>
      <w:r w:rsidRPr="00D743F3">
        <w:rPr>
          <w:rFonts w:ascii="Times New Roman" w:hAnsi="Times New Roman"/>
          <w:b w:val="0"/>
          <w:sz w:val="24"/>
          <w:szCs w:val="24"/>
        </w:rPr>
        <w:t>Главным специалистом по государственному управлению охраной труда  Администрации Яковлевского муниципального района совместно с отделом экономического развития Администрации Яковлевского муниципального в текущем периоде проводились рейды по неформальной занят</w:t>
      </w:r>
      <w:r>
        <w:rPr>
          <w:rFonts w:ascii="Times New Roman" w:hAnsi="Times New Roman"/>
          <w:b w:val="0"/>
          <w:sz w:val="24"/>
          <w:szCs w:val="24"/>
        </w:rPr>
        <w:t>ости. Обследовано 19 объектов  (</w:t>
      </w:r>
      <w:r w:rsidRPr="00D743F3">
        <w:rPr>
          <w:rFonts w:ascii="Times New Roman" w:hAnsi="Times New Roman"/>
          <w:b w:val="0"/>
          <w:sz w:val="24"/>
          <w:szCs w:val="24"/>
        </w:rPr>
        <w:t>ИП Мищенко С.К. магазин «Заря», ИП Шевченко Н.В. магазин «Россия», ИП Пархоменко О.И. магазин «Семья», ИП Корж А.В., ООО «Кедр», ИП Целин В.И., ООО «Кружало», ООО «Кама», ИП Вербицкая Г.Н. магазин «Светлана», ИП Огурцова Т.И. магазин «Русич», ИП Шарабарина Л. В. Магазин «</w:t>
      </w:r>
      <w:r w:rsidRPr="00D743F3">
        <w:rPr>
          <w:rFonts w:ascii="Times New Roman" w:hAnsi="Times New Roman"/>
          <w:b w:val="0"/>
          <w:sz w:val="24"/>
          <w:szCs w:val="24"/>
          <w:lang w:val="en-US"/>
        </w:rPr>
        <w:t>Sail</w:t>
      </w:r>
      <w:r w:rsidRPr="00D743F3">
        <w:rPr>
          <w:rFonts w:ascii="Times New Roman" w:hAnsi="Times New Roman"/>
          <w:b w:val="0"/>
          <w:sz w:val="24"/>
          <w:szCs w:val="24"/>
        </w:rPr>
        <w:t>», ИП Скакуненко Е.А. магазин «Сова», ИП Попок П.П. магазин «Орихидея», ООО «ОНИКС» магазин, ООО «Перекресток» магазин, ИП Боева Анна Александровна, ИП Чемагин Олег Владимирович, ИП Ружицкая Оксана Викторовна, ИП Курбанова Матлюба Алижановна).</w:t>
      </w:r>
    </w:p>
    <w:p w:rsidR="006C1B70" w:rsidRPr="00D743F3" w:rsidRDefault="006C1B70" w:rsidP="00D743F3">
      <w:pPr>
        <w:spacing w:line="360" w:lineRule="auto"/>
        <w:ind w:firstLine="539"/>
        <w:jc w:val="both"/>
        <w:rPr>
          <w:rFonts w:ascii="Times New Roman" w:hAnsi="Times New Roman"/>
          <w:b w:val="0"/>
          <w:sz w:val="24"/>
          <w:szCs w:val="24"/>
        </w:rPr>
      </w:pPr>
      <w:r w:rsidRPr="00D743F3">
        <w:rPr>
          <w:rFonts w:ascii="Times New Roman" w:hAnsi="Times New Roman"/>
          <w:b w:val="0"/>
          <w:sz w:val="24"/>
          <w:szCs w:val="24"/>
        </w:rPr>
        <w:t xml:space="preserve">В целях обеспечения безопасных условий труда, снижения производственного травматизма в организациях района  Администрация Яковлевского муниципального района утвердила постановлением от 29.10.2018 г. № 597 методические рекомендации по разработке и внедрению в организациях  района программы «Нулевого травматизма». Количество организаций в которых разработана и внедрена программа «Нулевого травматизма» - 8. </w:t>
      </w:r>
    </w:p>
    <w:p w:rsidR="006C1B70" w:rsidRPr="00D743F3" w:rsidRDefault="006C1B70" w:rsidP="00D743F3">
      <w:pPr>
        <w:spacing w:line="360" w:lineRule="auto"/>
        <w:ind w:firstLine="540"/>
        <w:jc w:val="both"/>
        <w:rPr>
          <w:rFonts w:ascii="Times New Roman" w:hAnsi="Times New Roman"/>
          <w:b w:val="0"/>
          <w:sz w:val="24"/>
          <w:szCs w:val="24"/>
        </w:rPr>
      </w:pPr>
      <w:r w:rsidRPr="00D743F3">
        <w:rPr>
          <w:rFonts w:ascii="Times New Roman" w:hAnsi="Times New Roman"/>
          <w:b w:val="0"/>
          <w:sz w:val="24"/>
          <w:szCs w:val="24"/>
        </w:rPr>
        <w:t>Проведен мониторинг состояния условий и охраны труда, производственного травматизма, в том числе несовершеннолетних граждан в летний период. За отчетный период  несчастных случаев на производстве  Яковлевского района Фондом социального страхования РФ  зарегистрировано не было.</w:t>
      </w:r>
    </w:p>
    <w:p w:rsidR="006C1B70" w:rsidRPr="00C5632C" w:rsidRDefault="006C1B70" w:rsidP="00D743F3">
      <w:pPr>
        <w:tabs>
          <w:tab w:val="left" w:pos="540"/>
        </w:tabs>
        <w:spacing w:line="360" w:lineRule="auto"/>
        <w:jc w:val="both"/>
        <w:rPr>
          <w:rFonts w:ascii="Times New Roman" w:hAnsi="Times New Roman"/>
          <w:b w:val="0"/>
          <w:color w:val="000000"/>
          <w:sz w:val="24"/>
          <w:szCs w:val="24"/>
          <w:highlight w:val="yellow"/>
        </w:rPr>
      </w:pPr>
    </w:p>
    <w:p w:rsidR="006C1B70" w:rsidRPr="00C5632C" w:rsidRDefault="006C1B70" w:rsidP="00A4077F">
      <w:pPr>
        <w:tabs>
          <w:tab w:val="left" w:pos="540"/>
          <w:tab w:val="left" w:pos="1000"/>
        </w:tabs>
        <w:spacing w:line="360" w:lineRule="auto"/>
        <w:jc w:val="both"/>
        <w:rPr>
          <w:rFonts w:ascii="Times New Roman" w:hAnsi="Times New Roman"/>
          <w:i/>
          <w:sz w:val="26"/>
          <w:szCs w:val="26"/>
          <w:highlight w:val="yellow"/>
        </w:rPr>
      </w:pPr>
      <w:r w:rsidRPr="004F1873">
        <w:rPr>
          <w:i/>
          <w:sz w:val="26"/>
          <w:szCs w:val="26"/>
        </w:rPr>
        <w:t xml:space="preserve">   Административная</w:t>
      </w:r>
      <w:r w:rsidRPr="00F74312">
        <w:rPr>
          <w:i/>
          <w:sz w:val="26"/>
          <w:szCs w:val="26"/>
        </w:rPr>
        <w:t xml:space="preserve"> комиссия  Яковлевского муниципального района</w:t>
      </w:r>
      <w:r w:rsidRPr="00F74312">
        <w:rPr>
          <w:rFonts w:ascii="Times New Roman" w:hAnsi="Times New Roman"/>
          <w:i/>
          <w:sz w:val="26"/>
          <w:szCs w:val="26"/>
        </w:rPr>
        <w:t>.</w:t>
      </w:r>
    </w:p>
    <w:p w:rsidR="006C1B70" w:rsidRPr="002A1854" w:rsidRDefault="006C1B70" w:rsidP="00EA3DEF">
      <w:pPr>
        <w:spacing w:line="360" w:lineRule="auto"/>
        <w:ind w:firstLine="540"/>
        <w:jc w:val="both"/>
        <w:rPr>
          <w:rFonts w:ascii="Times New Roman" w:hAnsi="Times New Roman"/>
          <w:b w:val="0"/>
          <w:sz w:val="24"/>
          <w:szCs w:val="24"/>
        </w:rPr>
      </w:pPr>
      <w:r w:rsidRPr="002A1854">
        <w:rPr>
          <w:rFonts w:ascii="Times New Roman" w:hAnsi="Times New Roman"/>
          <w:b w:val="0"/>
          <w:sz w:val="24"/>
          <w:szCs w:val="24"/>
        </w:rPr>
        <w:t xml:space="preserve">В период с 09.01.2018 года по 29.12.2018 года в административную комиссию Яковлевского муниципального района поступили всего 81 заявление граждан и материалы об административных правонарушениях, предусмотренных Законом Приморского края от 05.03.2007 г. № 44-КЗ. </w:t>
      </w:r>
    </w:p>
    <w:p w:rsidR="006C1B70" w:rsidRPr="002A1854" w:rsidRDefault="006C1B70" w:rsidP="00EA3DEF">
      <w:pPr>
        <w:spacing w:line="360" w:lineRule="auto"/>
        <w:ind w:firstLine="540"/>
        <w:jc w:val="both"/>
        <w:rPr>
          <w:rFonts w:ascii="Times New Roman" w:hAnsi="Times New Roman"/>
          <w:b w:val="0"/>
          <w:i/>
          <w:sz w:val="24"/>
          <w:szCs w:val="24"/>
        </w:rPr>
      </w:pPr>
      <w:r w:rsidRPr="002A1854">
        <w:rPr>
          <w:rFonts w:ascii="Times New Roman" w:hAnsi="Times New Roman"/>
          <w:b w:val="0"/>
          <w:bCs/>
          <w:sz w:val="24"/>
          <w:szCs w:val="24"/>
        </w:rPr>
        <w:t xml:space="preserve"> </w:t>
      </w:r>
      <w:r w:rsidRPr="002A1854">
        <w:rPr>
          <w:rFonts w:ascii="Times New Roman" w:hAnsi="Times New Roman"/>
          <w:b w:val="0"/>
          <w:sz w:val="24"/>
          <w:szCs w:val="24"/>
        </w:rPr>
        <w:t xml:space="preserve"> Административной комиссией проведено 21 заседание, на которых рассмотрено 61 административное дело. Наложено штрафов на сумму 246 500  рублей.  Взыскано 213 500  рублей: из них – 196 000 рублей поступило в краевой бюджет, 17 000 рублей в бюджеты сельских поселений.</w:t>
      </w:r>
    </w:p>
    <w:p w:rsidR="006C1B70" w:rsidRPr="002A1854" w:rsidRDefault="006C1B70" w:rsidP="00EA3DEF">
      <w:pPr>
        <w:spacing w:line="360" w:lineRule="auto"/>
        <w:ind w:firstLine="540"/>
        <w:jc w:val="both"/>
        <w:rPr>
          <w:rFonts w:ascii="Times New Roman" w:hAnsi="Times New Roman"/>
          <w:b w:val="0"/>
          <w:color w:val="000000"/>
          <w:sz w:val="24"/>
          <w:szCs w:val="24"/>
        </w:rPr>
      </w:pPr>
      <w:r w:rsidRPr="002A1854">
        <w:rPr>
          <w:rFonts w:ascii="Times New Roman" w:hAnsi="Times New Roman"/>
          <w:b w:val="0"/>
          <w:i/>
          <w:color w:val="000000"/>
          <w:sz w:val="24"/>
          <w:szCs w:val="24"/>
        </w:rPr>
        <w:tab/>
      </w:r>
      <w:r w:rsidRPr="002A1854">
        <w:rPr>
          <w:rFonts w:ascii="Times New Roman" w:hAnsi="Times New Roman"/>
          <w:b w:val="0"/>
          <w:color w:val="000000"/>
          <w:sz w:val="24"/>
          <w:szCs w:val="24"/>
        </w:rPr>
        <w:t>Из общего числа поступивших материалов и заявлений граждан:</w:t>
      </w:r>
    </w:p>
    <w:p w:rsidR="006C1B70" w:rsidRPr="002A1854" w:rsidRDefault="006C1B70" w:rsidP="00EA3DEF">
      <w:pPr>
        <w:spacing w:line="360" w:lineRule="auto"/>
        <w:ind w:firstLine="540"/>
        <w:jc w:val="both"/>
        <w:rPr>
          <w:rFonts w:ascii="Times New Roman" w:hAnsi="Times New Roman"/>
          <w:b w:val="0"/>
          <w:color w:val="000000"/>
          <w:sz w:val="24"/>
          <w:szCs w:val="24"/>
        </w:rPr>
      </w:pPr>
      <w:r w:rsidRPr="002A1854">
        <w:rPr>
          <w:rFonts w:ascii="Times New Roman" w:hAnsi="Times New Roman"/>
          <w:b w:val="0"/>
          <w:color w:val="000000"/>
          <w:sz w:val="24"/>
          <w:szCs w:val="24"/>
        </w:rPr>
        <w:t>- 40 протоколов составлено по фактам нарушения Правил благоустройства поселений (сброс, складирование мусора; устройство наливных помоек, захламление прилегающих территорий, непринятие мер по выкосу травы на прилегающей территории, нарушения правил содержания домашних животных и прочие нарушения);</w:t>
      </w:r>
    </w:p>
    <w:p w:rsidR="006C1B70" w:rsidRPr="002A1854" w:rsidRDefault="006C1B70" w:rsidP="00EA3DEF">
      <w:pPr>
        <w:spacing w:line="360" w:lineRule="auto"/>
        <w:ind w:firstLine="540"/>
        <w:jc w:val="both"/>
        <w:rPr>
          <w:rFonts w:ascii="Times New Roman" w:hAnsi="Times New Roman"/>
          <w:b w:val="0"/>
          <w:color w:val="000000"/>
          <w:sz w:val="24"/>
          <w:szCs w:val="24"/>
        </w:rPr>
      </w:pPr>
      <w:r w:rsidRPr="002A1854">
        <w:rPr>
          <w:rFonts w:ascii="Times New Roman" w:hAnsi="Times New Roman"/>
          <w:b w:val="0"/>
          <w:color w:val="000000"/>
          <w:sz w:val="24"/>
          <w:szCs w:val="24"/>
        </w:rPr>
        <w:t>- 12 протоколов по фактам нарушения тишины и покоя граждан;</w:t>
      </w:r>
    </w:p>
    <w:p w:rsidR="006C1B70" w:rsidRPr="002A1854" w:rsidRDefault="006C1B70" w:rsidP="00EA3DEF">
      <w:pPr>
        <w:widowControl w:val="0"/>
        <w:autoSpaceDE w:val="0"/>
        <w:autoSpaceDN w:val="0"/>
        <w:adjustRightInd w:val="0"/>
        <w:spacing w:line="360" w:lineRule="auto"/>
        <w:ind w:firstLine="540"/>
        <w:jc w:val="both"/>
        <w:outlineLvl w:val="1"/>
        <w:rPr>
          <w:rFonts w:ascii="Times New Roman" w:hAnsi="Times New Roman"/>
          <w:b w:val="0"/>
          <w:sz w:val="24"/>
          <w:szCs w:val="24"/>
        </w:rPr>
      </w:pPr>
      <w:r w:rsidRPr="002A1854">
        <w:rPr>
          <w:rFonts w:ascii="Times New Roman" w:hAnsi="Times New Roman"/>
          <w:b w:val="0"/>
          <w:color w:val="000000"/>
          <w:sz w:val="24"/>
          <w:szCs w:val="24"/>
        </w:rPr>
        <w:t>- 4 материала за н</w:t>
      </w:r>
      <w:r w:rsidRPr="002A1854">
        <w:rPr>
          <w:rFonts w:ascii="Times New Roman" w:hAnsi="Times New Roman"/>
          <w:b w:val="0"/>
          <w:sz w:val="24"/>
          <w:szCs w:val="24"/>
        </w:rPr>
        <w:t>арушение требований закона и иных нормативных правовых актов Приморского края в сфере оборота древесины на территории Приморского края</w:t>
      </w:r>
      <w:r w:rsidRPr="002A1854">
        <w:rPr>
          <w:rFonts w:ascii="Times New Roman" w:hAnsi="Times New Roman"/>
          <w:b w:val="0"/>
          <w:color w:val="000000"/>
          <w:sz w:val="24"/>
          <w:szCs w:val="24"/>
        </w:rPr>
        <w:t xml:space="preserve"> направлено в административную комиссию</w:t>
      </w:r>
      <w:r w:rsidRPr="002A1854">
        <w:rPr>
          <w:rFonts w:ascii="Times New Roman" w:hAnsi="Times New Roman"/>
          <w:b w:val="0"/>
          <w:sz w:val="24"/>
          <w:szCs w:val="24"/>
        </w:rPr>
        <w:t xml:space="preserve"> </w:t>
      </w:r>
      <w:r w:rsidRPr="002A1854">
        <w:rPr>
          <w:rFonts w:ascii="Times New Roman" w:hAnsi="Times New Roman"/>
          <w:b w:val="0"/>
          <w:color w:val="000000"/>
          <w:sz w:val="24"/>
          <w:szCs w:val="24"/>
        </w:rPr>
        <w:t>прокуратурой Яковлевского муниципального района.</w:t>
      </w:r>
    </w:p>
    <w:p w:rsidR="006C1B70" w:rsidRPr="002A1854" w:rsidRDefault="006C1B70" w:rsidP="00EA3DEF">
      <w:pPr>
        <w:widowControl w:val="0"/>
        <w:autoSpaceDE w:val="0"/>
        <w:autoSpaceDN w:val="0"/>
        <w:adjustRightInd w:val="0"/>
        <w:spacing w:line="360" w:lineRule="auto"/>
        <w:ind w:firstLine="540"/>
        <w:jc w:val="both"/>
        <w:rPr>
          <w:rFonts w:ascii="Times New Roman" w:hAnsi="Times New Roman"/>
          <w:b w:val="0"/>
          <w:sz w:val="24"/>
          <w:szCs w:val="24"/>
        </w:rPr>
      </w:pPr>
      <w:r w:rsidRPr="002A1854">
        <w:rPr>
          <w:rFonts w:ascii="Times New Roman" w:hAnsi="Times New Roman"/>
          <w:b w:val="0"/>
          <w:sz w:val="24"/>
          <w:szCs w:val="24"/>
        </w:rPr>
        <w:t>По 51 административному материалу вынесены определения об отказе в возбуждении дел об административном правонарушении за отсутствием события и состава административного правонарушения.</w:t>
      </w:r>
    </w:p>
    <w:p w:rsidR="006C1B70" w:rsidRPr="002A1854" w:rsidRDefault="006C1B70" w:rsidP="00EA3DEF">
      <w:pPr>
        <w:widowControl w:val="0"/>
        <w:autoSpaceDE w:val="0"/>
        <w:autoSpaceDN w:val="0"/>
        <w:adjustRightInd w:val="0"/>
        <w:spacing w:line="360" w:lineRule="auto"/>
        <w:ind w:firstLine="540"/>
        <w:jc w:val="both"/>
        <w:rPr>
          <w:rFonts w:ascii="Times New Roman" w:hAnsi="Times New Roman"/>
          <w:b w:val="0"/>
          <w:sz w:val="24"/>
          <w:szCs w:val="24"/>
        </w:rPr>
      </w:pPr>
      <w:r w:rsidRPr="002A1854">
        <w:rPr>
          <w:rFonts w:ascii="Times New Roman" w:hAnsi="Times New Roman"/>
          <w:b w:val="0"/>
          <w:sz w:val="24"/>
          <w:szCs w:val="24"/>
        </w:rPr>
        <w:t>В большинстве случаев с нарушителями Закона Приморского края от 05.03.2007 г. № 44-КЗ проводилась разъяснительная работа. В ходе профилактической работы вынесено 105 предписаний об устранении выявленных нарушений Правил благоустройства сельских поселений.</w:t>
      </w:r>
    </w:p>
    <w:p w:rsidR="006C1B70" w:rsidRDefault="006C1B70" w:rsidP="00EA3DEF">
      <w:pPr>
        <w:tabs>
          <w:tab w:val="num" w:pos="720"/>
        </w:tabs>
        <w:spacing w:line="360" w:lineRule="auto"/>
        <w:ind w:firstLine="540"/>
        <w:jc w:val="both"/>
        <w:rPr>
          <w:rFonts w:ascii="Times New Roman" w:hAnsi="Times New Roman"/>
          <w:b w:val="0"/>
          <w:sz w:val="24"/>
          <w:szCs w:val="24"/>
        </w:rPr>
      </w:pPr>
      <w:bookmarkStart w:id="0" w:name="OLE_LINK1"/>
      <w:r w:rsidRPr="002A1854">
        <w:rPr>
          <w:rFonts w:ascii="Times New Roman" w:hAnsi="Times New Roman"/>
          <w:b w:val="0"/>
          <w:color w:val="000000"/>
          <w:sz w:val="24"/>
          <w:szCs w:val="24"/>
        </w:rPr>
        <w:tab/>
        <w:t>Из общей суммы наложенных штрафов в 2018 году (</w:t>
      </w:r>
      <w:r w:rsidRPr="002A1854">
        <w:rPr>
          <w:rFonts w:ascii="Times New Roman" w:hAnsi="Times New Roman"/>
          <w:b w:val="0"/>
          <w:sz w:val="24"/>
          <w:szCs w:val="24"/>
        </w:rPr>
        <w:t xml:space="preserve">246 500 </w:t>
      </w:r>
      <w:r w:rsidRPr="002A1854">
        <w:rPr>
          <w:rFonts w:ascii="Times New Roman" w:hAnsi="Times New Roman"/>
          <w:b w:val="0"/>
          <w:color w:val="000000"/>
          <w:sz w:val="24"/>
          <w:szCs w:val="24"/>
        </w:rPr>
        <w:t xml:space="preserve">руб.) – 213 500 </w:t>
      </w:r>
      <w:r w:rsidRPr="002A1854">
        <w:rPr>
          <w:rFonts w:ascii="Times New Roman" w:hAnsi="Times New Roman"/>
          <w:b w:val="0"/>
          <w:sz w:val="24"/>
          <w:szCs w:val="24"/>
        </w:rPr>
        <w:t xml:space="preserve">рублей было оплачено лицами, привлечёнными к административной ответственности в добровольном порядке. </w:t>
      </w:r>
      <w:r>
        <w:rPr>
          <w:rFonts w:ascii="Times New Roman" w:hAnsi="Times New Roman"/>
          <w:b w:val="0"/>
          <w:sz w:val="24"/>
          <w:szCs w:val="24"/>
        </w:rPr>
        <w:t>В</w:t>
      </w:r>
      <w:r w:rsidRPr="002A1854">
        <w:rPr>
          <w:rFonts w:ascii="Times New Roman" w:hAnsi="Times New Roman"/>
          <w:b w:val="0"/>
          <w:sz w:val="24"/>
          <w:szCs w:val="24"/>
        </w:rPr>
        <w:t xml:space="preserve"> принудительном порядке службой судебных приставов</w:t>
      </w:r>
      <w:r>
        <w:rPr>
          <w:rFonts w:ascii="Times New Roman" w:hAnsi="Times New Roman"/>
          <w:b w:val="0"/>
          <w:sz w:val="24"/>
          <w:szCs w:val="24"/>
        </w:rPr>
        <w:t xml:space="preserve"> взысканы 9000 рублей.</w:t>
      </w:r>
    </w:p>
    <w:bookmarkEnd w:id="0"/>
    <w:p w:rsidR="006C1B70" w:rsidRPr="001B1490" w:rsidRDefault="006C1B70" w:rsidP="001B1490">
      <w:pPr>
        <w:tabs>
          <w:tab w:val="num" w:pos="720"/>
        </w:tabs>
        <w:spacing w:line="360" w:lineRule="auto"/>
        <w:ind w:firstLine="540"/>
        <w:jc w:val="both"/>
        <w:rPr>
          <w:rFonts w:ascii="Times New Roman" w:hAnsi="Times New Roman"/>
          <w:b w:val="0"/>
          <w:sz w:val="24"/>
          <w:szCs w:val="24"/>
        </w:rPr>
      </w:pPr>
    </w:p>
    <w:p w:rsidR="006C1B70" w:rsidRPr="008367BD" w:rsidRDefault="006C1B70" w:rsidP="009345A8">
      <w:pPr>
        <w:tabs>
          <w:tab w:val="left" w:pos="540"/>
          <w:tab w:val="left" w:pos="1000"/>
        </w:tabs>
        <w:spacing w:line="360" w:lineRule="auto"/>
        <w:rPr>
          <w:rFonts w:ascii="Times New Roman" w:hAnsi="Times New Roman"/>
          <w:i/>
          <w:sz w:val="26"/>
          <w:szCs w:val="26"/>
        </w:rPr>
      </w:pPr>
      <w:r w:rsidRPr="008367BD">
        <w:rPr>
          <w:rFonts w:ascii="Times New Roman" w:hAnsi="Times New Roman"/>
          <w:i/>
          <w:sz w:val="26"/>
          <w:szCs w:val="26"/>
        </w:rPr>
        <w:t xml:space="preserve">  Отдел ЗАГС Администрации  Яковлевского муниципального района.</w:t>
      </w:r>
    </w:p>
    <w:p w:rsidR="006C1B70" w:rsidRPr="00DB209A" w:rsidRDefault="006C1B70" w:rsidP="00DB209A">
      <w:pPr>
        <w:spacing w:line="360" w:lineRule="auto"/>
        <w:ind w:firstLine="540"/>
        <w:jc w:val="both"/>
        <w:rPr>
          <w:b w:val="0"/>
          <w:sz w:val="24"/>
          <w:szCs w:val="24"/>
        </w:rPr>
      </w:pPr>
      <w:r w:rsidRPr="00DB209A">
        <w:rPr>
          <w:b w:val="0"/>
          <w:sz w:val="24"/>
          <w:szCs w:val="24"/>
        </w:rPr>
        <w:t xml:space="preserve">В текущем периоде отдел ЗАГС Администрации Яковлевского муниципального района осуществлял свою деятельность по государственной регистрации актов гражданского состояния, пропаганде семьи и семейных ценностей. </w:t>
      </w:r>
    </w:p>
    <w:p w:rsidR="006C1B70" w:rsidRPr="00DB209A" w:rsidRDefault="006C1B70" w:rsidP="00DB209A">
      <w:pPr>
        <w:spacing w:line="360" w:lineRule="auto"/>
        <w:ind w:firstLine="540"/>
        <w:jc w:val="both"/>
        <w:rPr>
          <w:b w:val="0"/>
          <w:sz w:val="24"/>
          <w:szCs w:val="24"/>
        </w:rPr>
      </w:pPr>
      <w:r w:rsidRPr="00DB209A">
        <w:rPr>
          <w:b w:val="0"/>
          <w:sz w:val="24"/>
          <w:szCs w:val="24"/>
        </w:rPr>
        <w:t>В целях охраны имущественных и личных неимущественных прав граждан, а также в интересах государства отделом ЗАГС было зарегистрировано всего – 392 актов гражданского состояния, в том числе:</w:t>
      </w:r>
    </w:p>
    <w:p w:rsidR="006C1B70" w:rsidRPr="00DB209A" w:rsidRDefault="006C1B70" w:rsidP="00DB209A">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О рождении – 96 (0) в сравнении с 2017 г.;</w:t>
      </w:r>
    </w:p>
    <w:p w:rsidR="006C1B70" w:rsidRPr="00DB209A" w:rsidRDefault="006C1B70" w:rsidP="00DB209A">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 xml:space="preserve">О смерти – 162 (-22); </w:t>
      </w:r>
    </w:p>
    <w:p w:rsidR="006C1B70" w:rsidRPr="00DB209A" w:rsidRDefault="006C1B70" w:rsidP="00DB209A">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О заключении брака – 52 (+6);</w:t>
      </w:r>
    </w:p>
    <w:p w:rsidR="006C1B70" w:rsidRPr="00DB209A" w:rsidRDefault="006C1B70" w:rsidP="00DB209A">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 xml:space="preserve">О расторжении брака – 42 (-1); </w:t>
      </w:r>
    </w:p>
    <w:p w:rsidR="006C1B70" w:rsidRPr="00DB209A" w:rsidRDefault="006C1B70" w:rsidP="00DB209A">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О</w:t>
      </w:r>
      <w:r>
        <w:rPr>
          <w:b w:val="0"/>
          <w:sz w:val="24"/>
          <w:szCs w:val="24"/>
        </w:rPr>
        <w:t>б установлении отцовства – 29 (</w:t>
      </w:r>
      <w:r w:rsidRPr="00DB209A">
        <w:rPr>
          <w:b w:val="0"/>
          <w:sz w:val="24"/>
          <w:szCs w:val="24"/>
        </w:rPr>
        <w:softHyphen/>
        <w:t>-7);</w:t>
      </w:r>
    </w:p>
    <w:p w:rsidR="006C1B70" w:rsidRPr="00DB209A" w:rsidRDefault="006C1B70" w:rsidP="00DB209A">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Об усыновлении (удочерении) –3 (-5);</w:t>
      </w:r>
    </w:p>
    <w:p w:rsidR="006C1B70" w:rsidRPr="001B1490" w:rsidRDefault="006C1B70" w:rsidP="001B1490">
      <w:pPr>
        <w:numPr>
          <w:ilvl w:val="0"/>
          <w:numId w:val="34"/>
        </w:numPr>
        <w:tabs>
          <w:tab w:val="clear" w:pos="795"/>
          <w:tab w:val="num" w:pos="900"/>
        </w:tabs>
        <w:spacing w:line="360" w:lineRule="auto"/>
        <w:ind w:left="540" w:firstLine="0"/>
        <w:jc w:val="both"/>
        <w:rPr>
          <w:b w:val="0"/>
          <w:sz w:val="24"/>
          <w:szCs w:val="24"/>
        </w:rPr>
      </w:pPr>
      <w:r w:rsidRPr="00DB209A">
        <w:rPr>
          <w:b w:val="0"/>
          <w:sz w:val="24"/>
          <w:szCs w:val="24"/>
        </w:rPr>
        <w:t>О перемене имени – 8 (+2).</w:t>
      </w:r>
    </w:p>
    <w:p w:rsidR="006C1B70" w:rsidRPr="00DB209A" w:rsidRDefault="006C1B70" w:rsidP="00DB209A">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За период совершено 843 (+35) юридически значимых действий:</w:t>
      </w:r>
    </w:p>
    <w:p w:rsidR="006C1B70" w:rsidRPr="00DB209A" w:rsidRDefault="006C1B70" w:rsidP="00DB209A">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 исполнено заявлений о внесении исправлении или изменений в записи актов гражданского состояния – 40 (-7);</w:t>
      </w:r>
    </w:p>
    <w:p w:rsidR="006C1B70" w:rsidRPr="00DB209A" w:rsidRDefault="006C1B70" w:rsidP="00DB209A">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 выдано повторных свидетельств о государственной регистрации а.г.с. – 245 (-20);</w:t>
      </w:r>
    </w:p>
    <w:p w:rsidR="006C1B70" w:rsidRPr="00DB209A" w:rsidRDefault="006C1B70" w:rsidP="00DB209A">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 выдано справок о государственной регистрации а.г.с. –502 (+6);</w:t>
      </w:r>
    </w:p>
    <w:p w:rsidR="006C1B70" w:rsidRPr="00DB209A" w:rsidRDefault="006C1B70" w:rsidP="00DB209A">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 оказано международной правовой помощи по истребованию и пересылке документов о регистрации а.г.с. с территории иностранных государств – 17 (-1);</w:t>
      </w:r>
    </w:p>
    <w:p w:rsidR="006C1B70" w:rsidRPr="00DB209A" w:rsidRDefault="006C1B70" w:rsidP="006258B0">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 выдано справок о государственной регистрации актов гражданского состояния из архива по запросам органов – 1227 (-600);</w:t>
      </w:r>
    </w:p>
    <w:p w:rsidR="006C1B70" w:rsidRPr="00DB209A" w:rsidRDefault="006C1B70" w:rsidP="006258B0">
      <w:pPr>
        <w:spacing w:line="360" w:lineRule="auto"/>
        <w:ind w:firstLine="540"/>
        <w:jc w:val="both"/>
        <w:rPr>
          <w:rFonts w:ascii="Times New Roman" w:hAnsi="Times New Roman"/>
          <w:b w:val="0"/>
          <w:sz w:val="24"/>
          <w:szCs w:val="24"/>
        </w:rPr>
      </w:pPr>
      <w:r>
        <w:rPr>
          <w:rFonts w:ascii="Times New Roman" w:hAnsi="Times New Roman"/>
          <w:b w:val="0"/>
          <w:sz w:val="24"/>
          <w:szCs w:val="24"/>
        </w:rPr>
        <w:t>Сумма государственной пошлины</w:t>
      </w:r>
      <w:r w:rsidRPr="00DB209A">
        <w:rPr>
          <w:rFonts w:ascii="Times New Roman" w:hAnsi="Times New Roman"/>
          <w:b w:val="0"/>
          <w:sz w:val="24"/>
          <w:szCs w:val="24"/>
        </w:rPr>
        <w:t>, уплаченная за государственн</w:t>
      </w:r>
      <w:r>
        <w:rPr>
          <w:rFonts w:ascii="Times New Roman" w:hAnsi="Times New Roman"/>
          <w:b w:val="0"/>
          <w:sz w:val="24"/>
          <w:szCs w:val="24"/>
        </w:rPr>
        <w:t xml:space="preserve">ую регистрацию составила –169,9 </w:t>
      </w:r>
      <w:r w:rsidRPr="00DB209A">
        <w:rPr>
          <w:rFonts w:ascii="Times New Roman" w:hAnsi="Times New Roman"/>
          <w:b w:val="0"/>
          <w:sz w:val="24"/>
          <w:szCs w:val="24"/>
        </w:rPr>
        <w:t xml:space="preserve"> ( -12,0) рублей.</w:t>
      </w:r>
    </w:p>
    <w:p w:rsidR="006C1B70" w:rsidRPr="00DB209A" w:rsidRDefault="006C1B70" w:rsidP="006258B0">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Проведено мероприятий, способствующих пропаганде семейных ценностей  - 8 (-8);</w:t>
      </w:r>
    </w:p>
    <w:p w:rsidR="006C1B70" w:rsidRPr="00DB209A" w:rsidRDefault="006C1B70" w:rsidP="006258B0">
      <w:pPr>
        <w:spacing w:line="360" w:lineRule="auto"/>
        <w:ind w:firstLine="540"/>
        <w:jc w:val="both"/>
        <w:rPr>
          <w:rFonts w:ascii="Times New Roman" w:hAnsi="Times New Roman"/>
          <w:b w:val="0"/>
          <w:sz w:val="24"/>
          <w:szCs w:val="24"/>
        </w:rPr>
      </w:pPr>
      <w:r w:rsidRPr="00DB209A">
        <w:rPr>
          <w:rFonts w:ascii="Times New Roman" w:hAnsi="Times New Roman"/>
          <w:b w:val="0"/>
          <w:sz w:val="24"/>
          <w:szCs w:val="24"/>
        </w:rPr>
        <w:t>Публикаций, выступлений в средствах массовой информации, школах – 9 (-8) .</w:t>
      </w:r>
    </w:p>
    <w:p w:rsidR="006C1B70" w:rsidRPr="00677DBF" w:rsidRDefault="006C1B70" w:rsidP="004128C2">
      <w:pPr>
        <w:tabs>
          <w:tab w:val="left" w:pos="540"/>
          <w:tab w:val="left" w:pos="1000"/>
        </w:tabs>
        <w:spacing w:line="360" w:lineRule="auto"/>
        <w:rPr>
          <w:rFonts w:ascii="Times New Roman" w:hAnsi="Times New Roman"/>
          <w:i/>
          <w:sz w:val="26"/>
          <w:szCs w:val="26"/>
        </w:rPr>
      </w:pPr>
    </w:p>
    <w:p w:rsidR="006C1B70" w:rsidRPr="00677DBF" w:rsidRDefault="006C1B70" w:rsidP="0044717D">
      <w:pPr>
        <w:pStyle w:val="ListParagraph"/>
        <w:numPr>
          <w:ilvl w:val="0"/>
          <w:numId w:val="6"/>
        </w:numPr>
        <w:jc w:val="center"/>
        <w:rPr>
          <w:rFonts w:ascii="Times New Roman" w:hAnsi="Times New Roman"/>
          <w:sz w:val="28"/>
          <w:szCs w:val="28"/>
        </w:rPr>
      </w:pPr>
      <w:r w:rsidRPr="00677DBF">
        <w:rPr>
          <w:rFonts w:ascii="Times New Roman" w:hAnsi="Times New Roman"/>
          <w:sz w:val="28"/>
          <w:szCs w:val="28"/>
        </w:rPr>
        <w:t>Консолидированный бюджет Яковлевского муниципального района</w:t>
      </w:r>
    </w:p>
    <w:p w:rsidR="006C1B70" w:rsidRPr="00C5632C" w:rsidRDefault="006C1B70" w:rsidP="00141F7B">
      <w:pPr>
        <w:jc w:val="both"/>
        <w:rPr>
          <w:rFonts w:ascii="Times New Roman" w:hAnsi="Times New Roman"/>
          <w:i/>
          <w:sz w:val="6"/>
          <w:szCs w:val="6"/>
          <w:highlight w:val="yellow"/>
        </w:rPr>
      </w:pPr>
    </w:p>
    <w:p w:rsidR="006C1B70" w:rsidRPr="00677DBF" w:rsidRDefault="006C1B70" w:rsidP="00634518">
      <w:pPr>
        <w:spacing w:line="360" w:lineRule="auto"/>
        <w:jc w:val="both"/>
        <w:rPr>
          <w:rFonts w:ascii="Times New Roman" w:hAnsi="Times New Roman"/>
          <w:i/>
          <w:sz w:val="6"/>
          <w:szCs w:val="6"/>
        </w:rPr>
      </w:pPr>
    </w:p>
    <w:p w:rsidR="006C1B70" w:rsidRPr="000948F4" w:rsidRDefault="006C1B70" w:rsidP="00A660B6">
      <w:pPr>
        <w:spacing w:line="360" w:lineRule="auto"/>
        <w:ind w:firstLine="540"/>
        <w:jc w:val="both"/>
        <w:rPr>
          <w:rFonts w:ascii="Times New Roman" w:hAnsi="Times New Roman"/>
          <w:i/>
          <w:sz w:val="24"/>
          <w:szCs w:val="24"/>
        </w:rPr>
      </w:pPr>
      <w:r w:rsidRPr="00677DBF">
        <w:rPr>
          <w:rFonts w:ascii="Times New Roman" w:hAnsi="Times New Roman"/>
          <w:i/>
          <w:sz w:val="24"/>
          <w:szCs w:val="24"/>
        </w:rPr>
        <w:t xml:space="preserve">Бюджет </w:t>
      </w:r>
      <w:r w:rsidRPr="000948F4">
        <w:rPr>
          <w:rFonts w:ascii="Times New Roman" w:hAnsi="Times New Roman"/>
          <w:i/>
          <w:sz w:val="24"/>
          <w:szCs w:val="24"/>
        </w:rPr>
        <w:t>Яковлевского муниципального района</w:t>
      </w:r>
    </w:p>
    <w:p w:rsidR="006C1B70" w:rsidRPr="000948F4" w:rsidRDefault="006C1B70" w:rsidP="00677DBF">
      <w:pPr>
        <w:spacing w:line="360" w:lineRule="auto"/>
        <w:ind w:firstLine="540"/>
        <w:jc w:val="both"/>
        <w:rPr>
          <w:rFonts w:ascii="Times New Roman" w:hAnsi="Times New Roman"/>
          <w:b w:val="0"/>
          <w:sz w:val="24"/>
          <w:szCs w:val="24"/>
        </w:rPr>
      </w:pPr>
      <w:r w:rsidRPr="000948F4">
        <w:rPr>
          <w:rFonts w:ascii="Times New Roman" w:hAnsi="Times New Roman"/>
          <w:b w:val="0"/>
          <w:sz w:val="24"/>
          <w:szCs w:val="24"/>
        </w:rPr>
        <w:t>Бюджет Яковлевского муниципального района по налоговым и неналоговым доходам за 2018 год исполнен на 87,64%, при уточненных плановых назначениях в сумме 178 370 600,0 рублей, фактические поступления составили 156 323 980,88 рублей.</w:t>
      </w:r>
    </w:p>
    <w:p w:rsidR="006C1B70" w:rsidRPr="00C5632C" w:rsidRDefault="006C1B70" w:rsidP="00A660B6">
      <w:pPr>
        <w:jc w:val="center"/>
        <w:rPr>
          <w:rFonts w:ascii="Times New Roman" w:hAnsi="Times New Roman"/>
          <w:i/>
          <w:sz w:val="24"/>
          <w:szCs w:val="24"/>
          <w:highlight w:val="yellow"/>
        </w:rPr>
      </w:pPr>
    </w:p>
    <w:p w:rsidR="006C1B70" w:rsidRPr="000948F4" w:rsidRDefault="006C1B70" w:rsidP="00A660B6">
      <w:pPr>
        <w:jc w:val="center"/>
        <w:rPr>
          <w:rFonts w:ascii="Times New Roman" w:hAnsi="Times New Roman"/>
          <w:i/>
          <w:sz w:val="24"/>
          <w:szCs w:val="24"/>
        </w:rPr>
      </w:pPr>
      <w:r w:rsidRPr="000948F4">
        <w:rPr>
          <w:rFonts w:ascii="Times New Roman" w:hAnsi="Times New Roman"/>
          <w:i/>
          <w:sz w:val="24"/>
          <w:szCs w:val="24"/>
        </w:rPr>
        <w:t xml:space="preserve">Исполнение плановых назначений </w:t>
      </w:r>
    </w:p>
    <w:p w:rsidR="006C1B70" w:rsidRPr="000948F4" w:rsidRDefault="006C1B70" w:rsidP="00A660B6">
      <w:pPr>
        <w:jc w:val="center"/>
        <w:rPr>
          <w:rFonts w:ascii="Times New Roman" w:hAnsi="Times New Roman"/>
          <w:i/>
          <w:sz w:val="24"/>
          <w:szCs w:val="24"/>
        </w:rPr>
      </w:pPr>
      <w:r w:rsidRPr="000948F4">
        <w:rPr>
          <w:rFonts w:ascii="Times New Roman" w:hAnsi="Times New Roman"/>
          <w:i/>
          <w:sz w:val="24"/>
          <w:szCs w:val="24"/>
        </w:rPr>
        <w:t xml:space="preserve">по налоговым и неналоговым доходам консолидированного бюджета </w:t>
      </w:r>
    </w:p>
    <w:p w:rsidR="006C1B70" w:rsidRPr="000948F4" w:rsidRDefault="006C1B70" w:rsidP="00A660B6">
      <w:pPr>
        <w:jc w:val="center"/>
        <w:rPr>
          <w:rFonts w:ascii="Times New Roman" w:hAnsi="Times New Roman"/>
          <w:i/>
          <w:sz w:val="24"/>
          <w:szCs w:val="24"/>
        </w:rPr>
      </w:pPr>
      <w:r w:rsidRPr="000948F4">
        <w:rPr>
          <w:rFonts w:ascii="Times New Roman" w:hAnsi="Times New Roman"/>
          <w:i/>
          <w:sz w:val="24"/>
          <w:szCs w:val="24"/>
        </w:rPr>
        <w:t xml:space="preserve">Яковлевского муниципального района </w:t>
      </w:r>
      <w:r w:rsidRPr="000948F4">
        <w:rPr>
          <w:rFonts w:ascii="Times New Roman" w:hAnsi="Times New Roman"/>
          <w:i/>
          <w:sz w:val="24"/>
          <w:szCs w:val="24"/>
        </w:rPr>
        <w:br/>
        <w:t>за  2018 год</w:t>
      </w:r>
    </w:p>
    <w:p w:rsidR="006C1B70" w:rsidRDefault="006C1B70" w:rsidP="00A660B6">
      <w:pPr>
        <w:ind w:firstLine="720"/>
        <w:jc w:val="right"/>
        <w:rPr>
          <w:rFonts w:ascii="Times New Roman" w:hAnsi="Times New Roman"/>
          <w:b w:val="0"/>
          <w:sz w:val="24"/>
          <w:szCs w:val="24"/>
        </w:rPr>
      </w:pPr>
      <w:r w:rsidRPr="001B17E8">
        <w:rPr>
          <w:rFonts w:ascii="Times New Roman" w:hAnsi="Times New Roman"/>
          <w:b w:val="0"/>
          <w:sz w:val="24"/>
          <w:szCs w:val="24"/>
        </w:rPr>
        <w:t>рублей</w:t>
      </w:r>
    </w:p>
    <w:p w:rsidR="006C1B70" w:rsidRDefault="006C1B70" w:rsidP="00DB0C2B">
      <w:pPr>
        <w:rPr>
          <w:rFonts w:ascii="Times New Roman" w:hAnsi="Times New Roman"/>
          <w:b w:val="0"/>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260"/>
        <w:gridCol w:w="1260"/>
        <w:gridCol w:w="720"/>
        <w:gridCol w:w="1260"/>
        <w:gridCol w:w="1260"/>
        <w:gridCol w:w="720"/>
        <w:gridCol w:w="1080"/>
        <w:gridCol w:w="1080"/>
        <w:gridCol w:w="720"/>
      </w:tblGrid>
      <w:tr w:rsidR="006C1B70" w:rsidRPr="00772946" w:rsidTr="00DB0C2B">
        <w:tc>
          <w:tcPr>
            <w:tcW w:w="900" w:type="dxa"/>
          </w:tcPr>
          <w:p w:rsidR="006C1B70" w:rsidRPr="00772946" w:rsidRDefault="006C1B70" w:rsidP="00481333">
            <w:pPr>
              <w:jc w:val="center"/>
              <w:rPr>
                <w:b w:val="0"/>
                <w:sz w:val="16"/>
                <w:szCs w:val="16"/>
              </w:rPr>
            </w:pPr>
          </w:p>
        </w:tc>
        <w:tc>
          <w:tcPr>
            <w:tcW w:w="3240" w:type="dxa"/>
            <w:gridSpan w:val="3"/>
          </w:tcPr>
          <w:p w:rsidR="006C1B70" w:rsidRPr="00772946" w:rsidRDefault="006C1B70" w:rsidP="00481333">
            <w:pPr>
              <w:jc w:val="center"/>
              <w:rPr>
                <w:b w:val="0"/>
                <w:sz w:val="16"/>
                <w:szCs w:val="16"/>
              </w:rPr>
            </w:pPr>
            <w:r w:rsidRPr="00772946">
              <w:rPr>
                <w:b w:val="0"/>
                <w:sz w:val="16"/>
                <w:szCs w:val="16"/>
              </w:rPr>
              <w:t xml:space="preserve">Консолидированный бюджет </w:t>
            </w:r>
          </w:p>
        </w:tc>
        <w:tc>
          <w:tcPr>
            <w:tcW w:w="3240" w:type="dxa"/>
            <w:gridSpan w:val="3"/>
          </w:tcPr>
          <w:p w:rsidR="006C1B70" w:rsidRPr="00772946" w:rsidRDefault="006C1B70" w:rsidP="00481333">
            <w:pPr>
              <w:jc w:val="center"/>
              <w:rPr>
                <w:b w:val="0"/>
                <w:sz w:val="16"/>
                <w:szCs w:val="16"/>
              </w:rPr>
            </w:pPr>
            <w:r w:rsidRPr="00772946">
              <w:rPr>
                <w:b w:val="0"/>
                <w:sz w:val="16"/>
                <w:szCs w:val="16"/>
              </w:rPr>
              <w:t>Бюджет Яковлевского муниципального района</w:t>
            </w:r>
          </w:p>
        </w:tc>
        <w:tc>
          <w:tcPr>
            <w:tcW w:w="2880" w:type="dxa"/>
            <w:gridSpan w:val="3"/>
          </w:tcPr>
          <w:p w:rsidR="006C1B70" w:rsidRPr="00772946" w:rsidRDefault="006C1B70" w:rsidP="00481333">
            <w:pPr>
              <w:jc w:val="center"/>
              <w:rPr>
                <w:b w:val="0"/>
                <w:sz w:val="16"/>
                <w:szCs w:val="16"/>
              </w:rPr>
            </w:pPr>
            <w:r w:rsidRPr="00772946">
              <w:rPr>
                <w:b w:val="0"/>
                <w:sz w:val="16"/>
                <w:szCs w:val="16"/>
              </w:rPr>
              <w:t>Бюджет сельских поселений</w:t>
            </w:r>
          </w:p>
        </w:tc>
      </w:tr>
      <w:tr w:rsidR="006C1B70" w:rsidRPr="00772946" w:rsidTr="00DB0C2B">
        <w:tc>
          <w:tcPr>
            <w:tcW w:w="900" w:type="dxa"/>
          </w:tcPr>
          <w:p w:rsidR="006C1B70" w:rsidRPr="00772946" w:rsidRDefault="006C1B70" w:rsidP="00481333">
            <w:pPr>
              <w:jc w:val="center"/>
              <w:rPr>
                <w:b w:val="0"/>
                <w:sz w:val="16"/>
                <w:szCs w:val="16"/>
              </w:rPr>
            </w:pPr>
          </w:p>
        </w:tc>
        <w:tc>
          <w:tcPr>
            <w:tcW w:w="1260" w:type="dxa"/>
          </w:tcPr>
          <w:p w:rsidR="006C1B70" w:rsidRPr="00772946" w:rsidRDefault="006C1B70" w:rsidP="00481333">
            <w:pPr>
              <w:jc w:val="center"/>
              <w:rPr>
                <w:b w:val="0"/>
                <w:sz w:val="16"/>
                <w:szCs w:val="16"/>
              </w:rPr>
            </w:pPr>
            <w:r w:rsidRPr="00772946">
              <w:rPr>
                <w:b w:val="0"/>
                <w:sz w:val="16"/>
                <w:szCs w:val="16"/>
              </w:rPr>
              <w:t>план</w:t>
            </w:r>
          </w:p>
        </w:tc>
        <w:tc>
          <w:tcPr>
            <w:tcW w:w="1260" w:type="dxa"/>
          </w:tcPr>
          <w:p w:rsidR="006C1B70" w:rsidRPr="00772946" w:rsidRDefault="006C1B70" w:rsidP="00481333">
            <w:pPr>
              <w:jc w:val="center"/>
              <w:rPr>
                <w:b w:val="0"/>
                <w:sz w:val="16"/>
                <w:szCs w:val="16"/>
              </w:rPr>
            </w:pPr>
            <w:r w:rsidRPr="00772946">
              <w:rPr>
                <w:b w:val="0"/>
                <w:sz w:val="16"/>
                <w:szCs w:val="16"/>
              </w:rPr>
              <w:t>факт</w:t>
            </w:r>
          </w:p>
        </w:tc>
        <w:tc>
          <w:tcPr>
            <w:tcW w:w="720" w:type="dxa"/>
          </w:tcPr>
          <w:p w:rsidR="006C1B70" w:rsidRPr="00772946" w:rsidRDefault="006C1B70" w:rsidP="00481333">
            <w:pPr>
              <w:jc w:val="center"/>
              <w:rPr>
                <w:b w:val="0"/>
                <w:sz w:val="16"/>
                <w:szCs w:val="16"/>
              </w:rPr>
            </w:pPr>
            <w:r w:rsidRPr="00772946">
              <w:rPr>
                <w:b w:val="0"/>
                <w:sz w:val="16"/>
                <w:szCs w:val="16"/>
              </w:rPr>
              <w:t>%</w:t>
            </w:r>
          </w:p>
        </w:tc>
        <w:tc>
          <w:tcPr>
            <w:tcW w:w="1260" w:type="dxa"/>
          </w:tcPr>
          <w:p w:rsidR="006C1B70" w:rsidRPr="00772946" w:rsidRDefault="006C1B70" w:rsidP="00481333">
            <w:pPr>
              <w:jc w:val="center"/>
              <w:rPr>
                <w:b w:val="0"/>
                <w:sz w:val="16"/>
                <w:szCs w:val="16"/>
              </w:rPr>
            </w:pPr>
            <w:r w:rsidRPr="00772946">
              <w:rPr>
                <w:b w:val="0"/>
                <w:sz w:val="16"/>
                <w:szCs w:val="16"/>
              </w:rPr>
              <w:t>План</w:t>
            </w:r>
          </w:p>
        </w:tc>
        <w:tc>
          <w:tcPr>
            <w:tcW w:w="1260" w:type="dxa"/>
          </w:tcPr>
          <w:p w:rsidR="006C1B70" w:rsidRPr="00772946" w:rsidRDefault="006C1B70" w:rsidP="00481333">
            <w:pPr>
              <w:jc w:val="center"/>
              <w:rPr>
                <w:b w:val="0"/>
                <w:sz w:val="16"/>
                <w:szCs w:val="16"/>
              </w:rPr>
            </w:pPr>
            <w:r w:rsidRPr="00772946">
              <w:rPr>
                <w:b w:val="0"/>
                <w:sz w:val="16"/>
                <w:szCs w:val="16"/>
              </w:rPr>
              <w:t>факт</w:t>
            </w:r>
          </w:p>
        </w:tc>
        <w:tc>
          <w:tcPr>
            <w:tcW w:w="720" w:type="dxa"/>
          </w:tcPr>
          <w:p w:rsidR="006C1B70" w:rsidRPr="00772946" w:rsidRDefault="006C1B70" w:rsidP="00481333">
            <w:pPr>
              <w:jc w:val="center"/>
              <w:rPr>
                <w:b w:val="0"/>
                <w:sz w:val="16"/>
                <w:szCs w:val="16"/>
              </w:rPr>
            </w:pPr>
            <w:r w:rsidRPr="00772946">
              <w:rPr>
                <w:b w:val="0"/>
                <w:sz w:val="16"/>
                <w:szCs w:val="16"/>
              </w:rPr>
              <w:t>%</w:t>
            </w:r>
          </w:p>
        </w:tc>
        <w:tc>
          <w:tcPr>
            <w:tcW w:w="1080" w:type="dxa"/>
          </w:tcPr>
          <w:p w:rsidR="006C1B70" w:rsidRPr="00772946" w:rsidRDefault="006C1B70" w:rsidP="00481333">
            <w:pPr>
              <w:jc w:val="center"/>
              <w:rPr>
                <w:b w:val="0"/>
                <w:sz w:val="16"/>
                <w:szCs w:val="16"/>
              </w:rPr>
            </w:pPr>
            <w:r w:rsidRPr="00772946">
              <w:rPr>
                <w:b w:val="0"/>
                <w:sz w:val="16"/>
                <w:szCs w:val="16"/>
              </w:rPr>
              <w:t>план</w:t>
            </w:r>
          </w:p>
        </w:tc>
        <w:tc>
          <w:tcPr>
            <w:tcW w:w="1080" w:type="dxa"/>
          </w:tcPr>
          <w:p w:rsidR="006C1B70" w:rsidRPr="00772946" w:rsidRDefault="006C1B70" w:rsidP="00481333">
            <w:pPr>
              <w:jc w:val="center"/>
              <w:rPr>
                <w:b w:val="0"/>
                <w:sz w:val="16"/>
                <w:szCs w:val="16"/>
              </w:rPr>
            </w:pPr>
            <w:r w:rsidRPr="00772946">
              <w:rPr>
                <w:b w:val="0"/>
                <w:sz w:val="16"/>
                <w:szCs w:val="16"/>
              </w:rPr>
              <w:t>факт</w:t>
            </w:r>
          </w:p>
        </w:tc>
        <w:tc>
          <w:tcPr>
            <w:tcW w:w="720" w:type="dxa"/>
          </w:tcPr>
          <w:p w:rsidR="006C1B70" w:rsidRPr="00772946" w:rsidRDefault="006C1B70" w:rsidP="00481333">
            <w:pPr>
              <w:jc w:val="center"/>
              <w:rPr>
                <w:b w:val="0"/>
                <w:sz w:val="16"/>
                <w:szCs w:val="16"/>
              </w:rPr>
            </w:pPr>
            <w:r w:rsidRPr="00772946">
              <w:rPr>
                <w:b w:val="0"/>
                <w:sz w:val="16"/>
                <w:szCs w:val="16"/>
              </w:rPr>
              <w:t>%</w:t>
            </w:r>
          </w:p>
        </w:tc>
      </w:tr>
      <w:tr w:rsidR="006C1B70" w:rsidRPr="00772946" w:rsidTr="00DB0C2B">
        <w:tc>
          <w:tcPr>
            <w:tcW w:w="900" w:type="dxa"/>
          </w:tcPr>
          <w:p w:rsidR="006C1B70" w:rsidRPr="00772946" w:rsidRDefault="006C1B70" w:rsidP="00481333">
            <w:pPr>
              <w:jc w:val="center"/>
              <w:rPr>
                <w:b w:val="0"/>
                <w:sz w:val="16"/>
                <w:szCs w:val="16"/>
              </w:rPr>
            </w:pPr>
            <w:r w:rsidRPr="00772946">
              <w:rPr>
                <w:b w:val="0"/>
                <w:sz w:val="16"/>
                <w:szCs w:val="16"/>
              </w:rPr>
              <w:t>1</w:t>
            </w:r>
          </w:p>
        </w:tc>
        <w:tc>
          <w:tcPr>
            <w:tcW w:w="1260" w:type="dxa"/>
          </w:tcPr>
          <w:p w:rsidR="006C1B70" w:rsidRPr="00772946" w:rsidRDefault="006C1B70" w:rsidP="00481333">
            <w:pPr>
              <w:jc w:val="center"/>
              <w:rPr>
                <w:b w:val="0"/>
                <w:sz w:val="16"/>
                <w:szCs w:val="16"/>
              </w:rPr>
            </w:pPr>
            <w:r w:rsidRPr="00772946">
              <w:rPr>
                <w:b w:val="0"/>
                <w:sz w:val="16"/>
                <w:szCs w:val="16"/>
              </w:rPr>
              <w:t>2</w:t>
            </w:r>
          </w:p>
        </w:tc>
        <w:tc>
          <w:tcPr>
            <w:tcW w:w="1260" w:type="dxa"/>
          </w:tcPr>
          <w:p w:rsidR="006C1B70" w:rsidRPr="00772946" w:rsidRDefault="006C1B70" w:rsidP="00481333">
            <w:pPr>
              <w:jc w:val="center"/>
              <w:rPr>
                <w:b w:val="0"/>
                <w:sz w:val="16"/>
                <w:szCs w:val="16"/>
              </w:rPr>
            </w:pPr>
            <w:r w:rsidRPr="00772946">
              <w:rPr>
                <w:b w:val="0"/>
                <w:sz w:val="16"/>
                <w:szCs w:val="16"/>
              </w:rPr>
              <w:t>3</w:t>
            </w:r>
          </w:p>
        </w:tc>
        <w:tc>
          <w:tcPr>
            <w:tcW w:w="720" w:type="dxa"/>
          </w:tcPr>
          <w:p w:rsidR="006C1B70" w:rsidRPr="00772946" w:rsidRDefault="006C1B70" w:rsidP="00481333">
            <w:pPr>
              <w:jc w:val="center"/>
              <w:rPr>
                <w:b w:val="0"/>
                <w:sz w:val="16"/>
                <w:szCs w:val="16"/>
              </w:rPr>
            </w:pPr>
            <w:r w:rsidRPr="00772946">
              <w:rPr>
                <w:b w:val="0"/>
                <w:sz w:val="16"/>
                <w:szCs w:val="16"/>
              </w:rPr>
              <w:t>4</w:t>
            </w:r>
          </w:p>
        </w:tc>
        <w:tc>
          <w:tcPr>
            <w:tcW w:w="1260" w:type="dxa"/>
          </w:tcPr>
          <w:p w:rsidR="006C1B70" w:rsidRPr="00772946" w:rsidRDefault="006C1B70" w:rsidP="00481333">
            <w:pPr>
              <w:jc w:val="center"/>
              <w:rPr>
                <w:b w:val="0"/>
                <w:sz w:val="16"/>
                <w:szCs w:val="16"/>
              </w:rPr>
            </w:pPr>
            <w:r w:rsidRPr="00772946">
              <w:rPr>
                <w:b w:val="0"/>
                <w:sz w:val="16"/>
                <w:szCs w:val="16"/>
              </w:rPr>
              <w:t>5</w:t>
            </w:r>
          </w:p>
        </w:tc>
        <w:tc>
          <w:tcPr>
            <w:tcW w:w="1260" w:type="dxa"/>
          </w:tcPr>
          <w:p w:rsidR="006C1B70" w:rsidRPr="00772946" w:rsidRDefault="006C1B70" w:rsidP="00481333">
            <w:pPr>
              <w:jc w:val="center"/>
              <w:rPr>
                <w:b w:val="0"/>
                <w:sz w:val="16"/>
                <w:szCs w:val="16"/>
              </w:rPr>
            </w:pPr>
            <w:r w:rsidRPr="00772946">
              <w:rPr>
                <w:b w:val="0"/>
                <w:sz w:val="16"/>
                <w:szCs w:val="16"/>
              </w:rPr>
              <w:t>6</w:t>
            </w:r>
          </w:p>
        </w:tc>
        <w:tc>
          <w:tcPr>
            <w:tcW w:w="720" w:type="dxa"/>
          </w:tcPr>
          <w:p w:rsidR="006C1B70" w:rsidRPr="00772946" w:rsidRDefault="006C1B70" w:rsidP="00481333">
            <w:pPr>
              <w:jc w:val="center"/>
              <w:rPr>
                <w:b w:val="0"/>
                <w:sz w:val="16"/>
                <w:szCs w:val="16"/>
              </w:rPr>
            </w:pPr>
            <w:r w:rsidRPr="00772946">
              <w:rPr>
                <w:b w:val="0"/>
                <w:sz w:val="16"/>
                <w:szCs w:val="16"/>
              </w:rPr>
              <w:t>7</w:t>
            </w:r>
          </w:p>
        </w:tc>
        <w:tc>
          <w:tcPr>
            <w:tcW w:w="1080" w:type="dxa"/>
          </w:tcPr>
          <w:p w:rsidR="006C1B70" w:rsidRPr="00772946" w:rsidRDefault="006C1B70" w:rsidP="00481333">
            <w:pPr>
              <w:jc w:val="center"/>
              <w:rPr>
                <w:b w:val="0"/>
                <w:sz w:val="16"/>
                <w:szCs w:val="16"/>
              </w:rPr>
            </w:pPr>
            <w:r w:rsidRPr="00772946">
              <w:rPr>
                <w:b w:val="0"/>
                <w:sz w:val="16"/>
                <w:szCs w:val="16"/>
              </w:rPr>
              <w:t>8</w:t>
            </w:r>
          </w:p>
        </w:tc>
        <w:tc>
          <w:tcPr>
            <w:tcW w:w="1080" w:type="dxa"/>
          </w:tcPr>
          <w:p w:rsidR="006C1B70" w:rsidRPr="00772946" w:rsidRDefault="006C1B70" w:rsidP="00481333">
            <w:pPr>
              <w:jc w:val="center"/>
              <w:rPr>
                <w:b w:val="0"/>
                <w:sz w:val="16"/>
                <w:szCs w:val="16"/>
              </w:rPr>
            </w:pPr>
            <w:r w:rsidRPr="00772946">
              <w:rPr>
                <w:b w:val="0"/>
                <w:sz w:val="16"/>
                <w:szCs w:val="16"/>
              </w:rPr>
              <w:t>9</w:t>
            </w:r>
          </w:p>
        </w:tc>
        <w:tc>
          <w:tcPr>
            <w:tcW w:w="720" w:type="dxa"/>
          </w:tcPr>
          <w:p w:rsidR="006C1B70" w:rsidRPr="00772946" w:rsidRDefault="006C1B70" w:rsidP="00481333">
            <w:pPr>
              <w:jc w:val="center"/>
              <w:rPr>
                <w:b w:val="0"/>
                <w:sz w:val="16"/>
                <w:szCs w:val="16"/>
              </w:rPr>
            </w:pPr>
            <w:r w:rsidRPr="00772946">
              <w:rPr>
                <w:b w:val="0"/>
                <w:sz w:val="16"/>
                <w:szCs w:val="16"/>
              </w:rPr>
              <w:t>10</w:t>
            </w:r>
          </w:p>
        </w:tc>
      </w:tr>
      <w:tr w:rsidR="006C1B70" w:rsidRPr="00772946" w:rsidTr="00DB0C2B">
        <w:tc>
          <w:tcPr>
            <w:tcW w:w="900" w:type="dxa"/>
          </w:tcPr>
          <w:p w:rsidR="006C1B70" w:rsidRPr="00772946" w:rsidRDefault="006C1B70" w:rsidP="00481333">
            <w:pPr>
              <w:rPr>
                <w:b w:val="0"/>
                <w:sz w:val="16"/>
                <w:szCs w:val="16"/>
              </w:rPr>
            </w:pPr>
            <w:r w:rsidRPr="00772946">
              <w:rPr>
                <w:b w:val="0"/>
                <w:sz w:val="16"/>
                <w:szCs w:val="16"/>
              </w:rPr>
              <w:t>Всего налоговые и неналоговые доходы:</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200072495,03</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177991330,25</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88,96</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178370600,0</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156323980,88</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87,64</w:t>
            </w:r>
          </w:p>
        </w:tc>
        <w:tc>
          <w:tcPr>
            <w:tcW w:w="108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21701895,03</w:t>
            </w:r>
          </w:p>
        </w:tc>
        <w:tc>
          <w:tcPr>
            <w:tcW w:w="108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21667349,37</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99,84</w:t>
            </w:r>
          </w:p>
        </w:tc>
      </w:tr>
      <w:tr w:rsidR="006C1B70" w:rsidRPr="00772946" w:rsidTr="00DB0C2B">
        <w:tc>
          <w:tcPr>
            <w:tcW w:w="900" w:type="dxa"/>
          </w:tcPr>
          <w:p w:rsidR="006C1B70" w:rsidRPr="00772946" w:rsidRDefault="006C1B70" w:rsidP="00481333">
            <w:pPr>
              <w:rPr>
                <w:b w:val="0"/>
                <w:sz w:val="16"/>
                <w:szCs w:val="16"/>
              </w:rPr>
            </w:pPr>
            <w:r w:rsidRPr="00772946">
              <w:rPr>
                <w:b w:val="0"/>
                <w:sz w:val="16"/>
                <w:szCs w:val="16"/>
              </w:rPr>
              <w:t>в том числе:</w:t>
            </w:r>
          </w:p>
        </w:tc>
        <w:tc>
          <w:tcPr>
            <w:tcW w:w="1260" w:type="dxa"/>
          </w:tcPr>
          <w:p w:rsidR="006C1B70" w:rsidRPr="00772946" w:rsidRDefault="006C1B70" w:rsidP="00481333">
            <w:pPr>
              <w:jc w:val="center"/>
              <w:rPr>
                <w:b w:val="0"/>
                <w:sz w:val="16"/>
                <w:szCs w:val="16"/>
              </w:rPr>
            </w:pPr>
          </w:p>
        </w:tc>
        <w:tc>
          <w:tcPr>
            <w:tcW w:w="1260" w:type="dxa"/>
          </w:tcPr>
          <w:p w:rsidR="006C1B70" w:rsidRPr="00772946" w:rsidRDefault="006C1B70" w:rsidP="00481333">
            <w:pPr>
              <w:jc w:val="center"/>
              <w:rPr>
                <w:b w:val="0"/>
                <w:sz w:val="16"/>
                <w:szCs w:val="16"/>
              </w:rPr>
            </w:pPr>
          </w:p>
        </w:tc>
        <w:tc>
          <w:tcPr>
            <w:tcW w:w="720" w:type="dxa"/>
          </w:tcPr>
          <w:p w:rsidR="006C1B70" w:rsidRPr="00772946" w:rsidRDefault="006C1B70" w:rsidP="00481333">
            <w:pPr>
              <w:jc w:val="center"/>
              <w:rPr>
                <w:b w:val="0"/>
                <w:sz w:val="16"/>
                <w:szCs w:val="16"/>
              </w:rPr>
            </w:pPr>
          </w:p>
        </w:tc>
        <w:tc>
          <w:tcPr>
            <w:tcW w:w="1260" w:type="dxa"/>
          </w:tcPr>
          <w:p w:rsidR="006C1B70" w:rsidRPr="00772946" w:rsidRDefault="006C1B70" w:rsidP="00481333">
            <w:pPr>
              <w:jc w:val="center"/>
              <w:rPr>
                <w:b w:val="0"/>
                <w:sz w:val="16"/>
                <w:szCs w:val="16"/>
              </w:rPr>
            </w:pPr>
          </w:p>
        </w:tc>
        <w:tc>
          <w:tcPr>
            <w:tcW w:w="1260" w:type="dxa"/>
          </w:tcPr>
          <w:p w:rsidR="006C1B70" w:rsidRPr="00772946" w:rsidRDefault="006C1B70" w:rsidP="00481333">
            <w:pPr>
              <w:jc w:val="center"/>
              <w:rPr>
                <w:b w:val="0"/>
                <w:sz w:val="16"/>
                <w:szCs w:val="16"/>
              </w:rPr>
            </w:pPr>
          </w:p>
        </w:tc>
        <w:tc>
          <w:tcPr>
            <w:tcW w:w="720" w:type="dxa"/>
          </w:tcPr>
          <w:p w:rsidR="006C1B70" w:rsidRPr="00772946" w:rsidRDefault="006C1B70" w:rsidP="00481333">
            <w:pPr>
              <w:jc w:val="center"/>
              <w:rPr>
                <w:b w:val="0"/>
                <w:sz w:val="16"/>
                <w:szCs w:val="16"/>
              </w:rPr>
            </w:pPr>
          </w:p>
        </w:tc>
        <w:tc>
          <w:tcPr>
            <w:tcW w:w="1080" w:type="dxa"/>
          </w:tcPr>
          <w:p w:rsidR="006C1B70" w:rsidRPr="00772946" w:rsidRDefault="006C1B70" w:rsidP="00481333">
            <w:pPr>
              <w:jc w:val="center"/>
              <w:rPr>
                <w:b w:val="0"/>
                <w:sz w:val="16"/>
                <w:szCs w:val="16"/>
              </w:rPr>
            </w:pPr>
          </w:p>
        </w:tc>
        <w:tc>
          <w:tcPr>
            <w:tcW w:w="1080" w:type="dxa"/>
          </w:tcPr>
          <w:p w:rsidR="006C1B70" w:rsidRPr="00772946" w:rsidRDefault="006C1B70" w:rsidP="00481333">
            <w:pPr>
              <w:jc w:val="center"/>
              <w:rPr>
                <w:b w:val="0"/>
                <w:sz w:val="16"/>
                <w:szCs w:val="16"/>
              </w:rPr>
            </w:pPr>
          </w:p>
        </w:tc>
        <w:tc>
          <w:tcPr>
            <w:tcW w:w="720" w:type="dxa"/>
          </w:tcPr>
          <w:p w:rsidR="006C1B70" w:rsidRPr="00772946" w:rsidRDefault="006C1B70" w:rsidP="00481333">
            <w:pPr>
              <w:jc w:val="center"/>
              <w:rPr>
                <w:b w:val="0"/>
                <w:sz w:val="16"/>
                <w:szCs w:val="16"/>
              </w:rPr>
            </w:pPr>
          </w:p>
        </w:tc>
      </w:tr>
      <w:tr w:rsidR="006C1B70" w:rsidRPr="00772946" w:rsidTr="00DB0C2B">
        <w:trPr>
          <w:trHeight w:val="287"/>
        </w:trPr>
        <w:tc>
          <w:tcPr>
            <w:tcW w:w="900" w:type="dxa"/>
          </w:tcPr>
          <w:p w:rsidR="006C1B70" w:rsidRPr="00772946" w:rsidRDefault="006C1B70" w:rsidP="00481333">
            <w:pPr>
              <w:rPr>
                <w:b w:val="0"/>
                <w:sz w:val="16"/>
                <w:szCs w:val="16"/>
              </w:rPr>
            </w:pPr>
          </w:p>
          <w:p w:rsidR="006C1B70" w:rsidRPr="00772946" w:rsidRDefault="006C1B70" w:rsidP="00481333">
            <w:pPr>
              <w:rPr>
                <w:b w:val="0"/>
                <w:sz w:val="16"/>
                <w:szCs w:val="16"/>
              </w:rPr>
            </w:pPr>
            <w:r w:rsidRPr="00772946">
              <w:rPr>
                <w:b w:val="0"/>
                <w:sz w:val="16"/>
                <w:szCs w:val="16"/>
              </w:rPr>
              <w:t>налоговые</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177404597,96</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155374247,34</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87,58</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164335078,33</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142338730,75</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86,61</w:t>
            </w:r>
          </w:p>
        </w:tc>
        <w:tc>
          <w:tcPr>
            <w:tcW w:w="108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13069519,63</w:t>
            </w:r>
          </w:p>
        </w:tc>
        <w:tc>
          <w:tcPr>
            <w:tcW w:w="108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13035516,59</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99,74</w:t>
            </w:r>
          </w:p>
        </w:tc>
      </w:tr>
      <w:tr w:rsidR="006C1B70" w:rsidRPr="00772946" w:rsidTr="00DB0C2B">
        <w:tc>
          <w:tcPr>
            <w:tcW w:w="900" w:type="dxa"/>
          </w:tcPr>
          <w:p w:rsidR="006C1B70" w:rsidRPr="00772946" w:rsidRDefault="006C1B70" w:rsidP="00481333">
            <w:pPr>
              <w:rPr>
                <w:b w:val="0"/>
                <w:sz w:val="16"/>
                <w:szCs w:val="16"/>
              </w:rPr>
            </w:pPr>
            <w:r w:rsidRPr="00772946">
              <w:rPr>
                <w:b w:val="0"/>
                <w:sz w:val="16"/>
                <w:szCs w:val="16"/>
              </w:rPr>
              <w:t>неналоговые</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22667897,07</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22617082,91</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99,78</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14035521,67</w:t>
            </w:r>
          </w:p>
        </w:tc>
        <w:tc>
          <w:tcPr>
            <w:tcW w:w="126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13985250,13</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99,64</w:t>
            </w:r>
          </w:p>
        </w:tc>
        <w:tc>
          <w:tcPr>
            <w:tcW w:w="108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8632375,40</w:t>
            </w:r>
          </w:p>
        </w:tc>
        <w:tc>
          <w:tcPr>
            <w:tcW w:w="108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8631832,78</w:t>
            </w:r>
          </w:p>
        </w:tc>
        <w:tc>
          <w:tcPr>
            <w:tcW w:w="720" w:type="dxa"/>
          </w:tcPr>
          <w:p w:rsidR="006C1B70" w:rsidRPr="00772946" w:rsidRDefault="006C1B70" w:rsidP="00481333">
            <w:pPr>
              <w:jc w:val="center"/>
              <w:rPr>
                <w:b w:val="0"/>
                <w:sz w:val="16"/>
                <w:szCs w:val="16"/>
              </w:rPr>
            </w:pPr>
          </w:p>
          <w:p w:rsidR="006C1B70" w:rsidRPr="00772946" w:rsidRDefault="006C1B70" w:rsidP="00481333">
            <w:pPr>
              <w:jc w:val="center"/>
              <w:rPr>
                <w:b w:val="0"/>
                <w:sz w:val="16"/>
                <w:szCs w:val="16"/>
              </w:rPr>
            </w:pPr>
            <w:r w:rsidRPr="00772946">
              <w:rPr>
                <w:b w:val="0"/>
                <w:sz w:val="16"/>
                <w:szCs w:val="16"/>
              </w:rPr>
              <w:t>99,99</w:t>
            </w:r>
          </w:p>
        </w:tc>
      </w:tr>
    </w:tbl>
    <w:p w:rsidR="006C1B70" w:rsidRDefault="006C1B70" w:rsidP="008C15C9">
      <w:pPr>
        <w:spacing w:line="360" w:lineRule="auto"/>
        <w:jc w:val="both"/>
        <w:rPr>
          <w:rFonts w:ascii="Times New Roman" w:hAnsi="Times New Roman"/>
          <w:b w:val="0"/>
          <w:sz w:val="24"/>
          <w:szCs w:val="24"/>
        </w:rPr>
      </w:pPr>
      <w:r>
        <w:rPr>
          <w:rFonts w:ascii="Times New Roman" w:hAnsi="Times New Roman"/>
          <w:b w:val="0"/>
          <w:sz w:val="24"/>
          <w:szCs w:val="24"/>
        </w:rPr>
        <w:t xml:space="preserve">       </w:t>
      </w:r>
    </w:p>
    <w:p w:rsidR="006C1B70" w:rsidRPr="00772946" w:rsidRDefault="006C1B70" w:rsidP="00772946">
      <w:pPr>
        <w:spacing w:line="360" w:lineRule="auto"/>
        <w:ind w:firstLine="540"/>
        <w:jc w:val="both"/>
        <w:rPr>
          <w:rFonts w:ascii="Times New Roman" w:hAnsi="Times New Roman"/>
          <w:b w:val="0"/>
          <w:sz w:val="24"/>
          <w:szCs w:val="24"/>
        </w:rPr>
      </w:pPr>
      <w:r w:rsidRPr="008C15C9">
        <w:rPr>
          <w:b w:val="0"/>
          <w:sz w:val="24"/>
          <w:szCs w:val="24"/>
        </w:rPr>
        <w:t xml:space="preserve">По сравнению с прошлым годом в сопоставимых условиях в бюджет муниципального района поступило в 2018 году налоговых и неналоговых доходов больше на 2 339 966,21 рублей, в основном за счет увеличения поступлений неналоговых доходов в виде доходов, получаемых от сдачи в аренду муниципального имущества, доходов от продажи земельных участков и доходов от реализации имущества, находящегося в </w:t>
      </w:r>
      <w:r w:rsidRPr="00772946">
        <w:rPr>
          <w:b w:val="0"/>
          <w:sz w:val="24"/>
          <w:szCs w:val="24"/>
        </w:rPr>
        <w:t>муниципальной собственности.</w:t>
      </w:r>
    </w:p>
    <w:p w:rsidR="006C1B70" w:rsidRDefault="006C1B70" w:rsidP="00A660B6">
      <w:pPr>
        <w:spacing w:line="360" w:lineRule="auto"/>
        <w:rPr>
          <w:rFonts w:ascii="Times New Roman" w:hAnsi="Times New Roman"/>
          <w:b w:val="0"/>
          <w:sz w:val="24"/>
          <w:szCs w:val="24"/>
        </w:rPr>
      </w:pPr>
      <w:r w:rsidRPr="00772946">
        <w:rPr>
          <w:rFonts w:ascii="Times New Roman" w:hAnsi="Times New Roman"/>
          <w:b w:val="0"/>
          <w:sz w:val="24"/>
          <w:szCs w:val="24"/>
        </w:rPr>
        <w:t xml:space="preserve">                                                                                                                                            </w:t>
      </w:r>
      <w:r>
        <w:rPr>
          <w:rFonts w:ascii="Times New Roman" w:hAnsi="Times New Roman"/>
          <w:b w:val="0"/>
          <w:sz w:val="24"/>
          <w:szCs w:val="24"/>
        </w:rPr>
        <w:t xml:space="preserve">  </w:t>
      </w:r>
      <w:r w:rsidRPr="00772946">
        <w:rPr>
          <w:rFonts w:ascii="Times New Roman" w:hAnsi="Times New Roman"/>
          <w:b w:val="0"/>
          <w:sz w:val="24"/>
          <w:szCs w:val="24"/>
        </w:rPr>
        <w:t xml:space="preserve"> </w:t>
      </w:r>
    </w:p>
    <w:p w:rsidR="006C1B70" w:rsidRPr="00772946" w:rsidRDefault="006C1B70" w:rsidP="001B1490">
      <w:pPr>
        <w:spacing w:line="360" w:lineRule="auto"/>
        <w:jc w:val="right"/>
        <w:rPr>
          <w:rFonts w:ascii="Times New Roman" w:hAnsi="Times New Roman"/>
          <w:b w:val="0"/>
          <w:sz w:val="24"/>
          <w:szCs w:val="24"/>
        </w:rPr>
      </w:pPr>
      <w:r w:rsidRPr="00772946">
        <w:rPr>
          <w:rFonts w:ascii="Times New Roman" w:hAnsi="Times New Roman"/>
          <w:b w:val="0"/>
          <w:sz w:val="24"/>
          <w:szCs w:val="24"/>
        </w:rPr>
        <w:t>рублей</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06"/>
        <w:gridCol w:w="2160"/>
        <w:gridCol w:w="1800"/>
      </w:tblGrid>
      <w:tr w:rsidR="006C1B70" w:rsidRPr="00772946" w:rsidTr="00481333">
        <w:tc>
          <w:tcPr>
            <w:tcW w:w="3888" w:type="dxa"/>
          </w:tcPr>
          <w:p w:rsidR="006C1B70" w:rsidRPr="00772946" w:rsidRDefault="006C1B70" w:rsidP="00481333">
            <w:pPr>
              <w:jc w:val="center"/>
              <w:rPr>
                <w:b w:val="0"/>
                <w:sz w:val="24"/>
                <w:szCs w:val="24"/>
                <w:highlight w:val="yellow"/>
              </w:rPr>
            </w:pPr>
          </w:p>
        </w:tc>
        <w:tc>
          <w:tcPr>
            <w:tcW w:w="1906" w:type="dxa"/>
          </w:tcPr>
          <w:p w:rsidR="006C1B70" w:rsidRPr="00772946" w:rsidRDefault="006C1B70" w:rsidP="00481333">
            <w:pPr>
              <w:jc w:val="center"/>
              <w:rPr>
                <w:b w:val="0"/>
                <w:sz w:val="24"/>
                <w:szCs w:val="24"/>
              </w:rPr>
            </w:pPr>
            <w:r w:rsidRPr="00772946">
              <w:rPr>
                <w:b w:val="0"/>
                <w:sz w:val="24"/>
                <w:szCs w:val="24"/>
              </w:rPr>
              <w:t xml:space="preserve">Фактическое поступление в бюджет за  2017 год </w:t>
            </w:r>
          </w:p>
        </w:tc>
        <w:tc>
          <w:tcPr>
            <w:tcW w:w="2160" w:type="dxa"/>
          </w:tcPr>
          <w:p w:rsidR="006C1B70" w:rsidRPr="00772946" w:rsidRDefault="006C1B70" w:rsidP="00481333">
            <w:pPr>
              <w:jc w:val="center"/>
              <w:rPr>
                <w:b w:val="0"/>
                <w:sz w:val="24"/>
                <w:szCs w:val="24"/>
              </w:rPr>
            </w:pPr>
            <w:r w:rsidRPr="00772946">
              <w:rPr>
                <w:b w:val="0"/>
                <w:sz w:val="24"/>
                <w:szCs w:val="24"/>
              </w:rPr>
              <w:t>Фактическое поступление в бюджет за 2018 год</w:t>
            </w:r>
          </w:p>
        </w:tc>
        <w:tc>
          <w:tcPr>
            <w:tcW w:w="1800" w:type="dxa"/>
          </w:tcPr>
          <w:p w:rsidR="006C1B70" w:rsidRPr="00772946" w:rsidRDefault="006C1B70" w:rsidP="00481333">
            <w:pPr>
              <w:jc w:val="center"/>
              <w:rPr>
                <w:b w:val="0"/>
                <w:sz w:val="24"/>
                <w:szCs w:val="24"/>
              </w:rPr>
            </w:pPr>
          </w:p>
          <w:p w:rsidR="006C1B70" w:rsidRPr="00772946" w:rsidRDefault="006C1B70" w:rsidP="00481333">
            <w:pPr>
              <w:jc w:val="center"/>
              <w:rPr>
                <w:b w:val="0"/>
                <w:sz w:val="24"/>
                <w:szCs w:val="24"/>
              </w:rPr>
            </w:pPr>
            <w:r w:rsidRPr="00772946">
              <w:rPr>
                <w:b w:val="0"/>
                <w:sz w:val="24"/>
                <w:szCs w:val="24"/>
              </w:rPr>
              <w:t>Отклонение</w:t>
            </w:r>
          </w:p>
        </w:tc>
      </w:tr>
      <w:tr w:rsidR="006C1B70" w:rsidRPr="00772946" w:rsidTr="00481333">
        <w:tc>
          <w:tcPr>
            <w:tcW w:w="3888" w:type="dxa"/>
          </w:tcPr>
          <w:p w:rsidR="006C1B70" w:rsidRPr="00772946" w:rsidRDefault="006C1B70" w:rsidP="00481333">
            <w:pPr>
              <w:jc w:val="center"/>
              <w:rPr>
                <w:b w:val="0"/>
                <w:sz w:val="24"/>
                <w:szCs w:val="24"/>
                <w:highlight w:val="yellow"/>
              </w:rPr>
            </w:pPr>
            <w:r w:rsidRPr="00772946">
              <w:rPr>
                <w:b w:val="0"/>
                <w:sz w:val="24"/>
                <w:szCs w:val="24"/>
              </w:rPr>
              <w:t>1</w:t>
            </w:r>
          </w:p>
        </w:tc>
        <w:tc>
          <w:tcPr>
            <w:tcW w:w="1906" w:type="dxa"/>
          </w:tcPr>
          <w:p w:rsidR="006C1B70" w:rsidRPr="00772946" w:rsidRDefault="006C1B70" w:rsidP="00481333">
            <w:pPr>
              <w:jc w:val="center"/>
              <w:rPr>
                <w:b w:val="0"/>
                <w:sz w:val="24"/>
                <w:szCs w:val="24"/>
              </w:rPr>
            </w:pPr>
            <w:r w:rsidRPr="00772946">
              <w:rPr>
                <w:b w:val="0"/>
                <w:sz w:val="24"/>
                <w:szCs w:val="24"/>
              </w:rPr>
              <w:t>2</w:t>
            </w:r>
          </w:p>
        </w:tc>
        <w:tc>
          <w:tcPr>
            <w:tcW w:w="2160" w:type="dxa"/>
          </w:tcPr>
          <w:p w:rsidR="006C1B70" w:rsidRPr="00772946" w:rsidRDefault="006C1B70" w:rsidP="00481333">
            <w:pPr>
              <w:jc w:val="center"/>
              <w:rPr>
                <w:b w:val="0"/>
                <w:sz w:val="24"/>
                <w:szCs w:val="24"/>
              </w:rPr>
            </w:pPr>
            <w:r w:rsidRPr="00772946">
              <w:rPr>
                <w:b w:val="0"/>
                <w:sz w:val="24"/>
                <w:szCs w:val="24"/>
              </w:rPr>
              <w:t>3</w:t>
            </w:r>
          </w:p>
        </w:tc>
        <w:tc>
          <w:tcPr>
            <w:tcW w:w="1800" w:type="dxa"/>
          </w:tcPr>
          <w:p w:rsidR="006C1B70" w:rsidRPr="00772946" w:rsidRDefault="006C1B70" w:rsidP="00481333">
            <w:pPr>
              <w:jc w:val="center"/>
              <w:rPr>
                <w:b w:val="0"/>
                <w:sz w:val="24"/>
                <w:szCs w:val="24"/>
              </w:rPr>
            </w:pPr>
            <w:r w:rsidRPr="00772946">
              <w:rPr>
                <w:b w:val="0"/>
                <w:sz w:val="24"/>
                <w:szCs w:val="24"/>
              </w:rPr>
              <w:t>4</w:t>
            </w:r>
          </w:p>
        </w:tc>
      </w:tr>
      <w:tr w:rsidR="006C1B70" w:rsidRPr="00772946" w:rsidTr="00481333">
        <w:tc>
          <w:tcPr>
            <w:tcW w:w="3888" w:type="dxa"/>
          </w:tcPr>
          <w:p w:rsidR="006C1B70" w:rsidRPr="00772946" w:rsidRDefault="006C1B70" w:rsidP="00481333">
            <w:pPr>
              <w:jc w:val="both"/>
              <w:rPr>
                <w:b w:val="0"/>
                <w:sz w:val="24"/>
                <w:szCs w:val="24"/>
              </w:rPr>
            </w:pPr>
            <w:r w:rsidRPr="00772946">
              <w:rPr>
                <w:b w:val="0"/>
                <w:sz w:val="24"/>
                <w:szCs w:val="24"/>
              </w:rPr>
              <w:t>Налоговые и неналоговые доходы бюджета  Яковлевского муниципального района - всего</w:t>
            </w:r>
          </w:p>
        </w:tc>
        <w:tc>
          <w:tcPr>
            <w:tcW w:w="1906" w:type="dxa"/>
          </w:tcPr>
          <w:p w:rsidR="006C1B70" w:rsidRPr="00772946" w:rsidRDefault="006C1B70" w:rsidP="00481333">
            <w:pPr>
              <w:spacing w:line="360" w:lineRule="auto"/>
              <w:jc w:val="center"/>
              <w:rPr>
                <w:b w:val="0"/>
                <w:sz w:val="24"/>
                <w:szCs w:val="24"/>
              </w:rPr>
            </w:pPr>
          </w:p>
          <w:p w:rsidR="006C1B70" w:rsidRPr="00772946" w:rsidRDefault="006C1B70" w:rsidP="00481333">
            <w:pPr>
              <w:spacing w:line="360" w:lineRule="auto"/>
              <w:jc w:val="center"/>
              <w:rPr>
                <w:b w:val="0"/>
                <w:sz w:val="24"/>
                <w:szCs w:val="24"/>
              </w:rPr>
            </w:pPr>
            <w:r w:rsidRPr="00772946">
              <w:rPr>
                <w:b w:val="0"/>
                <w:sz w:val="24"/>
                <w:szCs w:val="24"/>
              </w:rPr>
              <w:t>153 984 014,67</w:t>
            </w:r>
          </w:p>
        </w:tc>
        <w:tc>
          <w:tcPr>
            <w:tcW w:w="2160" w:type="dxa"/>
          </w:tcPr>
          <w:p w:rsidR="006C1B70" w:rsidRPr="00772946" w:rsidRDefault="006C1B70" w:rsidP="00481333">
            <w:pPr>
              <w:spacing w:line="360" w:lineRule="auto"/>
              <w:jc w:val="center"/>
              <w:rPr>
                <w:b w:val="0"/>
                <w:sz w:val="24"/>
                <w:szCs w:val="24"/>
              </w:rPr>
            </w:pPr>
          </w:p>
          <w:p w:rsidR="006C1B70" w:rsidRPr="00772946" w:rsidRDefault="006C1B70" w:rsidP="00481333">
            <w:pPr>
              <w:spacing w:line="360" w:lineRule="auto"/>
              <w:jc w:val="center"/>
              <w:rPr>
                <w:b w:val="0"/>
                <w:sz w:val="24"/>
                <w:szCs w:val="24"/>
              </w:rPr>
            </w:pPr>
            <w:r w:rsidRPr="00772946">
              <w:rPr>
                <w:b w:val="0"/>
                <w:sz w:val="24"/>
                <w:szCs w:val="24"/>
              </w:rPr>
              <w:t>156 323 980,88</w:t>
            </w:r>
          </w:p>
        </w:tc>
        <w:tc>
          <w:tcPr>
            <w:tcW w:w="1800" w:type="dxa"/>
          </w:tcPr>
          <w:p w:rsidR="006C1B70" w:rsidRPr="00772946" w:rsidRDefault="006C1B70" w:rsidP="00481333">
            <w:pPr>
              <w:spacing w:line="360" w:lineRule="auto"/>
              <w:jc w:val="center"/>
              <w:rPr>
                <w:b w:val="0"/>
                <w:sz w:val="24"/>
                <w:szCs w:val="24"/>
              </w:rPr>
            </w:pPr>
          </w:p>
          <w:p w:rsidR="006C1B70" w:rsidRPr="00772946" w:rsidRDefault="006C1B70" w:rsidP="00481333">
            <w:pPr>
              <w:spacing w:line="360" w:lineRule="auto"/>
              <w:jc w:val="center"/>
              <w:rPr>
                <w:b w:val="0"/>
                <w:sz w:val="24"/>
                <w:szCs w:val="24"/>
              </w:rPr>
            </w:pPr>
            <w:r w:rsidRPr="00772946">
              <w:rPr>
                <w:b w:val="0"/>
                <w:sz w:val="24"/>
                <w:szCs w:val="24"/>
              </w:rPr>
              <w:t>+2 339 966,21</w:t>
            </w:r>
          </w:p>
        </w:tc>
      </w:tr>
      <w:tr w:rsidR="006C1B70" w:rsidRPr="00772946" w:rsidTr="00481333">
        <w:tc>
          <w:tcPr>
            <w:tcW w:w="3888" w:type="dxa"/>
          </w:tcPr>
          <w:p w:rsidR="006C1B70" w:rsidRPr="00772946" w:rsidRDefault="006C1B70" w:rsidP="00481333">
            <w:pPr>
              <w:jc w:val="both"/>
              <w:rPr>
                <w:b w:val="0"/>
                <w:sz w:val="24"/>
                <w:szCs w:val="24"/>
              </w:rPr>
            </w:pPr>
            <w:r w:rsidRPr="00772946">
              <w:rPr>
                <w:b w:val="0"/>
                <w:sz w:val="24"/>
                <w:szCs w:val="24"/>
              </w:rPr>
              <w:t>в том числе:</w:t>
            </w:r>
          </w:p>
        </w:tc>
        <w:tc>
          <w:tcPr>
            <w:tcW w:w="1906" w:type="dxa"/>
          </w:tcPr>
          <w:p w:rsidR="006C1B70" w:rsidRPr="00772946" w:rsidRDefault="006C1B70" w:rsidP="00481333">
            <w:pPr>
              <w:spacing w:line="360" w:lineRule="auto"/>
              <w:jc w:val="center"/>
              <w:rPr>
                <w:b w:val="0"/>
                <w:sz w:val="24"/>
                <w:szCs w:val="24"/>
                <w:highlight w:val="yellow"/>
              </w:rPr>
            </w:pPr>
          </w:p>
        </w:tc>
        <w:tc>
          <w:tcPr>
            <w:tcW w:w="2160" w:type="dxa"/>
          </w:tcPr>
          <w:p w:rsidR="006C1B70" w:rsidRPr="00772946" w:rsidRDefault="006C1B70" w:rsidP="00481333">
            <w:pPr>
              <w:spacing w:line="360" w:lineRule="auto"/>
              <w:jc w:val="center"/>
              <w:rPr>
                <w:b w:val="0"/>
                <w:sz w:val="24"/>
                <w:szCs w:val="24"/>
                <w:highlight w:val="yellow"/>
              </w:rPr>
            </w:pPr>
          </w:p>
        </w:tc>
        <w:tc>
          <w:tcPr>
            <w:tcW w:w="1800" w:type="dxa"/>
          </w:tcPr>
          <w:p w:rsidR="006C1B70" w:rsidRPr="00772946" w:rsidRDefault="006C1B70" w:rsidP="00481333">
            <w:pPr>
              <w:spacing w:line="360" w:lineRule="auto"/>
              <w:jc w:val="center"/>
              <w:rPr>
                <w:b w:val="0"/>
                <w:sz w:val="24"/>
                <w:szCs w:val="24"/>
                <w:highlight w:val="yellow"/>
              </w:rPr>
            </w:pPr>
          </w:p>
        </w:tc>
      </w:tr>
      <w:tr w:rsidR="006C1B70" w:rsidRPr="00772946" w:rsidTr="00481333">
        <w:tc>
          <w:tcPr>
            <w:tcW w:w="3888" w:type="dxa"/>
          </w:tcPr>
          <w:p w:rsidR="006C1B70" w:rsidRPr="00772946" w:rsidRDefault="006C1B70" w:rsidP="00481333">
            <w:pPr>
              <w:jc w:val="both"/>
              <w:rPr>
                <w:b w:val="0"/>
                <w:sz w:val="24"/>
                <w:szCs w:val="24"/>
              </w:rPr>
            </w:pPr>
            <w:r w:rsidRPr="00772946">
              <w:rPr>
                <w:b w:val="0"/>
                <w:sz w:val="24"/>
                <w:szCs w:val="24"/>
              </w:rPr>
              <w:t>- доходы, получаемые от сдачи в аренду муниципального имущества</w:t>
            </w:r>
          </w:p>
        </w:tc>
        <w:tc>
          <w:tcPr>
            <w:tcW w:w="1906" w:type="dxa"/>
          </w:tcPr>
          <w:p w:rsidR="006C1B70" w:rsidRPr="00772946" w:rsidRDefault="006C1B70" w:rsidP="00481333">
            <w:pPr>
              <w:spacing w:line="360" w:lineRule="auto"/>
              <w:jc w:val="center"/>
              <w:rPr>
                <w:b w:val="0"/>
                <w:sz w:val="24"/>
                <w:szCs w:val="24"/>
              </w:rPr>
            </w:pPr>
          </w:p>
          <w:p w:rsidR="006C1B70" w:rsidRPr="00772946" w:rsidRDefault="006C1B70" w:rsidP="00481333">
            <w:pPr>
              <w:spacing w:line="360" w:lineRule="auto"/>
              <w:jc w:val="center"/>
              <w:rPr>
                <w:b w:val="0"/>
                <w:sz w:val="24"/>
                <w:szCs w:val="24"/>
              </w:rPr>
            </w:pPr>
            <w:r w:rsidRPr="00772946">
              <w:rPr>
                <w:b w:val="0"/>
                <w:sz w:val="24"/>
                <w:szCs w:val="24"/>
              </w:rPr>
              <w:t>577 067,46</w:t>
            </w:r>
          </w:p>
        </w:tc>
        <w:tc>
          <w:tcPr>
            <w:tcW w:w="2160" w:type="dxa"/>
          </w:tcPr>
          <w:p w:rsidR="006C1B70" w:rsidRPr="00772946" w:rsidRDefault="006C1B70" w:rsidP="00481333">
            <w:pPr>
              <w:spacing w:line="360" w:lineRule="auto"/>
              <w:jc w:val="center"/>
              <w:rPr>
                <w:b w:val="0"/>
                <w:sz w:val="24"/>
                <w:szCs w:val="24"/>
              </w:rPr>
            </w:pPr>
          </w:p>
          <w:p w:rsidR="006C1B70" w:rsidRPr="00772946" w:rsidRDefault="006C1B70" w:rsidP="00481333">
            <w:pPr>
              <w:spacing w:line="360" w:lineRule="auto"/>
              <w:jc w:val="center"/>
              <w:rPr>
                <w:b w:val="0"/>
                <w:sz w:val="24"/>
                <w:szCs w:val="24"/>
              </w:rPr>
            </w:pPr>
            <w:r w:rsidRPr="00772946">
              <w:rPr>
                <w:b w:val="0"/>
                <w:sz w:val="24"/>
                <w:szCs w:val="24"/>
              </w:rPr>
              <w:t>1 826 054,09</w:t>
            </w:r>
          </w:p>
        </w:tc>
        <w:tc>
          <w:tcPr>
            <w:tcW w:w="1800" w:type="dxa"/>
          </w:tcPr>
          <w:p w:rsidR="006C1B70" w:rsidRPr="00772946" w:rsidRDefault="006C1B70" w:rsidP="00481333">
            <w:pPr>
              <w:spacing w:line="360" w:lineRule="auto"/>
              <w:jc w:val="center"/>
              <w:rPr>
                <w:b w:val="0"/>
                <w:sz w:val="24"/>
                <w:szCs w:val="24"/>
              </w:rPr>
            </w:pPr>
          </w:p>
          <w:p w:rsidR="006C1B70" w:rsidRPr="00772946" w:rsidRDefault="006C1B70" w:rsidP="00481333">
            <w:pPr>
              <w:spacing w:line="360" w:lineRule="auto"/>
              <w:jc w:val="center"/>
              <w:rPr>
                <w:b w:val="0"/>
                <w:sz w:val="24"/>
                <w:szCs w:val="24"/>
              </w:rPr>
            </w:pPr>
            <w:r w:rsidRPr="00772946">
              <w:rPr>
                <w:b w:val="0"/>
                <w:sz w:val="24"/>
                <w:szCs w:val="24"/>
              </w:rPr>
              <w:t>+1 248 986,63</w:t>
            </w:r>
          </w:p>
        </w:tc>
      </w:tr>
      <w:tr w:rsidR="006C1B70" w:rsidRPr="00772946" w:rsidTr="00481333">
        <w:tc>
          <w:tcPr>
            <w:tcW w:w="3888" w:type="dxa"/>
          </w:tcPr>
          <w:p w:rsidR="006C1B70" w:rsidRPr="00772946" w:rsidRDefault="006C1B70" w:rsidP="00481333">
            <w:pPr>
              <w:jc w:val="both"/>
              <w:rPr>
                <w:b w:val="0"/>
                <w:sz w:val="24"/>
                <w:szCs w:val="24"/>
              </w:rPr>
            </w:pPr>
            <w:r w:rsidRPr="00772946">
              <w:rPr>
                <w:b w:val="0"/>
                <w:sz w:val="24"/>
                <w:szCs w:val="24"/>
              </w:rPr>
              <w:t>- доходы, получаемые от продажи земельных участков</w:t>
            </w:r>
          </w:p>
        </w:tc>
        <w:tc>
          <w:tcPr>
            <w:tcW w:w="1906" w:type="dxa"/>
          </w:tcPr>
          <w:p w:rsidR="006C1B70" w:rsidRPr="00772946" w:rsidRDefault="006C1B70" w:rsidP="00481333">
            <w:pPr>
              <w:spacing w:line="360" w:lineRule="auto"/>
              <w:jc w:val="center"/>
              <w:rPr>
                <w:b w:val="0"/>
                <w:sz w:val="24"/>
                <w:szCs w:val="24"/>
              </w:rPr>
            </w:pPr>
            <w:r w:rsidRPr="00772946">
              <w:rPr>
                <w:b w:val="0"/>
                <w:sz w:val="24"/>
                <w:szCs w:val="24"/>
              </w:rPr>
              <w:t>776 721,45</w:t>
            </w:r>
          </w:p>
        </w:tc>
        <w:tc>
          <w:tcPr>
            <w:tcW w:w="2160" w:type="dxa"/>
          </w:tcPr>
          <w:p w:rsidR="006C1B70" w:rsidRPr="00772946" w:rsidRDefault="006C1B70" w:rsidP="00481333">
            <w:pPr>
              <w:spacing w:line="360" w:lineRule="auto"/>
              <w:jc w:val="center"/>
              <w:rPr>
                <w:b w:val="0"/>
                <w:sz w:val="24"/>
                <w:szCs w:val="24"/>
              </w:rPr>
            </w:pPr>
            <w:r w:rsidRPr="00772946">
              <w:rPr>
                <w:b w:val="0"/>
                <w:sz w:val="24"/>
                <w:szCs w:val="24"/>
              </w:rPr>
              <w:t>949 866,67</w:t>
            </w:r>
          </w:p>
        </w:tc>
        <w:tc>
          <w:tcPr>
            <w:tcW w:w="1800" w:type="dxa"/>
          </w:tcPr>
          <w:p w:rsidR="006C1B70" w:rsidRPr="00772946" w:rsidRDefault="006C1B70" w:rsidP="00481333">
            <w:pPr>
              <w:spacing w:line="360" w:lineRule="auto"/>
              <w:jc w:val="center"/>
              <w:rPr>
                <w:b w:val="0"/>
                <w:sz w:val="24"/>
                <w:szCs w:val="24"/>
              </w:rPr>
            </w:pPr>
            <w:r w:rsidRPr="00772946">
              <w:rPr>
                <w:b w:val="0"/>
                <w:sz w:val="24"/>
                <w:szCs w:val="24"/>
              </w:rPr>
              <w:t>+173 145,22</w:t>
            </w:r>
          </w:p>
        </w:tc>
      </w:tr>
      <w:tr w:rsidR="006C1B70" w:rsidRPr="00772946" w:rsidTr="00481333">
        <w:tc>
          <w:tcPr>
            <w:tcW w:w="3888" w:type="dxa"/>
          </w:tcPr>
          <w:p w:rsidR="006C1B70" w:rsidRPr="00772946" w:rsidRDefault="006C1B70" w:rsidP="00481333">
            <w:pPr>
              <w:jc w:val="both"/>
              <w:rPr>
                <w:b w:val="0"/>
                <w:sz w:val="24"/>
                <w:szCs w:val="24"/>
              </w:rPr>
            </w:pPr>
            <w:r w:rsidRPr="00772946">
              <w:rPr>
                <w:b w:val="0"/>
                <w:sz w:val="24"/>
                <w:szCs w:val="24"/>
              </w:rPr>
              <w:t>- доходы от реализации имущества</w:t>
            </w:r>
          </w:p>
        </w:tc>
        <w:tc>
          <w:tcPr>
            <w:tcW w:w="1906" w:type="dxa"/>
          </w:tcPr>
          <w:p w:rsidR="006C1B70" w:rsidRPr="00772946" w:rsidRDefault="006C1B70" w:rsidP="00481333">
            <w:pPr>
              <w:spacing w:line="360" w:lineRule="auto"/>
              <w:jc w:val="center"/>
              <w:rPr>
                <w:b w:val="0"/>
                <w:sz w:val="24"/>
                <w:szCs w:val="24"/>
              </w:rPr>
            </w:pPr>
            <w:r w:rsidRPr="00772946">
              <w:rPr>
                <w:b w:val="0"/>
                <w:sz w:val="24"/>
                <w:szCs w:val="24"/>
              </w:rPr>
              <w:t>913 150,00</w:t>
            </w:r>
          </w:p>
        </w:tc>
        <w:tc>
          <w:tcPr>
            <w:tcW w:w="2160" w:type="dxa"/>
          </w:tcPr>
          <w:p w:rsidR="006C1B70" w:rsidRPr="00772946" w:rsidRDefault="006C1B70" w:rsidP="00481333">
            <w:pPr>
              <w:spacing w:line="360" w:lineRule="auto"/>
              <w:jc w:val="center"/>
              <w:rPr>
                <w:b w:val="0"/>
                <w:sz w:val="24"/>
                <w:szCs w:val="24"/>
              </w:rPr>
            </w:pPr>
            <w:r w:rsidRPr="00772946">
              <w:rPr>
                <w:b w:val="0"/>
                <w:sz w:val="24"/>
                <w:szCs w:val="24"/>
              </w:rPr>
              <w:t>7 586 468,00</w:t>
            </w:r>
          </w:p>
        </w:tc>
        <w:tc>
          <w:tcPr>
            <w:tcW w:w="1800" w:type="dxa"/>
          </w:tcPr>
          <w:p w:rsidR="006C1B70" w:rsidRPr="00772946" w:rsidRDefault="006C1B70" w:rsidP="00481333">
            <w:pPr>
              <w:spacing w:line="360" w:lineRule="auto"/>
              <w:jc w:val="center"/>
              <w:rPr>
                <w:b w:val="0"/>
                <w:sz w:val="24"/>
                <w:szCs w:val="24"/>
              </w:rPr>
            </w:pPr>
            <w:r w:rsidRPr="00772946">
              <w:rPr>
                <w:b w:val="0"/>
                <w:sz w:val="24"/>
                <w:szCs w:val="24"/>
              </w:rPr>
              <w:t>+6 673 318,0</w:t>
            </w:r>
          </w:p>
        </w:tc>
      </w:tr>
    </w:tbl>
    <w:p w:rsidR="006C1B70" w:rsidRDefault="006C1B70" w:rsidP="00A660B6">
      <w:pPr>
        <w:spacing w:line="360" w:lineRule="auto"/>
        <w:rPr>
          <w:rFonts w:ascii="Times New Roman" w:hAnsi="Times New Roman"/>
          <w:b w:val="0"/>
          <w:sz w:val="24"/>
          <w:szCs w:val="24"/>
          <w:highlight w:val="yellow"/>
        </w:rPr>
      </w:pPr>
    </w:p>
    <w:p w:rsidR="006C1B70" w:rsidRPr="00772946" w:rsidRDefault="006C1B70" w:rsidP="00772946">
      <w:pPr>
        <w:spacing w:line="360" w:lineRule="auto"/>
        <w:ind w:firstLine="540"/>
        <w:jc w:val="both"/>
        <w:rPr>
          <w:rFonts w:ascii="Times New Roman" w:hAnsi="Times New Roman"/>
          <w:b w:val="0"/>
          <w:sz w:val="24"/>
          <w:szCs w:val="24"/>
        </w:rPr>
      </w:pPr>
      <w:r w:rsidRPr="00772946">
        <w:rPr>
          <w:b w:val="0"/>
          <w:sz w:val="24"/>
          <w:szCs w:val="24"/>
        </w:rPr>
        <w:t>Бюджет сельских поселений по налоговым и неналоговым доходам за 2018 год исполнен на 99,84%, при плане 21 701 895,03 рублей, фактические поступления составили – 21 667 349,37 рублей.</w:t>
      </w:r>
    </w:p>
    <w:p w:rsidR="006C1B70" w:rsidRPr="00772946" w:rsidRDefault="006C1B70" w:rsidP="00A660B6">
      <w:pPr>
        <w:spacing w:line="360" w:lineRule="auto"/>
        <w:ind w:firstLine="720"/>
        <w:jc w:val="right"/>
        <w:rPr>
          <w:rFonts w:ascii="Times New Roman" w:hAnsi="Times New Roman"/>
          <w:b w:val="0"/>
          <w:sz w:val="24"/>
          <w:szCs w:val="24"/>
        </w:rPr>
      </w:pPr>
      <w:r w:rsidRPr="00772946">
        <w:rPr>
          <w:rFonts w:ascii="Times New Roman" w:hAnsi="Times New Roman"/>
          <w:b w:val="0"/>
          <w:sz w:val="24"/>
          <w:szCs w:val="24"/>
        </w:rPr>
        <w:t>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2729"/>
        <w:gridCol w:w="2477"/>
        <w:gridCol w:w="2043"/>
        <w:gridCol w:w="1956"/>
      </w:tblGrid>
      <w:tr w:rsidR="006C1B70" w:rsidRPr="00772946" w:rsidTr="00481333">
        <w:tc>
          <w:tcPr>
            <w:tcW w:w="472" w:type="dxa"/>
          </w:tcPr>
          <w:p w:rsidR="006C1B70" w:rsidRPr="00772946" w:rsidRDefault="006C1B70" w:rsidP="00481333">
            <w:pPr>
              <w:jc w:val="center"/>
              <w:rPr>
                <w:b w:val="0"/>
                <w:sz w:val="24"/>
                <w:szCs w:val="24"/>
              </w:rPr>
            </w:pPr>
          </w:p>
        </w:tc>
        <w:tc>
          <w:tcPr>
            <w:tcW w:w="2729" w:type="dxa"/>
          </w:tcPr>
          <w:p w:rsidR="006C1B70" w:rsidRPr="00772946" w:rsidRDefault="006C1B70" w:rsidP="00481333">
            <w:pPr>
              <w:jc w:val="center"/>
              <w:rPr>
                <w:b w:val="0"/>
                <w:sz w:val="24"/>
                <w:szCs w:val="24"/>
              </w:rPr>
            </w:pPr>
            <w:r w:rsidRPr="00772946">
              <w:rPr>
                <w:b w:val="0"/>
                <w:sz w:val="24"/>
                <w:szCs w:val="24"/>
              </w:rPr>
              <w:t>Наименование сельского поселения</w:t>
            </w:r>
          </w:p>
        </w:tc>
        <w:tc>
          <w:tcPr>
            <w:tcW w:w="2477" w:type="dxa"/>
          </w:tcPr>
          <w:p w:rsidR="006C1B70" w:rsidRPr="00772946" w:rsidRDefault="006C1B70" w:rsidP="00481333">
            <w:pPr>
              <w:jc w:val="center"/>
              <w:rPr>
                <w:b w:val="0"/>
                <w:sz w:val="24"/>
                <w:szCs w:val="24"/>
              </w:rPr>
            </w:pPr>
            <w:r w:rsidRPr="00772946">
              <w:rPr>
                <w:b w:val="0"/>
                <w:sz w:val="24"/>
                <w:szCs w:val="24"/>
              </w:rPr>
              <w:t>Утвержденные бюджетные назначения  по доходам бюджета на 2018 год</w:t>
            </w:r>
          </w:p>
        </w:tc>
        <w:tc>
          <w:tcPr>
            <w:tcW w:w="2043" w:type="dxa"/>
          </w:tcPr>
          <w:p w:rsidR="006C1B70" w:rsidRPr="00772946" w:rsidRDefault="006C1B70" w:rsidP="00481333">
            <w:pPr>
              <w:jc w:val="center"/>
              <w:rPr>
                <w:b w:val="0"/>
                <w:sz w:val="24"/>
                <w:szCs w:val="24"/>
              </w:rPr>
            </w:pPr>
          </w:p>
          <w:p w:rsidR="006C1B70" w:rsidRPr="00772946" w:rsidRDefault="006C1B70" w:rsidP="00481333">
            <w:pPr>
              <w:jc w:val="center"/>
              <w:rPr>
                <w:b w:val="0"/>
                <w:sz w:val="24"/>
                <w:szCs w:val="24"/>
              </w:rPr>
            </w:pPr>
            <w:r w:rsidRPr="00772946">
              <w:rPr>
                <w:b w:val="0"/>
                <w:sz w:val="24"/>
                <w:szCs w:val="24"/>
              </w:rPr>
              <w:t>Исполнено за 2018 год</w:t>
            </w:r>
          </w:p>
        </w:tc>
        <w:tc>
          <w:tcPr>
            <w:tcW w:w="1956" w:type="dxa"/>
          </w:tcPr>
          <w:p w:rsidR="006C1B70" w:rsidRPr="00772946" w:rsidRDefault="006C1B70" w:rsidP="00481333">
            <w:pPr>
              <w:jc w:val="center"/>
              <w:rPr>
                <w:b w:val="0"/>
                <w:sz w:val="24"/>
                <w:szCs w:val="24"/>
              </w:rPr>
            </w:pPr>
          </w:p>
          <w:p w:rsidR="006C1B70" w:rsidRPr="00772946" w:rsidRDefault="006C1B70" w:rsidP="00481333">
            <w:pPr>
              <w:jc w:val="center"/>
              <w:rPr>
                <w:b w:val="0"/>
                <w:sz w:val="24"/>
                <w:szCs w:val="24"/>
              </w:rPr>
            </w:pPr>
            <w:r w:rsidRPr="00772946">
              <w:rPr>
                <w:b w:val="0"/>
                <w:sz w:val="24"/>
                <w:szCs w:val="24"/>
              </w:rPr>
              <w:t>% исполнения</w:t>
            </w:r>
          </w:p>
        </w:tc>
      </w:tr>
      <w:tr w:rsidR="006C1B70" w:rsidRPr="00772946" w:rsidTr="00481333">
        <w:tc>
          <w:tcPr>
            <w:tcW w:w="472" w:type="dxa"/>
          </w:tcPr>
          <w:p w:rsidR="006C1B70" w:rsidRPr="00772946" w:rsidRDefault="006C1B70" w:rsidP="00481333">
            <w:pPr>
              <w:spacing w:line="276" w:lineRule="auto"/>
              <w:jc w:val="center"/>
              <w:rPr>
                <w:b w:val="0"/>
                <w:sz w:val="24"/>
                <w:szCs w:val="24"/>
              </w:rPr>
            </w:pPr>
            <w:r w:rsidRPr="00772946">
              <w:rPr>
                <w:b w:val="0"/>
                <w:sz w:val="24"/>
                <w:szCs w:val="24"/>
              </w:rPr>
              <w:t>1</w:t>
            </w:r>
          </w:p>
        </w:tc>
        <w:tc>
          <w:tcPr>
            <w:tcW w:w="2729" w:type="dxa"/>
            <w:vAlign w:val="center"/>
          </w:tcPr>
          <w:p w:rsidR="006C1B70" w:rsidRPr="00772946" w:rsidRDefault="006C1B70" w:rsidP="00481333">
            <w:pPr>
              <w:spacing w:line="276" w:lineRule="auto"/>
              <w:jc w:val="center"/>
              <w:rPr>
                <w:b w:val="0"/>
                <w:sz w:val="24"/>
                <w:szCs w:val="24"/>
              </w:rPr>
            </w:pPr>
            <w:r w:rsidRPr="00772946">
              <w:rPr>
                <w:b w:val="0"/>
                <w:sz w:val="24"/>
                <w:szCs w:val="24"/>
              </w:rPr>
              <w:t>2</w:t>
            </w:r>
          </w:p>
        </w:tc>
        <w:tc>
          <w:tcPr>
            <w:tcW w:w="2477" w:type="dxa"/>
            <w:vAlign w:val="center"/>
          </w:tcPr>
          <w:p w:rsidR="006C1B70" w:rsidRPr="00772946" w:rsidRDefault="006C1B70" w:rsidP="00481333">
            <w:pPr>
              <w:spacing w:line="276" w:lineRule="auto"/>
              <w:jc w:val="center"/>
              <w:rPr>
                <w:b w:val="0"/>
                <w:sz w:val="24"/>
                <w:szCs w:val="24"/>
              </w:rPr>
            </w:pPr>
            <w:r w:rsidRPr="00772946">
              <w:rPr>
                <w:b w:val="0"/>
                <w:sz w:val="24"/>
                <w:szCs w:val="24"/>
              </w:rPr>
              <w:t>3</w:t>
            </w:r>
          </w:p>
        </w:tc>
        <w:tc>
          <w:tcPr>
            <w:tcW w:w="2043" w:type="dxa"/>
            <w:vAlign w:val="center"/>
          </w:tcPr>
          <w:p w:rsidR="006C1B70" w:rsidRPr="00772946" w:rsidRDefault="006C1B70" w:rsidP="00481333">
            <w:pPr>
              <w:spacing w:line="276" w:lineRule="auto"/>
              <w:jc w:val="center"/>
              <w:rPr>
                <w:b w:val="0"/>
                <w:sz w:val="24"/>
                <w:szCs w:val="24"/>
              </w:rPr>
            </w:pPr>
            <w:r w:rsidRPr="00772946">
              <w:rPr>
                <w:b w:val="0"/>
                <w:sz w:val="24"/>
                <w:szCs w:val="24"/>
              </w:rPr>
              <w:t>4</w:t>
            </w:r>
          </w:p>
        </w:tc>
        <w:tc>
          <w:tcPr>
            <w:tcW w:w="1956" w:type="dxa"/>
            <w:vAlign w:val="center"/>
          </w:tcPr>
          <w:p w:rsidR="006C1B70" w:rsidRPr="00772946" w:rsidRDefault="006C1B70" w:rsidP="00481333">
            <w:pPr>
              <w:spacing w:line="276" w:lineRule="auto"/>
              <w:jc w:val="center"/>
              <w:rPr>
                <w:b w:val="0"/>
                <w:sz w:val="24"/>
                <w:szCs w:val="24"/>
              </w:rPr>
            </w:pPr>
            <w:r w:rsidRPr="00772946">
              <w:rPr>
                <w:b w:val="0"/>
                <w:sz w:val="24"/>
                <w:szCs w:val="24"/>
              </w:rPr>
              <w:t>5</w:t>
            </w:r>
          </w:p>
        </w:tc>
      </w:tr>
      <w:tr w:rsidR="006C1B70" w:rsidRPr="00772946" w:rsidTr="00481333">
        <w:tc>
          <w:tcPr>
            <w:tcW w:w="472" w:type="dxa"/>
          </w:tcPr>
          <w:p w:rsidR="006C1B70" w:rsidRPr="00772946" w:rsidRDefault="006C1B70" w:rsidP="00481333">
            <w:pPr>
              <w:spacing w:line="276" w:lineRule="auto"/>
              <w:jc w:val="center"/>
              <w:rPr>
                <w:b w:val="0"/>
                <w:sz w:val="24"/>
                <w:szCs w:val="24"/>
              </w:rPr>
            </w:pPr>
            <w:r w:rsidRPr="00772946">
              <w:rPr>
                <w:b w:val="0"/>
                <w:sz w:val="24"/>
                <w:szCs w:val="24"/>
              </w:rPr>
              <w:t>1.</w:t>
            </w:r>
          </w:p>
        </w:tc>
        <w:tc>
          <w:tcPr>
            <w:tcW w:w="2729" w:type="dxa"/>
            <w:vAlign w:val="center"/>
          </w:tcPr>
          <w:p w:rsidR="006C1B70" w:rsidRPr="00772946" w:rsidRDefault="006C1B70" w:rsidP="00481333">
            <w:pPr>
              <w:spacing w:line="276" w:lineRule="auto"/>
              <w:rPr>
                <w:b w:val="0"/>
                <w:sz w:val="24"/>
                <w:szCs w:val="24"/>
              </w:rPr>
            </w:pPr>
            <w:r w:rsidRPr="00772946">
              <w:rPr>
                <w:b w:val="0"/>
                <w:sz w:val="24"/>
                <w:szCs w:val="24"/>
              </w:rPr>
              <w:t>Варфоломеевское сельское поселение</w:t>
            </w:r>
          </w:p>
        </w:tc>
        <w:tc>
          <w:tcPr>
            <w:tcW w:w="2477" w:type="dxa"/>
            <w:vAlign w:val="center"/>
          </w:tcPr>
          <w:p w:rsidR="006C1B70" w:rsidRPr="00772946" w:rsidRDefault="006C1B70" w:rsidP="00481333">
            <w:pPr>
              <w:spacing w:line="276" w:lineRule="auto"/>
              <w:jc w:val="center"/>
              <w:rPr>
                <w:b w:val="0"/>
                <w:sz w:val="24"/>
                <w:szCs w:val="24"/>
              </w:rPr>
            </w:pPr>
            <w:r w:rsidRPr="00772946">
              <w:rPr>
                <w:b w:val="0"/>
                <w:sz w:val="24"/>
                <w:szCs w:val="24"/>
              </w:rPr>
              <w:t>10 835 578,00</w:t>
            </w:r>
          </w:p>
        </w:tc>
        <w:tc>
          <w:tcPr>
            <w:tcW w:w="2043" w:type="dxa"/>
            <w:vAlign w:val="center"/>
          </w:tcPr>
          <w:p w:rsidR="006C1B70" w:rsidRPr="00772946" w:rsidRDefault="006C1B70" w:rsidP="00481333">
            <w:pPr>
              <w:spacing w:line="276" w:lineRule="auto"/>
              <w:jc w:val="center"/>
              <w:rPr>
                <w:b w:val="0"/>
                <w:sz w:val="24"/>
                <w:szCs w:val="24"/>
              </w:rPr>
            </w:pPr>
            <w:r w:rsidRPr="00772946">
              <w:rPr>
                <w:b w:val="0"/>
                <w:sz w:val="24"/>
                <w:szCs w:val="24"/>
              </w:rPr>
              <w:t>10 835 577,18</w:t>
            </w:r>
          </w:p>
        </w:tc>
        <w:tc>
          <w:tcPr>
            <w:tcW w:w="1956" w:type="dxa"/>
            <w:vAlign w:val="center"/>
          </w:tcPr>
          <w:p w:rsidR="006C1B70" w:rsidRPr="00772946" w:rsidRDefault="006C1B70" w:rsidP="00481333">
            <w:pPr>
              <w:spacing w:line="276" w:lineRule="auto"/>
              <w:jc w:val="center"/>
              <w:rPr>
                <w:b w:val="0"/>
                <w:sz w:val="24"/>
                <w:szCs w:val="24"/>
              </w:rPr>
            </w:pPr>
            <w:r w:rsidRPr="00772946">
              <w:rPr>
                <w:b w:val="0"/>
                <w:sz w:val="24"/>
                <w:szCs w:val="24"/>
              </w:rPr>
              <w:t>100,00</w:t>
            </w:r>
          </w:p>
        </w:tc>
      </w:tr>
      <w:tr w:rsidR="006C1B70" w:rsidRPr="00772946" w:rsidTr="00481333">
        <w:tc>
          <w:tcPr>
            <w:tcW w:w="472" w:type="dxa"/>
          </w:tcPr>
          <w:p w:rsidR="006C1B70" w:rsidRPr="00772946" w:rsidRDefault="006C1B70" w:rsidP="00481333">
            <w:pPr>
              <w:spacing w:line="276" w:lineRule="auto"/>
              <w:jc w:val="center"/>
              <w:rPr>
                <w:b w:val="0"/>
                <w:sz w:val="24"/>
                <w:szCs w:val="24"/>
              </w:rPr>
            </w:pPr>
            <w:r w:rsidRPr="00772946">
              <w:rPr>
                <w:b w:val="0"/>
                <w:sz w:val="24"/>
                <w:szCs w:val="24"/>
              </w:rPr>
              <w:t>2.</w:t>
            </w:r>
          </w:p>
        </w:tc>
        <w:tc>
          <w:tcPr>
            <w:tcW w:w="2729" w:type="dxa"/>
            <w:vAlign w:val="center"/>
          </w:tcPr>
          <w:p w:rsidR="006C1B70" w:rsidRPr="00772946" w:rsidRDefault="006C1B70" w:rsidP="00481333">
            <w:pPr>
              <w:spacing w:line="276" w:lineRule="auto"/>
              <w:rPr>
                <w:b w:val="0"/>
                <w:sz w:val="24"/>
                <w:szCs w:val="24"/>
              </w:rPr>
            </w:pPr>
            <w:r w:rsidRPr="00772946">
              <w:rPr>
                <w:b w:val="0"/>
                <w:sz w:val="24"/>
                <w:szCs w:val="24"/>
              </w:rPr>
              <w:t>Новосысоевское сельское поселение</w:t>
            </w:r>
          </w:p>
        </w:tc>
        <w:tc>
          <w:tcPr>
            <w:tcW w:w="2477" w:type="dxa"/>
            <w:vAlign w:val="center"/>
          </w:tcPr>
          <w:p w:rsidR="006C1B70" w:rsidRPr="00772946" w:rsidRDefault="006C1B70" w:rsidP="00481333">
            <w:pPr>
              <w:spacing w:line="276" w:lineRule="auto"/>
              <w:jc w:val="center"/>
              <w:rPr>
                <w:b w:val="0"/>
                <w:sz w:val="24"/>
                <w:szCs w:val="24"/>
              </w:rPr>
            </w:pPr>
            <w:r w:rsidRPr="00772946">
              <w:rPr>
                <w:b w:val="0"/>
                <w:sz w:val="24"/>
                <w:szCs w:val="24"/>
              </w:rPr>
              <w:t>4 822 850,0</w:t>
            </w:r>
          </w:p>
        </w:tc>
        <w:tc>
          <w:tcPr>
            <w:tcW w:w="2043" w:type="dxa"/>
            <w:vAlign w:val="center"/>
          </w:tcPr>
          <w:p w:rsidR="006C1B70" w:rsidRPr="00772946" w:rsidRDefault="006C1B70" w:rsidP="00481333">
            <w:pPr>
              <w:spacing w:line="276" w:lineRule="auto"/>
              <w:jc w:val="center"/>
              <w:rPr>
                <w:b w:val="0"/>
                <w:sz w:val="24"/>
                <w:szCs w:val="24"/>
              </w:rPr>
            </w:pPr>
            <w:r w:rsidRPr="00772946">
              <w:rPr>
                <w:b w:val="0"/>
                <w:sz w:val="24"/>
                <w:szCs w:val="24"/>
              </w:rPr>
              <w:t>4 822 363,30</w:t>
            </w:r>
          </w:p>
        </w:tc>
        <w:tc>
          <w:tcPr>
            <w:tcW w:w="1956" w:type="dxa"/>
            <w:vAlign w:val="center"/>
          </w:tcPr>
          <w:p w:rsidR="006C1B70" w:rsidRPr="00772946" w:rsidRDefault="006C1B70" w:rsidP="00481333">
            <w:pPr>
              <w:spacing w:line="276" w:lineRule="auto"/>
              <w:jc w:val="center"/>
              <w:rPr>
                <w:b w:val="0"/>
                <w:sz w:val="24"/>
                <w:szCs w:val="24"/>
              </w:rPr>
            </w:pPr>
            <w:r w:rsidRPr="00772946">
              <w:rPr>
                <w:b w:val="0"/>
                <w:sz w:val="24"/>
                <w:szCs w:val="24"/>
              </w:rPr>
              <w:t>99,99</w:t>
            </w:r>
          </w:p>
        </w:tc>
      </w:tr>
      <w:tr w:rsidR="006C1B70" w:rsidRPr="00772946" w:rsidTr="00481333">
        <w:tc>
          <w:tcPr>
            <w:tcW w:w="472" w:type="dxa"/>
          </w:tcPr>
          <w:p w:rsidR="006C1B70" w:rsidRPr="00772946" w:rsidRDefault="006C1B70" w:rsidP="00481333">
            <w:pPr>
              <w:spacing w:line="276" w:lineRule="auto"/>
              <w:jc w:val="center"/>
              <w:rPr>
                <w:b w:val="0"/>
                <w:sz w:val="24"/>
                <w:szCs w:val="24"/>
              </w:rPr>
            </w:pPr>
            <w:r w:rsidRPr="00772946">
              <w:rPr>
                <w:b w:val="0"/>
                <w:sz w:val="24"/>
                <w:szCs w:val="24"/>
              </w:rPr>
              <w:t>3.</w:t>
            </w:r>
          </w:p>
        </w:tc>
        <w:tc>
          <w:tcPr>
            <w:tcW w:w="2729" w:type="dxa"/>
            <w:vAlign w:val="center"/>
          </w:tcPr>
          <w:p w:rsidR="006C1B70" w:rsidRPr="00772946" w:rsidRDefault="006C1B70" w:rsidP="00481333">
            <w:pPr>
              <w:spacing w:line="276" w:lineRule="auto"/>
              <w:rPr>
                <w:b w:val="0"/>
                <w:sz w:val="24"/>
                <w:szCs w:val="24"/>
              </w:rPr>
            </w:pPr>
            <w:r w:rsidRPr="00772946">
              <w:rPr>
                <w:b w:val="0"/>
                <w:sz w:val="24"/>
                <w:szCs w:val="24"/>
              </w:rPr>
              <w:t>Покровское сельское поселение</w:t>
            </w:r>
          </w:p>
        </w:tc>
        <w:tc>
          <w:tcPr>
            <w:tcW w:w="2477" w:type="dxa"/>
            <w:vAlign w:val="center"/>
          </w:tcPr>
          <w:p w:rsidR="006C1B70" w:rsidRPr="00772946" w:rsidRDefault="006C1B70" w:rsidP="00481333">
            <w:pPr>
              <w:spacing w:line="276" w:lineRule="auto"/>
              <w:jc w:val="center"/>
              <w:rPr>
                <w:b w:val="0"/>
                <w:sz w:val="24"/>
                <w:szCs w:val="24"/>
              </w:rPr>
            </w:pPr>
            <w:r w:rsidRPr="00772946">
              <w:rPr>
                <w:b w:val="0"/>
                <w:sz w:val="24"/>
                <w:szCs w:val="24"/>
              </w:rPr>
              <w:t>339 491,03</w:t>
            </w:r>
          </w:p>
        </w:tc>
        <w:tc>
          <w:tcPr>
            <w:tcW w:w="2043" w:type="dxa"/>
            <w:vAlign w:val="center"/>
          </w:tcPr>
          <w:p w:rsidR="006C1B70" w:rsidRPr="00772946" w:rsidRDefault="006C1B70" w:rsidP="00481333">
            <w:pPr>
              <w:spacing w:line="276" w:lineRule="auto"/>
              <w:jc w:val="center"/>
              <w:rPr>
                <w:b w:val="0"/>
                <w:sz w:val="24"/>
                <w:szCs w:val="24"/>
              </w:rPr>
            </w:pPr>
            <w:r w:rsidRPr="00772946">
              <w:rPr>
                <w:b w:val="0"/>
                <w:sz w:val="24"/>
                <w:szCs w:val="24"/>
              </w:rPr>
              <w:t>339 491,03</w:t>
            </w:r>
          </w:p>
        </w:tc>
        <w:tc>
          <w:tcPr>
            <w:tcW w:w="1956" w:type="dxa"/>
            <w:vAlign w:val="center"/>
          </w:tcPr>
          <w:p w:rsidR="006C1B70" w:rsidRPr="00772946" w:rsidRDefault="006C1B70" w:rsidP="00481333">
            <w:pPr>
              <w:spacing w:line="276" w:lineRule="auto"/>
              <w:jc w:val="center"/>
              <w:rPr>
                <w:b w:val="0"/>
                <w:sz w:val="24"/>
                <w:szCs w:val="24"/>
              </w:rPr>
            </w:pPr>
            <w:r w:rsidRPr="00772946">
              <w:rPr>
                <w:b w:val="0"/>
                <w:sz w:val="24"/>
                <w:szCs w:val="24"/>
              </w:rPr>
              <w:t>100,00</w:t>
            </w:r>
          </w:p>
        </w:tc>
      </w:tr>
      <w:tr w:rsidR="006C1B70" w:rsidRPr="00772946" w:rsidTr="00481333">
        <w:tc>
          <w:tcPr>
            <w:tcW w:w="472" w:type="dxa"/>
          </w:tcPr>
          <w:p w:rsidR="006C1B70" w:rsidRPr="00772946" w:rsidRDefault="006C1B70" w:rsidP="00481333">
            <w:pPr>
              <w:spacing w:line="276" w:lineRule="auto"/>
              <w:jc w:val="center"/>
              <w:rPr>
                <w:b w:val="0"/>
                <w:sz w:val="24"/>
                <w:szCs w:val="24"/>
              </w:rPr>
            </w:pPr>
            <w:r w:rsidRPr="00772946">
              <w:rPr>
                <w:b w:val="0"/>
                <w:sz w:val="24"/>
                <w:szCs w:val="24"/>
              </w:rPr>
              <w:t>4.</w:t>
            </w:r>
          </w:p>
        </w:tc>
        <w:tc>
          <w:tcPr>
            <w:tcW w:w="2729" w:type="dxa"/>
            <w:vAlign w:val="center"/>
          </w:tcPr>
          <w:p w:rsidR="006C1B70" w:rsidRPr="00772946" w:rsidRDefault="006C1B70" w:rsidP="00481333">
            <w:pPr>
              <w:spacing w:line="276" w:lineRule="auto"/>
              <w:rPr>
                <w:b w:val="0"/>
                <w:sz w:val="24"/>
                <w:szCs w:val="24"/>
              </w:rPr>
            </w:pPr>
            <w:r w:rsidRPr="00772946">
              <w:rPr>
                <w:b w:val="0"/>
                <w:sz w:val="24"/>
                <w:szCs w:val="24"/>
              </w:rPr>
              <w:t>Яблоновское сельское поселение</w:t>
            </w:r>
          </w:p>
        </w:tc>
        <w:tc>
          <w:tcPr>
            <w:tcW w:w="2477" w:type="dxa"/>
            <w:vAlign w:val="center"/>
          </w:tcPr>
          <w:p w:rsidR="006C1B70" w:rsidRPr="00772946" w:rsidRDefault="006C1B70" w:rsidP="00481333">
            <w:pPr>
              <w:spacing w:line="276" w:lineRule="auto"/>
              <w:jc w:val="center"/>
              <w:rPr>
                <w:b w:val="0"/>
                <w:sz w:val="24"/>
                <w:szCs w:val="24"/>
              </w:rPr>
            </w:pPr>
            <w:r w:rsidRPr="00772946">
              <w:rPr>
                <w:b w:val="0"/>
                <w:sz w:val="24"/>
                <w:szCs w:val="24"/>
              </w:rPr>
              <w:t>575 976,0</w:t>
            </w:r>
          </w:p>
        </w:tc>
        <w:tc>
          <w:tcPr>
            <w:tcW w:w="2043" w:type="dxa"/>
            <w:vAlign w:val="center"/>
          </w:tcPr>
          <w:p w:rsidR="006C1B70" w:rsidRPr="00772946" w:rsidRDefault="006C1B70" w:rsidP="00481333">
            <w:pPr>
              <w:spacing w:line="276" w:lineRule="auto"/>
              <w:jc w:val="center"/>
              <w:rPr>
                <w:b w:val="0"/>
                <w:sz w:val="24"/>
                <w:szCs w:val="24"/>
              </w:rPr>
            </w:pPr>
            <w:r w:rsidRPr="00772946">
              <w:rPr>
                <w:b w:val="0"/>
                <w:sz w:val="24"/>
                <w:szCs w:val="24"/>
              </w:rPr>
              <w:t>575 677,82</w:t>
            </w:r>
          </w:p>
        </w:tc>
        <w:tc>
          <w:tcPr>
            <w:tcW w:w="1956" w:type="dxa"/>
            <w:vAlign w:val="center"/>
          </w:tcPr>
          <w:p w:rsidR="006C1B70" w:rsidRPr="00772946" w:rsidRDefault="006C1B70" w:rsidP="00481333">
            <w:pPr>
              <w:spacing w:line="276" w:lineRule="auto"/>
              <w:jc w:val="center"/>
              <w:rPr>
                <w:b w:val="0"/>
                <w:sz w:val="24"/>
                <w:szCs w:val="24"/>
              </w:rPr>
            </w:pPr>
            <w:r w:rsidRPr="00772946">
              <w:rPr>
                <w:b w:val="0"/>
                <w:sz w:val="24"/>
                <w:szCs w:val="24"/>
              </w:rPr>
              <w:t>99,95</w:t>
            </w:r>
          </w:p>
        </w:tc>
      </w:tr>
      <w:tr w:rsidR="006C1B70" w:rsidRPr="00772946" w:rsidTr="00481333">
        <w:tc>
          <w:tcPr>
            <w:tcW w:w="472" w:type="dxa"/>
          </w:tcPr>
          <w:p w:rsidR="006C1B70" w:rsidRPr="00772946" w:rsidRDefault="006C1B70" w:rsidP="00481333">
            <w:pPr>
              <w:spacing w:line="276" w:lineRule="auto"/>
              <w:jc w:val="center"/>
              <w:rPr>
                <w:b w:val="0"/>
                <w:sz w:val="24"/>
                <w:szCs w:val="24"/>
              </w:rPr>
            </w:pPr>
            <w:r w:rsidRPr="00772946">
              <w:rPr>
                <w:b w:val="0"/>
                <w:sz w:val="24"/>
                <w:szCs w:val="24"/>
              </w:rPr>
              <w:t>5.</w:t>
            </w:r>
          </w:p>
        </w:tc>
        <w:tc>
          <w:tcPr>
            <w:tcW w:w="2729" w:type="dxa"/>
            <w:vAlign w:val="center"/>
          </w:tcPr>
          <w:p w:rsidR="006C1B70" w:rsidRPr="00772946" w:rsidRDefault="006C1B70" w:rsidP="00481333">
            <w:pPr>
              <w:spacing w:line="276" w:lineRule="auto"/>
              <w:rPr>
                <w:b w:val="0"/>
                <w:sz w:val="24"/>
                <w:szCs w:val="24"/>
              </w:rPr>
            </w:pPr>
            <w:r w:rsidRPr="00772946">
              <w:rPr>
                <w:b w:val="0"/>
                <w:sz w:val="24"/>
                <w:szCs w:val="24"/>
              </w:rPr>
              <w:t>Яковлевское сельское поселение</w:t>
            </w:r>
          </w:p>
        </w:tc>
        <w:tc>
          <w:tcPr>
            <w:tcW w:w="2477" w:type="dxa"/>
            <w:vAlign w:val="center"/>
          </w:tcPr>
          <w:p w:rsidR="006C1B70" w:rsidRPr="00772946" w:rsidRDefault="006C1B70" w:rsidP="00481333">
            <w:pPr>
              <w:spacing w:line="276" w:lineRule="auto"/>
              <w:jc w:val="center"/>
              <w:rPr>
                <w:b w:val="0"/>
                <w:sz w:val="24"/>
                <w:szCs w:val="24"/>
              </w:rPr>
            </w:pPr>
            <w:r w:rsidRPr="00772946">
              <w:rPr>
                <w:b w:val="0"/>
                <w:sz w:val="24"/>
                <w:szCs w:val="24"/>
              </w:rPr>
              <w:t>5 128 000,0</w:t>
            </w:r>
          </w:p>
        </w:tc>
        <w:tc>
          <w:tcPr>
            <w:tcW w:w="2043" w:type="dxa"/>
            <w:vAlign w:val="center"/>
          </w:tcPr>
          <w:p w:rsidR="006C1B70" w:rsidRPr="00772946" w:rsidRDefault="006C1B70" w:rsidP="00481333">
            <w:pPr>
              <w:spacing w:line="276" w:lineRule="auto"/>
              <w:jc w:val="center"/>
              <w:rPr>
                <w:b w:val="0"/>
                <w:sz w:val="24"/>
                <w:szCs w:val="24"/>
              </w:rPr>
            </w:pPr>
            <w:r w:rsidRPr="00772946">
              <w:rPr>
                <w:b w:val="0"/>
                <w:sz w:val="24"/>
                <w:szCs w:val="24"/>
              </w:rPr>
              <w:t>5 094 240,04</w:t>
            </w:r>
          </w:p>
        </w:tc>
        <w:tc>
          <w:tcPr>
            <w:tcW w:w="1956" w:type="dxa"/>
            <w:vAlign w:val="center"/>
          </w:tcPr>
          <w:p w:rsidR="006C1B70" w:rsidRPr="00772946" w:rsidRDefault="006C1B70" w:rsidP="00481333">
            <w:pPr>
              <w:spacing w:line="276" w:lineRule="auto"/>
              <w:jc w:val="center"/>
              <w:rPr>
                <w:b w:val="0"/>
                <w:sz w:val="24"/>
                <w:szCs w:val="24"/>
              </w:rPr>
            </w:pPr>
            <w:r w:rsidRPr="00772946">
              <w:rPr>
                <w:b w:val="0"/>
                <w:sz w:val="24"/>
                <w:szCs w:val="24"/>
              </w:rPr>
              <w:t>99,34</w:t>
            </w:r>
          </w:p>
        </w:tc>
      </w:tr>
      <w:tr w:rsidR="006C1B70" w:rsidRPr="00772946" w:rsidTr="00481333">
        <w:tc>
          <w:tcPr>
            <w:tcW w:w="472" w:type="dxa"/>
          </w:tcPr>
          <w:p w:rsidR="006C1B70" w:rsidRPr="00772946" w:rsidRDefault="006C1B70" w:rsidP="00481333">
            <w:pPr>
              <w:spacing w:line="276" w:lineRule="auto"/>
              <w:jc w:val="center"/>
              <w:rPr>
                <w:b w:val="0"/>
                <w:sz w:val="24"/>
                <w:szCs w:val="24"/>
              </w:rPr>
            </w:pPr>
          </w:p>
        </w:tc>
        <w:tc>
          <w:tcPr>
            <w:tcW w:w="2729" w:type="dxa"/>
            <w:vAlign w:val="center"/>
          </w:tcPr>
          <w:p w:rsidR="006C1B70" w:rsidRPr="00CE7438" w:rsidRDefault="006C1B70" w:rsidP="00481333">
            <w:pPr>
              <w:spacing w:line="276" w:lineRule="auto"/>
              <w:rPr>
                <w:sz w:val="24"/>
                <w:szCs w:val="24"/>
              </w:rPr>
            </w:pPr>
            <w:r w:rsidRPr="00CE7438">
              <w:rPr>
                <w:sz w:val="24"/>
                <w:szCs w:val="24"/>
              </w:rPr>
              <w:t>ИТОГО</w:t>
            </w:r>
          </w:p>
        </w:tc>
        <w:tc>
          <w:tcPr>
            <w:tcW w:w="2477" w:type="dxa"/>
            <w:vAlign w:val="center"/>
          </w:tcPr>
          <w:p w:rsidR="006C1B70" w:rsidRPr="00CE7438" w:rsidRDefault="006C1B70" w:rsidP="00481333">
            <w:pPr>
              <w:spacing w:line="276" w:lineRule="auto"/>
              <w:jc w:val="center"/>
              <w:rPr>
                <w:sz w:val="24"/>
                <w:szCs w:val="24"/>
              </w:rPr>
            </w:pPr>
            <w:r w:rsidRPr="00CE7438">
              <w:rPr>
                <w:sz w:val="24"/>
                <w:szCs w:val="24"/>
              </w:rPr>
              <w:t>21 701 895,03</w:t>
            </w:r>
          </w:p>
        </w:tc>
        <w:tc>
          <w:tcPr>
            <w:tcW w:w="2043" w:type="dxa"/>
            <w:vAlign w:val="center"/>
          </w:tcPr>
          <w:p w:rsidR="006C1B70" w:rsidRPr="00CE7438" w:rsidRDefault="006C1B70" w:rsidP="00481333">
            <w:pPr>
              <w:spacing w:line="276" w:lineRule="auto"/>
              <w:jc w:val="center"/>
              <w:rPr>
                <w:sz w:val="24"/>
                <w:szCs w:val="24"/>
              </w:rPr>
            </w:pPr>
            <w:r w:rsidRPr="00CE7438">
              <w:rPr>
                <w:sz w:val="24"/>
                <w:szCs w:val="24"/>
              </w:rPr>
              <w:t>21 667 349,37</w:t>
            </w:r>
          </w:p>
        </w:tc>
        <w:tc>
          <w:tcPr>
            <w:tcW w:w="1956" w:type="dxa"/>
            <w:vAlign w:val="center"/>
          </w:tcPr>
          <w:p w:rsidR="006C1B70" w:rsidRPr="00CE7438" w:rsidRDefault="006C1B70" w:rsidP="00481333">
            <w:pPr>
              <w:spacing w:line="276" w:lineRule="auto"/>
              <w:jc w:val="center"/>
              <w:rPr>
                <w:sz w:val="24"/>
                <w:szCs w:val="24"/>
              </w:rPr>
            </w:pPr>
            <w:r w:rsidRPr="00CE7438">
              <w:rPr>
                <w:sz w:val="24"/>
                <w:szCs w:val="24"/>
              </w:rPr>
              <w:t>99,84</w:t>
            </w:r>
          </w:p>
        </w:tc>
      </w:tr>
    </w:tbl>
    <w:p w:rsidR="006C1B70" w:rsidRDefault="006C1B70" w:rsidP="00A660B6">
      <w:pPr>
        <w:spacing w:line="360" w:lineRule="auto"/>
        <w:ind w:firstLine="720"/>
        <w:jc w:val="right"/>
        <w:rPr>
          <w:rFonts w:ascii="Times New Roman" w:hAnsi="Times New Roman"/>
          <w:b w:val="0"/>
          <w:sz w:val="24"/>
          <w:szCs w:val="24"/>
          <w:highlight w:val="yellow"/>
        </w:rPr>
      </w:pPr>
    </w:p>
    <w:p w:rsidR="006C1B70" w:rsidRPr="001B1490" w:rsidRDefault="006C1B70" w:rsidP="008051B8">
      <w:pPr>
        <w:spacing w:line="360" w:lineRule="auto"/>
        <w:ind w:right="-185" w:firstLine="540"/>
        <w:jc w:val="both"/>
        <w:rPr>
          <w:rFonts w:ascii="Times New Roman" w:hAnsi="Times New Roman"/>
          <w:b w:val="0"/>
          <w:sz w:val="24"/>
          <w:szCs w:val="24"/>
        </w:rPr>
      </w:pPr>
      <w:r w:rsidRPr="001B1490">
        <w:rPr>
          <w:rFonts w:ascii="Times New Roman" w:hAnsi="Times New Roman"/>
          <w:b w:val="0"/>
          <w:sz w:val="24"/>
          <w:szCs w:val="24"/>
        </w:rPr>
        <w:t>Структура доходов консолидированного бюджета Яковлевского муниципального района представлена налоговыми, неналоговыми доходами и безвозмездными поступлениями. Объем налоговых и неналоговых доходов консолидированного бюджета за  2018 год составил 177 991 330,25 рублей:</w:t>
      </w:r>
    </w:p>
    <w:p w:rsidR="006C1B70" w:rsidRPr="001B1490" w:rsidRDefault="006C1B70" w:rsidP="008051B8">
      <w:pPr>
        <w:spacing w:line="360" w:lineRule="auto"/>
        <w:ind w:right="-185" w:firstLine="540"/>
        <w:jc w:val="both"/>
        <w:rPr>
          <w:rFonts w:ascii="Times New Roman" w:hAnsi="Times New Roman"/>
          <w:b w:val="0"/>
          <w:sz w:val="24"/>
          <w:szCs w:val="24"/>
        </w:rPr>
      </w:pPr>
      <w:r w:rsidRPr="001B1490">
        <w:rPr>
          <w:rFonts w:ascii="Times New Roman" w:hAnsi="Times New Roman"/>
          <w:b w:val="0"/>
          <w:sz w:val="24"/>
          <w:szCs w:val="24"/>
        </w:rPr>
        <w:t>- налоговые доходы - в сумме 155 374 247,34 рублей, или 87,29% в общем объеме налоговых и неналоговых доходов,</w:t>
      </w:r>
    </w:p>
    <w:p w:rsidR="006C1B70" w:rsidRPr="001B1490" w:rsidRDefault="006C1B70" w:rsidP="004C14B9">
      <w:pPr>
        <w:spacing w:line="360" w:lineRule="auto"/>
        <w:ind w:right="-185" w:firstLine="540"/>
        <w:jc w:val="both"/>
        <w:rPr>
          <w:rFonts w:ascii="Times New Roman" w:hAnsi="Times New Roman"/>
          <w:b w:val="0"/>
          <w:sz w:val="24"/>
          <w:szCs w:val="24"/>
        </w:rPr>
      </w:pPr>
      <w:r w:rsidRPr="001B1490">
        <w:rPr>
          <w:rFonts w:ascii="Times New Roman" w:hAnsi="Times New Roman"/>
          <w:b w:val="0"/>
          <w:sz w:val="24"/>
          <w:szCs w:val="24"/>
        </w:rPr>
        <w:t>- неналоговые доходы - в сумме 22 617 082,91 рублей, или 12,71% в общем объеме налоговых и неналоговых  доходов.</w:t>
      </w:r>
    </w:p>
    <w:p w:rsidR="006C1B70" w:rsidRPr="001B1490" w:rsidRDefault="006C1B70" w:rsidP="004C14B9">
      <w:pPr>
        <w:spacing w:line="360" w:lineRule="auto"/>
        <w:ind w:right="-185" w:firstLine="540"/>
        <w:jc w:val="both"/>
        <w:rPr>
          <w:rFonts w:ascii="Times New Roman" w:hAnsi="Times New Roman"/>
          <w:b w:val="0"/>
          <w:sz w:val="24"/>
          <w:szCs w:val="24"/>
        </w:rPr>
      </w:pPr>
    </w:p>
    <w:p w:rsidR="006C1B70" w:rsidRDefault="006C1B70" w:rsidP="009F1220">
      <w:pPr>
        <w:pStyle w:val="ListParagraph"/>
        <w:numPr>
          <w:ilvl w:val="0"/>
          <w:numId w:val="6"/>
        </w:numPr>
        <w:jc w:val="center"/>
        <w:rPr>
          <w:rFonts w:ascii="Times New Roman" w:hAnsi="Times New Roman"/>
          <w:sz w:val="28"/>
          <w:szCs w:val="28"/>
        </w:rPr>
      </w:pPr>
      <w:r w:rsidRPr="006509EA">
        <w:rPr>
          <w:rFonts w:ascii="Times New Roman" w:hAnsi="Times New Roman"/>
          <w:sz w:val="28"/>
          <w:szCs w:val="28"/>
        </w:rPr>
        <w:t>Муниципальное имущество</w:t>
      </w:r>
    </w:p>
    <w:p w:rsidR="006C1B70" w:rsidRDefault="006C1B70" w:rsidP="00E4626B">
      <w:pPr>
        <w:pStyle w:val="ListParagraph"/>
        <w:jc w:val="center"/>
        <w:rPr>
          <w:rFonts w:ascii="Times New Roman" w:hAnsi="Times New Roman"/>
          <w:sz w:val="28"/>
          <w:szCs w:val="28"/>
        </w:rPr>
      </w:pPr>
    </w:p>
    <w:p w:rsidR="006C1B70" w:rsidRPr="002043A4" w:rsidRDefault="006C1B70" w:rsidP="00063043">
      <w:pPr>
        <w:tabs>
          <w:tab w:val="left" w:pos="4203"/>
        </w:tabs>
        <w:spacing w:line="360" w:lineRule="auto"/>
        <w:ind w:firstLine="540"/>
        <w:jc w:val="both"/>
        <w:rPr>
          <w:rFonts w:ascii="Times New Roman" w:hAnsi="Times New Roman"/>
          <w:b w:val="0"/>
          <w:sz w:val="24"/>
          <w:szCs w:val="24"/>
        </w:rPr>
      </w:pPr>
      <w:r w:rsidRPr="002043A4">
        <w:rPr>
          <w:rFonts w:ascii="Times New Roman" w:hAnsi="Times New Roman"/>
          <w:b w:val="0"/>
          <w:sz w:val="24"/>
          <w:szCs w:val="24"/>
        </w:rPr>
        <w:t>Основные результаты деятельности Отдела размещены в следующей таблице: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2"/>
        <w:gridCol w:w="2228"/>
        <w:gridCol w:w="1251"/>
        <w:gridCol w:w="1440"/>
        <w:gridCol w:w="1279"/>
        <w:gridCol w:w="1250"/>
      </w:tblGrid>
      <w:tr w:rsidR="006C1B70" w:rsidRPr="00063043" w:rsidTr="008F7EB7">
        <w:trPr>
          <w:trHeight w:val="406"/>
        </w:trPr>
        <w:tc>
          <w:tcPr>
            <w:tcW w:w="1912" w:type="dxa"/>
          </w:tcPr>
          <w:p w:rsidR="006C1B70" w:rsidRPr="00063043" w:rsidRDefault="006C1B70" w:rsidP="00965A0B">
            <w:pPr>
              <w:jc w:val="center"/>
              <w:rPr>
                <w:b w:val="0"/>
              </w:rPr>
            </w:pPr>
          </w:p>
          <w:p w:rsidR="006C1B70" w:rsidRPr="00063043" w:rsidRDefault="006C1B70" w:rsidP="00965A0B">
            <w:pPr>
              <w:rPr>
                <w:b w:val="0"/>
              </w:rPr>
            </w:pPr>
          </w:p>
        </w:tc>
        <w:tc>
          <w:tcPr>
            <w:tcW w:w="2228" w:type="dxa"/>
          </w:tcPr>
          <w:p w:rsidR="006C1B70" w:rsidRPr="00063043" w:rsidRDefault="006C1B70" w:rsidP="00965A0B">
            <w:pPr>
              <w:jc w:val="center"/>
              <w:rPr>
                <w:b w:val="0"/>
              </w:rPr>
            </w:pPr>
          </w:p>
        </w:tc>
        <w:tc>
          <w:tcPr>
            <w:tcW w:w="1251" w:type="dxa"/>
          </w:tcPr>
          <w:p w:rsidR="006C1B70" w:rsidRPr="00063043" w:rsidRDefault="006C1B70" w:rsidP="00965A0B">
            <w:pPr>
              <w:jc w:val="center"/>
              <w:rPr>
                <w:b w:val="0"/>
              </w:rPr>
            </w:pPr>
            <w:r w:rsidRPr="00063043">
              <w:rPr>
                <w:b w:val="0"/>
              </w:rPr>
              <w:t>12 месяцев 2017</w:t>
            </w:r>
          </w:p>
        </w:tc>
        <w:tc>
          <w:tcPr>
            <w:tcW w:w="1440" w:type="dxa"/>
          </w:tcPr>
          <w:p w:rsidR="006C1B70" w:rsidRPr="00063043" w:rsidRDefault="006C1B70" w:rsidP="00965A0B">
            <w:pPr>
              <w:jc w:val="center"/>
              <w:rPr>
                <w:b w:val="0"/>
              </w:rPr>
            </w:pPr>
            <w:r w:rsidRPr="00063043">
              <w:rPr>
                <w:b w:val="0"/>
              </w:rPr>
              <w:t xml:space="preserve">12 месяцев </w:t>
            </w:r>
          </w:p>
          <w:p w:rsidR="006C1B70" w:rsidRPr="00063043" w:rsidRDefault="006C1B70" w:rsidP="00965A0B">
            <w:pPr>
              <w:jc w:val="center"/>
              <w:rPr>
                <w:b w:val="0"/>
              </w:rPr>
            </w:pPr>
            <w:r w:rsidRPr="00063043">
              <w:rPr>
                <w:b w:val="0"/>
              </w:rPr>
              <w:t>2018</w:t>
            </w:r>
          </w:p>
        </w:tc>
        <w:tc>
          <w:tcPr>
            <w:tcW w:w="1279" w:type="dxa"/>
          </w:tcPr>
          <w:p w:rsidR="006C1B70" w:rsidRPr="00063043" w:rsidRDefault="006C1B70" w:rsidP="00965A0B">
            <w:pPr>
              <w:jc w:val="center"/>
              <w:rPr>
                <w:b w:val="0"/>
              </w:rPr>
            </w:pPr>
            <w:r w:rsidRPr="00063043">
              <w:rPr>
                <w:b w:val="0"/>
              </w:rPr>
              <w:t>(+/-)</w:t>
            </w:r>
          </w:p>
        </w:tc>
        <w:tc>
          <w:tcPr>
            <w:tcW w:w="1250" w:type="dxa"/>
          </w:tcPr>
          <w:p w:rsidR="006C1B70" w:rsidRPr="00063043" w:rsidRDefault="006C1B70" w:rsidP="00965A0B">
            <w:pPr>
              <w:jc w:val="center"/>
              <w:rPr>
                <w:b w:val="0"/>
              </w:rPr>
            </w:pPr>
            <w:r w:rsidRPr="00063043">
              <w:rPr>
                <w:b w:val="0"/>
              </w:rPr>
              <w:t>%</w:t>
            </w:r>
          </w:p>
        </w:tc>
      </w:tr>
      <w:tr w:rsidR="006C1B70" w:rsidRPr="00063043" w:rsidTr="008F7EB7">
        <w:trPr>
          <w:trHeight w:val="291"/>
        </w:trPr>
        <w:tc>
          <w:tcPr>
            <w:tcW w:w="9360" w:type="dxa"/>
            <w:gridSpan w:val="6"/>
          </w:tcPr>
          <w:p w:rsidR="006C1B70" w:rsidRPr="00063043" w:rsidRDefault="006C1B70" w:rsidP="00965A0B">
            <w:pPr>
              <w:jc w:val="center"/>
              <w:rPr>
                <w:b w:val="0"/>
                <w:sz w:val="40"/>
                <w:szCs w:val="40"/>
              </w:rPr>
            </w:pPr>
            <w:r w:rsidRPr="00063043">
              <w:rPr>
                <w:b w:val="0"/>
                <w:sz w:val="40"/>
                <w:szCs w:val="40"/>
              </w:rPr>
              <w:t>земля</w:t>
            </w:r>
          </w:p>
        </w:tc>
      </w:tr>
      <w:tr w:rsidR="006C1B70" w:rsidRPr="00063043" w:rsidTr="00F20DF5">
        <w:tc>
          <w:tcPr>
            <w:tcW w:w="1912" w:type="dxa"/>
            <w:vMerge w:val="restart"/>
          </w:tcPr>
          <w:p w:rsidR="006C1B70" w:rsidRPr="00063043" w:rsidRDefault="006C1B70" w:rsidP="00965A0B">
            <w:pPr>
              <w:rPr>
                <w:b w:val="0"/>
              </w:rPr>
            </w:pPr>
            <w:r w:rsidRPr="00063043">
              <w:rPr>
                <w:b w:val="0"/>
              </w:rPr>
              <w:t>Количество заявлений</w:t>
            </w:r>
          </w:p>
        </w:tc>
        <w:tc>
          <w:tcPr>
            <w:tcW w:w="2228" w:type="dxa"/>
          </w:tcPr>
          <w:p w:rsidR="006C1B70" w:rsidRPr="00063043" w:rsidRDefault="006C1B70" w:rsidP="00965A0B">
            <w:pPr>
              <w:rPr>
                <w:b w:val="0"/>
              </w:rPr>
            </w:pPr>
            <w:r w:rsidRPr="00063043">
              <w:rPr>
                <w:b w:val="0"/>
              </w:rPr>
              <w:t>Всего</w:t>
            </w:r>
          </w:p>
        </w:tc>
        <w:tc>
          <w:tcPr>
            <w:tcW w:w="1251" w:type="dxa"/>
          </w:tcPr>
          <w:p w:rsidR="006C1B70" w:rsidRPr="00063043" w:rsidRDefault="006C1B70" w:rsidP="00965A0B">
            <w:pPr>
              <w:jc w:val="center"/>
              <w:rPr>
                <w:b w:val="0"/>
              </w:rPr>
            </w:pPr>
            <w:r w:rsidRPr="00063043">
              <w:rPr>
                <w:b w:val="0"/>
              </w:rPr>
              <w:t>707</w:t>
            </w:r>
          </w:p>
        </w:tc>
        <w:tc>
          <w:tcPr>
            <w:tcW w:w="1440" w:type="dxa"/>
          </w:tcPr>
          <w:p w:rsidR="006C1B70" w:rsidRPr="00063043" w:rsidRDefault="006C1B70" w:rsidP="00965A0B">
            <w:pPr>
              <w:jc w:val="center"/>
              <w:rPr>
                <w:b w:val="0"/>
              </w:rPr>
            </w:pPr>
            <w:r w:rsidRPr="00063043">
              <w:rPr>
                <w:b w:val="0"/>
              </w:rPr>
              <w:t>618</w:t>
            </w:r>
          </w:p>
        </w:tc>
        <w:tc>
          <w:tcPr>
            <w:tcW w:w="1279" w:type="dxa"/>
          </w:tcPr>
          <w:p w:rsidR="006C1B70" w:rsidRPr="00063043" w:rsidRDefault="006C1B70" w:rsidP="00965A0B">
            <w:pPr>
              <w:jc w:val="center"/>
              <w:rPr>
                <w:b w:val="0"/>
              </w:rPr>
            </w:pPr>
            <w:r w:rsidRPr="00063043">
              <w:rPr>
                <w:b w:val="0"/>
              </w:rPr>
              <w:t>-89</w:t>
            </w:r>
          </w:p>
        </w:tc>
        <w:tc>
          <w:tcPr>
            <w:tcW w:w="1250" w:type="dxa"/>
          </w:tcPr>
          <w:p w:rsidR="006C1B70" w:rsidRPr="00063043" w:rsidRDefault="006C1B70" w:rsidP="00965A0B">
            <w:pPr>
              <w:jc w:val="center"/>
              <w:rPr>
                <w:b w:val="0"/>
              </w:rPr>
            </w:pPr>
            <w:r w:rsidRPr="00063043">
              <w:rPr>
                <w:b w:val="0"/>
              </w:rPr>
              <w:t>-12,59</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Утверждение схемы, предварительное согласование предоставления земельного участка</w:t>
            </w:r>
          </w:p>
        </w:tc>
        <w:tc>
          <w:tcPr>
            <w:tcW w:w="1251" w:type="dxa"/>
          </w:tcPr>
          <w:p w:rsidR="006C1B70" w:rsidRPr="00063043" w:rsidRDefault="006C1B70" w:rsidP="00965A0B">
            <w:pPr>
              <w:jc w:val="center"/>
              <w:rPr>
                <w:b w:val="0"/>
              </w:rPr>
            </w:pPr>
            <w:r w:rsidRPr="00063043">
              <w:rPr>
                <w:b w:val="0"/>
              </w:rPr>
              <w:t>85</w:t>
            </w:r>
          </w:p>
        </w:tc>
        <w:tc>
          <w:tcPr>
            <w:tcW w:w="1440" w:type="dxa"/>
          </w:tcPr>
          <w:p w:rsidR="006C1B70" w:rsidRPr="00063043" w:rsidRDefault="006C1B70" w:rsidP="00965A0B">
            <w:pPr>
              <w:jc w:val="center"/>
              <w:rPr>
                <w:b w:val="0"/>
              </w:rPr>
            </w:pPr>
            <w:r w:rsidRPr="00063043">
              <w:rPr>
                <w:b w:val="0"/>
              </w:rPr>
              <w:t>190</w:t>
            </w:r>
          </w:p>
        </w:tc>
        <w:tc>
          <w:tcPr>
            <w:tcW w:w="1279" w:type="dxa"/>
          </w:tcPr>
          <w:p w:rsidR="006C1B70" w:rsidRPr="00063043" w:rsidRDefault="006C1B70" w:rsidP="00965A0B">
            <w:pPr>
              <w:jc w:val="center"/>
              <w:rPr>
                <w:b w:val="0"/>
              </w:rPr>
            </w:pPr>
            <w:r w:rsidRPr="00063043">
              <w:rPr>
                <w:b w:val="0"/>
              </w:rPr>
              <w:t>+105</w:t>
            </w:r>
          </w:p>
        </w:tc>
        <w:tc>
          <w:tcPr>
            <w:tcW w:w="1250" w:type="dxa"/>
          </w:tcPr>
          <w:p w:rsidR="006C1B70" w:rsidRPr="00063043" w:rsidRDefault="006C1B70" w:rsidP="00965A0B">
            <w:pPr>
              <w:jc w:val="center"/>
              <w:rPr>
                <w:b w:val="0"/>
              </w:rPr>
            </w:pPr>
            <w:r w:rsidRPr="00063043">
              <w:rPr>
                <w:b w:val="0"/>
              </w:rPr>
              <w:t>+123,53</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Аренда до года</w:t>
            </w:r>
          </w:p>
        </w:tc>
        <w:tc>
          <w:tcPr>
            <w:tcW w:w="1251" w:type="dxa"/>
          </w:tcPr>
          <w:p w:rsidR="006C1B70" w:rsidRPr="00063043" w:rsidRDefault="006C1B70" w:rsidP="00965A0B">
            <w:pPr>
              <w:tabs>
                <w:tab w:val="left" w:pos="810"/>
              </w:tabs>
              <w:jc w:val="center"/>
              <w:rPr>
                <w:b w:val="0"/>
              </w:rPr>
            </w:pPr>
            <w:r w:rsidRPr="00063043">
              <w:rPr>
                <w:b w:val="0"/>
              </w:rPr>
              <w:t>4</w:t>
            </w:r>
          </w:p>
        </w:tc>
        <w:tc>
          <w:tcPr>
            <w:tcW w:w="1440" w:type="dxa"/>
          </w:tcPr>
          <w:p w:rsidR="006C1B70" w:rsidRPr="00063043" w:rsidRDefault="006C1B70" w:rsidP="00965A0B">
            <w:pPr>
              <w:tabs>
                <w:tab w:val="left" w:pos="810"/>
              </w:tabs>
              <w:jc w:val="center"/>
              <w:rPr>
                <w:b w:val="0"/>
              </w:rPr>
            </w:pPr>
            <w:r w:rsidRPr="00063043">
              <w:rPr>
                <w:b w:val="0"/>
              </w:rPr>
              <w:t>1</w:t>
            </w:r>
          </w:p>
        </w:tc>
        <w:tc>
          <w:tcPr>
            <w:tcW w:w="1279" w:type="dxa"/>
          </w:tcPr>
          <w:p w:rsidR="006C1B70" w:rsidRPr="00063043" w:rsidRDefault="006C1B70" w:rsidP="00965A0B">
            <w:pPr>
              <w:jc w:val="center"/>
              <w:rPr>
                <w:b w:val="0"/>
              </w:rPr>
            </w:pPr>
            <w:r w:rsidRPr="00063043">
              <w:rPr>
                <w:b w:val="0"/>
              </w:rPr>
              <w:t>-3</w:t>
            </w:r>
          </w:p>
        </w:tc>
        <w:tc>
          <w:tcPr>
            <w:tcW w:w="1250" w:type="dxa"/>
          </w:tcPr>
          <w:p w:rsidR="006C1B70" w:rsidRPr="00063043" w:rsidRDefault="006C1B70" w:rsidP="00965A0B">
            <w:pPr>
              <w:jc w:val="center"/>
              <w:rPr>
                <w:b w:val="0"/>
              </w:rPr>
            </w:pPr>
            <w:r w:rsidRPr="00063043">
              <w:rPr>
                <w:b w:val="0"/>
              </w:rPr>
              <w:t>-75,0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Долгосрочная аренда</w:t>
            </w:r>
          </w:p>
        </w:tc>
        <w:tc>
          <w:tcPr>
            <w:tcW w:w="1251" w:type="dxa"/>
          </w:tcPr>
          <w:p w:rsidR="006C1B70" w:rsidRPr="00063043" w:rsidRDefault="006C1B70" w:rsidP="00965A0B">
            <w:pPr>
              <w:jc w:val="center"/>
              <w:rPr>
                <w:b w:val="0"/>
              </w:rPr>
            </w:pPr>
            <w:r w:rsidRPr="00063043">
              <w:rPr>
                <w:b w:val="0"/>
              </w:rPr>
              <w:t>47</w:t>
            </w:r>
          </w:p>
        </w:tc>
        <w:tc>
          <w:tcPr>
            <w:tcW w:w="1440" w:type="dxa"/>
          </w:tcPr>
          <w:p w:rsidR="006C1B70" w:rsidRPr="00063043" w:rsidRDefault="006C1B70" w:rsidP="00965A0B">
            <w:pPr>
              <w:jc w:val="center"/>
              <w:rPr>
                <w:b w:val="0"/>
              </w:rPr>
            </w:pPr>
            <w:r w:rsidRPr="00063043">
              <w:rPr>
                <w:b w:val="0"/>
              </w:rPr>
              <w:t>44</w:t>
            </w:r>
          </w:p>
        </w:tc>
        <w:tc>
          <w:tcPr>
            <w:tcW w:w="1279" w:type="dxa"/>
          </w:tcPr>
          <w:p w:rsidR="006C1B70" w:rsidRPr="00063043" w:rsidRDefault="006C1B70" w:rsidP="00965A0B">
            <w:pPr>
              <w:jc w:val="center"/>
              <w:rPr>
                <w:b w:val="0"/>
              </w:rPr>
            </w:pPr>
            <w:r w:rsidRPr="00063043">
              <w:rPr>
                <w:b w:val="0"/>
              </w:rPr>
              <w:t>-3</w:t>
            </w:r>
          </w:p>
        </w:tc>
        <w:tc>
          <w:tcPr>
            <w:tcW w:w="1250" w:type="dxa"/>
          </w:tcPr>
          <w:p w:rsidR="006C1B70" w:rsidRPr="00063043" w:rsidRDefault="006C1B70" w:rsidP="00965A0B">
            <w:pPr>
              <w:jc w:val="center"/>
              <w:rPr>
                <w:b w:val="0"/>
              </w:rPr>
            </w:pPr>
            <w:r w:rsidRPr="00063043">
              <w:rPr>
                <w:b w:val="0"/>
              </w:rPr>
              <w:t>-6,4</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 xml:space="preserve">Собственность </w:t>
            </w:r>
          </w:p>
        </w:tc>
        <w:tc>
          <w:tcPr>
            <w:tcW w:w="1251" w:type="dxa"/>
          </w:tcPr>
          <w:p w:rsidR="006C1B70" w:rsidRPr="00063043" w:rsidRDefault="006C1B70" w:rsidP="00965A0B">
            <w:pPr>
              <w:jc w:val="center"/>
              <w:rPr>
                <w:b w:val="0"/>
              </w:rPr>
            </w:pPr>
            <w:r w:rsidRPr="00063043">
              <w:rPr>
                <w:b w:val="0"/>
              </w:rPr>
              <w:t>29</w:t>
            </w:r>
          </w:p>
        </w:tc>
        <w:tc>
          <w:tcPr>
            <w:tcW w:w="1440" w:type="dxa"/>
          </w:tcPr>
          <w:p w:rsidR="006C1B70" w:rsidRPr="00063043" w:rsidRDefault="006C1B70" w:rsidP="00965A0B">
            <w:pPr>
              <w:jc w:val="center"/>
              <w:rPr>
                <w:b w:val="0"/>
              </w:rPr>
            </w:pPr>
            <w:r w:rsidRPr="00063043">
              <w:rPr>
                <w:b w:val="0"/>
              </w:rPr>
              <w:t>24</w:t>
            </w:r>
          </w:p>
        </w:tc>
        <w:tc>
          <w:tcPr>
            <w:tcW w:w="1279" w:type="dxa"/>
          </w:tcPr>
          <w:p w:rsidR="006C1B70" w:rsidRPr="00063043" w:rsidRDefault="006C1B70" w:rsidP="00965A0B">
            <w:pPr>
              <w:jc w:val="center"/>
              <w:rPr>
                <w:b w:val="0"/>
              </w:rPr>
            </w:pPr>
            <w:r w:rsidRPr="00063043">
              <w:rPr>
                <w:b w:val="0"/>
              </w:rPr>
              <w:t>-5</w:t>
            </w:r>
          </w:p>
        </w:tc>
        <w:tc>
          <w:tcPr>
            <w:tcW w:w="1250" w:type="dxa"/>
          </w:tcPr>
          <w:p w:rsidR="006C1B70" w:rsidRPr="00063043" w:rsidRDefault="006C1B70" w:rsidP="00965A0B">
            <w:pPr>
              <w:jc w:val="center"/>
              <w:rPr>
                <w:b w:val="0"/>
              </w:rPr>
            </w:pPr>
            <w:r w:rsidRPr="00063043">
              <w:rPr>
                <w:b w:val="0"/>
              </w:rPr>
              <w:t>-17,2</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В собственность в порядке  837-КЗ</w:t>
            </w:r>
          </w:p>
        </w:tc>
        <w:tc>
          <w:tcPr>
            <w:tcW w:w="1251" w:type="dxa"/>
          </w:tcPr>
          <w:p w:rsidR="006C1B70" w:rsidRPr="00063043" w:rsidRDefault="006C1B70" w:rsidP="00965A0B">
            <w:pPr>
              <w:jc w:val="center"/>
              <w:rPr>
                <w:b w:val="0"/>
              </w:rPr>
            </w:pPr>
            <w:r w:rsidRPr="00063043">
              <w:rPr>
                <w:b w:val="0"/>
              </w:rPr>
              <w:t>1</w:t>
            </w:r>
          </w:p>
        </w:tc>
        <w:tc>
          <w:tcPr>
            <w:tcW w:w="1440" w:type="dxa"/>
          </w:tcPr>
          <w:p w:rsidR="006C1B70" w:rsidRPr="00063043" w:rsidRDefault="006C1B70" w:rsidP="00965A0B">
            <w:pPr>
              <w:jc w:val="center"/>
              <w:rPr>
                <w:b w:val="0"/>
              </w:rPr>
            </w:pPr>
            <w:r w:rsidRPr="00063043">
              <w:rPr>
                <w:b w:val="0"/>
              </w:rPr>
              <w:t>4</w:t>
            </w:r>
          </w:p>
        </w:tc>
        <w:tc>
          <w:tcPr>
            <w:tcW w:w="1279" w:type="dxa"/>
          </w:tcPr>
          <w:p w:rsidR="006C1B70" w:rsidRPr="00063043" w:rsidRDefault="006C1B70" w:rsidP="00965A0B">
            <w:pPr>
              <w:jc w:val="center"/>
              <w:rPr>
                <w:b w:val="0"/>
              </w:rPr>
            </w:pPr>
            <w:r w:rsidRPr="00063043">
              <w:rPr>
                <w:b w:val="0"/>
              </w:rPr>
              <w:t>+3</w:t>
            </w:r>
          </w:p>
        </w:tc>
        <w:tc>
          <w:tcPr>
            <w:tcW w:w="1250" w:type="dxa"/>
          </w:tcPr>
          <w:p w:rsidR="006C1B70" w:rsidRPr="00063043" w:rsidRDefault="006C1B70" w:rsidP="00965A0B">
            <w:pPr>
              <w:jc w:val="center"/>
              <w:rPr>
                <w:b w:val="0"/>
              </w:rPr>
            </w:pPr>
            <w:r w:rsidRPr="00063043">
              <w:rPr>
                <w:b w:val="0"/>
              </w:rPr>
              <w:t>+300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В собственность в порядке  250-КЗ</w:t>
            </w:r>
          </w:p>
        </w:tc>
        <w:tc>
          <w:tcPr>
            <w:tcW w:w="1251" w:type="dxa"/>
          </w:tcPr>
          <w:p w:rsidR="006C1B70" w:rsidRPr="00063043" w:rsidRDefault="006C1B70" w:rsidP="00965A0B">
            <w:pPr>
              <w:jc w:val="center"/>
              <w:rPr>
                <w:b w:val="0"/>
              </w:rPr>
            </w:pPr>
            <w:r w:rsidRPr="00063043">
              <w:rPr>
                <w:b w:val="0"/>
              </w:rPr>
              <w:t>0</w:t>
            </w:r>
          </w:p>
        </w:tc>
        <w:tc>
          <w:tcPr>
            <w:tcW w:w="1440" w:type="dxa"/>
          </w:tcPr>
          <w:p w:rsidR="006C1B70" w:rsidRPr="00063043" w:rsidRDefault="006C1B70" w:rsidP="00965A0B">
            <w:pPr>
              <w:jc w:val="center"/>
              <w:rPr>
                <w:b w:val="0"/>
              </w:rPr>
            </w:pPr>
            <w:r w:rsidRPr="00063043">
              <w:rPr>
                <w:b w:val="0"/>
              </w:rPr>
              <w:t>0</w:t>
            </w:r>
          </w:p>
        </w:tc>
        <w:tc>
          <w:tcPr>
            <w:tcW w:w="1279" w:type="dxa"/>
          </w:tcPr>
          <w:p w:rsidR="006C1B70" w:rsidRPr="00063043" w:rsidRDefault="006C1B70" w:rsidP="00965A0B">
            <w:pPr>
              <w:jc w:val="center"/>
              <w:rPr>
                <w:b w:val="0"/>
              </w:rPr>
            </w:pPr>
            <w:r w:rsidRPr="00063043">
              <w:rPr>
                <w:b w:val="0"/>
              </w:rPr>
              <w:t>0</w:t>
            </w:r>
          </w:p>
        </w:tc>
        <w:tc>
          <w:tcPr>
            <w:tcW w:w="1250" w:type="dxa"/>
          </w:tcPr>
          <w:p w:rsidR="006C1B70" w:rsidRPr="00063043" w:rsidRDefault="006C1B70" w:rsidP="00965A0B">
            <w:pPr>
              <w:jc w:val="center"/>
              <w:rPr>
                <w:b w:val="0"/>
              </w:rPr>
            </w:pPr>
            <w:r w:rsidRPr="00063043">
              <w:rPr>
                <w:b w:val="0"/>
              </w:rPr>
              <w:t>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В безвозмездное пользование в порядке 119-КЗ</w:t>
            </w:r>
          </w:p>
        </w:tc>
        <w:tc>
          <w:tcPr>
            <w:tcW w:w="1251" w:type="dxa"/>
          </w:tcPr>
          <w:p w:rsidR="006C1B70" w:rsidRPr="00063043" w:rsidRDefault="006C1B70" w:rsidP="00965A0B">
            <w:pPr>
              <w:jc w:val="center"/>
              <w:rPr>
                <w:b w:val="0"/>
              </w:rPr>
            </w:pPr>
            <w:r w:rsidRPr="00063043">
              <w:rPr>
                <w:b w:val="0"/>
              </w:rPr>
              <w:t>372</w:t>
            </w:r>
          </w:p>
        </w:tc>
        <w:tc>
          <w:tcPr>
            <w:tcW w:w="1440" w:type="dxa"/>
          </w:tcPr>
          <w:p w:rsidR="006C1B70" w:rsidRPr="00063043" w:rsidRDefault="006C1B70" w:rsidP="00965A0B">
            <w:pPr>
              <w:jc w:val="center"/>
              <w:rPr>
                <w:b w:val="0"/>
              </w:rPr>
            </w:pPr>
            <w:r w:rsidRPr="00063043">
              <w:rPr>
                <w:b w:val="0"/>
              </w:rPr>
              <w:t>62</w:t>
            </w:r>
          </w:p>
        </w:tc>
        <w:tc>
          <w:tcPr>
            <w:tcW w:w="1279" w:type="dxa"/>
          </w:tcPr>
          <w:p w:rsidR="006C1B70" w:rsidRPr="00063043" w:rsidRDefault="006C1B70" w:rsidP="00965A0B">
            <w:pPr>
              <w:jc w:val="center"/>
              <w:rPr>
                <w:b w:val="0"/>
              </w:rPr>
            </w:pPr>
            <w:r w:rsidRPr="00063043">
              <w:rPr>
                <w:b w:val="0"/>
              </w:rPr>
              <w:t>-310</w:t>
            </w:r>
          </w:p>
        </w:tc>
        <w:tc>
          <w:tcPr>
            <w:tcW w:w="1250" w:type="dxa"/>
          </w:tcPr>
          <w:p w:rsidR="006C1B70" w:rsidRPr="00063043" w:rsidRDefault="006C1B70" w:rsidP="00965A0B">
            <w:pPr>
              <w:jc w:val="center"/>
              <w:rPr>
                <w:b w:val="0"/>
              </w:rPr>
            </w:pPr>
            <w:r w:rsidRPr="00063043">
              <w:rPr>
                <w:b w:val="0"/>
              </w:rPr>
              <w:t>-83,3</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Уведомление о выборе  вида разрешенного использования  з.у.</w:t>
            </w:r>
          </w:p>
        </w:tc>
        <w:tc>
          <w:tcPr>
            <w:tcW w:w="1251" w:type="dxa"/>
          </w:tcPr>
          <w:p w:rsidR="006C1B70" w:rsidRPr="00063043" w:rsidRDefault="006C1B70" w:rsidP="00965A0B">
            <w:pPr>
              <w:jc w:val="center"/>
              <w:rPr>
                <w:b w:val="0"/>
              </w:rPr>
            </w:pPr>
            <w:r w:rsidRPr="00063043">
              <w:rPr>
                <w:b w:val="0"/>
              </w:rPr>
              <w:t>0</w:t>
            </w:r>
          </w:p>
        </w:tc>
        <w:tc>
          <w:tcPr>
            <w:tcW w:w="1440" w:type="dxa"/>
          </w:tcPr>
          <w:p w:rsidR="006C1B70" w:rsidRPr="00063043" w:rsidRDefault="006C1B70" w:rsidP="00965A0B">
            <w:pPr>
              <w:jc w:val="center"/>
              <w:rPr>
                <w:b w:val="0"/>
              </w:rPr>
            </w:pPr>
            <w:r w:rsidRPr="00063043">
              <w:rPr>
                <w:b w:val="0"/>
              </w:rPr>
              <w:t>61</w:t>
            </w:r>
          </w:p>
        </w:tc>
        <w:tc>
          <w:tcPr>
            <w:tcW w:w="1279" w:type="dxa"/>
          </w:tcPr>
          <w:p w:rsidR="006C1B70" w:rsidRPr="00063043" w:rsidRDefault="006C1B70" w:rsidP="00965A0B">
            <w:pPr>
              <w:jc w:val="center"/>
              <w:rPr>
                <w:b w:val="0"/>
              </w:rPr>
            </w:pPr>
            <w:r w:rsidRPr="00063043">
              <w:rPr>
                <w:b w:val="0"/>
              </w:rPr>
              <w:t>+61</w:t>
            </w:r>
          </w:p>
        </w:tc>
        <w:tc>
          <w:tcPr>
            <w:tcW w:w="1250" w:type="dxa"/>
          </w:tcPr>
          <w:p w:rsidR="006C1B70" w:rsidRPr="00063043" w:rsidRDefault="006C1B70" w:rsidP="00965A0B">
            <w:pPr>
              <w:jc w:val="center"/>
              <w:rPr>
                <w:b w:val="0"/>
              </w:rPr>
            </w:pPr>
            <w:r w:rsidRPr="00063043">
              <w:rPr>
                <w:b w:val="0"/>
              </w:rPr>
              <w:t>+100,0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В постоянное (бессрочное) пользование</w:t>
            </w:r>
          </w:p>
        </w:tc>
        <w:tc>
          <w:tcPr>
            <w:tcW w:w="1251" w:type="dxa"/>
          </w:tcPr>
          <w:p w:rsidR="006C1B70" w:rsidRPr="00063043" w:rsidRDefault="006C1B70" w:rsidP="00965A0B">
            <w:pPr>
              <w:jc w:val="center"/>
              <w:rPr>
                <w:b w:val="0"/>
              </w:rPr>
            </w:pPr>
            <w:r w:rsidRPr="00063043">
              <w:rPr>
                <w:b w:val="0"/>
              </w:rPr>
              <w:t>4</w:t>
            </w:r>
          </w:p>
        </w:tc>
        <w:tc>
          <w:tcPr>
            <w:tcW w:w="1440" w:type="dxa"/>
          </w:tcPr>
          <w:p w:rsidR="006C1B70" w:rsidRPr="00063043" w:rsidRDefault="006C1B70" w:rsidP="00965A0B">
            <w:pPr>
              <w:jc w:val="center"/>
              <w:rPr>
                <w:b w:val="0"/>
              </w:rPr>
            </w:pPr>
            <w:r w:rsidRPr="00063043">
              <w:rPr>
                <w:b w:val="0"/>
              </w:rPr>
              <w:t>6</w:t>
            </w:r>
          </w:p>
        </w:tc>
        <w:tc>
          <w:tcPr>
            <w:tcW w:w="1279" w:type="dxa"/>
          </w:tcPr>
          <w:p w:rsidR="006C1B70" w:rsidRPr="00063043" w:rsidRDefault="006C1B70" w:rsidP="00965A0B">
            <w:pPr>
              <w:jc w:val="center"/>
              <w:rPr>
                <w:b w:val="0"/>
              </w:rPr>
            </w:pPr>
            <w:r w:rsidRPr="00063043">
              <w:rPr>
                <w:b w:val="0"/>
              </w:rPr>
              <w:t>+2</w:t>
            </w:r>
          </w:p>
        </w:tc>
        <w:tc>
          <w:tcPr>
            <w:tcW w:w="1250" w:type="dxa"/>
          </w:tcPr>
          <w:p w:rsidR="006C1B70" w:rsidRPr="00063043" w:rsidRDefault="006C1B70" w:rsidP="00965A0B">
            <w:pPr>
              <w:jc w:val="center"/>
              <w:rPr>
                <w:b w:val="0"/>
              </w:rPr>
            </w:pPr>
            <w:r w:rsidRPr="00063043">
              <w:rPr>
                <w:b w:val="0"/>
              </w:rPr>
              <w:t>+50,0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 xml:space="preserve">Прочие </w:t>
            </w:r>
          </w:p>
        </w:tc>
        <w:tc>
          <w:tcPr>
            <w:tcW w:w="1251" w:type="dxa"/>
          </w:tcPr>
          <w:p w:rsidR="006C1B70" w:rsidRPr="00063043" w:rsidRDefault="006C1B70" w:rsidP="00965A0B">
            <w:pPr>
              <w:jc w:val="center"/>
              <w:rPr>
                <w:b w:val="0"/>
              </w:rPr>
            </w:pPr>
            <w:r w:rsidRPr="00063043">
              <w:rPr>
                <w:b w:val="0"/>
              </w:rPr>
              <w:t>165</w:t>
            </w:r>
          </w:p>
        </w:tc>
        <w:tc>
          <w:tcPr>
            <w:tcW w:w="1440" w:type="dxa"/>
          </w:tcPr>
          <w:p w:rsidR="006C1B70" w:rsidRPr="00063043" w:rsidRDefault="006C1B70" w:rsidP="00965A0B">
            <w:pPr>
              <w:jc w:val="center"/>
              <w:rPr>
                <w:b w:val="0"/>
              </w:rPr>
            </w:pPr>
            <w:r w:rsidRPr="00063043">
              <w:rPr>
                <w:b w:val="0"/>
              </w:rPr>
              <w:t>226</w:t>
            </w:r>
          </w:p>
        </w:tc>
        <w:tc>
          <w:tcPr>
            <w:tcW w:w="1279" w:type="dxa"/>
          </w:tcPr>
          <w:p w:rsidR="006C1B70" w:rsidRPr="00063043" w:rsidRDefault="006C1B70" w:rsidP="00965A0B">
            <w:pPr>
              <w:jc w:val="center"/>
              <w:rPr>
                <w:b w:val="0"/>
              </w:rPr>
            </w:pPr>
            <w:r w:rsidRPr="00063043">
              <w:rPr>
                <w:b w:val="0"/>
              </w:rPr>
              <w:t>+61</w:t>
            </w:r>
          </w:p>
        </w:tc>
        <w:tc>
          <w:tcPr>
            <w:tcW w:w="1250" w:type="dxa"/>
          </w:tcPr>
          <w:p w:rsidR="006C1B70" w:rsidRPr="00063043" w:rsidRDefault="006C1B70" w:rsidP="00965A0B">
            <w:pPr>
              <w:jc w:val="center"/>
              <w:rPr>
                <w:b w:val="0"/>
              </w:rPr>
            </w:pPr>
            <w:r w:rsidRPr="00063043">
              <w:rPr>
                <w:b w:val="0"/>
              </w:rPr>
              <w:t>+36,97</w:t>
            </w:r>
          </w:p>
        </w:tc>
      </w:tr>
      <w:tr w:rsidR="006C1B70" w:rsidRPr="00063043" w:rsidTr="00F20DF5">
        <w:tc>
          <w:tcPr>
            <w:tcW w:w="1912" w:type="dxa"/>
            <w:vMerge w:val="restart"/>
          </w:tcPr>
          <w:p w:rsidR="006C1B70" w:rsidRPr="00063043" w:rsidRDefault="006C1B70" w:rsidP="00965A0B">
            <w:pPr>
              <w:rPr>
                <w:b w:val="0"/>
              </w:rPr>
            </w:pPr>
            <w:r w:rsidRPr="00063043">
              <w:rPr>
                <w:b w:val="0"/>
              </w:rPr>
              <w:t>Заключено договоров</w:t>
            </w:r>
          </w:p>
        </w:tc>
        <w:tc>
          <w:tcPr>
            <w:tcW w:w="2228" w:type="dxa"/>
          </w:tcPr>
          <w:p w:rsidR="006C1B70" w:rsidRPr="00063043" w:rsidRDefault="006C1B70" w:rsidP="00965A0B">
            <w:pPr>
              <w:rPr>
                <w:b w:val="0"/>
              </w:rPr>
            </w:pPr>
            <w:r w:rsidRPr="00063043">
              <w:rPr>
                <w:b w:val="0"/>
              </w:rPr>
              <w:t xml:space="preserve">Всего </w:t>
            </w:r>
          </w:p>
        </w:tc>
        <w:tc>
          <w:tcPr>
            <w:tcW w:w="1251" w:type="dxa"/>
          </w:tcPr>
          <w:p w:rsidR="006C1B70" w:rsidRPr="00063043" w:rsidRDefault="006C1B70" w:rsidP="00965A0B">
            <w:pPr>
              <w:jc w:val="center"/>
              <w:rPr>
                <w:b w:val="0"/>
              </w:rPr>
            </w:pPr>
            <w:r w:rsidRPr="00063043">
              <w:rPr>
                <w:b w:val="0"/>
              </w:rPr>
              <w:t>262</w:t>
            </w:r>
          </w:p>
        </w:tc>
        <w:tc>
          <w:tcPr>
            <w:tcW w:w="1440" w:type="dxa"/>
          </w:tcPr>
          <w:p w:rsidR="006C1B70" w:rsidRPr="00063043" w:rsidRDefault="006C1B70" w:rsidP="00965A0B">
            <w:pPr>
              <w:jc w:val="center"/>
              <w:rPr>
                <w:b w:val="0"/>
              </w:rPr>
            </w:pPr>
            <w:r w:rsidRPr="00063043">
              <w:rPr>
                <w:b w:val="0"/>
              </w:rPr>
              <w:t>64</w:t>
            </w:r>
          </w:p>
        </w:tc>
        <w:tc>
          <w:tcPr>
            <w:tcW w:w="1279" w:type="dxa"/>
          </w:tcPr>
          <w:p w:rsidR="006C1B70" w:rsidRPr="00063043" w:rsidRDefault="006C1B70" w:rsidP="00965A0B">
            <w:pPr>
              <w:jc w:val="center"/>
              <w:rPr>
                <w:b w:val="0"/>
              </w:rPr>
            </w:pPr>
            <w:r w:rsidRPr="00063043">
              <w:rPr>
                <w:b w:val="0"/>
              </w:rPr>
              <w:t>-198</w:t>
            </w:r>
          </w:p>
        </w:tc>
        <w:tc>
          <w:tcPr>
            <w:tcW w:w="1250" w:type="dxa"/>
          </w:tcPr>
          <w:p w:rsidR="006C1B70" w:rsidRPr="00063043" w:rsidRDefault="006C1B70" w:rsidP="00965A0B">
            <w:pPr>
              <w:jc w:val="center"/>
              <w:rPr>
                <w:b w:val="0"/>
              </w:rPr>
            </w:pPr>
            <w:r w:rsidRPr="00063043">
              <w:rPr>
                <w:b w:val="0"/>
              </w:rPr>
              <w:t>-75,57</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Аренда до года</w:t>
            </w:r>
          </w:p>
        </w:tc>
        <w:tc>
          <w:tcPr>
            <w:tcW w:w="1251" w:type="dxa"/>
          </w:tcPr>
          <w:p w:rsidR="006C1B70" w:rsidRPr="00063043" w:rsidRDefault="006C1B70" w:rsidP="00965A0B">
            <w:pPr>
              <w:jc w:val="center"/>
              <w:rPr>
                <w:b w:val="0"/>
              </w:rPr>
            </w:pPr>
            <w:r w:rsidRPr="00063043">
              <w:rPr>
                <w:b w:val="0"/>
              </w:rPr>
              <w:t>4</w:t>
            </w:r>
          </w:p>
        </w:tc>
        <w:tc>
          <w:tcPr>
            <w:tcW w:w="1440" w:type="dxa"/>
          </w:tcPr>
          <w:p w:rsidR="006C1B70" w:rsidRPr="00063043" w:rsidRDefault="006C1B70" w:rsidP="00965A0B">
            <w:pPr>
              <w:jc w:val="center"/>
              <w:rPr>
                <w:b w:val="0"/>
              </w:rPr>
            </w:pPr>
            <w:r w:rsidRPr="00063043">
              <w:rPr>
                <w:b w:val="0"/>
              </w:rPr>
              <w:t>0</w:t>
            </w:r>
          </w:p>
        </w:tc>
        <w:tc>
          <w:tcPr>
            <w:tcW w:w="1279" w:type="dxa"/>
          </w:tcPr>
          <w:p w:rsidR="006C1B70" w:rsidRPr="00063043" w:rsidRDefault="006C1B70" w:rsidP="00965A0B">
            <w:pPr>
              <w:jc w:val="center"/>
              <w:rPr>
                <w:b w:val="0"/>
              </w:rPr>
            </w:pPr>
            <w:r w:rsidRPr="00063043">
              <w:rPr>
                <w:b w:val="0"/>
              </w:rPr>
              <w:t>-4</w:t>
            </w:r>
          </w:p>
        </w:tc>
        <w:tc>
          <w:tcPr>
            <w:tcW w:w="1250" w:type="dxa"/>
          </w:tcPr>
          <w:p w:rsidR="006C1B70" w:rsidRPr="00063043" w:rsidRDefault="006C1B70" w:rsidP="00965A0B">
            <w:pPr>
              <w:jc w:val="center"/>
              <w:rPr>
                <w:b w:val="0"/>
              </w:rPr>
            </w:pPr>
            <w:r w:rsidRPr="00063043">
              <w:rPr>
                <w:b w:val="0"/>
              </w:rPr>
              <w:t>-100,0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Долгосрочная аренда</w:t>
            </w:r>
          </w:p>
        </w:tc>
        <w:tc>
          <w:tcPr>
            <w:tcW w:w="1251" w:type="dxa"/>
          </w:tcPr>
          <w:p w:rsidR="006C1B70" w:rsidRPr="00063043" w:rsidRDefault="006C1B70" w:rsidP="00965A0B">
            <w:pPr>
              <w:jc w:val="center"/>
              <w:rPr>
                <w:b w:val="0"/>
              </w:rPr>
            </w:pPr>
            <w:r w:rsidRPr="00063043">
              <w:rPr>
                <w:b w:val="0"/>
              </w:rPr>
              <w:t>45</w:t>
            </w:r>
          </w:p>
        </w:tc>
        <w:tc>
          <w:tcPr>
            <w:tcW w:w="1440" w:type="dxa"/>
          </w:tcPr>
          <w:p w:rsidR="006C1B70" w:rsidRPr="00063043" w:rsidRDefault="006C1B70" w:rsidP="00965A0B">
            <w:pPr>
              <w:jc w:val="center"/>
              <w:rPr>
                <w:b w:val="0"/>
              </w:rPr>
            </w:pPr>
            <w:r w:rsidRPr="00063043">
              <w:rPr>
                <w:b w:val="0"/>
              </w:rPr>
              <w:t>43</w:t>
            </w:r>
          </w:p>
        </w:tc>
        <w:tc>
          <w:tcPr>
            <w:tcW w:w="1279" w:type="dxa"/>
          </w:tcPr>
          <w:p w:rsidR="006C1B70" w:rsidRPr="00063043" w:rsidRDefault="006C1B70" w:rsidP="00965A0B">
            <w:pPr>
              <w:jc w:val="center"/>
              <w:rPr>
                <w:b w:val="0"/>
              </w:rPr>
            </w:pPr>
            <w:r w:rsidRPr="00063043">
              <w:rPr>
                <w:b w:val="0"/>
              </w:rPr>
              <w:t>-3</w:t>
            </w:r>
          </w:p>
        </w:tc>
        <w:tc>
          <w:tcPr>
            <w:tcW w:w="1250" w:type="dxa"/>
          </w:tcPr>
          <w:p w:rsidR="006C1B70" w:rsidRPr="00063043" w:rsidRDefault="006C1B70" w:rsidP="00965A0B">
            <w:pPr>
              <w:jc w:val="center"/>
              <w:rPr>
                <w:b w:val="0"/>
              </w:rPr>
            </w:pPr>
            <w:r w:rsidRPr="00063043">
              <w:rPr>
                <w:b w:val="0"/>
              </w:rPr>
              <w:t>-4,45</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Купли-продажи</w:t>
            </w:r>
          </w:p>
        </w:tc>
        <w:tc>
          <w:tcPr>
            <w:tcW w:w="1251" w:type="dxa"/>
          </w:tcPr>
          <w:p w:rsidR="006C1B70" w:rsidRPr="00063043" w:rsidRDefault="006C1B70" w:rsidP="00965A0B">
            <w:pPr>
              <w:jc w:val="center"/>
              <w:rPr>
                <w:b w:val="0"/>
              </w:rPr>
            </w:pPr>
            <w:r w:rsidRPr="00063043">
              <w:rPr>
                <w:b w:val="0"/>
              </w:rPr>
              <w:t>26</w:t>
            </w:r>
          </w:p>
        </w:tc>
        <w:tc>
          <w:tcPr>
            <w:tcW w:w="1440" w:type="dxa"/>
          </w:tcPr>
          <w:p w:rsidR="006C1B70" w:rsidRPr="00063043" w:rsidRDefault="006C1B70" w:rsidP="00965A0B">
            <w:pPr>
              <w:jc w:val="center"/>
              <w:rPr>
                <w:b w:val="0"/>
              </w:rPr>
            </w:pPr>
            <w:r w:rsidRPr="00063043">
              <w:rPr>
                <w:b w:val="0"/>
              </w:rPr>
              <w:t>21</w:t>
            </w:r>
          </w:p>
        </w:tc>
        <w:tc>
          <w:tcPr>
            <w:tcW w:w="1279" w:type="dxa"/>
          </w:tcPr>
          <w:p w:rsidR="006C1B70" w:rsidRPr="00063043" w:rsidRDefault="006C1B70" w:rsidP="00965A0B">
            <w:pPr>
              <w:jc w:val="center"/>
              <w:rPr>
                <w:b w:val="0"/>
              </w:rPr>
            </w:pPr>
            <w:r w:rsidRPr="00063043">
              <w:rPr>
                <w:b w:val="0"/>
              </w:rPr>
              <w:t>-5</w:t>
            </w:r>
          </w:p>
        </w:tc>
        <w:tc>
          <w:tcPr>
            <w:tcW w:w="1250" w:type="dxa"/>
          </w:tcPr>
          <w:p w:rsidR="006C1B70" w:rsidRPr="00063043" w:rsidRDefault="006C1B70" w:rsidP="00965A0B">
            <w:pPr>
              <w:jc w:val="center"/>
              <w:rPr>
                <w:b w:val="0"/>
              </w:rPr>
            </w:pPr>
            <w:r w:rsidRPr="00063043">
              <w:rPr>
                <w:b w:val="0"/>
              </w:rPr>
              <w:t>-19,2</w:t>
            </w:r>
          </w:p>
        </w:tc>
      </w:tr>
      <w:tr w:rsidR="006C1B70" w:rsidRPr="00063043" w:rsidTr="00F20DF5">
        <w:tc>
          <w:tcPr>
            <w:tcW w:w="1912" w:type="dxa"/>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Безвозмездное пользование в порядке 119-КЗ</w:t>
            </w:r>
          </w:p>
        </w:tc>
        <w:tc>
          <w:tcPr>
            <w:tcW w:w="1251" w:type="dxa"/>
          </w:tcPr>
          <w:p w:rsidR="006C1B70" w:rsidRPr="00063043" w:rsidRDefault="006C1B70" w:rsidP="00965A0B">
            <w:pPr>
              <w:jc w:val="center"/>
              <w:rPr>
                <w:b w:val="0"/>
              </w:rPr>
            </w:pPr>
            <w:r w:rsidRPr="00063043">
              <w:rPr>
                <w:b w:val="0"/>
              </w:rPr>
              <w:t>187</w:t>
            </w:r>
          </w:p>
        </w:tc>
        <w:tc>
          <w:tcPr>
            <w:tcW w:w="1440" w:type="dxa"/>
          </w:tcPr>
          <w:p w:rsidR="006C1B70" w:rsidRPr="00063043" w:rsidRDefault="006C1B70" w:rsidP="00965A0B">
            <w:pPr>
              <w:jc w:val="center"/>
              <w:rPr>
                <w:b w:val="0"/>
              </w:rPr>
            </w:pPr>
            <w:r w:rsidRPr="00063043">
              <w:rPr>
                <w:b w:val="0"/>
              </w:rPr>
              <w:t>40</w:t>
            </w:r>
          </w:p>
        </w:tc>
        <w:tc>
          <w:tcPr>
            <w:tcW w:w="1279" w:type="dxa"/>
          </w:tcPr>
          <w:p w:rsidR="006C1B70" w:rsidRPr="00063043" w:rsidRDefault="006C1B70" w:rsidP="00965A0B">
            <w:pPr>
              <w:jc w:val="center"/>
              <w:rPr>
                <w:b w:val="0"/>
              </w:rPr>
            </w:pPr>
            <w:r w:rsidRPr="00063043">
              <w:rPr>
                <w:b w:val="0"/>
              </w:rPr>
              <w:t>-147</w:t>
            </w:r>
          </w:p>
        </w:tc>
        <w:tc>
          <w:tcPr>
            <w:tcW w:w="1250" w:type="dxa"/>
          </w:tcPr>
          <w:p w:rsidR="006C1B70" w:rsidRPr="00063043" w:rsidRDefault="006C1B70" w:rsidP="00965A0B">
            <w:pPr>
              <w:jc w:val="center"/>
              <w:rPr>
                <w:b w:val="0"/>
              </w:rPr>
            </w:pPr>
            <w:r w:rsidRPr="00063043">
              <w:rPr>
                <w:b w:val="0"/>
              </w:rPr>
              <w:t>-78,6</w:t>
            </w:r>
          </w:p>
        </w:tc>
      </w:tr>
      <w:tr w:rsidR="006C1B70" w:rsidRPr="00063043" w:rsidTr="00F20DF5">
        <w:tc>
          <w:tcPr>
            <w:tcW w:w="4140" w:type="dxa"/>
            <w:gridSpan w:val="2"/>
          </w:tcPr>
          <w:p w:rsidR="006C1B70" w:rsidRPr="00063043" w:rsidRDefault="006C1B70" w:rsidP="00965A0B">
            <w:pPr>
              <w:rPr>
                <w:b w:val="0"/>
              </w:rPr>
            </w:pPr>
            <w:r w:rsidRPr="00063043">
              <w:rPr>
                <w:b w:val="0"/>
              </w:rPr>
              <w:t>Предоставлено в собственность бесплатно</w:t>
            </w:r>
          </w:p>
        </w:tc>
        <w:tc>
          <w:tcPr>
            <w:tcW w:w="1251" w:type="dxa"/>
          </w:tcPr>
          <w:p w:rsidR="006C1B70" w:rsidRPr="00063043" w:rsidRDefault="006C1B70" w:rsidP="00965A0B">
            <w:pPr>
              <w:jc w:val="center"/>
              <w:rPr>
                <w:b w:val="0"/>
              </w:rPr>
            </w:pPr>
            <w:r w:rsidRPr="00063043">
              <w:rPr>
                <w:b w:val="0"/>
              </w:rPr>
              <w:t>10</w:t>
            </w:r>
          </w:p>
        </w:tc>
        <w:tc>
          <w:tcPr>
            <w:tcW w:w="1440" w:type="dxa"/>
          </w:tcPr>
          <w:p w:rsidR="006C1B70" w:rsidRPr="00063043" w:rsidRDefault="006C1B70" w:rsidP="00965A0B">
            <w:pPr>
              <w:jc w:val="center"/>
              <w:rPr>
                <w:b w:val="0"/>
              </w:rPr>
            </w:pPr>
            <w:r w:rsidRPr="00063043">
              <w:rPr>
                <w:b w:val="0"/>
              </w:rPr>
              <w:t>64</w:t>
            </w:r>
          </w:p>
        </w:tc>
        <w:tc>
          <w:tcPr>
            <w:tcW w:w="1279" w:type="dxa"/>
          </w:tcPr>
          <w:p w:rsidR="006C1B70" w:rsidRPr="00063043" w:rsidRDefault="006C1B70" w:rsidP="00965A0B">
            <w:pPr>
              <w:jc w:val="center"/>
              <w:rPr>
                <w:b w:val="0"/>
              </w:rPr>
            </w:pPr>
            <w:r w:rsidRPr="00063043">
              <w:rPr>
                <w:b w:val="0"/>
              </w:rPr>
              <w:t>+54</w:t>
            </w:r>
          </w:p>
        </w:tc>
        <w:tc>
          <w:tcPr>
            <w:tcW w:w="1250" w:type="dxa"/>
          </w:tcPr>
          <w:p w:rsidR="006C1B70" w:rsidRPr="00063043" w:rsidRDefault="006C1B70" w:rsidP="00965A0B">
            <w:pPr>
              <w:jc w:val="center"/>
              <w:rPr>
                <w:b w:val="0"/>
              </w:rPr>
            </w:pPr>
            <w:r w:rsidRPr="00063043">
              <w:rPr>
                <w:b w:val="0"/>
              </w:rPr>
              <w:t>+540,0</w:t>
            </w:r>
          </w:p>
        </w:tc>
      </w:tr>
      <w:tr w:rsidR="006C1B70" w:rsidRPr="00063043" w:rsidTr="00F20DF5">
        <w:tc>
          <w:tcPr>
            <w:tcW w:w="4140" w:type="dxa"/>
            <w:gridSpan w:val="2"/>
          </w:tcPr>
          <w:p w:rsidR="006C1B70" w:rsidRPr="00063043" w:rsidRDefault="006C1B70" w:rsidP="00965A0B">
            <w:pPr>
              <w:rPr>
                <w:b w:val="0"/>
              </w:rPr>
            </w:pPr>
            <w:r w:rsidRPr="00063043">
              <w:rPr>
                <w:b w:val="0"/>
              </w:rPr>
              <w:t>Предоставлено в постоянное (бессрочное) пользование</w:t>
            </w:r>
          </w:p>
        </w:tc>
        <w:tc>
          <w:tcPr>
            <w:tcW w:w="1251" w:type="dxa"/>
          </w:tcPr>
          <w:p w:rsidR="006C1B70" w:rsidRPr="00063043" w:rsidRDefault="006C1B70" w:rsidP="00965A0B">
            <w:pPr>
              <w:jc w:val="center"/>
              <w:rPr>
                <w:b w:val="0"/>
              </w:rPr>
            </w:pPr>
            <w:r w:rsidRPr="00063043">
              <w:rPr>
                <w:b w:val="0"/>
              </w:rPr>
              <w:t>4</w:t>
            </w:r>
          </w:p>
        </w:tc>
        <w:tc>
          <w:tcPr>
            <w:tcW w:w="1440" w:type="dxa"/>
          </w:tcPr>
          <w:p w:rsidR="006C1B70" w:rsidRPr="00063043" w:rsidRDefault="006C1B70" w:rsidP="00965A0B">
            <w:pPr>
              <w:jc w:val="center"/>
              <w:rPr>
                <w:b w:val="0"/>
              </w:rPr>
            </w:pPr>
            <w:r w:rsidRPr="00063043">
              <w:rPr>
                <w:b w:val="0"/>
              </w:rPr>
              <w:t>27</w:t>
            </w:r>
          </w:p>
        </w:tc>
        <w:tc>
          <w:tcPr>
            <w:tcW w:w="1279" w:type="dxa"/>
          </w:tcPr>
          <w:p w:rsidR="006C1B70" w:rsidRPr="00063043" w:rsidRDefault="006C1B70" w:rsidP="00965A0B">
            <w:pPr>
              <w:jc w:val="center"/>
              <w:rPr>
                <w:b w:val="0"/>
              </w:rPr>
            </w:pPr>
            <w:r w:rsidRPr="00063043">
              <w:rPr>
                <w:b w:val="0"/>
              </w:rPr>
              <w:t>+23</w:t>
            </w:r>
          </w:p>
        </w:tc>
        <w:tc>
          <w:tcPr>
            <w:tcW w:w="1250" w:type="dxa"/>
          </w:tcPr>
          <w:p w:rsidR="006C1B70" w:rsidRPr="00063043" w:rsidRDefault="006C1B70" w:rsidP="00965A0B">
            <w:pPr>
              <w:jc w:val="center"/>
              <w:rPr>
                <w:b w:val="0"/>
              </w:rPr>
            </w:pPr>
            <w:r w:rsidRPr="00063043">
              <w:rPr>
                <w:b w:val="0"/>
              </w:rPr>
              <w:t>+575,0</w:t>
            </w:r>
          </w:p>
        </w:tc>
      </w:tr>
      <w:tr w:rsidR="006C1B70" w:rsidRPr="00063043" w:rsidTr="00F20DF5">
        <w:tc>
          <w:tcPr>
            <w:tcW w:w="1912" w:type="dxa"/>
            <w:vMerge w:val="restart"/>
          </w:tcPr>
          <w:p w:rsidR="006C1B70" w:rsidRPr="00063043" w:rsidRDefault="006C1B70" w:rsidP="00965A0B">
            <w:pPr>
              <w:rPr>
                <w:b w:val="0"/>
              </w:rPr>
            </w:pPr>
            <w:r w:rsidRPr="00063043">
              <w:rPr>
                <w:b w:val="0"/>
              </w:rPr>
              <w:t>Поступило в бюджет (тыс.руб.)</w:t>
            </w:r>
          </w:p>
        </w:tc>
        <w:tc>
          <w:tcPr>
            <w:tcW w:w="2228" w:type="dxa"/>
          </w:tcPr>
          <w:p w:rsidR="006C1B70" w:rsidRPr="00063043" w:rsidRDefault="006C1B70" w:rsidP="00965A0B">
            <w:pPr>
              <w:rPr>
                <w:b w:val="0"/>
              </w:rPr>
            </w:pPr>
            <w:r w:rsidRPr="00063043">
              <w:rPr>
                <w:b w:val="0"/>
              </w:rPr>
              <w:t>Всего</w:t>
            </w:r>
          </w:p>
        </w:tc>
        <w:tc>
          <w:tcPr>
            <w:tcW w:w="1251" w:type="dxa"/>
          </w:tcPr>
          <w:p w:rsidR="006C1B70" w:rsidRPr="00063043" w:rsidRDefault="006C1B70" w:rsidP="00965A0B">
            <w:pPr>
              <w:jc w:val="center"/>
              <w:rPr>
                <w:b w:val="0"/>
              </w:rPr>
            </w:pPr>
            <w:r w:rsidRPr="00063043">
              <w:rPr>
                <w:b w:val="0"/>
              </w:rPr>
              <w:t>4039,1</w:t>
            </w:r>
          </w:p>
        </w:tc>
        <w:tc>
          <w:tcPr>
            <w:tcW w:w="1440" w:type="dxa"/>
          </w:tcPr>
          <w:p w:rsidR="006C1B70" w:rsidRPr="00063043" w:rsidRDefault="006C1B70" w:rsidP="00965A0B">
            <w:pPr>
              <w:jc w:val="center"/>
              <w:rPr>
                <w:b w:val="0"/>
              </w:rPr>
            </w:pPr>
            <w:r w:rsidRPr="00063043">
              <w:rPr>
                <w:b w:val="0"/>
              </w:rPr>
              <w:t>3484,85</w:t>
            </w:r>
          </w:p>
        </w:tc>
        <w:tc>
          <w:tcPr>
            <w:tcW w:w="1279" w:type="dxa"/>
          </w:tcPr>
          <w:p w:rsidR="006C1B70" w:rsidRPr="00063043" w:rsidRDefault="006C1B70" w:rsidP="00965A0B">
            <w:pPr>
              <w:jc w:val="center"/>
              <w:rPr>
                <w:b w:val="0"/>
              </w:rPr>
            </w:pPr>
            <w:r w:rsidRPr="00063043">
              <w:rPr>
                <w:b w:val="0"/>
              </w:rPr>
              <w:t>-554,25</w:t>
            </w:r>
          </w:p>
        </w:tc>
        <w:tc>
          <w:tcPr>
            <w:tcW w:w="1250" w:type="dxa"/>
          </w:tcPr>
          <w:p w:rsidR="006C1B70" w:rsidRPr="00063043" w:rsidRDefault="006C1B70" w:rsidP="00965A0B">
            <w:pPr>
              <w:rPr>
                <w:b w:val="0"/>
              </w:rPr>
            </w:pPr>
            <w:r w:rsidRPr="00063043">
              <w:rPr>
                <w:b w:val="0"/>
              </w:rPr>
              <w:t>-13,72</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Аренда</w:t>
            </w:r>
          </w:p>
        </w:tc>
        <w:tc>
          <w:tcPr>
            <w:tcW w:w="1251" w:type="dxa"/>
          </w:tcPr>
          <w:p w:rsidR="006C1B70" w:rsidRPr="00063043" w:rsidRDefault="006C1B70" w:rsidP="00965A0B">
            <w:pPr>
              <w:jc w:val="center"/>
              <w:rPr>
                <w:b w:val="0"/>
              </w:rPr>
            </w:pPr>
            <w:r w:rsidRPr="00063043">
              <w:rPr>
                <w:b w:val="0"/>
              </w:rPr>
              <w:t>3262,4</w:t>
            </w:r>
          </w:p>
        </w:tc>
        <w:tc>
          <w:tcPr>
            <w:tcW w:w="1440" w:type="dxa"/>
          </w:tcPr>
          <w:p w:rsidR="006C1B70" w:rsidRPr="00063043" w:rsidRDefault="006C1B70" w:rsidP="00965A0B">
            <w:pPr>
              <w:jc w:val="center"/>
              <w:rPr>
                <w:b w:val="0"/>
              </w:rPr>
            </w:pPr>
            <w:r w:rsidRPr="00063043">
              <w:rPr>
                <w:b w:val="0"/>
              </w:rPr>
              <w:t>2534,95</w:t>
            </w:r>
          </w:p>
        </w:tc>
        <w:tc>
          <w:tcPr>
            <w:tcW w:w="1279" w:type="dxa"/>
          </w:tcPr>
          <w:p w:rsidR="006C1B70" w:rsidRPr="00063043" w:rsidRDefault="006C1B70" w:rsidP="00965A0B">
            <w:pPr>
              <w:jc w:val="center"/>
              <w:rPr>
                <w:b w:val="0"/>
              </w:rPr>
            </w:pPr>
            <w:r w:rsidRPr="00063043">
              <w:rPr>
                <w:b w:val="0"/>
              </w:rPr>
              <w:t>-727,45</w:t>
            </w:r>
          </w:p>
        </w:tc>
        <w:tc>
          <w:tcPr>
            <w:tcW w:w="1250" w:type="dxa"/>
          </w:tcPr>
          <w:p w:rsidR="006C1B70" w:rsidRPr="00063043" w:rsidRDefault="006C1B70" w:rsidP="00965A0B">
            <w:pPr>
              <w:rPr>
                <w:b w:val="0"/>
              </w:rPr>
            </w:pPr>
            <w:r w:rsidRPr="00063043">
              <w:rPr>
                <w:b w:val="0"/>
              </w:rPr>
              <w:t>-22,30</w:t>
            </w:r>
          </w:p>
        </w:tc>
      </w:tr>
      <w:tr w:rsidR="006C1B70" w:rsidRPr="00063043" w:rsidTr="00F20DF5">
        <w:tc>
          <w:tcPr>
            <w:tcW w:w="1912" w:type="dxa"/>
            <w:vMerge/>
          </w:tcPr>
          <w:p w:rsidR="006C1B70" w:rsidRPr="00063043" w:rsidRDefault="006C1B70" w:rsidP="00965A0B">
            <w:pPr>
              <w:rPr>
                <w:b w:val="0"/>
              </w:rPr>
            </w:pPr>
          </w:p>
        </w:tc>
        <w:tc>
          <w:tcPr>
            <w:tcW w:w="2228" w:type="dxa"/>
          </w:tcPr>
          <w:p w:rsidR="006C1B70" w:rsidRPr="00063043" w:rsidRDefault="006C1B70" w:rsidP="00965A0B">
            <w:pPr>
              <w:rPr>
                <w:b w:val="0"/>
              </w:rPr>
            </w:pPr>
            <w:r w:rsidRPr="00063043">
              <w:rPr>
                <w:b w:val="0"/>
              </w:rPr>
              <w:t xml:space="preserve">Продажа </w:t>
            </w:r>
          </w:p>
        </w:tc>
        <w:tc>
          <w:tcPr>
            <w:tcW w:w="1251" w:type="dxa"/>
          </w:tcPr>
          <w:p w:rsidR="006C1B70" w:rsidRPr="00063043" w:rsidRDefault="006C1B70" w:rsidP="00965A0B">
            <w:pPr>
              <w:jc w:val="center"/>
              <w:rPr>
                <w:b w:val="0"/>
              </w:rPr>
            </w:pPr>
            <w:r w:rsidRPr="00063043">
              <w:rPr>
                <w:b w:val="0"/>
              </w:rPr>
              <w:t>776,7</w:t>
            </w:r>
          </w:p>
        </w:tc>
        <w:tc>
          <w:tcPr>
            <w:tcW w:w="1440" w:type="dxa"/>
          </w:tcPr>
          <w:p w:rsidR="006C1B70" w:rsidRPr="00063043" w:rsidRDefault="006C1B70" w:rsidP="00965A0B">
            <w:pPr>
              <w:jc w:val="center"/>
              <w:rPr>
                <w:b w:val="0"/>
              </w:rPr>
            </w:pPr>
            <w:r w:rsidRPr="00063043">
              <w:rPr>
                <w:b w:val="0"/>
              </w:rPr>
              <w:t>949,9</w:t>
            </w:r>
          </w:p>
        </w:tc>
        <w:tc>
          <w:tcPr>
            <w:tcW w:w="1279" w:type="dxa"/>
          </w:tcPr>
          <w:p w:rsidR="006C1B70" w:rsidRPr="00063043" w:rsidRDefault="006C1B70" w:rsidP="00965A0B">
            <w:pPr>
              <w:jc w:val="center"/>
              <w:rPr>
                <w:b w:val="0"/>
              </w:rPr>
            </w:pPr>
            <w:r w:rsidRPr="00063043">
              <w:rPr>
                <w:b w:val="0"/>
              </w:rPr>
              <w:t>+173,2</w:t>
            </w:r>
          </w:p>
        </w:tc>
        <w:tc>
          <w:tcPr>
            <w:tcW w:w="1250" w:type="dxa"/>
          </w:tcPr>
          <w:p w:rsidR="006C1B70" w:rsidRPr="00063043" w:rsidRDefault="006C1B70" w:rsidP="00965A0B">
            <w:pPr>
              <w:rPr>
                <w:b w:val="0"/>
              </w:rPr>
            </w:pPr>
            <w:r w:rsidRPr="00063043">
              <w:rPr>
                <w:b w:val="0"/>
              </w:rPr>
              <w:t>+22,3</w:t>
            </w:r>
          </w:p>
        </w:tc>
      </w:tr>
      <w:tr w:rsidR="006C1B70" w:rsidRPr="00063043" w:rsidTr="008F7EB7">
        <w:trPr>
          <w:trHeight w:val="354"/>
        </w:trPr>
        <w:tc>
          <w:tcPr>
            <w:tcW w:w="9360" w:type="dxa"/>
            <w:gridSpan w:val="6"/>
          </w:tcPr>
          <w:p w:rsidR="006C1B70" w:rsidRPr="00063043" w:rsidRDefault="006C1B70" w:rsidP="00965A0B">
            <w:pPr>
              <w:jc w:val="center"/>
              <w:rPr>
                <w:b w:val="0"/>
                <w:sz w:val="40"/>
                <w:szCs w:val="40"/>
              </w:rPr>
            </w:pPr>
            <w:r w:rsidRPr="00063043">
              <w:rPr>
                <w:b w:val="0"/>
                <w:sz w:val="40"/>
                <w:szCs w:val="40"/>
              </w:rPr>
              <w:t>имущество</w:t>
            </w:r>
          </w:p>
        </w:tc>
      </w:tr>
      <w:tr w:rsidR="006C1B70" w:rsidRPr="00063043" w:rsidTr="00F20DF5">
        <w:tc>
          <w:tcPr>
            <w:tcW w:w="4140" w:type="dxa"/>
            <w:gridSpan w:val="2"/>
          </w:tcPr>
          <w:p w:rsidR="006C1B70" w:rsidRPr="00063043" w:rsidRDefault="006C1B70" w:rsidP="00965A0B">
            <w:pPr>
              <w:rPr>
                <w:b w:val="0"/>
              </w:rPr>
            </w:pPr>
            <w:r w:rsidRPr="00063043">
              <w:rPr>
                <w:b w:val="0"/>
              </w:rPr>
              <w:t>Заключено договоров аренды</w:t>
            </w:r>
          </w:p>
        </w:tc>
        <w:tc>
          <w:tcPr>
            <w:tcW w:w="1251" w:type="dxa"/>
          </w:tcPr>
          <w:p w:rsidR="006C1B70" w:rsidRPr="00063043" w:rsidRDefault="006C1B70" w:rsidP="00965A0B">
            <w:pPr>
              <w:jc w:val="center"/>
              <w:rPr>
                <w:b w:val="0"/>
              </w:rPr>
            </w:pPr>
            <w:r w:rsidRPr="00063043">
              <w:rPr>
                <w:b w:val="0"/>
              </w:rPr>
              <w:t>15</w:t>
            </w:r>
          </w:p>
        </w:tc>
        <w:tc>
          <w:tcPr>
            <w:tcW w:w="1440" w:type="dxa"/>
          </w:tcPr>
          <w:p w:rsidR="006C1B70" w:rsidRPr="00063043" w:rsidRDefault="006C1B70" w:rsidP="00965A0B">
            <w:pPr>
              <w:jc w:val="center"/>
              <w:rPr>
                <w:b w:val="0"/>
              </w:rPr>
            </w:pPr>
            <w:r w:rsidRPr="00063043">
              <w:rPr>
                <w:b w:val="0"/>
              </w:rPr>
              <w:t>11</w:t>
            </w:r>
          </w:p>
        </w:tc>
        <w:tc>
          <w:tcPr>
            <w:tcW w:w="1279" w:type="dxa"/>
          </w:tcPr>
          <w:p w:rsidR="006C1B70" w:rsidRPr="00063043" w:rsidRDefault="006C1B70" w:rsidP="00965A0B">
            <w:pPr>
              <w:jc w:val="center"/>
              <w:rPr>
                <w:b w:val="0"/>
              </w:rPr>
            </w:pPr>
            <w:r w:rsidRPr="00063043">
              <w:rPr>
                <w:b w:val="0"/>
              </w:rPr>
              <w:t>-4</w:t>
            </w:r>
          </w:p>
        </w:tc>
        <w:tc>
          <w:tcPr>
            <w:tcW w:w="1250" w:type="dxa"/>
          </w:tcPr>
          <w:p w:rsidR="006C1B70" w:rsidRPr="00063043" w:rsidRDefault="006C1B70" w:rsidP="00965A0B">
            <w:pPr>
              <w:spacing w:line="360" w:lineRule="auto"/>
              <w:jc w:val="center"/>
              <w:rPr>
                <w:b w:val="0"/>
              </w:rPr>
            </w:pPr>
            <w:r w:rsidRPr="00063043">
              <w:rPr>
                <w:b w:val="0"/>
              </w:rPr>
              <w:t>-26,7</w:t>
            </w:r>
          </w:p>
        </w:tc>
      </w:tr>
      <w:tr w:rsidR="006C1B70" w:rsidRPr="00063043" w:rsidTr="00F20DF5">
        <w:tc>
          <w:tcPr>
            <w:tcW w:w="4140" w:type="dxa"/>
            <w:gridSpan w:val="2"/>
          </w:tcPr>
          <w:p w:rsidR="006C1B70" w:rsidRPr="00063043" w:rsidRDefault="006C1B70" w:rsidP="00965A0B">
            <w:pPr>
              <w:rPr>
                <w:b w:val="0"/>
              </w:rPr>
            </w:pPr>
            <w:r w:rsidRPr="00063043">
              <w:rPr>
                <w:b w:val="0"/>
              </w:rPr>
              <w:t>Заключено договоров оперативного управления имуществом</w:t>
            </w:r>
          </w:p>
        </w:tc>
        <w:tc>
          <w:tcPr>
            <w:tcW w:w="1251" w:type="dxa"/>
          </w:tcPr>
          <w:p w:rsidR="006C1B70" w:rsidRPr="00063043" w:rsidRDefault="006C1B70" w:rsidP="00965A0B">
            <w:pPr>
              <w:jc w:val="center"/>
              <w:rPr>
                <w:b w:val="0"/>
              </w:rPr>
            </w:pPr>
            <w:r w:rsidRPr="00063043">
              <w:rPr>
                <w:b w:val="0"/>
              </w:rPr>
              <w:t>3</w:t>
            </w:r>
          </w:p>
        </w:tc>
        <w:tc>
          <w:tcPr>
            <w:tcW w:w="1440" w:type="dxa"/>
          </w:tcPr>
          <w:p w:rsidR="006C1B70" w:rsidRPr="00063043" w:rsidRDefault="006C1B70" w:rsidP="00965A0B">
            <w:pPr>
              <w:jc w:val="center"/>
              <w:rPr>
                <w:b w:val="0"/>
              </w:rPr>
            </w:pPr>
            <w:r w:rsidRPr="00063043">
              <w:rPr>
                <w:b w:val="0"/>
              </w:rPr>
              <w:t>8</w:t>
            </w:r>
          </w:p>
        </w:tc>
        <w:tc>
          <w:tcPr>
            <w:tcW w:w="1279" w:type="dxa"/>
          </w:tcPr>
          <w:p w:rsidR="006C1B70" w:rsidRPr="00063043" w:rsidRDefault="006C1B70" w:rsidP="00965A0B">
            <w:pPr>
              <w:jc w:val="center"/>
              <w:rPr>
                <w:b w:val="0"/>
              </w:rPr>
            </w:pPr>
            <w:r w:rsidRPr="00063043">
              <w:rPr>
                <w:b w:val="0"/>
              </w:rPr>
              <w:t>+5</w:t>
            </w:r>
          </w:p>
        </w:tc>
        <w:tc>
          <w:tcPr>
            <w:tcW w:w="1250" w:type="dxa"/>
          </w:tcPr>
          <w:p w:rsidR="006C1B70" w:rsidRPr="00063043" w:rsidRDefault="006C1B70" w:rsidP="00965A0B">
            <w:pPr>
              <w:jc w:val="center"/>
              <w:rPr>
                <w:b w:val="0"/>
              </w:rPr>
            </w:pPr>
            <w:r w:rsidRPr="00063043">
              <w:rPr>
                <w:b w:val="0"/>
              </w:rPr>
              <w:t>+166,7</w:t>
            </w:r>
          </w:p>
        </w:tc>
      </w:tr>
      <w:tr w:rsidR="006C1B70" w:rsidRPr="00063043" w:rsidTr="00F20DF5">
        <w:trPr>
          <w:trHeight w:val="676"/>
        </w:trPr>
        <w:tc>
          <w:tcPr>
            <w:tcW w:w="4140" w:type="dxa"/>
            <w:gridSpan w:val="2"/>
          </w:tcPr>
          <w:p w:rsidR="006C1B70" w:rsidRPr="00063043" w:rsidRDefault="006C1B70" w:rsidP="00965A0B">
            <w:pPr>
              <w:rPr>
                <w:b w:val="0"/>
              </w:rPr>
            </w:pPr>
            <w:r w:rsidRPr="00063043">
              <w:rPr>
                <w:b w:val="0"/>
              </w:rPr>
              <w:t>Заключено договоров на бесплатную передачу жилого помещения гражданам в порядке приватизации</w:t>
            </w:r>
          </w:p>
        </w:tc>
        <w:tc>
          <w:tcPr>
            <w:tcW w:w="1251" w:type="dxa"/>
          </w:tcPr>
          <w:p w:rsidR="006C1B70" w:rsidRPr="00063043" w:rsidRDefault="006C1B70" w:rsidP="00965A0B">
            <w:pPr>
              <w:jc w:val="center"/>
              <w:rPr>
                <w:b w:val="0"/>
              </w:rPr>
            </w:pPr>
            <w:r w:rsidRPr="00063043">
              <w:rPr>
                <w:b w:val="0"/>
              </w:rPr>
              <w:t>15</w:t>
            </w:r>
          </w:p>
        </w:tc>
        <w:tc>
          <w:tcPr>
            <w:tcW w:w="1440" w:type="dxa"/>
          </w:tcPr>
          <w:p w:rsidR="006C1B70" w:rsidRPr="00063043" w:rsidRDefault="006C1B70" w:rsidP="00965A0B">
            <w:pPr>
              <w:jc w:val="center"/>
              <w:rPr>
                <w:b w:val="0"/>
              </w:rPr>
            </w:pPr>
            <w:r w:rsidRPr="00063043">
              <w:rPr>
                <w:b w:val="0"/>
              </w:rPr>
              <w:t>6</w:t>
            </w:r>
          </w:p>
        </w:tc>
        <w:tc>
          <w:tcPr>
            <w:tcW w:w="1279" w:type="dxa"/>
          </w:tcPr>
          <w:p w:rsidR="006C1B70" w:rsidRPr="00063043" w:rsidRDefault="006C1B70" w:rsidP="00965A0B">
            <w:pPr>
              <w:jc w:val="center"/>
              <w:rPr>
                <w:b w:val="0"/>
              </w:rPr>
            </w:pPr>
            <w:r w:rsidRPr="00063043">
              <w:rPr>
                <w:b w:val="0"/>
              </w:rPr>
              <w:t>+9</w:t>
            </w:r>
          </w:p>
        </w:tc>
        <w:tc>
          <w:tcPr>
            <w:tcW w:w="1250" w:type="dxa"/>
          </w:tcPr>
          <w:p w:rsidR="006C1B70" w:rsidRPr="00063043" w:rsidRDefault="006C1B70" w:rsidP="00965A0B">
            <w:pPr>
              <w:jc w:val="center"/>
              <w:rPr>
                <w:b w:val="0"/>
              </w:rPr>
            </w:pPr>
            <w:r w:rsidRPr="00063043">
              <w:rPr>
                <w:b w:val="0"/>
              </w:rPr>
              <w:t>+60</w:t>
            </w:r>
          </w:p>
        </w:tc>
      </w:tr>
      <w:tr w:rsidR="006C1B70" w:rsidRPr="00063043" w:rsidTr="00F20DF5">
        <w:tc>
          <w:tcPr>
            <w:tcW w:w="4140" w:type="dxa"/>
            <w:gridSpan w:val="2"/>
          </w:tcPr>
          <w:p w:rsidR="006C1B70" w:rsidRPr="00063043" w:rsidRDefault="006C1B70" w:rsidP="00965A0B">
            <w:pPr>
              <w:rPr>
                <w:b w:val="0"/>
              </w:rPr>
            </w:pPr>
            <w:r w:rsidRPr="00063043">
              <w:rPr>
                <w:b w:val="0"/>
              </w:rPr>
              <w:t>Поступило  в бюджет от арендной платы (тыс.руб.)</w:t>
            </w:r>
          </w:p>
        </w:tc>
        <w:tc>
          <w:tcPr>
            <w:tcW w:w="1251" w:type="dxa"/>
          </w:tcPr>
          <w:p w:rsidR="006C1B70" w:rsidRPr="00063043" w:rsidRDefault="006C1B70" w:rsidP="00965A0B">
            <w:pPr>
              <w:jc w:val="center"/>
              <w:rPr>
                <w:b w:val="0"/>
              </w:rPr>
            </w:pPr>
            <w:r w:rsidRPr="00063043">
              <w:rPr>
                <w:b w:val="0"/>
              </w:rPr>
              <w:t>577,1</w:t>
            </w:r>
          </w:p>
        </w:tc>
        <w:tc>
          <w:tcPr>
            <w:tcW w:w="1440" w:type="dxa"/>
          </w:tcPr>
          <w:p w:rsidR="006C1B70" w:rsidRPr="00063043" w:rsidRDefault="006C1B70" w:rsidP="00965A0B">
            <w:pPr>
              <w:jc w:val="center"/>
              <w:rPr>
                <w:b w:val="0"/>
              </w:rPr>
            </w:pPr>
            <w:r w:rsidRPr="00063043">
              <w:rPr>
                <w:b w:val="0"/>
              </w:rPr>
              <w:t>1826,05</w:t>
            </w:r>
          </w:p>
        </w:tc>
        <w:tc>
          <w:tcPr>
            <w:tcW w:w="1279" w:type="dxa"/>
          </w:tcPr>
          <w:p w:rsidR="006C1B70" w:rsidRPr="00063043" w:rsidRDefault="006C1B70" w:rsidP="00965A0B">
            <w:pPr>
              <w:jc w:val="center"/>
              <w:rPr>
                <w:b w:val="0"/>
              </w:rPr>
            </w:pPr>
            <w:r w:rsidRPr="00063043">
              <w:rPr>
                <w:b w:val="0"/>
              </w:rPr>
              <w:t>+1248,95</w:t>
            </w:r>
          </w:p>
        </w:tc>
        <w:tc>
          <w:tcPr>
            <w:tcW w:w="1250" w:type="dxa"/>
          </w:tcPr>
          <w:p w:rsidR="006C1B70" w:rsidRPr="00063043" w:rsidRDefault="006C1B70" w:rsidP="00965A0B">
            <w:pPr>
              <w:jc w:val="center"/>
              <w:rPr>
                <w:b w:val="0"/>
              </w:rPr>
            </w:pPr>
            <w:r w:rsidRPr="00063043">
              <w:rPr>
                <w:b w:val="0"/>
              </w:rPr>
              <w:t>+216,42</w:t>
            </w:r>
          </w:p>
        </w:tc>
      </w:tr>
      <w:tr w:rsidR="006C1B70" w:rsidRPr="00063043" w:rsidTr="00F20DF5">
        <w:tc>
          <w:tcPr>
            <w:tcW w:w="4140" w:type="dxa"/>
            <w:gridSpan w:val="2"/>
          </w:tcPr>
          <w:p w:rsidR="006C1B70" w:rsidRPr="00063043" w:rsidRDefault="006C1B70" w:rsidP="00965A0B">
            <w:pPr>
              <w:rPr>
                <w:b w:val="0"/>
              </w:rPr>
            </w:pPr>
            <w:r w:rsidRPr="00063043">
              <w:rPr>
                <w:b w:val="0"/>
              </w:rPr>
              <w:t>Доходы от реализации имущества (тыс.руб.)</w:t>
            </w:r>
          </w:p>
        </w:tc>
        <w:tc>
          <w:tcPr>
            <w:tcW w:w="1251" w:type="dxa"/>
          </w:tcPr>
          <w:p w:rsidR="006C1B70" w:rsidRPr="00063043" w:rsidRDefault="006C1B70" w:rsidP="00965A0B">
            <w:pPr>
              <w:jc w:val="center"/>
              <w:rPr>
                <w:b w:val="0"/>
              </w:rPr>
            </w:pPr>
            <w:r w:rsidRPr="00063043">
              <w:rPr>
                <w:b w:val="0"/>
              </w:rPr>
              <w:t>913,2</w:t>
            </w:r>
          </w:p>
        </w:tc>
        <w:tc>
          <w:tcPr>
            <w:tcW w:w="1440" w:type="dxa"/>
          </w:tcPr>
          <w:p w:rsidR="006C1B70" w:rsidRPr="00063043" w:rsidRDefault="006C1B70" w:rsidP="00965A0B">
            <w:pPr>
              <w:jc w:val="center"/>
              <w:rPr>
                <w:b w:val="0"/>
              </w:rPr>
            </w:pPr>
            <w:r w:rsidRPr="00063043">
              <w:rPr>
                <w:b w:val="0"/>
              </w:rPr>
              <w:t>7586,5</w:t>
            </w:r>
          </w:p>
        </w:tc>
        <w:tc>
          <w:tcPr>
            <w:tcW w:w="1279" w:type="dxa"/>
          </w:tcPr>
          <w:p w:rsidR="006C1B70" w:rsidRPr="00063043" w:rsidRDefault="006C1B70" w:rsidP="00965A0B">
            <w:pPr>
              <w:jc w:val="center"/>
              <w:rPr>
                <w:b w:val="0"/>
              </w:rPr>
            </w:pPr>
            <w:r w:rsidRPr="00063043">
              <w:rPr>
                <w:b w:val="0"/>
              </w:rPr>
              <w:t>+6673,3</w:t>
            </w:r>
          </w:p>
        </w:tc>
        <w:tc>
          <w:tcPr>
            <w:tcW w:w="1250" w:type="dxa"/>
          </w:tcPr>
          <w:p w:rsidR="006C1B70" w:rsidRPr="00063043" w:rsidRDefault="006C1B70" w:rsidP="00965A0B">
            <w:pPr>
              <w:jc w:val="center"/>
              <w:rPr>
                <w:b w:val="0"/>
              </w:rPr>
            </w:pPr>
            <w:r w:rsidRPr="00063043">
              <w:rPr>
                <w:b w:val="0"/>
              </w:rPr>
              <w:t>+730,8</w:t>
            </w:r>
          </w:p>
        </w:tc>
      </w:tr>
      <w:tr w:rsidR="006C1B70" w:rsidRPr="00063043" w:rsidTr="00F20DF5">
        <w:tc>
          <w:tcPr>
            <w:tcW w:w="4140" w:type="dxa"/>
            <w:gridSpan w:val="2"/>
          </w:tcPr>
          <w:p w:rsidR="006C1B70" w:rsidRPr="00063043" w:rsidRDefault="006C1B70" w:rsidP="00965A0B">
            <w:pPr>
              <w:rPr>
                <w:b w:val="0"/>
              </w:rPr>
            </w:pPr>
            <w:r w:rsidRPr="00063043">
              <w:rPr>
                <w:b w:val="0"/>
              </w:rPr>
              <w:t>Прочие обращения (выдача выписок из реестра муниципального имущества, справок о неучастии в приватизации, включение (исключение) объектов в (из) реестр(а) муниципального имущества,)</w:t>
            </w:r>
          </w:p>
        </w:tc>
        <w:tc>
          <w:tcPr>
            <w:tcW w:w="1251" w:type="dxa"/>
          </w:tcPr>
          <w:p w:rsidR="006C1B70" w:rsidRPr="00063043" w:rsidRDefault="006C1B70" w:rsidP="00965A0B">
            <w:pPr>
              <w:jc w:val="center"/>
              <w:rPr>
                <w:b w:val="0"/>
              </w:rPr>
            </w:pPr>
            <w:r w:rsidRPr="00063043">
              <w:rPr>
                <w:b w:val="0"/>
              </w:rPr>
              <w:t>157</w:t>
            </w:r>
          </w:p>
        </w:tc>
        <w:tc>
          <w:tcPr>
            <w:tcW w:w="1440" w:type="dxa"/>
          </w:tcPr>
          <w:p w:rsidR="006C1B70" w:rsidRPr="00063043" w:rsidRDefault="006C1B70" w:rsidP="00965A0B">
            <w:pPr>
              <w:jc w:val="center"/>
              <w:rPr>
                <w:b w:val="0"/>
              </w:rPr>
            </w:pPr>
            <w:r w:rsidRPr="00063043">
              <w:rPr>
                <w:b w:val="0"/>
              </w:rPr>
              <w:t>106</w:t>
            </w:r>
          </w:p>
        </w:tc>
        <w:tc>
          <w:tcPr>
            <w:tcW w:w="1279" w:type="dxa"/>
          </w:tcPr>
          <w:p w:rsidR="006C1B70" w:rsidRPr="00063043" w:rsidRDefault="006C1B70" w:rsidP="00965A0B">
            <w:pPr>
              <w:jc w:val="center"/>
              <w:rPr>
                <w:b w:val="0"/>
              </w:rPr>
            </w:pPr>
            <w:r w:rsidRPr="00063043">
              <w:rPr>
                <w:b w:val="0"/>
              </w:rPr>
              <w:t>-51</w:t>
            </w:r>
          </w:p>
        </w:tc>
        <w:tc>
          <w:tcPr>
            <w:tcW w:w="1250" w:type="dxa"/>
          </w:tcPr>
          <w:p w:rsidR="006C1B70" w:rsidRPr="00063043" w:rsidRDefault="006C1B70" w:rsidP="00965A0B">
            <w:pPr>
              <w:jc w:val="center"/>
              <w:rPr>
                <w:b w:val="0"/>
              </w:rPr>
            </w:pPr>
            <w:r w:rsidRPr="00063043">
              <w:rPr>
                <w:b w:val="0"/>
              </w:rPr>
              <w:t>-32,48</w:t>
            </w:r>
          </w:p>
        </w:tc>
      </w:tr>
    </w:tbl>
    <w:p w:rsidR="006C1B70" w:rsidRPr="00651539" w:rsidRDefault="006C1B70" w:rsidP="00F20DF5">
      <w:pPr>
        <w:tabs>
          <w:tab w:val="left" w:pos="4203"/>
        </w:tabs>
        <w:spacing w:line="360" w:lineRule="auto"/>
        <w:jc w:val="both"/>
        <w:rPr>
          <w:b w:val="0"/>
        </w:rPr>
      </w:pPr>
    </w:p>
    <w:p w:rsidR="006C1B70" w:rsidRPr="00303F10" w:rsidRDefault="006C1B70" w:rsidP="00651539">
      <w:pPr>
        <w:tabs>
          <w:tab w:val="left" w:pos="4203"/>
        </w:tabs>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Работа в сфере управления и распоряжения муниципальным имуществом является дополнительным источником пополнения местного бюджета. За 12 месяцев 2018 года проведена работа по передаче в аренду 43 земельных участков, в результате  заключено 43 договора аренды земельных участков. Кроме того заключено 11 договоров аренды имущества. За 12 месяцев 2018 год в районный бюджет от аренды земельных участков поступило 2534,95 тыс. руб., что на -727,45 меньше, чем в аналогичном периоде прошлого года. Уменьшение поступления арендной платы за 12 месяцев 2018 года в сравнении с 12 месяцами 2017 года объясняется тем, что в 3 квартале 2017 года был заключен договор аренды большого земельного участка на сумму 939 тыс. руб., по которому оплату произвели в полной объеме на год вперед.</w:t>
      </w:r>
    </w:p>
    <w:p w:rsidR="006C1B70" w:rsidRPr="00303F10" w:rsidRDefault="006C1B70" w:rsidP="00651539">
      <w:pPr>
        <w:tabs>
          <w:tab w:val="left" w:pos="4203"/>
        </w:tabs>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От аренды муниципального имущества поступило в бюджет района 1826,05  тыс. руб., что на +1248,95 больше, чем за аналогичный период прошлого года. Увеличение доходов от аренды имущества объясняется оплатой арендной платы за предыдущие периоды в результате претензионной работы и заключением во 2 квартале договора аренды имущества по итогам аукциона, оплата по которому произведена в полном объеме (186 тыс. руб.)</w:t>
      </w:r>
    </w:p>
    <w:p w:rsidR="006C1B70" w:rsidRPr="00303F10" w:rsidRDefault="006C1B70" w:rsidP="00651539">
      <w:pPr>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За 12 месяцев 2018 года в районный бюджет от реализации имущества поступило 7586,5 тыс.руб., что на +6673,3  больше, чем за аналогичный период прошлого года, в связи с поступлением в 3 квартале оплаты за имущество по итогам проведенных аукционов.</w:t>
      </w:r>
    </w:p>
    <w:p w:rsidR="006C1B70" w:rsidRPr="00303F10" w:rsidRDefault="006C1B70" w:rsidP="00651539">
      <w:pPr>
        <w:tabs>
          <w:tab w:val="left" w:pos="4203"/>
        </w:tabs>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Отделом по имущественным отношениям постоянно анализируются поступления от арендной платы, задолжникам направляются требования об уплате недоимки. Всего задолжникам за 12 месяцев 2018 год направлено 86 требований об уплате арендной платы, в результате чего произошло увеличение поступления от аренды имущества и земельных участков.</w:t>
      </w:r>
    </w:p>
    <w:p w:rsidR="006C1B70" w:rsidRPr="00303F10" w:rsidRDefault="006C1B70" w:rsidP="00651539">
      <w:pPr>
        <w:pStyle w:val="BodyTextIndent"/>
        <w:spacing w:after="0" w:line="360" w:lineRule="auto"/>
        <w:ind w:left="0" w:firstLine="540"/>
        <w:jc w:val="both"/>
        <w:rPr>
          <w:rFonts w:ascii="Times New Roman" w:hAnsi="Times New Roman"/>
          <w:b w:val="0"/>
          <w:sz w:val="24"/>
          <w:szCs w:val="24"/>
        </w:rPr>
      </w:pPr>
      <w:r w:rsidRPr="00303F10">
        <w:rPr>
          <w:rFonts w:ascii="Times New Roman" w:hAnsi="Times New Roman"/>
          <w:b w:val="0"/>
          <w:sz w:val="24"/>
          <w:szCs w:val="24"/>
        </w:rPr>
        <w:t>Отделом по имущественным отношениям проводится работа по оформлению правоустанавливающих документов на объекты недвижимости и земельные участки, входящие в казну муниципального имущества, а также закрепленные за муниципальными учреждениями, постановка их на кадастровый учет, регистрация права собственности и права оперативного управления. Так за 12 месяцев 2018 года, сформировано и поставлено на кадастровый учет 19 земельных участков, 6 объектов недвижимости. Зарегистрировано право собственности Яковлевского муниципального района на 6 объектов недвижимости и 11 земельных участков.</w:t>
      </w:r>
    </w:p>
    <w:p w:rsidR="006C1B70" w:rsidRPr="00C5632C" w:rsidRDefault="006C1B70" w:rsidP="00DC47B9">
      <w:pPr>
        <w:jc w:val="both"/>
        <w:rPr>
          <w:rFonts w:ascii="Times New Roman" w:hAnsi="Times New Roman"/>
          <w:b w:val="0"/>
          <w:color w:val="1F497D"/>
          <w:sz w:val="6"/>
          <w:szCs w:val="6"/>
          <w:highlight w:val="yellow"/>
        </w:rPr>
      </w:pPr>
    </w:p>
    <w:p w:rsidR="006C1B70" w:rsidRPr="00C5632C" w:rsidRDefault="006C1B70" w:rsidP="00EC4AD1">
      <w:pPr>
        <w:ind w:firstLine="708"/>
        <w:rPr>
          <w:rFonts w:ascii="Times New Roman" w:hAnsi="Times New Roman"/>
          <w:b w:val="0"/>
          <w:i/>
          <w:sz w:val="26"/>
          <w:szCs w:val="26"/>
          <w:highlight w:val="yellow"/>
        </w:rPr>
      </w:pPr>
    </w:p>
    <w:p w:rsidR="006C1B70" w:rsidRPr="00D136D5" w:rsidRDefault="006C1B70" w:rsidP="008A0625">
      <w:pPr>
        <w:ind w:firstLine="540"/>
        <w:rPr>
          <w:rFonts w:ascii="Times New Roman" w:hAnsi="Times New Roman"/>
          <w:i/>
          <w:sz w:val="26"/>
          <w:szCs w:val="26"/>
        </w:rPr>
      </w:pPr>
      <w:r w:rsidRPr="00D136D5">
        <w:rPr>
          <w:rFonts w:ascii="Times New Roman" w:hAnsi="Times New Roman"/>
          <w:i/>
          <w:sz w:val="26"/>
          <w:szCs w:val="26"/>
        </w:rPr>
        <w:t>Реализация Законов  Приморского края  от 08.11.2011 года 837-КЗ</w:t>
      </w:r>
    </w:p>
    <w:p w:rsidR="006C1B70" w:rsidRDefault="006C1B70" w:rsidP="008A0625">
      <w:pPr>
        <w:spacing w:line="360" w:lineRule="auto"/>
        <w:rPr>
          <w:rFonts w:ascii="Times New Roman" w:hAnsi="Times New Roman"/>
          <w:i/>
          <w:sz w:val="26"/>
          <w:szCs w:val="26"/>
        </w:rPr>
      </w:pPr>
      <w:r w:rsidRPr="00D136D5">
        <w:rPr>
          <w:i/>
          <w:sz w:val="26"/>
          <w:szCs w:val="26"/>
        </w:rPr>
        <w:t>и  27.09.201</w:t>
      </w:r>
      <w:r w:rsidRPr="00D136D5">
        <w:rPr>
          <w:rFonts w:ascii="Times New Roman" w:hAnsi="Times New Roman"/>
          <w:i/>
          <w:sz w:val="26"/>
          <w:szCs w:val="26"/>
        </w:rPr>
        <w:t>3</w:t>
      </w:r>
      <w:r w:rsidRPr="00D136D5">
        <w:rPr>
          <w:i/>
          <w:sz w:val="26"/>
          <w:szCs w:val="26"/>
        </w:rPr>
        <w:t xml:space="preserve"> года № 250-К</w:t>
      </w:r>
      <w:r w:rsidRPr="00D136D5">
        <w:rPr>
          <w:rFonts w:ascii="Times New Roman" w:hAnsi="Times New Roman"/>
          <w:i/>
          <w:sz w:val="26"/>
          <w:szCs w:val="26"/>
        </w:rPr>
        <w:t>З</w:t>
      </w:r>
      <w:r w:rsidRPr="00D136D5">
        <w:rPr>
          <w:i/>
          <w:sz w:val="26"/>
          <w:szCs w:val="26"/>
        </w:rPr>
        <w:t>.</w:t>
      </w:r>
    </w:p>
    <w:p w:rsidR="006C1B70" w:rsidRPr="00303F10" w:rsidRDefault="006C1B70" w:rsidP="00535FAB">
      <w:pPr>
        <w:pStyle w:val="ConsPlusTitle"/>
        <w:widowControl/>
        <w:spacing w:line="360" w:lineRule="auto"/>
        <w:ind w:firstLine="708"/>
        <w:jc w:val="both"/>
        <w:rPr>
          <w:b w:val="0"/>
        </w:rPr>
      </w:pPr>
      <w:r w:rsidRPr="00303F10">
        <w:rPr>
          <w:b w:val="0"/>
        </w:rPr>
        <w:t>Отделом  проведена работа по предоставлению земельных участков гражданам для индивидуального жилищного строительства   в рамках реализации   Закона Приморского края от 08 ноября 2011года №837 «О бесплатном предоставлении земельных участков гражданам, имеющим трех и более детей, в Приморском крае».   За истекший отчетный период отделом подготовлены перечни земельных участков, предназначенных для предоставления гражданам для индивидуального жилищного строительства на территории Яковлевского муниципального района  в соответствии  с Законом Приморского края от 08 ноября 2011года №837 «О бесплатном предоставлении земельных участков гражданам, имеющим трех и более детей, в Приморском крае» и проведено две жеребьевки. По результатам жеребьевок  предоставлено два земельных участка.</w:t>
      </w:r>
    </w:p>
    <w:p w:rsidR="006C1B70" w:rsidRPr="00303F10" w:rsidRDefault="006C1B70" w:rsidP="00535FAB">
      <w:pPr>
        <w:pStyle w:val="ConsPlusTitle"/>
        <w:widowControl/>
        <w:spacing w:line="360" w:lineRule="auto"/>
        <w:ind w:firstLine="708"/>
        <w:jc w:val="both"/>
        <w:rPr>
          <w:b w:val="0"/>
        </w:rPr>
      </w:pPr>
      <w:r w:rsidRPr="00303F10">
        <w:rPr>
          <w:b w:val="0"/>
        </w:rPr>
        <w:t>Всего за 12 месяцев 2018 года в Отдел поступило четыре заявления о предоставлении земельного участка.</w:t>
      </w:r>
    </w:p>
    <w:p w:rsidR="006C1B70" w:rsidRPr="00303F10" w:rsidRDefault="006C1B70" w:rsidP="00DB1FCE">
      <w:pPr>
        <w:overflowPunct w:val="0"/>
        <w:autoSpaceDE w:val="0"/>
        <w:autoSpaceDN w:val="0"/>
        <w:adjustRightInd w:val="0"/>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Всего за время действия Закона Приморского края от 08 ноября 2011года №837 «О бесплатном предоставлении земельных участков гражданам, имеющим трех и более детей, в Приморском крае» было включено в реестр граждан, имеющих право на получение земельного участка – 24 человека. Из числа включенных в реестр граждан, обеспечено участками 19 (79,6 %) (с.Новосысоевка – 7, с.Покровка – 2, с.Яковлевка – 5, с.Варфоломеевка – 2, с.Достоевка – 1, с.Бельцово -2). Не предоставлены земельные участки 5 гражданам, включенным в реестр граждан, подавших заявление о предоставлении земельного участка, два из которых систематически не являются на жеребьевку. Очередная жеребьевка по предоставлению земельных участков назначена на 09 января 2019 года.</w:t>
      </w:r>
    </w:p>
    <w:p w:rsidR="006C1B70" w:rsidRPr="00303F10" w:rsidRDefault="006C1B70" w:rsidP="00DB1FCE">
      <w:pPr>
        <w:overflowPunct w:val="0"/>
        <w:autoSpaceDE w:val="0"/>
        <w:autoSpaceDN w:val="0"/>
        <w:adjustRightInd w:val="0"/>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В целях дальнейшей реализации вышеуказанного закона сформировано и имеется в резерве 23 земельных участка, расположенных в селах района: с. Яковлевка – 9, с.Новосысоевка – 9, с. Покровка – 2, с. Лазаревка – 1, Бельцово – 1, с.Яблоновка.</w:t>
      </w:r>
    </w:p>
    <w:p w:rsidR="006C1B70" w:rsidRPr="002043A4" w:rsidRDefault="006C1B70" w:rsidP="002043A4">
      <w:pPr>
        <w:overflowPunct w:val="0"/>
        <w:autoSpaceDE w:val="0"/>
        <w:autoSpaceDN w:val="0"/>
        <w:adjustRightInd w:val="0"/>
        <w:spacing w:line="360" w:lineRule="auto"/>
        <w:ind w:firstLine="540"/>
        <w:jc w:val="both"/>
        <w:rPr>
          <w:rFonts w:ascii="Times New Roman" w:hAnsi="Times New Roman"/>
          <w:b w:val="0"/>
          <w:sz w:val="24"/>
          <w:szCs w:val="24"/>
        </w:rPr>
      </w:pPr>
      <w:r w:rsidRPr="00303F10">
        <w:rPr>
          <w:rFonts w:ascii="Times New Roman" w:hAnsi="Times New Roman"/>
          <w:b w:val="0"/>
          <w:sz w:val="24"/>
          <w:szCs w:val="24"/>
        </w:rPr>
        <w:t>Также имеется 2 сформированных земельных участка в с.Яковлевка для предоставления в соответствии с Законом Приморского края от   27.09.2013 г. № 250-КЗ «О бесплатном предоставлении земельных участков для индивидуального жилищного строительства на территории  Приморского края».</w:t>
      </w:r>
    </w:p>
    <w:p w:rsidR="006C1B70" w:rsidRPr="00774EBF" w:rsidRDefault="006C1B70" w:rsidP="008E3234">
      <w:pPr>
        <w:tabs>
          <w:tab w:val="left" w:pos="540"/>
        </w:tabs>
        <w:spacing w:line="360" w:lineRule="auto"/>
        <w:jc w:val="both"/>
        <w:rPr>
          <w:rFonts w:ascii="Times New Roman" w:hAnsi="Times New Roman"/>
          <w:i/>
          <w:sz w:val="26"/>
          <w:szCs w:val="26"/>
        </w:rPr>
      </w:pPr>
      <w:r w:rsidRPr="00774EBF">
        <w:rPr>
          <w:rFonts w:ascii="Times New Roman" w:hAnsi="Times New Roman"/>
          <w:i/>
          <w:sz w:val="26"/>
          <w:szCs w:val="26"/>
        </w:rPr>
        <w:t xml:space="preserve">       Реализация Федерального закона от 01.05.2016 года № 119 – ФЗ</w:t>
      </w:r>
    </w:p>
    <w:p w:rsidR="006C1B70" w:rsidRPr="00303F10" w:rsidRDefault="006C1B70" w:rsidP="003E366C">
      <w:pPr>
        <w:pStyle w:val="BodyTextIndent"/>
        <w:spacing w:after="0" w:line="360" w:lineRule="auto"/>
        <w:ind w:left="0" w:right="-5" w:firstLine="540"/>
        <w:jc w:val="both"/>
        <w:rPr>
          <w:rFonts w:ascii="Times New Roman" w:hAnsi="Times New Roman"/>
          <w:b w:val="0"/>
          <w:sz w:val="24"/>
          <w:szCs w:val="24"/>
        </w:rPr>
      </w:pPr>
      <w:r w:rsidRPr="00303F10">
        <w:rPr>
          <w:rFonts w:ascii="Times New Roman" w:hAnsi="Times New Roman"/>
          <w:b w:val="0"/>
          <w:sz w:val="24"/>
          <w:szCs w:val="24"/>
        </w:rPr>
        <w:t>В рамках реализации Федерального закона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Администрацию Яковлевского муниципального района, начиная с 01 октября 2016 года по настоящее время, поступило 463 заявления, по ним: предоставлено гражданам 237 земельных участков на праве безвозмездного пользования,  аннулировано гражданами -107, возвращено без рассмотрения-7, отказано в предоставлении земельных участков гражданам в  107 случаях, 5 находятся на рассмотрении. Всего в департамент лесного хозяйства  Приморского края направлялось для согласования границ  50 земельных участков.</w:t>
      </w:r>
    </w:p>
    <w:p w:rsidR="006C1B70" w:rsidRPr="00303F10" w:rsidRDefault="006C1B70" w:rsidP="003E366C">
      <w:pPr>
        <w:pStyle w:val="BodyTextIndent"/>
        <w:spacing w:after="0" w:line="360" w:lineRule="auto"/>
        <w:ind w:left="0" w:right="-5" w:firstLine="540"/>
        <w:jc w:val="both"/>
        <w:rPr>
          <w:rFonts w:ascii="Times New Roman" w:hAnsi="Times New Roman"/>
          <w:b w:val="0"/>
          <w:sz w:val="24"/>
          <w:szCs w:val="24"/>
        </w:rPr>
      </w:pPr>
      <w:r w:rsidRPr="00303F10">
        <w:rPr>
          <w:rFonts w:ascii="Times New Roman" w:hAnsi="Times New Roman"/>
          <w:b w:val="0"/>
          <w:sz w:val="24"/>
          <w:szCs w:val="24"/>
        </w:rPr>
        <w:t>Всего  за период с 01.01.2018 г. по настоящее время в Администрацию Яковлевского муниципального района  поступило  по ФИС «На Дальний Восток» 62 заявления граждан о предоставлении земельных участков в безвозмездное пользование, из них:</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перенаправлено  в департамент лесного хозяйства Приморского края 4 заявки;</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отклонено 3 заявки;</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xml:space="preserve">- аннулировано гражданами  13 заявок; </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возвращено гражданам – 3 заявки;</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поставлено на кадастровый учет  55 земельных участков;</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подготовлено договоров безвозмездного пользования – 40;</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-находится на рассмотрении 3 заявлений.</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 xml:space="preserve">В соответствии с постановлением Правительства Российской Федерации от 2 декабря 2017 г. №1461 «О внесении изменений в постановление Правительства Российской Федерации от 21 августа 2015 г. №878»  в территорию опережающего социально-экономического развития «Михайловский»  включены практически все земли сельскохозяйственного назначения  и часть земель населенных пунктов на территории Яковлевского муниципального района. </w:t>
      </w:r>
    </w:p>
    <w:p w:rsidR="006C1B70" w:rsidRPr="00303F10" w:rsidRDefault="006C1B70" w:rsidP="003E366C">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В соответствии с п.п.18 и.24 статьи 7  Федерального закона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нахождение испрашиваемого земельного участка в границах территории опережающего социально-экономического развития является основанием для отказа в предоставлении земельного участка заявителю.</w:t>
      </w:r>
    </w:p>
    <w:p w:rsidR="006C1B70" w:rsidRDefault="006C1B70" w:rsidP="002043A4">
      <w:pPr>
        <w:spacing w:line="360" w:lineRule="auto"/>
        <w:ind w:right="-5" w:firstLine="540"/>
        <w:jc w:val="both"/>
        <w:rPr>
          <w:rFonts w:ascii="Times New Roman" w:hAnsi="Times New Roman"/>
          <w:b w:val="0"/>
          <w:sz w:val="24"/>
          <w:szCs w:val="24"/>
        </w:rPr>
      </w:pPr>
      <w:r w:rsidRPr="00303F10">
        <w:rPr>
          <w:rFonts w:ascii="Times New Roman" w:hAnsi="Times New Roman"/>
          <w:b w:val="0"/>
          <w:sz w:val="24"/>
          <w:szCs w:val="24"/>
        </w:rPr>
        <w:t>В связи с изменением границ территории опережающего социально-экономического развития ТОР «Михайловский»  АО «Корпорация развития Дальнего Востока» подготовило 70 схем образования земельных участков на территории Яковлевского муниципального района общей площадью около 15000 га. После проведения корректировки, было утверждено 62 схемы общей площадью  12817, 28 га, все 62 земельных участка поставлены на кадастровый учет и были переданы в собственность АО «Корпорация развития Дальнего Востока». Кроме того, было еще передано в собственность АО «КРДВ» еще два земельных участка, поставленных на кадастровый учет ранее, площадь которых составляет 600 га.</w:t>
      </w:r>
    </w:p>
    <w:p w:rsidR="006C1B70" w:rsidRPr="00F07360" w:rsidRDefault="006C1B70" w:rsidP="002043A4">
      <w:pPr>
        <w:spacing w:line="360" w:lineRule="auto"/>
        <w:ind w:right="-5" w:firstLine="540"/>
        <w:jc w:val="both"/>
        <w:rPr>
          <w:rFonts w:ascii="Times New Roman" w:hAnsi="Times New Roman"/>
          <w:b w:val="0"/>
          <w:sz w:val="24"/>
          <w:szCs w:val="24"/>
        </w:rPr>
      </w:pPr>
    </w:p>
    <w:p w:rsidR="006C1B70" w:rsidRPr="00F07360" w:rsidRDefault="006C1B70" w:rsidP="00220DDD">
      <w:pPr>
        <w:numPr>
          <w:ilvl w:val="0"/>
          <w:numId w:val="6"/>
        </w:numPr>
        <w:tabs>
          <w:tab w:val="left" w:pos="540"/>
          <w:tab w:val="left" w:pos="1080"/>
        </w:tabs>
        <w:spacing w:line="360" w:lineRule="auto"/>
        <w:jc w:val="center"/>
        <w:rPr>
          <w:rFonts w:ascii="Times New Roman" w:hAnsi="Times New Roman"/>
          <w:sz w:val="28"/>
          <w:szCs w:val="28"/>
        </w:rPr>
      </w:pPr>
      <w:r w:rsidRPr="00F07360">
        <w:rPr>
          <w:rFonts w:ascii="Times New Roman" w:hAnsi="Times New Roman"/>
          <w:sz w:val="28"/>
          <w:szCs w:val="28"/>
        </w:rPr>
        <w:t>Приоритеты развития района</w:t>
      </w:r>
    </w:p>
    <w:p w:rsidR="006C1B70" w:rsidRPr="00F07360" w:rsidRDefault="006C1B70" w:rsidP="00220DDD">
      <w:pPr>
        <w:tabs>
          <w:tab w:val="left" w:pos="540"/>
          <w:tab w:val="left" w:pos="1080"/>
        </w:tabs>
        <w:spacing w:line="360" w:lineRule="auto"/>
        <w:rPr>
          <w:rFonts w:ascii="Times New Roman" w:hAnsi="Times New Roman"/>
          <w:b w:val="0"/>
          <w:sz w:val="24"/>
          <w:szCs w:val="24"/>
        </w:rPr>
      </w:pPr>
      <w:r w:rsidRPr="00F07360">
        <w:rPr>
          <w:rFonts w:ascii="Times New Roman" w:hAnsi="Times New Roman"/>
          <w:b w:val="0"/>
          <w:sz w:val="24"/>
          <w:szCs w:val="24"/>
        </w:rPr>
        <w:t>Приоритетными направлениями развития района являются:</w:t>
      </w:r>
    </w:p>
    <w:p w:rsidR="006C1B70" w:rsidRPr="00F07360" w:rsidRDefault="006C1B70" w:rsidP="00220DDD">
      <w:pPr>
        <w:tabs>
          <w:tab w:val="left" w:pos="540"/>
          <w:tab w:val="left" w:pos="1080"/>
        </w:tabs>
        <w:spacing w:line="360" w:lineRule="auto"/>
        <w:rPr>
          <w:rFonts w:ascii="Times New Roman" w:hAnsi="Times New Roman"/>
          <w:b w:val="0"/>
          <w:sz w:val="24"/>
          <w:szCs w:val="24"/>
        </w:rPr>
      </w:pPr>
      <w:r w:rsidRPr="00F07360">
        <w:rPr>
          <w:rFonts w:ascii="Times New Roman" w:hAnsi="Times New Roman"/>
          <w:b w:val="0"/>
          <w:sz w:val="24"/>
          <w:szCs w:val="24"/>
        </w:rPr>
        <w:t>- производство потребительских товаров;</w:t>
      </w:r>
    </w:p>
    <w:p w:rsidR="006C1B70" w:rsidRPr="0059548D" w:rsidRDefault="006C1B70" w:rsidP="00220DDD">
      <w:pPr>
        <w:tabs>
          <w:tab w:val="left" w:pos="540"/>
          <w:tab w:val="left" w:pos="1080"/>
        </w:tabs>
        <w:spacing w:line="360" w:lineRule="auto"/>
        <w:rPr>
          <w:rFonts w:ascii="Times New Roman" w:hAnsi="Times New Roman"/>
          <w:b w:val="0"/>
          <w:sz w:val="24"/>
          <w:szCs w:val="24"/>
        </w:rPr>
      </w:pPr>
      <w:r w:rsidRPr="0059548D">
        <w:rPr>
          <w:rFonts w:ascii="Times New Roman" w:hAnsi="Times New Roman"/>
          <w:b w:val="0"/>
          <w:sz w:val="24"/>
          <w:szCs w:val="24"/>
        </w:rPr>
        <w:t>- производство строительных материалов;</w:t>
      </w:r>
    </w:p>
    <w:p w:rsidR="006C1B70" w:rsidRPr="00F07360" w:rsidRDefault="006C1B70" w:rsidP="00220DDD">
      <w:pPr>
        <w:tabs>
          <w:tab w:val="left" w:pos="540"/>
          <w:tab w:val="left" w:pos="1080"/>
        </w:tabs>
        <w:spacing w:line="360" w:lineRule="auto"/>
        <w:rPr>
          <w:rFonts w:ascii="Times New Roman" w:hAnsi="Times New Roman"/>
          <w:b w:val="0"/>
          <w:sz w:val="24"/>
          <w:szCs w:val="24"/>
        </w:rPr>
      </w:pPr>
      <w:r w:rsidRPr="00F07360">
        <w:rPr>
          <w:rFonts w:ascii="Times New Roman" w:hAnsi="Times New Roman"/>
          <w:b w:val="0"/>
          <w:sz w:val="24"/>
          <w:szCs w:val="24"/>
        </w:rPr>
        <w:t>- лесозаготовка, переработка лесопродукции;</w:t>
      </w:r>
    </w:p>
    <w:p w:rsidR="006C1B70" w:rsidRPr="00F07360" w:rsidRDefault="006C1B70" w:rsidP="00220DDD">
      <w:pPr>
        <w:tabs>
          <w:tab w:val="left" w:pos="540"/>
          <w:tab w:val="left" w:pos="1080"/>
        </w:tabs>
        <w:spacing w:line="360" w:lineRule="auto"/>
        <w:rPr>
          <w:rFonts w:ascii="Times New Roman" w:hAnsi="Times New Roman"/>
          <w:b w:val="0"/>
          <w:sz w:val="24"/>
          <w:szCs w:val="24"/>
        </w:rPr>
      </w:pPr>
      <w:r w:rsidRPr="00F07360">
        <w:rPr>
          <w:rFonts w:ascii="Times New Roman" w:hAnsi="Times New Roman"/>
          <w:b w:val="0"/>
          <w:sz w:val="24"/>
          <w:szCs w:val="24"/>
        </w:rPr>
        <w:t>- бытовое обслуживание населения;</w:t>
      </w:r>
    </w:p>
    <w:p w:rsidR="006C1B70" w:rsidRPr="00F07360" w:rsidRDefault="006C1B70" w:rsidP="00220DDD">
      <w:pPr>
        <w:tabs>
          <w:tab w:val="left" w:pos="540"/>
          <w:tab w:val="left" w:pos="1080"/>
        </w:tabs>
        <w:spacing w:line="360" w:lineRule="auto"/>
        <w:rPr>
          <w:rFonts w:ascii="Times New Roman" w:hAnsi="Times New Roman"/>
          <w:b w:val="0"/>
          <w:sz w:val="24"/>
          <w:szCs w:val="24"/>
        </w:rPr>
      </w:pPr>
      <w:r w:rsidRPr="00F07360">
        <w:rPr>
          <w:rFonts w:ascii="Times New Roman" w:hAnsi="Times New Roman"/>
          <w:b w:val="0"/>
          <w:sz w:val="24"/>
          <w:szCs w:val="24"/>
        </w:rPr>
        <w:t>- сельскохозяйственная деятельность;</w:t>
      </w:r>
    </w:p>
    <w:p w:rsidR="006C1B70" w:rsidRPr="00220DDD" w:rsidRDefault="006C1B70" w:rsidP="00220DDD">
      <w:pPr>
        <w:tabs>
          <w:tab w:val="left" w:pos="540"/>
          <w:tab w:val="left" w:pos="1080"/>
        </w:tabs>
        <w:spacing w:line="360" w:lineRule="auto"/>
        <w:rPr>
          <w:rFonts w:ascii="Times New Roman" w:hAnsi="Times New Roman"/>
          <w:sz w:val="24"/>
          <w:szCs w:val="24"/>
        </w:rPr>
      </w:pPr>
      <w:r w:rsidRPr="0059548D">
        <w:rPr>
          <w:rFonts w:ascii="Times New Roman" w:hAnsi="Times New Roman"/>
          <w:b w:val="0"/>
          <w:sz w:val="24"/>
          <w:szCs w:val="24"/>
        </w:rPr>
        <w:t>- туризм.</w:t>
      </w:r>
    </w:p>
    <w:p w:rsidR="006C1B70" w:rsidRPr="00BC6EFF" w:rsidRDefault="006C1B70" w:rsidP="002E62E4">
      <w:pPr>
        <w:rPr>
          <w:rFonts w:ascii="Times New Roman" w:hAnsi="Times New Roman"/>
          <w:sz w:val="24"/>
          <w:szCs w:val="24"/>
        </w:rPr>
      </w:pPr>
    </w:p>
    <w:sectPr w:rsidR="006C1B70" w:rsidRPr="00BC6EFF" w:rsidSect="00B4261F">
      <w:pgSz w:w="11906" w:h="16838"/>
      <w:pgMar w:top="107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3F71"/>
    <w:multiLevelType w:val="multilevel"/>
    <w:tmpl w:val="55B8093A"/>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nsid w:val="197315AC"/>
    <w:multiLevelType w:val="hybridMultilevel"/>
    <w:tmpl w:val="93603E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0E22FB5"/>
    <w:multiLevelType w:val="hybridMultilevel"/>
    <w:tmpl w:val="E6DE73FA"/>
    <w:lvl w:ilvl="0" w:tplc="B5CA8EF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4A638E2"/>
    <w:multiLevelType w:val="hybridMultilevel"/>
    <w:tmpl w:val="7BC0DF2E"/>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5C06D90"/>
    <w:multiLevelType w:val="hybridMultilevel"/>
    <w:tmpl w:val="0E1A462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CB255BA"/>
    <w:multiLevelType w:val="hybridMultilevel"/>
    <w:tmpl w:val="548E2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17629F8"/>
    <w:multiLevelType w:val="hybridMultilevel"/>
    <w:tmpl w:val="5CE8891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4247E10"/>
    <w:multiLevelType w:val="multilevel"/>
    <w:tmpl w:val="69F0B82C"/>
    <w:lvl w:ilvl="0">
      <w:start w:val="1"/>
      <w:numFmt w:val="decimal"/>
      <w:lvlText w:val="%1."/>
      <w:lvlJc w:val="left"/>
      <w:pPr>
        <w:ind w:left="90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EC67AE8"/>
    <w:multiLevelType w:val="hybridMultilevel"/>
    <w:tmpl w:val="6F78DADE"/>
    <w:lvl w:ilvl="0" w:tplc="21DA2B08">
      <w:start w:val="1"/>
      <w:numFmt w:val="decimal"/>
      <w:lvlText w:val="%1."/>
      <w:lvlJc w:val="left"/>
      <w:pPr>
        <w:tabs>
          <w:tab w:val="num" w:pos="720"/>
        </w:tabs>
        <w:ind w:left="720" w:hanging="360"/>
      </w:pPr>
      <w:rPr>
        <w:rFonts w:ascii="Times New Roman" w:eastAsia="Times New Roman" w:hAnsi="Times New Roman" w:cs="Times New Roman"/>
      </w:rPr>
    </w:lvl>
    <w:lvl w:ilvl="1" w:tplc="4EC2C62E">
      <w:numFmt w:val="none"/>
      <w:lvlText w:val=""/>
      <w:lvlJc w:val="left"/>
      <w:pPr>
        <w:tabs>
          <w:tab w:val="num" w:pos="360"/>
        </w:tabs>
      </w:pPr>
      <w:rPr>
        <w:rFonts w:cs="Times New Roman"/>
      </w:rPr>
    </w:lvl>
    <w:lvl w:ilvl="2" w:tplc="64882D0C">
      <w:numFmt w:val="none"/>
      <w:lvlText w:val=""/>
      <w:lvlJc w:val="left"/>
      <w:pPr>
        <w:tabs>
          <w:tab w:val="num" w:pos="360"/>
        </w:tabs>
      </w:pPr>
      <w:rPr>
        <w:rFonts w:cs="Times New Roman"/>
      </w:rPr>
    </w:lvl>
    <w:lvl w:ilvl="3" w:tplc="7E40BFE2">
      <w:numFmt w:val="none"/>
      <w:lvlText w:val=""/>
      <w:lvlJc w:val="left"/>
      <w:pPr>
        <w:tabs>
          <w:tab w:val="num" w:pos="360"/>
        </w:tabs>
      </w:pPr>
      <w:rPr>
        <w:rFonts w:cs="Times New Roman"/>
      </w:rPr>
    </w:lvl>
    <w:lvl w:ilvl="4" w:tplc="C436FB16">
      <w:numFmt w:val="none"/>
      <w:lvlText w:val=""/>
      <w:lvlJc w:val="left"/>
      <w:pPr>
        <w:tabs>
          <w:tab w:val="num" w:pos="360"/>
        </w:tabs>
      </w:pPr>
      <w:rPr>
        <w:rFonts w:cs="Times New Roman"/>
      </w:rPr>
    </w:lvl>
    <w:lvl w:ilvl="5" w:tplc="37180DCE">
      <w:numFmt w:val="none"/>
      <w:lvlText w:val=""/>
      <w:lvlJc w:val="left"/>
      <w:pPr>
        <w:tabs>
          <w:tab w:val="num" w:pos="360"/>
        </w:tabs>
      </w:pPr>
      <w:rPr>
        <w:rFonts w:cs="Times New Roman"/>
      </w:rPr>
    </w:lvl>
    <w:lvl w:ilvl="6" w:tplc="F90E2682">
      <w:numFmt w:val="none"/>
      <w:lvlText w:val=""/>
      <w:lvlJc w:val="left"/>
      <w:pPr>
        <w:tabs>
          <w:tab w:val="num" w:pos="360"/>
        </w:tabs>
      </w:pPr>
      <w:rPr>
        <w:rFonts w:cs="Times New Roman"/>
      </w:rPr>
    </w:lvl>
    <w:lvl w:ilvl="7" w:tplc="A64AEE42">
      <w:numFmt w:val="none"/>
      <w:lvlText w:val=""/>
      <w:lvlJc w:val="left"/>
      <w:pPr>
        <w:tabs>
          <w:tab w:val="num" w:pos="360"/>
        </w:tabs>
      </w:pPr>
      <w:rPr>
        <w:rFonts w:cs="Times New Roman"/>
      </w:rPr>
    </w:lvl>
    <w:lvl w:ilvl="8" w:tplc="12907484">
      <w:numFmt w:val="none"/>
      <w:lvlText w:val=""/>
      <w:lvlJc w:val="left"/>
      <w:pPr>
        <w:tabs>
          <w:tab w:val="num" w:pos="360"/>
        </w:tabs>
      </w:pPr>
      <w:rPr>
        <w:rFonts w:cs="Times New Roman"/>
      </w:rPr>
    </w:lvl>
  </w:abstractNum>
  <w:abstractNum w:abstractNumId="9">
    <w:nsid w:val="433D4AAB"/>
    <w:multiLevelType w:val="hybridMultilevel"/>
    <w:tmpl w:val="88B6232E"/>
    <w:lvl w:ilvl="0" w:tplc="0CA208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3653A9F"/>
    <w:multiLevelType w:val="hybridMultilevel"/>
    <w:tmpl w:val="9BEC5C16"/>
    <w:lvl w:ilvl="0" w:tplc="9280BA90">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A961395"/>
    <w:multiLevelType w:val="hybridMultilevel"/>
    <w:tmpl w:val="C5D2C36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4EDC11A3"/>
    <w:multiLevelType w:val="hybridMultilevel"/>
    <w:tmpl w:val="60D65CC0"/>
    <w:lvl w:ilvl="0" w:tplc="3940A18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08B2846"/>
    <w:multiLevelType w:val="multilevel"/>
    <w:tmpl w:val="44FE2C88"/>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57DD7A5B"/>
    <w:multiLevelType w:val="hybridMultilevel"/>
    <w:tmpl w:val="2BA8530C"/>
    <w:lvl w:ilvl="0" w:tplc="59547070">
      <w:numFmt w:val="bullet"/>
      <w:lvlText w:val="-"/>
      <w:lvlJc w:val="left"/>
      <w:pPr>
        <w:tabs>
          <w:tab w:val="num" w:pos="360"/>
        </w:tabs>
        <w:ind w:left="360" w:hanging="360"/>
      </w:pPr>
      <w:rPr>
        <w:rFonts w:ascii="Times New Roman" w:eastAsia="Times New Roman" w:hAnsi="Times New Roman" w:hint="default"/>
        <w:color w:val="auto"/>
      </w:rPr>
    </w:lvl>
    <w:lvl w:ilvl="1" w:tplc="04190003">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1980"/>
        </w:tabs>
        <w:ind w:left="1980" w:hanging="360"/>
      </w:pPr>
      <w:rPr>
        <w:rFonts w:cs="Times New Roman"/>
      </w:rPr>
    </w:lvl>
    <w:lvl w:ilvl="3" w:tplc="04190001">
      <w:start w:val="1"/>
      <w:numFmt w:val="decimal"/>
      <w:lvlText w:val="%4."/>
      <w:lvlJc w:val="left"/>
      <w:pPr>
        <w:tabs>
          <w:tab w:val="num" w:pos="2700"/>
        </w:tabs>
        <w:ind w:left="2700" w:hanging="360"/>
      </w:pPr>
      <w:rPr>
        <w:rFonts w:cs="Times New Roman"/>
      </w:rPr>
    </w:lvl>
    <w:lvl w:ilvl="4" w:tplc="04190003">
      <w:start w:val="1"/>
      <w:numFmt w:val="decimal"/>
      <w:lvlText w:val="%5."/>
      <w:lvlJc w:val="left"/>
      <w:pPr>
        <w:tabs>
          <w:tab w:val="num" w:pos="3420"/>
        </w:tabs>
        <w:ind w:left="3420" w:hanging="360"/>
      </w:pPr>
      <w:rPr>
        <w:rFonts w:cs="Times New Roman"/>
      </w:rPr>
    </w:lvl>
    <w:lvl w:ilvl="5" w:tplc="04190005">
      <w:start w:val="1"/>
      <w:numFmt w:val="decimal"/>
      <w:lvlText w:val="%6."/>
      <w:lvlJc w:val="left"/>
      <w:pPr>
        <w:tabs>
          <w:tab w:val="num" w:pos="4140"/>
        </w:tabs>
        <w:ind w:left="4140" w:hanging="360"/>
      </w:pPr>
      <w:rPr>
        <w:rFonts w:cs="Times New Roman"/>
      </w:rPr>
    </w:lvl>
    <w:lvl w:ilvl="6" w:tplc="04190001">
      <w:start w:val="1"/>
      <w:numFmt w:val="decimal"/>
      <w:lvlText w:val="%7."/>
      <w:lvlJc w:val="left"/>
      <w:pPr>
        <w:tabs>
          <w:tab w:val="num" w:pos="4860"/>
        </w:tabs>
        <w:ind w:left="4860" w:hanging="360"/>
      </w:pPr>
      <w:rPr>
        <w:rFonts w:cs="Times New Roman"/>
      </w:rPr>
    </w:lvl>
    <w:lvl w:ilvl="7" w:tplc="04190003">
      <w:start w:val="1"/>
      <w:numFmt w:val="decimal"/>
      <w:lvlText w:val="%8."/>
      <w:lvlJc w:val="left"/>
      <w:pPr>
        <w:tabs>
          <w:tab w:val="num" w:pos="5580"/>
        </w:tabs>
        <w:ind w:left="5580" w:hanging="360"/>
      </w:pPr>
      <w:rPr>
        <w:rFonts w:cs="Times New Roman"/>
      </w:rPr>
    </w:lvl>
    <w:lvl w:ilvl="8" w:tplc="04190005">
      <w:start w:val="1"/>
      <w:numFmt w:val="decimal"/>
      <w:lvlText w:val="%9."/>
      <w:lvlJc w:val="left"/>
      <w:pPr>
        <w:tabs>
          <w:tab w:val="num" w:pos="6300"/>
        </w:tabs>
        <w:ind w:left="6300" w:hanging="360"/>
      </w:pPr>
      <w:rPr>
        <w:rFonts w:cs="Times New Roman"/>
      </w:rPr>
    </w:lvl>
  </w:abstractNum>
  <w:abstractNum w:abstractNumId="15">
    <w:nsid w:val="5EA76861"/>
    <w:multiLevelType w:val="hybridMultilevel"/>
    <w:tmpl w:val="9252FA54"/>
    <w:lvl w:ilvl="0" w:tplc="1862DED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67441C7"/>
    <w:multiLevelType w:val="hybridMultilevel"/>
    <w:tmpl w:val="0D8036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D222FC"/>
    <w:multiLevelType w:val="hybridMultilevel"/>
    <w:tmpl w:val="AB849B62"/>
    <w:lvl w:ilvl="0" w:tplc="5906C9A0">
      <w:start w:val="1"/>
      <w:numFmt w:val="decimal"/>
      <w:lvlText w:val="%1."/>
      <w:lvlJc w:val="left"/>
      <w:pPr>
        <w:ind w:left="1989" w:hanging="360"/>
      </w:pPr>
      <w:rPr>
        <w:rFonts w:cs="Times New Roman"/>
      </w:rPr>
    </w:lvl>
    <w:lvl w:ilvl="1" w:tplc="04190019">
      <w:start w:val="1"/>
      <w:numFmt w:val="lowerLetter"/>
      <w:lvlText w:val="%2."/>
      <w:lvlJc w:val="left"/>
      <w:pPr>
        <w:ind w:left="2709" w:hanging="360"/>
      </w:pPr>
      <w:rPr>
        <w:rFonts w:cs="Times New Roman"/>
      </w:rPr>
    </w:lvl>
    <w:lvl w:ilvl="2" w:tplc="0419001B">
      <w:start w:val="1"/>
      <w:numFmt w:val="lowerRoman"/>
      <w:lvlText w:val="%3."/>
      <w:lvlJc w:val="right"/>
      <w:pPr>
        <w:ind w:left="3429" w:hanging="180"/>
      </w:pPr>
      <w:rPr>
        <w:rFonts w:cs="Times New Roman"/>
      </w:rPr>
    </w:lvl>
    <w:lvl w:ilvl="3" w:tplc="0419000F">
      <w:start w:val="1"/>
      <w:numFmt w:val="decimal"/>
      <w:lvlText w:val="%4."/>
      <w:lvlJc w:val="left"/>
      <w:pPr>
        <w:ind w:left="4149" w:hanging="360"/>
      </w:pPr>
      <w:rPr>
        <w:rFonts w:cs="Times New Roman"/>
      </w:rPr>
    </w:lvl>
    <w:lvl w:ilvl="4" w:tplc="04190019">
      <w:start w:val="1"/>
      <w:numFmt w:val="lowerLetter"/>
      <w:lvlText w:val="%5."/>
      <w:lvlJc w:val="left"/>
      <w:pPr>
        <w:ind w:left="4869" w:hanging="360"/>
      </w:pPr>
      <w:rPr>
        <w:rFonts w:cs="Times New Roman"/>
      </w:rPr>
    </w:lvl>
    <w:lvl w:ilvl="5" w:tplc="0419001B">
      <w:start w:val="1"/>
      <w:numFmt w:val="lowerRoman"/>
      <w:lvlText w:val="%6."/>
      <w:lvlJc w:val="right"/>
      <w:pPr>
        <w:ind w:left="5589" w:hanging="180"/>
      </w:pPr>
      <w:rPr>
        <w:rFonts w:cs="Times New Roman"/>
      </w:rPr>
    </w:lvl>
    <w:lvl w:ilvl="6" w:tplc="0419000F">
      <w:start w:val="1"/>
      <w:numFmt w:val="decimal"/>
      <w:lvlText w:val="%7."/>
      <w:lvlJc w:val="left"/>
      <w:pPr>
        <w:ind w:left="6309" w:hanging="360"/>
      </w:pPr>
      <w:rPr>
        <w:rFonts w:cs="Times New Roman"/>
      </w:rPr>
    </w:lvl>
    <w:lvl w:ilvl="7" w:tplc="04190019">
      <w:start w:val="1"/>
      <w:numFmt w:val="lowerLetter"/>
      <w:lvlText w:val="%8."/>
      <w:lvlJc w:val="left"/>
      <w:pPr>
        <w:ind w:left="7029" w:hanging="360"/>
      </w:pPr>
      <w:rPr>
        <w:rFonts w:cs="Times New Roman"/>
      </w:rPr>
    </w:lvl>
    <w:lvl w:ilvl="8" w:tplc="0419001B">
      <w:start w:val="1"/>
      <w:numFmt w:val="lowerRoman"/>
      <w:lvlText w:val="%9."/>
      <w:lvlJc w:val="right"/>
      <w:pPr>
        <w:ind w:left="7749" w:hanging="180"/>
      </w:pPr>
      <w:rPr>
        <w:rFonts w:cs="Times New Roman"/>
      </w:rPr>
    </w:lvl>
  </w:abstractNum>
  <w:abstractNum w:abstractNumId="18">
    <w:nsid w:val="6980164E"/>
    <w:multiLevelType w:val="hybridMultilevel"/>
    <w:tmpl w:val="50EE4B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DF06CE2"/>
    <w:multiLevelType w:val="hybridMultilevel"/>
    <w:tmpl w:val="CDD0530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E5D4019"/>
    <w:multiLevelType w:val="multilevel"/>
    <w:tmpl w:val="44FE2C88"/>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1">
    <w:nsid w:val="794B1487"/>
    <w:multiLevelType w:val="hybridMultilevel"/>
    <w:tmpl w:val="662C2930"/>
    <w:lvl w:ilvl="0" w:tplc="7A7A068C">
      <w:start w:val="1"/>
      <w:numFmt w:val="decimal"/>
      <w:lvlText w:val="%1."/>
      <w:lvlJc w:val="left"/>
      <w:pPr>
        <w:ind w:left="536" w:hanging="360"/>
      </w:pPr>
      <w:rPr>
        <w:rFonts w:cs="Times New Roman"/>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abstractNum w:abstractNumId="22">
    <w:nsid w:val="79D6661A"/>
    <w:multiLevelType w:val="hybridMultilevel"/>
    <w:tmpl w:val="B33A64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BE24D55"/>
    <w:multiLevelType w:val="hybridMultilevel"/>
    <w:tmpl w:val="1716104E"/>
    <w:lvl w:ilvl="0" w:tplc="C902F03C">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552"/>
        </w:tabs>
        <w:ind w:left="552" w:hanging="360"/>
      </w:pPr>
      <w:rPr>
        <w:rFonts w:ascii="Courier New" w:hAnsi="Courier New" w:hint="default"/>
      </w:rPr>
    </w:lvl>
    <w:lvl w:ilvl="2" w:tplc="04190005" w:tentative="1">
      <w:start w:val="1"/>
      <w:numFmt w:val="bullet"/>
      <w:lvlText w:val=""/>
      <w:lvlJc w:val="left"/>
      <w:pPr>
        <w:tabs>
          <w:tab w:val="num" w:pos="1272"/>
        </w:tabs>
        <w:ind w:left="1272" w:hanging="360"/>
      </w:pPr>
      <w:rPr>
        <w:rFonts w:ascii="Wingdings" w:hAnsi="Wingdings" w:hint="default"/>
      </w:rPr>
    </w:lvl>
    <w:lvl w:ilvl="3" w:tplc="04190001" w:tentative="1">
      <w:start w:val="1"/>
      <w:numFmt w:val="bullet"/>
      <w:lvlText w:val=""/>
      <w:lvlJc w:val="left"/>
      <w:pPr>
        <w:tabs>
          <w:tab w:val="num" w:pos="1992"/>
        </w:tabs>
        <w:ind w:left="1992" w:hanging="360"/>
      </w:pPr>
      <w:rPr>
        <w:rFonts w:ascii="Symbol" w:hAnsi="Symbol" w:hint="default"/>
      </w:rPr>
    </w:lvl>
    <w:lvl w:ilvl="4" w:tplc="04190003" w:tentative="1">
      <w:start w:val="1"/>
      <w:numFmt w:val="bullet"/>
      <w:lvlText w:val="o"/>
      <w:lvlJc w:val="left"/>
      <w:pPr>
        <w:tabs>
          <w:tab w:val="num" w:pos="2712"/>
        </w:tabs>
        <w:ind w:left="2712" w:hanging="360"/>
      </w:pPr>
      <w:rPr>
        <w:rFonts w:ascii="Courier New" w:hAnsi="Courier New" w:hint="default"/>
      </w:rPr>
    </w:lvl>
    <w:lvl w:ilvl="5" w:tplc="04190005" w:tentative="1">
      <w:start w:val="1"/>
      <w:numFmt w:val="bullet"/>
      <w:lvlText w:val=""/>
      <w:lvlJc w:val="left"/>
      <w:pPr>
        <w:tabs>
          <w:tab w:val="num" w:pos="3432"/>
        </w:tabs>
        <w:ind w:left="3432" w:hanging="360"/>
      </w:pPr>
      <w:rPr>
        <w:rFonts w:ascii="Wingdings" w:hAnsi="Wingdings" w:hint="default"/>
      </w:rPr>
    </w:lvl>
    <w:lvl w:ilvl="6" w:tplc="04190001" w:tentative="1">
      <w:start w:val="1"/>
      <w:numFmt w:val="bullet"/>
      <w:lvlText w:val=""/>
      <w:lvlJc w:val="left"/>
      <w:pPr>
        <w:tabs>
          <w:tab w:val="num" w:pos="4152"/>
        </w:tabs>
        <w:ind w:left="4152" w:hanging="360"/>
      </w:pPr>
      <w:rPr>
        <w:rFonts w:ascii="Symbol" w:hAnsi="Symbol" w:hint="default"/>
      </w:rPr>
    </w:lvl>
    <w:lvl w:ilvl="7" w:tplc="04190003" w:tentative="1">
      <w:start w:val="1"/>
      <w:numFmt w:val="bullet"/>
      <w:lvlText w:val="o"/>
      <w:lvlJc w:val="left"/>
      <w:pPr>
        <w:tabs>
          <w:tab w:val="num" w:pos="4872"/>
        </w:tabs>
        <w:ind w:left="4872" w:hanging="360"/>
      </w:pPr>
      <w:rPr>
        <w:rFonts w:ascii="Courier New" w:hAnsi="Courier New" w:hint="default"/>
      </w:rPr>
    </w:lvl>
    <w:lvl w:ilvl="8" w:tplc="04190005" w:tentative="1">
      <w:start w:val="1"/>
      <w:numFmt w:val="bullet"/>
      <w:lvlText w:val=""/>
      <w:lvlJc w:val="left"/>
      <w:pPr>
        <w:tabs>
          <w:tab w:val="num" w:pos="5592"/>
        </w:tabs>
        <w:ind w:left="5592" w:hanging="360"/>
      </w:pPr>
      <w:rPr>
        <w:rFonts w:ascii="Wingdings" w:hAnsi="Wingdings" w:hint="default"/>
      </w:rPr>
    </w:lvl>
  </w:abstractNum>
  <w:abstractNum w:abstractNumId="24">
    <w:nsid w:val="7C0D5A7D"/>
    <w:multiLevelType w:val="hybridMultilevel"/>
    <w:tmpl w:val="E21289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E490444"/>
    <w:multiLevelType w:val="hybridMultilevel"/>
    <w:tmpl w:val="DAB26578"/>
    <w:lvl w:ilvl="0" w:tplc="0F62892C">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5"/>
  </w:num>
  <w:num w:numId="2">
    <w:abstractNumId w:val="10"/>
  </w:num>
  <w:num w:numId="3">
    <w:abstractNumId w:val="9"/>
  </w:num>
  <w:num w:numId="4">
    <w:abstractNumId w:val="23"/>
  </w:num>
  <w:num w:numId="5">
    <w:abstractNumId w:val="16"/>
  </w:num>
  <w:num w:numId="6">
    <w:abstractNumId w:val="2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0"/>
  </w:num>
  <w:num w:numId="30">
    <w:abstractNumId w:val="20"/>
  </w:num>
  <w:num w:numId="31">
    <w:abstractNumId w:val="13"/>
  </w:num>
  <w:num w:numId="32">
    <w:abstractNumId w:val="6"/>
  </w:num>
  <w:num w:numId="33">
    <w:abstractNumId w:val="7"/>
  </w:num>
  <w:num w:numId="34">
    <w:abstractNumId w:val="11"/>
  </w:num>
  <w:num w:numId="35">
    <w:abstractNumId w:val="19"/>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E3"/>
    <w:rsid w:val="00000CC1"/>
    <w:rsid w:val="00000DEE"/>
    <w:rsid w:val="00000EC3"/>
    <w:rsid w:val="00000F97"/>
    <w:rsid w:val="0000253F"/>
    <w:rsid w:val="00002654"/>
    <w:rsid w:val="00002E9B"/>
    <w:rsid w:val="000046C6"/>
    <w:rsid w:val="00004737"/>
    <w:rsid w:val="000049DB"/>
    <w:rsid w:val="00004D3D"/>
    <w:rsid w:val="00005314"/>
    <w:rsid w:val="000055A0"/>
    <w:rsid w:val="00005E67"/>
    <w:rsid w:val="000064E7"/>
    <w:rsid w:val="00006544"/>
    <w:rsid w:val="00006CDF"/>
    <w:rsid w:val="00006FB1"/>
    <w:rsid w:val="00007379"/>
    <w:rsid w:val="00007528"/>
    <w:rsid w:val="0001061C"/>
    <w:rsid w:val="00011A0D"/>
    <w:rsid w:val="00012815"/>
    <w:rsid w:val="00012D80"/>
    <w:rsid w:val="0001498C"/>
    <w:rsid w:val="00014D96"/>
    <w:rsid w:val="00015077"/>
    <w:rsid w:val="00017613"/>
    <w:rsid w:val="0002098A"/>
    <w:rsid w:val="000217F0"/>
    <w:rsid w:val="000219B8"/>
    <w:rsid w:val="00021AB8"/>
    <w:rsid w:val="00021F6E"/>
    <w:rsid w:val="0002297D"/>
    <w:rsid w:val="00022C5A"/>
    <w:rsid w:val="00022C67"/>
    <w:rsid w:val="000239CB"/>
    <w:rsid w:val="00023F6F"/>
    <w:rsid w:val="0002401A"/>
    <w:rsid w:val="0002404B"/>
    <w:rsid w:val="000242E2"/>
    <w:rsid w:val="000245E8"/>
    <w:rsid w:val="00025D68"/>
    <w:rsid w:val="0002647F"/>
    <w:rsid w:val="000269AA"/>
    <w:rsid w:val="00026B39"/>
    <w:rsid w:val="00027C43"/>
    <w:rsid w:val="00030362"/>
    <w:rsid w:val="000315F7"/>
    <w:rsid w:val="00031B3E"/>
    <w:rsid w:val="0003211E"/>
    <w:rsid w:val="00032AA9"/>
    <w:rsid w:val="00035CFE"/>
    <w:rsid w:val="00035DE0"/>
    <w:rsid w:val="0003619F"/>
    <w:rsid w:val="0004003C"/>
    <w:rsid w:val="00040BB1"/>
    <w:rsid w:val="00040D88"/>
    <w:rsid w:val="00041988"/>
    <w:rsid w:val="000421B0"/>
    <w:rsid w:val="00043572"/>
    <w:rsid w:val="00043626"/>
    <w:rsid w:val="00043970"/>
    <w:rsid w:val="00044022"/>
    <w:rsid w:val="00044D96"/>
    <w:rsid w:val="0004658B"/>
    <w:rsid w:val="00046826"/>
    <w:rsid w:val="000519C7"/>
    <w:rsid w:val="00051BFB"/>
    <w:rsid w:val="00051C17"/>
    <w:rsid w:val="00053407"/>
    <w:rsid w:val="0005434D"/>
    <w:rsid w:val="000545AF"/>
    <w:rsid w:val="000553CF"/>
    <w:rsid w:val="00056B21"/>
    <w:rsid w:val="0005702E"/>
    <w:rsid w:val="00057EF0"/>
    <w:rsid w:val="000607CA"/>
    <w:rsid w:val="00060942"/>
    <w:rsid w:val="00061EB5"/>
    <w:rsid w:val="00062444"/>
    <w:rsid w:val="00063043"/>
    <w:rsid w:val="00063A25"/>
    <w:rsid w:val="00063E36"/>
    <w:rsid w:val="00064138"/>
    <w:rsid w:val="0006423F"/>
    <w:rsid w:val="00064CAA"/>
    <w:rsid w:val="00064CD2"/>
    <w:rsid w:val="000650F5"/>
    <w:rsid w:val="0006517B"/>
    <w:rsid w:val="00065319"/>
    <w:rsid w:val="000659CC"/>
    <w:rsid w:val="000662E6"/>
    <w:rsid w:val="00066C68"/>
    <w:rsid w:val="00067533"/>
    <w:rsid w:val="0006758F"/>
    <w:rsid w:val="000678D4"/>
    <w:rsid w:val="00067B79"/>
    <w:rsid w:val="00067F1C"/>
    <w:rsid w:val="00070837"/>
    <w:rsid w:val="000720FB"/>
    <w:rsid w:val="0007376F"/>
    <w:rsid w:val="0007389C"/>
    <w:rsid w:val="00073EB8"/>
    <w:rsid w:val="00073EE4"/>
    <w:rsid w:val="00074F01"/>
    <w:rsid w:val="00074F54"/>
    <w:rsid w:val="000750AA"/>
    <w:rsid w:val="000767C1"/>
    <w:rsid w:val="0007718D"/>
    <w:rsid w:val="0007737A"/>
    <w:rsid w:val="00077B43"/>
    <w:rsid w:val="00077C8A"/>
    <w:rsid w:val="00080AF1"/>
    <w:rsid w:val="000813F5"/>
    <w:rsid w:val="0008227E"/>
    <w:rsid w:val="00083E9B"/>
    <w:rsid w:val="0008524B"/>
    <w:rsid w:val="00085597"/>
    <w:rsid w:val="00086943"/>
    <w:rsid w:val="00086C3E"/>
    <w:rsid w:val="00090D97"/>
    <w:rsid w:val="00091249"/>
    <w:rsid w:val="00091ED3"/>
    <w:rsid w:val="00092EC5"/>
    <w:rsid w:val="000939A2"/>
    <w:rsid w:val="00093FE2"/>
    <w:rsid w:val="000948F4"/>
    <w:rsid w:val="00094BD5"/>
    <w:rsid w:val="00095031"/>
    <w:rsid w:val="000950E8"/>
    <w:rsid w:val="000956E0"/>
    <w:rsid w:val="00095813"/>
    <w:rsid w:val="000966CE"/>
    <w:rsid w:val="000A000D"/>
    <w:rsid w:val="000A043D"/>
    <w:rsid w:val="000A0F7D"/>
    <w:rsid w:val="000A12BB"/>
    <w:rsid w:val="000A2224"/>
    <w:rsid w:val="000A2A86"/>
    <w:rsid w:val="000A3733"/>
    <w:rsid w:val="000A38A7"/>
    <w:rsid w:val="000A4507"/>
    <w:rsid w:val="000A4986"/>
    <w:rsid w:val="000A5F43"/>
    <w:rsid w:val="000A6194"/>
    <w:rsid w:val="000A63A3"/>
    <w:rsid w:val="000A6616"/>
    <w:rsid w:val="000A7312"/>
    <w:rsid w:val="000A73C1"/>
    <w:rsid w:val="000A7545"/>
    <w:rsid w:val="000A7D61"/>
    <w:rsid w:val="000B05D1"/>
    <w:rsid w:val="000B0F50"/>
    <w:rsid w:val="000B22A0"/>
    <w:rsid w:val="000B2D26"/>
    <w:rsid w:val="000B3046"/>
    <w:rsid w:val="000B3102"/>
    <w:rsid w:val="000B4710"/>
    <w:rsid w:val="000B5FFE"/>
    <w:rsid w:val="000B64D9"/>
    <w:rsid w:val="000B71AF"/>
    <w:rsid w:val="000B7D1F"/>
    <w:rsid w:val="000B7D22"/>
    <w:rsid w:val="000B7FFA"/>
    <w:rsid w:val="000C130F"/>
    <w:rsid w:val="000C17ED"/>
    <w:rsid w:val="000C191E"/>
    <w:rsid w:val="000C1D8C"/>
    <w:rsid w:val="000C2DDB"/>
    <w:rsid w:val="000C34BD"/>
    <w:rsid w:val="000C3895"/>
    <w:rsid w:val="000C3AB8"/>
    <w:rsid w:val="000C4067"/>
    <w:rsid w:val="000C4186"/>
    <w:rsid w:val="000C4B7D"/>
    <w:rsid w:val="000C62A5"/>
    <w:rsid w:val="000C7893"/>
    <w:rsid w:val="000D02A2"/>
    <w:rsid w:val="000D0BC7"/>
    <w:rsid w:val="000D0F36"/>
    <w:rsid w:val="000D14A6"/>
    <w:rsid w:val="000D1EE6"/>
    <w:rsid w:val="000D3978"/>
    <w:rsid w:val="000D4509"/>
    <w:rsid w:val="000D49E5"/>
    <w:rsid w:val="000D60C3"/>
    <w:rsid w:val="000D76A4"/>
    <w:rsid w:val="000E017E"/>
    <w:rsid w:val="000E0F2A"/>
    <w:rsid w:val="000E12CC"/>
    <w:rsid w:val="000E1E56"/>
    <w:rsid w:val="000E308D"/>
    <w:rsid w:val="000E34D2"/>
    <w:rsid w:val="000E43A3"/>
    <w:rsid w:val="000E6CCB"/>
    <w:rsid w:val="000E7C03"/>
    <w:rsid w:val="000F02EC"/>
    <w:rsid w:val="000F0CF1"/>
    <w:rsid w:val="000F16C6"/>
    <w:rsid w:val="000F1890"/>
    <w:rsid w:val="000F1FA9"/>
    <w:rsid w:val="000F2415"/>
    <w:rsid w:val="000F58B9"/>
    <w:rsid w:val="000F65D9"/>
    <w:rsid w:val="001001A1"/>
    <w:rsid w:val="0010083B"/>
    <w:rsid w:val="001011AC"/>
    <w:rsid w:val="001013F1"/>
    <w:rsid w:val="00103250"/>
    <w:rsid w:val="00103255"/>
    <w:rsid w:val="001034D9"/>
    <w:rsid w:val="001035D6"/>
    <w:rsid w:val="0010373B"/>
    <w:rsid w:val="0010394B"/>
    <w:rsid w:val="00103E80"/>
    <w:rsid w:val="00103EDF"/>
    <w:rsid w:val="0010415D"/>
    <w:rsid w:val="001047E5"/>
    <w:rsid w:val="00105B15"/>
    <w:rsid w:val="001067AF"/>
    <w:rsid w:val="0010709F"/>
    <w:rsid w:val="001076ED"/>
    <w:rsid w:val="00107F6A"/>
    <w:rsid w:val="0011009A"/>
    <w:rsid w:val="0011081F"/>
    <w:rsid w:val="0011180C"/>
    <w:rsid w:val="00112071"/>
    <w:rsid w:val="00112746"/>
    <w:rsid w:val="0011291E"/>
    <w:rsid w:val="00113C24"/>
    <w:rsid w:val="00113F3E"/>
    <w:rsid w:val="00115C42"/>
    <w:rsid w:val="001161D7"/>
    <w:rsid w:val="00116382"/>
    <w:rsid w:val="00116A12"/>
    <w:rsid w:val="00116C2C"/>
    <w:rsid w:val="0011706A"/>
    <w:rsid w:val="001174F1"/>
    <w:rsid w:val="00117BEF"/>
    <w:rsid w:val="00117DA7"/>
    <w:rsid w:val="001212FD"/>
    <w:rsid w:val="00121A39"/>
    <w:rsid w:val="00121D3D"/>
    <w:rsid w:val="00121DBA"/>
    <w:rsid w:val="0012293F"/>
    <w:rsid w:val="00122B0B"/>
    <w:rsid w:val="00123EE4"/>
    <w:rsid w:val="00125F43"/>
    <w:rsid w:val="001267EA"/>
    <w:rsid w:val="001273C9"/>
    <w:rsid w:val="00127662"/>
    <w:rsid w:val="00127802"/>
    <w:rsid w:val="00127E77"/>
    <w:rsid w:val="00130BDF"/>
    <w:rsid w:val="00131713"/>
    <w:rsid w:val="0013294D"/>
    <w:rsid w:val="00132AC0"/>
    <w:rsid w:val="00133E04"/>
    <w:rsid w:val="00134A97"/>
    <w:rsid w:val="0013577E"/>
    <w:rsid w:val="001360B3"/>
    <w:rsid w:val="00137390"/>
    <w:rsid w:val="00137771"/>
    <w:rsid w:val="0013793D"/>
    <w:rsid w:val="00140588"/>
    <w:rsid w:val="00140E6D"/>
    <w:rsid w:val="00141F7B"/>
    <w:rsid w:val="00143A6E"/>
    <w:rsid w:val="001440A8"/>
    <w:rsid w:val="00145534"/>
    <w:rsid w:val="00145942"/>
    <w:rsid w:val="001475ED"/>
    <w:rsid w:val="00147641"/>
    <w:rsid w:val="001508F0"/>
    <w:rsid w:val="00151C43"/>
    <w:rsid w:val="00152672"/>
    <w:rsid w:val="00152A24"/>
    <w:rsid w:val="001543E8"/>
    <w:rsid w:val="00154B21"/>
    <w:rsid w:val="00156125"/>
    <w:rsid w:val="00156754"/>
    <w:rsid w:val="00156DB6"/>
    <w:rsid w:val="001607AE"/>
    <w:rsid w:val="00160D4E"/>
    <w:rsid w:val="00162D73"/>
    <w:rsid w:val="00164145"/>
    <w:rsid w:val="00164ADF"/>
    <w:rsid w:val="00164CD1"/>
    <w:rsid w:val="00164FD3"/>
    <w:rsid w:val="0016574A"/>
    <w:rsid w:val="001664CD"/>
    <w:rsid w:val="0017097E"/>
    <w:rsid w:val="001713CB"/>
    <w:rsid w:val="001713D2"/>
    <w:rsid w:val="00171AD4"/>
    <w:rsid w:val="00171C10"/>
    <w:rsid w:val="001723AC"/>
    <w:rsid w:val="001723F6"/>
    <w:rsid w:val="00172B59"/>
    <w:rsid w:val="00174347"/>
    <w:rsid w:val="0017464C"/>
    <w:rsid w:val="001749A0"/>
    <w:rsid w:val="00174E95"/>
    <w:rsid w:val="00175076"/>
    <w:rsid w:val="00180084"/>
    <w:rsid w:val="00180687"/>
    <w:rsid w:val="00180DAB"/>
    <w:rsid w:val="0018112B"/>
    <w:rsid w:val="0018121B"/>
    <w:rsid w:val="00182FB7"/>
    <w:rsid w:val="00184345"/>
    <w:rsid w:val="0018515D"/>
    <w:rsid w:val="00186A34"/>
    <w:rsid w:val="00186C8A"/>
    <w:rsid w:val="00187694"/>
    <w:rsid w:val="00187A4B"/>
    <w:rsid w:val="0019026A"/>
    <w:rsid w:val="001906B4"/>
    <w:rsid w:val="00191872"/>
    <w:rsid w:val="00191D9A"/>
    <w:rsid w:val="001925A4"/>
    <w:rsid w:val="00192901"/>
    <w:rsid w:val="0019347A"/>
    <w:rsid w:val="001938A2"/>
    <w:rsid w:val="00193F1C"/>
    <w:rsid w:val="00193FC5"/>
    <w:rsid w:val="00197028"/>
    <w:rsid w:val="0019776D"/>
    <w:rsid w:val="001A18C8"/>
    <w:rsid w:val="001A1B00"/>
    <w:rsid w:val="001A1D4A"/>
    <w:rsid w:val="001A1F58"/>
    <w:rsid w:val="001A2121"/>
    <w:rsid w:val="001A2364"/>
    <w:rsid w:val="001A2431"/>
    <w:rsid w:val="001A2F53"/>
    <w:rsid w:val="001A3291"/>
    <w:rsid w:val="001A32BF"/>
    <w:rsid w:val="001A3307"/>
    <w:rsid w:val="001A35C5"/>
    <w:rsid w:val="001A4701"/>
    <w:rsid w:val="001A492B"/>
    <w:rsid w:val="001A4952"/>
    <w:rsid w:val="001A4A64"/>
    <w:rsid w:val="001A531C"/>
    <w:rsid w:val="001A5B60"/>
    <w:rsid w:val="001A5E72"/>
    <w:rsid w:val="001A66F8"/>
    <w:rsid w:val="001A6D2E"/>
    <w:rsid w:val="001B0458"/>
    <w:rsid w:val="001B123E"/>
    <w:rsid w:val="001B1490"/>
    <w:rsid w:val="001B17E8"/>
    <w:rsid w:val="001B23F3"/>
    <w:rsid w:val="001B3AA5"/>
    <w:rsid w:val="001B3F70"/>
    <w:rsid w:val="001B4667"/>
    <w:rsid w:val="001B4741"/>
    <w:rsid w:val="001B4947"/>
    <w:rsid w:val="001B4A8B"/>
    <w:rsid w:val="001B56F9"/>
    <w:rsid w:val="001B5BF0"/>
    <w:rsid w:val="001B6BA4"/>
    <w:rsid w:val="001B77F5"/>
    <w:rsid w:val="001C136F"/>
    <w:rsid w:val="001C15FF"/>
    <w:rsid w:val="001C1B20"/>
    <w:rsid w:val="001C2DD5"/>
    <w:rsid w:val="001C2E2D"/>
    <w:rsid w:val="001C3264"/>
    <w:rsid w:val="001C3605"/>
    <w:rsid w:val="001C43C6"/>
    <w:rsid w:val="001C4638"/>
    <w:rsid w:val="001C594B"/>
    <w:rsid w:val="001C5F70"/>
    <w:rsid w:val="001C65FD"/>
    <w:rsid w:val="001C67CE"/>
    <w:rsid w:val="001C71BD"/>
    <w:rsid w:val="001C77C7"/>
    <w:rsid w:val="001C7DAA"/>
    <w:rsid w:val="001D1261"/>
    <w:rsid w:val="001D1630"/>
    <w:rsid w:val="001D1C59"/>
    <w:rsid w:val="001D1E67"/>
    <w:rsid w:val="001D2385"/>
    <w:rsid w:val="001D3577"/>
    <w:rsid w:val="001D4DC9"/>
    <w:rsid w:val="001D5264"/>
    <w:rsid w:val="001D54A2"/>
    <w:rsid w:val="001D5A5B"/>
    <w:rsid w:val="001D623E"/>
    <w:rsid w:val="001D65F0"/>
    <w:rsid w:val="001E09AA"/>
    <w:rsid w:val="001E0D03"/>
    <w:rsid w:val="001E14D5"/>
    <w:rsid w:val="001E24EA"/>
    <w:rsid w:val="001E2CC7"/>
    <w:rsid w:val="001E3271"/>
    <w:rsid w:val="001E4AA5"/>
    <w:rsid w:val="001E4C18"/>
    <w:rsid w:val="001E5110"/>
    <w:rsid w:val="001E6BCF"/>
    <w:rsid w:val="001E6F6E"/>
    <w:rsid w:val="001E7E8F"/>
    <w:rsid w:val="001F1A07"/>
    <w:rsid w:val="001F4AC6"/>
    <w:rsid w:val="001F4D1B"/>
    <w:rsid w:val="001F5312"/>
    <w:rsid w:val="0020037A"/>
    <w:rsid w:val="00201193"/>
    <w:rsid w:val="00202346"/>
    <w:rsid w:val="00202A5F"/>
    <w:rsid w:val="00203C47"/>
    <w:rsid w:val="0020400E"/>
    <w:rsid w:val="002041DF"/>
    <w:rsid w:val="002043A4"/>
    <w:rsid w:val="00204A3C"/>
    <w:rsid w:val="00204EEA"/>
    <w:rsid w:val="002055E9"/>
    <w:rsid w:val="00205983"/>
    <w:rsid w:val="00205ABA"/>
    <w:rsid w:val="00205EDA"/>
    <w:rsid w:val="00206012"/>
    <w:rsid w:val="00206C50"/>
    <w:rsid w:val="002073C5"/>
    <w:rsid w:val="00207612"/>
    <w:rsid w:val="00207877"/>
    <w:rsid w:val="00207E84"/>
    <w:rsid w:val="0021071D"/>
    <w:rsid w:val="00211CE5"/>
    <w:rsid w:val="00212434"/>
    <w:rsid w:val="00213143"/>
    <w:rsid w:val="00213569"/>
    <w:rsid w:val="00213644"/>
    <w:rsid w:val="00213C3D"/>
    <w:rsid w:val="00214236"/>
    <w:rsid w:val="00214683"/>
    <w:rsid w:val="00214DBE"/>
    <w:rsid w:val="00215B1B"/>
    <w:rsid w:val="00215BC1"/>
    <w:rsid w:val="002160C3"/>
    <w:rsid w:val="002163B0"/>
    <w:rsid w:val="00216A2E"/>
    <w:rsid w:val="002174C3"/>
    <w:rsid w:val="00217CF4"/>
    <w:rsid w:val="00220DDD"/>
    <w:rsid w:val="00220F65"/>
    <w:rsid w:val="00222D7C"/>
    <w:rsid w:val="0022312F"/>
    <w:rsid w:val="00223346"/>
    <w:rsid w:val="00223698"/>
    <w:rsid w:val="002237A1"/>
    <w:rsid w:val="00223DDA"/>
    <w:rsid w:val="00223FB1"/>
    <w:rsid w:val="00224CF1"/>
    <w:rsid w:val="00225E5A"/>
    <w:rsid w:val="00225F50"/>
    <w:rsid w:val="0022605F"/>
    <w:rsid w:val="00226095"/>
    <w:rsid w:val="0022736D"/>
    <w:rsid w:val="00227435"/>
    <w:rsid w:val="00227B13"/>
    <w:rsid w:val="0023266A"/>
    <w:rsid w:val="00232AF3"/>
    <w:rsid w:val="00232E69"/>
    <w:rsid w:val="0023323D"/>
    <w:rsid w:val="002332D2"/>
    <w:rsid w:val="002335EB"/>
    <w:rsid w:val="002343F5"/>
    <w:rsid w:val="00234AA2"/>
    <w:rsid w:val="00234DCA"/>
    <w:rsid w:val="00235082"/>
    <w:rsid w:val="0023535A"/>
    <w:rsid w:val="00236CF8"/>
    <w:rsid w:val="00237119"/>
    <w:rsid w:val="002373C8"/>
    <w:rsid w:val="00237770"/>
    <w:rsid w:val="002378A7"/>
    <w:rsid w:val="0024025A"/>
    <w:rsid w:val="002404F3"/>
    <w:rsid w:val="00240AE9"/>
    <w:rsid w:val="00242FD9"/>
    <w:rsid w:val="00244294"/>
    <w:rsid w:val="0024466B"/>
    <w:rsid w:val="00244673"/>
    <w:rsid w:val="00244AEF"/>
    <w:rsid w:val="00244EFB"/>
    <w:rsid w:val="0024544F"/>
    <w:rsid w:val="00245833"/>
    <w:rsid w:val="00245A38"/>
    <w:rsid w:val="00247490"/>
    <w:rsid w:val="0025038C"/>
    <w:rsid w:val="002512CC"/>
    <w:rsid w:val="002516EE"/>
    <w:rsid w:val="00251827"/>
    <w:rsid w:val="00251B9C"/>
    <w:rsid w:val="00251CD2"/>
    <w:rsid w:val="00251D42"/>
    <w:rsid w:val="00252034"/>
    <w:rsid w:val="00252FB5"/>
    <w:rsid w:val="00252FC0"/>
    <w:rsid w:val="0025417E"/>
    <w:rsid w:val="00254314"/>
    <w:rsid w:val="002549E9"/>
    <w:rsid w:val="002561BA"/>
    <w:rsid w:val="00256DEE"/>
    <w:rsid w:val="0025775F"/>
    <w:rsid w:val="002578EE"/>
    <w:rsid w:val="0026148D"/>
    <w:rsid w:val="002632B9"/>
    <w:rsid w:val="0026401E"/>
    <w:rsid w:val="002640B0"/>
    <w:rsid w:val="00264AA6"/>
    <w:rsid w:val="00264D1E"/>
    <w:rsid w:val="002659AD"/>
    <w:rsid w:val="002660D7"/>
    <w:rsid w:val="00266187"/>
    <w:rsid w:val="002667D1"/>
    <w:rsid w:val="00267533"/>
    <w:rsid w:val="00270B6F"/>
    <w:rsid w:val="0027108D"/>
    <w:rsid w:val="002715CF"/>
    <w:rsid w:val="00272EB8"/>
    <w:rsid w:val="00274945"/>
    <w:rsid w:val="0027497D"/>
    <w:rsid w:val="00275710"/>
    <w:rsid w:val="00275727"/>
    <w:rsid w:val="0027587D"/>
    <w:rsid w:val="00275962"/>
    <w:rsid w:val="00275FF9"/>
    <w:rsid w:val="00276839"/>
    <w:rsid w:val="002773AE"/>
    <w:rsid w:val="00277D8A"/>
    <w:rsid w:val="00277E8A"/>
    <w:rsid w:val="00283D62"/>
    <w:rsid w:val="00284E3C"/>
    <w:rsid w:val="00285824"/>
    <w:rsid w:val="00286EF2"/>
    <w:rsid w:val="002878DB"/>
    <w:rsid w:val="002901DB"/>
    <w:rsid w:val="002917A6"/>
    <w:rsid w:val="0029195F"/>
    <w:rsid w:val="00292FD4"/>
    <w:rsid w:val="00293ADC"/>
    <w:rsid w:val="002956D3"/>
    <w:rsid w:val="00295B2B"/>
    <w:rsid w:val="0029668D"/>
    <w:rsid w:val="00297998"/>
    <w:rsid w:val="00297FB2"/>
    <w:rsid w:val="002A0943"/>
    <w:rsid w:val="002A1399"/>
    <w:rsid w:val="002A16F1"/>
    <w:rsid w:val="002A1854"/>
    <w:rsid w:val="002A1CB8"/>
    <w:rsid w:val="002A1E7F"/>
    <w:rsid w:val="002A25CD"/>
    <w:rsid w:val="002A3E91"/>
    <w:rsid w:val="002A5BB5"/>
    <w:rsid w:val="002A5ECC"/>
    <w:rsid w:val="002A6BD5"/>
    <w:rsid w:val="002A7280"/>
    <w:rsid w:val="002A7406"/>
    <w:rsid w:val="002A7723"/>
    <w:rsid w:val="002A7DC5"/>
    <w:rsid w:val="002B0651"/>
    <w:rsid w:val="002B1EAA"/>
    <w:rsid w:val="002B26A5"/>
    <w:rsid w:val="002B2C88"/>
    <w:rsid w:val="002B33FF"/>
    <w:rsid w:val="002B3B62"/>
    <w:rsid w:val="002B443C"/>
    <w:rsid w:val="002B611E"/>
    <w:rsid w:val="002B6C86"/>
    <w:rsid w:val="002B73F6"/>
    <w:rsid w:val="002B74A0"/>
    <w:rsid w:val="002B7706"/>
    <w:rsid w:val="002B7E58"/>
    <w:rsid w:val="002C007E"/>
    <w:rsid w:val="002C020F"/>
    <w:rsid w:val="002C0C71"/>
    <w:rsid w:val="002C0F70"/>
    <w:rsid w:val="002C11CF"/>
    <w:rsid w:val="002C29DC"/>
    <w:rsid w:val="002C2DF2"/>
    <w:rsid w:val="002C30D0"/>
    <w:rsid w:val="002C37F8"/>
    <w:rsid w:val="002C410A"/>
    <w:rsid w:val="002C4EC1"/>
    <w:rsid w:val="002C5123"/>
    <w:rsid w:val="002C5452"/>
    <w:rsid w:val="002C5A85"/>
    <w:rsid w:val="002C605C"/>
    <w:rsid w:val="002C618E"/>
    <w:rsid w:val="002C6C5C"/>
    <w:rsid w:val="002C732F"/>
    <w:rsid w:val="002C74C3"/>
    <w:rsid w:val="002C7A78"/>
    <w:rsid w:val="002D0E04"/>
    <w:rsid w:val="002D0FDD"/>
    <w:rsid w:val="002D1772"/>
    <w:rsid w:val="002D1F4A"/>
    <w:rsid w:val="002D24AD"/>
    <w:rsid w:val="002D2565"/>
    <w:rsid w:val="002D3F4F"/>
    <w:rsid w:val="002D7257"/>
    <w:rsid w:val="002D7A39"/>
    <w:rsid w:val="002E11F3"/>
    <w:rsid w:val="002E1D7A"/>
    <w:rsid w:val="002E21EC"/>
    <w:rsid w:val="002E264F"/>
    <w:rsid w:val="002E321E"/>
    <w:rsid w:val="002E3CE4"/>
    <w:rsid w:val="002E4268"/>
    <w:rsid w:val="002E4D51"/>
    <w:rsid w:val="002E540A"/>
    <w:rsid w:val="002E55B6"/>
    <w:rsid w:val="002E5727"/>
    <w:rsid w:val="002E5DC4"/>
    <w:rsid w:val="002E6119"/>
    <w:rsid w:val="002E62E4"/>
    <w:rsid w:val="002E67F9"/>
    <w:rsid w:val="002E7BC6"/>
    <w:rsid w:val="002E7BFD"/>
    <w:rsid w:val="002F03A4"/>
    <w:rsid w:val="002F15A0"/>
    <w:rsid w:val="002F3A5B"/>
    <w:rsid w:val="002F4CDF"/>
    <w:rsid w:val="002F4E7E"/>
    <w:rsid w:val="002F5897"/>
    <w:rsid w:val="002F5D30"/>
    <w:rsid w:val="002F74CC"/>
    <w:rsid w:val="00300145"/>
    <w:rsid w:val="0030123D"/>
    <w:rsid w:val="00301974"/>
    <w:rsid w:val="00302263"/>
    <w:rsid w:val="003032E9"/>
    <w:rsid w:val="00303F10"/>
    <w:rsid w:val="003041E9"/>
    <w:rsid w:val="00304618"/>
    <w:rsid w:val="003047EA"/>
    <w:rsid w:val="00304C0D"/>
    <w:rsid w:val="00305F14"/>
    <w:rsid w:val="00306AC5"/>
    <w:rsid w:val="00307048"/>
    <w:rsid w:val="00310400"/>
    <w:rsid w:val="0031092A"/>
    <w:rsid w:val="00312007"/>
    <w:rsid w:val="00313FA5"/>
    <w:rsid w:val="00314584"/>
    <w:rsid w:val="00315081"/>
    <w:rsid w:val="00315BB3"/>
    <w:rsid w:val="00315F40"/>
    <w:rsid w:val="00316AF8"/>
    <w:rsid w:val="003179F2"/>
    <w:rsid w:val="0032034C"/>
    <w:rsid w:val="0032095F"/>
    <w:rsid w:val="00322C4C"/>
    <w:rsid w:val="00324087"/>
    <w:rsid w:val="003241A8"/>
    <w:rsid w:val="00324DD4"/>
    <w:rsid w:val="00326702"/>
    <w:rsid w:val="00326A15"/>
    <w:rsid w:val="00326E4B"/>
    <w:rsid w:val="0032715D"/>
    <w:rsid w:val="00327551"/>
    <w:rsid w:val="0032766F"/>
    <w:rsid w:val="003278DF"/>
    <w:rsid w:val="00327B52"/>
    <w:rsid w:val="00327D7C"/>
    <w:rsid w:val="00327E8D"/>
    <w:rsid w:val="003317DC"/>
    <w:rsid w:val="003321FB"/>
    <w:rsid w:val="003332B2"/>
    <w:rsid w:val="003336F1"/>
    <w:rsid w:val="00333A62"/>
    <w:rsid w:val="00334171"/>
    <w:rsid w:val="00334AD5"/>
    <w:rsid w:val="00336C6D"/>
    <w:rsid w:val="00337500"/>
    <w:rsid w:val="003376EE"/>
    <w:rsid w:val="00337C25"/>
    <w:rsid w:val="003406D1"/>
    <w:rsid w:val="00340A45"/>
    <w:rsid w:val="003415E5"/>
    <w:rsid w:val="00341C48"/>
    <w:rsid w:val="00343C02"/>
    <w:rsid w:val="0034472C"/>
    <w:rsid w:val="0034622E"/>
    <w:rsid w:val="00346B75"/>
    <w:rsid w:val="003472A0"/>
    <w:rsid w:val="00347338"/>
    <w:rsid w:val="00347AE4"/>
    <w:rsid w:val="00347B37"/>
    <w:rsid w:val="00347B47"/>
    <w:rsid w:val="0035181D"/>
    <w:rsid w:val="003518B4"/>
    <w:rsid w:val="00352E94"/>
    <w:rsid w:val="003549B4"/>
    <w:rsid w:val="00355571"/>
    <w:rsid w:val="00357639"/>
    <w:rsid w:val="00360245"/>
    <w:rsid w:val="003607CE"/>
    <w:rsid w:val="00360D5E"/>
    <w:rsid w:val="00360EEA"/>
    <w:rsid w:val="00360EEC"/>
    <w:rsid w:val="003610E7"/>
    <w:rsid w:val="003615E8"/>
    <w:rsid w:val="00361653"/>
    <w:rsid w:val="00361E16"/>
    <w:rsid w:val="00362A84"/>
    <w:rsid w:val="00362F56"/>
    <w:rsid w:val="00363B06"/>
    <w:rsid w:val="00364D4E"/>
    <w:rsid w:val="0036548C"/>
    <w:rsid w:val="00366371"/>
    <w:rsid w:val="00366421"/>
    <w:rsid w:val="00367A1B"/>
    <w:rsid w:val="00370029"/>
    <w:rsid w:val="00370045"/>
    <w:rsid w:val="0037024B"/>
    <w:rsid w:val="003708B0"/>
    <w:rsid w:val="00370A39"/>
    <w:rsid w:val="00370A67"/>
    <w:rsid w:val="00371AB0"/>
    <w:rsid w:val="00371F04"/>
    <w:rsid w:val="003725CA"/>
    <w:rsid w:val="00373871"/>
    <w:rsid w:val="00375419"/>
    <w:rsid w:val="00376070"/>
    <w:rsid w:val="0037674C"/>
    <w:rsid w:val="00377023"/>
    <w:rsid w:val="00377037"/>
    <w:rsid w:val="00377D5E"/>
    <w:rsid w:val="00380BB5"/>
    <w:rsid w:val="00381BBA"/>
    <w:rsid w:val="00381C81"/>
    <w:rsid w:val="00381DC0"/>
    <w:rsid w:val="003830D1"/>
    <w:rsid w:val="0038505E"/>
    <w:rsid w:val="00385BB1"/>
    <w:rsid w:val="00386659"/>
    <w:rsid w:val="003869EA"/>
    <w:rsid w:val="003869F6"/>
    <w:rsid w:val="003878F6"/>
    <w:rsid w:val="00387D5A"/>
    <w:rsid w:val="00391306"/>
    <w:rsid w:val="0039163B"/>
    <w:rsid w:val="003918B0"/>
    <w:rsid w:val="00391915"/>
    <w:rsid w:val="0039200E"/>
    <w:rsid w:val="00392275"/>
    <w:rsid w:val="0039295A"/>
    <w:rsid w:val="0039348F"/>
    <w:rsid w:val="0039773D"/>
    <w:rsid w:val="00397905"/>
    <w:rsid w:val="003A056B"/>
    <w:rsid w:val="003A0805"/>
    <w:rsid w:val="003A0DB3"/>
    <w:rsid w:val="003A1045"/>
    <w:rsid w:val="003A120F"/>
    <w:rsid w:val="003A27C0"/>
    <w:rsid w:val="003A3F8D"/>
    <w:rsid w:val="003A46E4"/>
    <w:rsid w:val="003A4730"/>
    <w:rsid w:val="003A4F57"/>
    <w:rsid w:val="003A5160"/>
    <w:rsid w:val="003A5FC4"/>
    <w:rsid w:val="003A6659"/>
    <w:rsid w:val="003A719C"/>
    <w:rsid w:val="003A7F34"/>
    <w:rsid w:val="003B01F9"/>
    <w:rsid w:val="003B0979"/>
    <w:rsid w:val="003B1CA5"/>
    <w:rsid w:val="003B25E0"/>
    <w:rsid w:val="003B3D53"/>
    <w:rsid w:val="003B3D5C"/>
    <w:rsid w:val="003B483B"/>
    <w:rsid w:val="003B4B0E"/>
    <w:rsid w:val="003B5FB4"/>
    <w:rsid w:val="003B6049"/>
    <w:rsid w:val="003B66DF"/>
    <w:rsid w:val="003B6942"/>
    <w:rsid w:val="003B69AB"/>
    <w:rsid w:val="003B738A"/>
    <w:rsid w:val="003B7BCD"/>
    <w:rsid w:val="003B7DDC"/>
    <w:rsid w:val="003C06A8"/>
    <w:rsid w:val="003C0D38"/>
    <w:rsid w:val="003C1560"/>
    <w:rsid w:val="003C2212"/>
    <w:rsid w:val="003C2336"/>
    <w:rsid w:val="003C268B"/>
    <w:rsid w:val="003C27F9"/>
    <w:rsid w:val="003C2868"/>
    <w:rsid w:val="003C2DE7"/>
    <w:rsid w:val="003C2F80"/>
    <w:rsid w:val="003C34F3"/>
    <w:rsid w:val="003C3907"/>
    <w:rsid w:val="003C3D2D"/>
    <w:rsid w:val="003C5746"/>
    <w:rsid w:val="003C5C92"/>
    <w:rsid w:val="003C5D84"/>
    <w:rsid w:val="003C63E7"/>
    <w:rsid w:val="003C65EE"/>
    <w:rsid w:val="003C66F1"/>
    <w:rsid w:val="003C683D"/>
    <w:rsid w:val="003C6FE7"/>
    <w:rsid w:val="003C7C3A"/>
    <w:rsid w:val="003D09C7"/>
    <w:rsid w:val="003D1743"/>
    <w:rsid w:val="003D205A"/>
    <w:rsid w:val="003D2A21"/>
    <w:rsid w:val="003D2F1A"/>
    <w:rsid w:val="003D33D6"/>
    <w:rsid w:val="003D356A"/>
    <w:rsid w:val="003D3CC3"/>
    <w:rsid w:val="003D477D"/>
    <w:rsid w:val="003D4DEE"/>
    <w:rsid w:val="003D58C4"/>
    <w:rsid w:val="003D5E4B"/>
    <w:rsid w:val="003D7BAA"/>
    <w:rsid w:val="003E10FA"/>
    <w:rsid w:val="003E1657"/>
    <w:rsid w:val="003E366C"/>
    <w:rsid w:val="003E3A82"/>
    <w:rsid w:val="003E3B1B"/>
    <w:rsid w:val="003E5501"/>
    <w:rsid w:val="003E57E9"/>
    <w:rsid w:val="003E5964"/>
    <w:rsid w:val="003E5D5C"/>
    <w:rsid w:val="003E5F45"/>
    <w:rsid w:val="003E5F7C"/>
    <w:rsid w:val="003E6222"/>
    <w:rsid w:val="003E6DEC"/>
    <w:rsid w:val="003E705F"/>
    <w:rsid w:val="003E740F"/>
    <w:rsid w:val="003E7701"/>
    <w:rsid w:val="003F01C3"/>
    <w:rsid w:val="003F0F06"/>
    <w:rsid w:val="003F1062"/>
    <w:rsid w:val="003F2A7B"/>
    <w:rsid w:val="003F2BF2"/>
    <w:rsid w:val="003F3B36"/>
    <w:rsid w:val="003F49A4"/>
    <w:rsid w:val="003F4AE4"/>
    <w:rsid w:val="003F66FD"/>
    <w:rsid w:val="003F7AA0"/>
    <w:rsid w:val="003F7BD5"/>
    <w:rsid w:val="004005B0"/>
    <w:rsid w:val="00400AF8"/>
    <w:rsid w:val="00401F88"/>
    <w:rsid w:val="004023D4"/>
    <w:rsid w:val="004031E0"/>
    <w:rsid w:val="00403514"/>
    <w:rsid w:val="004037F9"/>
    <w:rsid w:val="00403DCC"/>
    <w:rsid w:val="0040495B"/>
    <w:rsid w:val="00404F9E"/>
    <w:rsid w:val="004050B6"/>
    <w:rsid w:val="004052FF"/>
    <w:rsid w:val="00405C9B"/>
    <w:rsid w:val="00411D72"/>
    <w:rsid w:val="00411D9F"/>
    <w:rsid w:val="00412598"/>
    <w:rsid w:val="00412780"/>
    <w:rsid w:val="004128C2"/>
    <w:rsid w:val="0041290F"/>
    <w:rsid w:val="0041305B"/>
    <w:rsid w:val="00413B41"/>
    <w:rsid w:val="00413EA7"/>
    <w:rsid w:val="00414093"/>
    <w:rsid w:val="004150BF"/>
    <w:rsid w:val="004152F5"/>
    <w:rsid w:val="00415D89"/>
    <w:rsid w:val="004162B0"/>
    <w:rsid w:val="004169A7"/>
    <w:rsid w:val="00416CC1"/>
    <w:rsid w:val="00417633"/>
    <w:rsid w:val="004176D1"/>
    <w:rsid w:val="00417C9C"/>
    <w:rsid w:val="00420617"/>
    <w:rsid w:val="004219DB"/>
    <w:rsid w:val="00422A2C"/>
    <w:rsid w:val="00423962"/>
    <w:rsid w:val="00423A12"/>
    <w:rsid w:val="00424323"/>
    <w:rsid w:val="004251B9"/>
    <w:rsid w:val="00425651"/>
    <w:rsid w:val="00425A01"/>
    <w:rsid w:val="00427C67"/>
    <w:rsid w:val="00430F9E"/>
    <w:rsid w:val="004325A7"/>
    <w:rsid w:val="0043276E"/>
    <w:rsid w:val="00432AC1"/>
    <w:rsid w:val="00433588"/>
    <w:rsid w:val="004347C7"/>
    <w:rsid w:val="0043490A"/>
    <w:rsid w:val="0043542A"/>
    <w:rsid w:val="00435659"/>
    <w:rsid w:val="0043582A"/>
    <w:rsid w:val="00435D7C"/>
    <w:rsid w:val="004367A8"/>
    <w:rsid w:val="00437DC9"/>
    <w:rsid w:val="00440705"/>
    <w:rsid w:val="00441550"/>
    <w:rsid w:val="00441CF4"/>
    <w:rsid w:val="00442EAF"/>
    <w:rsid w:val="0044396B"/>
    <w:rsid w:val="00443AD8"/>
    <w:rsid w:val="0044400D"/>
    <w:rsid w:val="00444860"/>
    <w:rsid w:val="004460BB"/>
    <w:rsid w:val="0044673F"/>
    <w:rsid w:val="0044717D"/>
    <w:rsid w:val="00447758"/>
    <w:rsid w:val="00450328"/>
    <w:rsid w:val="00450F2D"/>
    <w:rsid w:val="00451172"/>
    <w:rsid w:val="004514F3"/>
    <w:rsid w:val="00452045"/>
    <w:rsid w:val="00452975"/>
    <w:rsid w:val="004529CC"/>
    <w:rsid w:val="00452AE9"/>
    <w:rsid w:val="00453038"/>
    <w:rsid w:val="0045359D"/>
    <w:rsid w:val="00453AF0"/>
    <w:rsid w:val="00453CE8"/>
    <w:rsid w:val="0045432D"/>
    <w:rsid w:val="0045465A"/>
    <w:rsid w:val="004546B0"/>
    <w:rsid w:val="00454AA6"/>
    <w:rsid w:val="00454E62"/>
    <w:rsid w:val="00454EE2"/>
    <w:rsid w:val="0045577B"/>
    <w:rsid w:val="004602F4"/>
    <w:rsid w:val="004605AC"/>
    <w:rsid w:val="004606CE"/>
    <w:rsid w:val="0046108E"/>
    <w:rsid w:val="0046208E"/>
    <w:rsid w:val="004627E4"/>
    <w:rsid w:val="0046406C"/>
    <w:rsid w:val="00464FD6"/>
    <w:rsid w:val="0046522F"/>
    <w:rsid w:val="00465713"/>
    <w:rsid w:val="00466070"/>
    <w:rsid w:val="004660AB"/>
    <w:rsid w:val="00466821"/>
    <w:rsid w:val="0046726A"/>
    <w:rsid w:val="00467353"/>
    <w:rsid w:val="00467BFE"/>
    <w:rsid w:val="00471C60"/>
    <w:rsid w:val="0047252D"/>
    <w:rsid w:val="00472842"/>
    <w:rsid w:val="004738AC"/>
    <w:rsid w:val="004759FB"/>
    <w:rsid w:val="00476C1F"/>
    <w:rsid w:val="00477885"/>
    <w:rsid w:val="00477D4B"/>
    <w:rsid w:val="00480405"/>
    <w:rsid w:val="00480596"/>
    <w:rsid w:val="00480A27"/>
    <w:rsid w:val="00480A38"/>
    <w:rsid w:val="00481333"/>
    <w:rsid w:val="004815FB"/>
    <w:rsid w:val="004827A5"/>
    <w:rsid w:val="00482E2A"/>
    <w:rsid w:val="00483516"/>
    <w:rsid w:val="00483C40"/>
    <w:rsid w:val="00483CB4"/>
    <w:rsid w:val="00484505"/>
    <w:rsid w:val="004848B7"/>
    <w:rsid w:val="004851F8"/>
    <w:rsid w:val="00485CF7"/>
    <w:rsid w:val="00486937"/>
    <w:rsid w:val="00487A14"/>
    <w:rsid w:val="0049011A"/>
    <w:rsid w:val="0049060F"/>
    <w:rsid w:val="004916AF"/>
    <w:rsid w:val="004917A1"/>
    <w:rsid w:val="004927D2"/>
    <w:rsid w:val="00492F1F"/>
    <w:rsid w:val="00493DD4"/>
    <w:rsid w:val="00494758"/>
    <w:rsid w:val="00495ACF"/>
    <w:rsid w:val="00495E31"/>
    <w:rsid w:val="00496263"/>
    <w:rsid w:val="004965E4"/>
    <w:rsid w:val="004A006A"/>
    <w:rsid w:val="004A0EEE"/>
    <w:rsid w:val="004A11D9"/>
    <w:rsid w:val="004A225C"/>
    <w:rsid w:val="004A2480"/>
    <w:rsid w:val="004A296E"/>
    <w:rsid w:val="004A3545"/>
    <w:rsid w:val="004A3A2B"/>
    <w:rsid w:val="004A62F0"/>
    <w:rsid w:val="004A64B5"/>
    <w:rsid w:val="004A6DB3"/>
    <w:rsid w:val="004A7F7B"/>
    <w:rsid w:val="004B276D"/>
    <w:rsid w:val="004B27FE"/>
    <w:rsid w:val="004B2BFA"/>
    <w:rsid w:val="004B2CA6"/>
    <w:rsid w:val="004B3707"/>
    <w:rsid w:val="004B3C83"/>
    <w:rsid w:val="004B4058"/>
    <w:rsid w:val="004B4860"/>
    <w:rsid w:val="004B5935"/>
    <w:rsid w:val="004B5976"/>
    <w:rsid w:val="004B5E8B"/>
    <w:rsid w:val="004B6F00"/>
    <w:rsid w:val="004C033B"/>
    <w:rsid w:val="004C0C1E"/>
    <w:rsid w:val="004C14B9"/>
    <w:rsid w:val="004C250C"/>
    <w:rsid w:val="004C2FD9"/>
    <w:rsid w:val="004C31DC"/>
    <w:rsid w:val="004C3821"/>
    <w:rsid w:val="004C43D4"/>
    <w:rsid w:val="004C56D0"/>
    <w:rsid w:val="004C737E"/>
    <w:rsid w:val="004C7FC3"/>
    <w:rsid w:val="004D1062"/>
    <w:rsid w:val="004D116A"/>
    <w:rsid w:val="004D153B"/>
    <w:rsid w:val="004D228B"/>
    <w:rsid w:val="004D309E"/>
    <w:rsid w:val="004D3BC3"/>
    <w:rsid w:val="004D3BEC"/>
    <w:rsid w:val="004D3C06"/>
    <w:rsid w:val="004D3F1B"/>
    <w:rsid w:val="004D5910"/>
    <w:rsid w:val="004D5A95"/>
    <w:rsid w:val="004D5BE6"/>
    <w:rsid w:val="004D5F87"/>
    <w:rsid w:val="004D788E"/>
    <w:rsid w:val="004D7A0C"/>
    <w:rsid w:val="004D7C86"/>
    <w:rsid w:val="004D7E0D"/>
    <w:rsid w:val="004D7F41"/>
    <w:rsid w:val="004E0891"/>
    <w:rsid w:val="004E1888"/>
    <w:rsid w:val="004E1FAA"/>
    <w:rsid w:val="004E20C7"/>
    <w:rsid w:val="004E2CCD"/>
    <w:rsid w:val="004E36B9"/>
    <w:rsid w:val="004E3C46"/>
    <w:rsid w:val="004E43F0"/>
    <w:rsid w:val="004E4F3C"/>
    <w:rsid w:val="004E4FE5"/>
    <w:rsid w:val="004E5413"/>
    <w:rsid w:val="004E569C"/>
    <w:rsid w:val="004E7012"/>
    <w:rsid w:val="004E71FA"/>
    <w:rsid w:val="004E750E"/>
    <w:rsid w:val="004F1873"/>
    <w:rsid w:val="004F201D"/>
    <w:rsid w:val="004F234B"/>
    <w:rsid w:val="004F2C7F"/>
    <w:rsid w:val="004F4168"/>
    <w:rsid w:val="004F442B"/>
    <w:rsid w:val="004F5012"/>
    <w:rsid w:val="004F52F2"/>
    <w:rsid w:val="004F534A"/>
    <w:rsid w:val="004F5693"/>
    <w:rsid w:val="004F5B12"/>
    <w:rsid w:val="004F772C"/>
    <w:rsid w:val="004F7A0D"/>
    <w:rsid w:val="004F7EA1"/>
    <w:rsid w:val="00500EA6"/>
    <w:rsid w:val="00501292"/>
    <w:rsid w:val="005013C2"/>
    <w:rsid w:val="005017C8"/>
    <w:rsid w:val="00501875"/>
    <w:rsid w:val="00503295"/>
    <w:rsid w:val="005033A4"/>
    <w:rsid w:val="0050347C"/>
    <w:rsid w:val="00503883"/>
    <w:rsid w:val="00505F1A"/>
    <w:rsid w:val="005062CC"/>
    <w:rsid w:val="00506B58"/>
    <w:rsid w:val="00507782"/>
    <w:rsid w:val="00510831"/>
    <w:rsid w:val="00510E87"/>
    <w:rsid w:val="005111C4"/>
    <w:rsid w:val="0051269D"/>
    <w:rsid w:val="00513251"/>
    <w:rsid w:val="0051380D"/>
    <w:rsid w:val="0051384C"/>
    <w:rsid w:val="005148B4"/>
    <w:rsid w:val="00514E10"/>
    <w:rsid w:val="00514FA5"/>
    <w:rsid w:val="00515B48"/>
    <w:rsid w:val="00516F8C"/>
    <w:rsid w:val="00520BAF"/>
    <w:rsid w:val="00521130"/>
    <w:rsid w:val="00521362"/>
    <w:rsid w:val="005216EC"/>
    <w:rsid w:val="005226B7"/>
    <w:rsid w:val="005238F2"/>
    <w:rsid w:val="00523E2A"/>
    <w:rsid w:val="00524AC9"/>
    <w:rsid w:val="00524DB1"/>
    <w:rsid w:val="00525074"/>
    <w:rsid w:val="00526116"/>
    <w:rsid w:val="00526390"/>
    <w:rsid w:val="005301CC"/>
    <w:rsid w:val="005304C4"/>
    <w:rsid w:val="00530B45"/>
    <w:rsid w:val="0053119E"/>
    <w:rsid w:val="00531B45"/>
    <w:rsid w:val="00531E3E"/>
    <w:rsid w:val="00532AD9"/>
    <w:rsid w:val="0053401D"/>
    <w:rsid w:val="0053493E"/>
    <w:rsid w:val="005358CB"/>
    <w:rsid w:val="0053599D"/>
    <w:rsid w:val="00535A21"/>
    <w:rsid w:val="00535FAB"/>
    <w:rsid w:val="00536B04"/>
    <w:rsid w:val="00537146"/>
    <w:rsid w:val="00537B9F"/>
    <w:rsid w:val="00537CEC"/>
    <w:rsid w:val="0054039C"/>
    <w:rsid w:val="005417B2"/>
    <w:rsid w:val="00543C4A"/>
    <w:rsid w:val="005440E6"/>
    <w:rsid w:val="0054658B"/>
    <w:rsid w:val="00546E58"/>
    <w:rsid w:val="0054764E"/>
    <w:rsid w:val="005477A3"/>
    <w:rsid w:val="00547851"/>
    <w:rsid w:val="005501DA"/>
    <w:rsid w:val="005504D5"/>
    <w:rsid w:val="0055051C"/>
    <w:rsid w:val="00550F68"/>
    <w:rsid w:val="005518A6"/>
    <w:rsid w:val="00552839"/>
    <w:rsid w:val="00552E65"/>
    <w:rsid w:val="00552EC0"/>
    <w:rsid w:val="00553AB8"/>
    <w:rsid w:val="00553D93"/>
    <w:rsid w:val="00554277"/>
    <w:rsid w:val="0056113E"/>
    <w:rsid w:val="0056184E"/>
    <w:rsid w:val="00562290"/>
    <w:rsid w:val="005622AC"/>
    <w:rsid w:val="0056258A"/>
    <w:rsid w:val="0056291C"/>
    <w:rsid w:val="00562F05"/>
    <w:rsid w:val="005632EC"/>
    <w:rsid w:val="00563321"/>
    <w:rsid w:val="0056393C"/>
    <w:rsid w:val="00563A3F"/>
    <w:rsid w:val="00563BFC"/>
    <w:rsid w:val="00563E67"/>
    <w:rsid w:val="00564E86"/>
    <w:rsid w:val="00565D9E"/>
    <w:rsid w:val="005669D1"/>
    <w:rsid w:val="00566B39"/>
    <w:rsid w:val="00566C0D"/>
    <w:rsid w:val="00566D29"/>
    <w:rsid w:val="00566DF4"/>
    <w:rsid w:val="00566DF9"/>
    <w:rsid w:val="00566F6C"/>
    <w:rsid w:val="00567819"/>
    <w:rsid w:val="005679BC"/>
    <w:rsid w:val="00571865"/>
    <w:rsid w:val="00571E71"/>
    <w:rsid w:val="005724B6"/>
    <w:rsid w:val="00572889"/>
    <w:rsid w:val="00574EA1"/>
    <w:rsid w:val="005751F1"/>
    <w:rsid w:val="005765BE"/>
    <w:rsid w:val="00576C10"/>
    <w:rsid w:val="00576E18"/>
    <w:rsid w:val="0058039A"/>
    <w:rsid w:val="00580C40"/>
    <w:rsid w:val="00580DAD"/>
    <w:rsid w:val="00582F2E"/>
    <w:rsid w:val="00583429"/>
    <w:rsid w:val="00583502"/>
    <w:rsid w:val="005839BB"/>
    <w:rsid w:val="00583BC6"/>
    <w:rsid w:val="005842E5"/>
    <w:rsid w:val="005843D9"/>
    <w:rsid w:val="00584432"/>
    <w:rsid w:val="00584668"/>
    <w:rsid w:val="00584A61"/>
    <w:rsid w:val="00584F6C"/>
    <w:rsid w:val="0058560A"/>
    <w:rsid w:val="00585945"/>
    <w:rsid w:val="00585C7D"/>
    <w:rsid w:val="00591782"/>
    <w:rsid w:val="00591B6F"/>
    <w:rsid w:val="005923BC"/>
    <w:rsid w:val="005928A2"/>
    <w:rsid w:val="00592F4E"/>
    <w:rsid w:val="0059548D"/>
    <w:rsid w:val="00595E2E"/>
    <w:rsid w:val="00597ADC"/>
    <w:rsid w:val="00597FCB"/>
    <w:rsid w:val="005A09F6"/>
    <w:rsid w:val="005A0EE9"/>
    <w:rsid w:val="005A13B4"/>
    <w:rsid w:val="005A14E2"/>
    <w:rsid w:val="005A16A5"/>
    <w:rsid w:val="005A2A80"/>
    <w:rsid w:val="005A317B"/>
    <w:rsid w:val="005A368F"/>
    <w:rsid w:val="005A3823"/>
    <w:rsid w:val="005A44DC"/>
    <w:rsid w:val="005A450F"/>
    <w:rsid w:val="005A499A"/>
    <w:rsid w:val="005A49F0"/>
    <w:rsid w:val="005A5912"/>
    <w:rsid w:val="005A65AA"/>
    <w:rsid w:val="005A66D5"/>
    <w:rsid w:val="005A6C51"/>
    <w:rsid w:val="005A6D05"/>
    <w:rsid w:val="005A6E81"/>
    <w:rsid w:val="005A7193"/>
    <w:rsid w:val="005A72CE"/>
    <w:rsid w:val="005B0B58"/>
    <w:rsid w:val="005B0CD8"/>
    <w:rsid w:val="005B127B"/>
    <w:rsid w:val="005B1462"/>
    <w:rsid w:val="005B23FE"/>
    <w:rsid w:val="005B2BEF"/>
    <w:rsid w:val="005B34A7"/>
    <w:rsid w:val="005B3786"/>
    <w:rsid w:val="005B3C64"/>
    <w:rsid w:val="005B3D05"/>
    <w:rsid w:val="005B3D2F"/>
    <w:rsid w:val="005B40EE"/>
    <w:rsid w:val="005B4494"/>
    <w:rsid w:val="005B452C"/>
    <w:rsid w:val="005B46E3"/>
    <w:rsid w:val="005B47BA"/>
    <w:rsid w:val="005B489C"/>
    <w:rsid w:val="005B4DC9"/>
    <w:rsid w:val="005B4E32"/>
    <w:rsid w:val="005B6E90"/>
    <w:rsid w:val="005B70E8"/>
    <w:rsid w:val="005B7C41"/>
    <w:rsid w:val="005B7FDD"/>
    <w:rsid w:val="005C0F7E"/>
    <w:rsid w:val="005C1523"/>
    <w:rsid w:val="005C18DE"/>
    <w:rsid w:val="005C2613"/>
    <w:rsid w:val="005C3CD6"/>
    <w:rsid w:val="005C4227"/>
    <w:rsid w:val="005C54C0"/>
    <w:rsid w:val="005C6141"/>
    <w:rsid w:val="005C6B8C"/>
    <w:rsid w:val="005C6CDE"/>
    <w:rsid w:val="005C6DFD"/>
    <w:rsid w:val="005C708F"/>
    <w:rsid w:val="005C7DF8"/>
    <w:rsid w:val="005D02EA"/>
    <w:rsid w:val="005D2BD2"/>
    <w:rsid w:val="005D2D88"/>
    <w:rsid w:val="005D3624"/>
    <w:rsid w:val="005D4278"/>
    <w:rsid w:val="005D4314"/>
    <w:rsid w:val="005D4AB8"/>
    <w:rsid w:val="005D4C0B"/>
    <w:rsid w:val="005D516C"/>
    <w:rsid w:val="005D5476"/>
    <w:rsid w:val="005D5761"/>
    <w:rsid w:val="005D58A3"/>
    <w:rsid w:val="005D6175"/>
    <w:rsid w:val="005D6B18"/>
    <w:rsid w:val="005D7507"/>
    <w:rsid w:val="005D7C8B"/>
    <w:rsid w:val="005D7EDE"/>
    <w:rsid w:val="005E0E30"/>
    <w:rsid w:val="005E0F23"/>
    <w:rsid w:val="005E13D6"/>
    <w:rsid w:val="005E1788"/>
    <w:rsid w:val="005E1ABE"/>
    <w:rsid w:val="005E237C"/>
    <w:rsid w:val="005E2B70"/>
    <w:rsid w:val="005E2EF8"/>
    <w:rsid w:val="005E328D"/>
    <w:rsid w:val="005E4796"/>
    <w:rsid w:val="005E5C84"/>
    <w:rsid w:val="005E5CF5"/>
    <w:rsid w:val="005E6670"/>
    <w:rsid w:val="005E6BEB"/>
    <w:rsid w:val="005E734B"/>
    <w:rsid w:val="005E7B61"/>
    <w:rsid w:val="005E7F37"/>
    <w:rsid w:val="005F01D4"/>
    <w:rsid w:val="005F163B"/>
    <w:rsid w:val="005F1F4D"/>
    <w:rsid w:val="005F200C"/>
    <w:rsid w:val="005F2670"/>
    <w:rsid w:val="005F27D6"/>
    <w:rsid w:val="005F2AEB"/>
    <w:rsid w:val="005F2F9E"/>
    <w:rsid w:val="005F3097"/>
    <w:rsid w:val="005F3724"/>
    <w:rsid w:val="005F3FFD"/>
    <w:rsid w:val="005F4D9D"/>
    <w:rsid w:val="005F5FB1"/>
    <w:rsid w:val="005F6732"/>
    <w:rsid w:val="005F6AB2"/>
    <w:rsid w:val="005F6D70"/>
    <w:rsid w:val="005F6F3E"/>
    <w:rsid w:val="005F75C1"/>
    <w:rsid w:val="005F7B87"/>
    <w:rsid w:val="005F7EDC"/>
    <w:rsid w:val="006019EF"/>
    <w:rsid w:val="00601A7F"/>
    <w:rsid w:val="00602AE8"/>
    <w:rsid w:val="00603266"/>
    <w:rsid w:val="00603438"/>
    <w:rsid w:val="00604E83"/>
    <w:rsid w:val="00605FE7"/>
    <w:rsid w:val="006101FF"/>
    <w:rsid w:val="0061045A"/>
    <w:rsid w:val="00610ED3"/>
    <w:rsid w:val="00611C78"/>
    <w:rsid w:val="006121F6"/>
    <w:rsid w:val="006125A8"/>
    <w:rsid w:val="00612B31"/>
    <w:rsid w:val="00612B45"/>
    <w:rsid w:val="00612DAD"/>
    <w:rsid w:val="00612EB8"/>
    <w:rsid w:val="00612FD4"/>
    <w:rsid w:val="00613079"/>
    <w:rsid w:val="006141C8"/>
    <w:rsid w:val="00614684"/>
    <w:rsid w:val="00614BF9"/>
    <w:rsid w:val="00615B0D"/>
    <w:rsid w:val="00616348"/>
    <w:rsid w:val="00617C69"/>
    <w:rsid w:val="006202BC"/>
    <w:rsid w:val="006233A4"/>
    <w:rsid w:val="00623618"/>
    <w:rsid w:val="00623A02"/>
    <w:rsid w:val="00625533"/>
    <w:rsid w:val="006258B0"/>
    <w:rsid w:val="00626089"/>
    <w:rsid w:val="0062657E"/>
    <w:rsid w:val="00626A8C"/>
    <w:rsid w:val="00630FE3"/>
    <w:rsid w:val="00632DFC"/>
    <w:rsid w:val="00632E1F"/>
    <w:rsid w:val="00632E7B"/>
    <w:rsid w:val="006333B6"/>
    <w:rsid w:val="00633A98"/>
    <w:rsid w:val="00634518"/>
    <w:rsid w:val="00634963"/>
    <w:rsid w:val="00634F33"/>
    <w:rsid w:val="00634F8D"/>
    <w:rsid w:val="00636DB1"/>
    <w:rsid w:val="00636FD2"/>
    <w:rsid w:val="00637967"/>
    <w:rsid w:val="00637BE7"/>
    <w:rsid w:val="0064073E"/>
    <w:rsid w:val="00640EF9"/>
    <w:rsid w:val="00641191"/>
    <w:rsid w:val="00641906"/>
    <w:rsid w:val="00641AD0"/>
    <w:rsid w:val="00642B36"/>
    <w:rsid w:val="00642F71"/>
    <w:rsid w:val="006435BC"/>
    <w:rsid w:val="00646DFC"/>
    <w:rsid w:val="006472EC"/>
    <w:rsid w:val="0065036A"/>
    <w:rsid w:val="006505D6"/>
    <w:rsid w:val="0065075F"/>
    <w:rsid w:val="006509EA"/>
    <w:rsid w:val="006512BD"/>
    <w:rsid w:val="00651539"/>
    <w:rsid w:val="006515E7"/>
    <w:rsid w:val="00651906"/>
    <w:rsid w:val="00651F34"/>
    <w:rsid w:val="00652C2C"/>
    <w:rsid w:val="00652E77"/>
    <w:rsid w:val="0065386D"/>
    <w:rsid w:val="00653C08"/>
    <w:rsid w:val="00655CE0"/>
    <w:rsid w:val="00656868"/>
    <w:rsid w:val="00656C39"/>
    <w:rsid w:val="00657508"/>
    <w:rsid w:val="0065763B"/>
    <w:rsid w:val="00657FE9"/>
    <w:rsid w:val="00660600"/>
    <w:rsid w:val="00660929"/>
    <w:rsid w:val="00662501"/>
    <w:rsid w:val="00662FA4"/>
    <w:rsid w:val="00664A08"/>
    <w:rsid w:val="00664FEA"/>
    <w:rsid w:val="006668EC"/>
    <w:rsid w:val="00666E9C"/>
    <w:rsid w:val="006672DF"/>
    <w:rsid w:val="00670CA5"/>
    <w:rsid w:val="00671790"/>
    <w:rsid w:val="006718D4"/>
    <w:rsid w:val="00672ADE"/>
    <w:rsid w:val="0067326D"/>
    <w:rsid w:val="00673297"/>
    <w:rsid w:val="00673A81"/>
    <w:rsid w:val="00673C20"/>
    <w:rsid w:val="006749A5"/>
    <w:rsid w:val="00676474"/>
    <w:rsid w:val="00677DBF"/>
    <w:rsid w:val="0068004D"/>
    <w:rsid w:val="006806C0"/>
    <w:rsid w:val="006810F3"/>
    <w:rsid w:val="006813FD"/>
    <w:rsid w:val="00682AEE"/>
    <w:rsid w:val="00683C6A"/>
    <w:rsid w:val="0068402D"/>
    <w:rsid w:val="00684062"/>
    <w:rsid w:val="00684978"/>
    <w:rsid w:val="0068498E"/>
    <w:rsid w:val="00684EEF"/>
    <w:rsid w:val="006854D5"/>
    <w:rsid w:val="006861E1"/>
    <w:rsid w:val="006868CC"/>
    <w:rsid w:val="006879DF"/>
    <w:rsid w:val="00687AFF"/>
    <w:rsid w:val="00687FB6"/>
    <w:rsid w:val="006908F2"/>
    <w:rsid w:val="00691033"/>
    <w:rsid w:val="0069136A"/>
    <w:rsid w:val="00692FE2"/>
    <w:rsid w:val="00693422"/>
    <w:rsid w:val="00693659"/>
    <w:rsid w:val="00693660"/>
    <w:rsid w:val="00693A2C"/>
    <w:rsid w:val="00694962"/>
    <w:rsid w:val="00694DC1"/>
    <w:rsid w:val="0069597E"/>
    <w:rsid w:val="00697A38"/>
    <w:rsid w:val="00697C78"/>
    <w:rsid w:val="00697E79"/>
    <w:rsid w:val="00697F87"/>
    <w:rsid w:val="006A049B"/>
    <w:rsid w:val="006A17C7"/>
    <w:rsid w:val="006A1A2E"/>
    <w:rsid w:val="006A285B"/>
    <w:rsid w:val="006A2FEF"/>
    <w:rsid w:val="006A410B"/>
    <w:rsid w:val="006A4309"/>
    <w:rsid w:val="006A4C57"/>
    <w:rsid w:val="006A4DA2"/>
    <w:rsid w:val="006A4E6C"/>
    <w:rsid w:val="006A5ACA"/>
    <w:rsid w:val="006A7067"/>
    <w:rsid w:val="006A7E9A"/>
    <w:rsid w:val="006B0991"/>
    <w:rsid w:val="006B188B"/>
    <w:rsid w:val="006B1A20"/>
    <w:rsid w:val="006B3832"/>
    <w:rsid w:val="006B4074"/>
    <w:rsid w:val="006B5708"/>
    <w:rsid w:val="006B5A9B"/>
    <w:rsid w:val="006B60FC"/>
    <w:rsid w:val="006B740A"/>
    <w:rsid w:val="006B77A7"/>
    <w:rsid w:val="006B79CC"/>
    <w:rsid w:val="006C00EF"/>
    <w:rsid w:val="006C03D1"/>
    <w:rsid w:val="006C05FE"/>
    <w:rsid w:val="006C1960"/>
    <w:rsid w:val="006C1B70"/>
    <w:rsid w:val="006C1DA0"/>
    <w:rsid w:val="006C301B"/>
    <w:rsid w:val="006C3DE5"/>
    <w:rsid w:val="006C40F2"/>
    <w:rsid w:val="006C43AB"/>
    <w:rsid w:val="006C63B7"/>
    <w:rsid w:val="006C68DF"/>
    <w:rsid w:val="006C7BEA"/>
    <w:rsid w:val="006C7EE2"/>
    <w:rsid w:val="006D0077"/>
    <w:rsid w:val="006D0338"/>
    <w:rsid w:val="006D096E"/>
    <w:rsid w:val="006D0E61"/>
    <w:rsid w:val="006D4083"/>
    <w:rsid w:val="006D44A9"/>
    <w:rsid w:val="006D4829"/>
    <w:rsid w:val="006D548F"/>
    <w:rsid w:val="006D56EC"/>
    <w:rsid w:val="006D5AF9"/>
    <w:rsid w:val="006D72D7"/>
    <w:rsid w:val="006D7F77"/>
    <w:rsid w:val="006E0072"/>
    <w:rsid w:val="006E0167"/>
    <w:rsid w:val="006E071C"/>
    <w:rsid w:val="006E083B"/>
    <w:rsid w:val="006E2836"/>
    <w:rsid w:val="006E42BB"/>
    <w:rsid w:val="006E4934"/>
    <w:rsid w:val="006E49B3"/>
    <w:rsid w:val="006E4AA0"/>
    <w:rsid w:val="006E4BE7"/>
    <w:rsid w:val="006E5CA6"/>
    <w:rsid w:val="006E5F30"/>
    <w:rsid w:val="006E63C7"/>
    <w:rsid w:val="006E6ACF"/>
    <w:rsid w:val="006E6D10"/>
    <w:rsid w:val="006E7800"/>
    <w:rsid w:val="006E7A8E"/>
    <w:rsid w:val="006F015D"/>
    <w:rsid w:val="006F14C4"/>
    <w:rsid w:val="006F333B"/>
    <w:rsid w:val="006F36D9"/>
    <w:rsid w:val="006F4761"/>
    <w:rsid w:val="006F512F"/>
    <w:rsid w:val="006F5AF4"/>
    <w:rsid w:val="006F5E63"/>
    <w:rsid w:val="006F73DE"/>
    <w:rsid w:val="006F7A30"/>
    <w:rsid w:val="006F7E4C"/>
    <w:rsid w:val="00700207"/>
    <w:rsid w:val="00702054"/>
    <w:rsid w:val="0070452B"/>
    <w:rsid w:val="00704B79"/>
    <w:rsid w:val="00705E23"/>
    <w:rsid w:val="00706145"/>
    <w:rsid w:val="00707FB2"/>
    <w:rsid w:val="0071007A"/>
    <w:rsid w:val="0071024E"/>
    <w:rsid w:val="007110D2"/>
    <w:rsid w:val="007115B1"/>
    <w:rsid w:val="0071173A"/>
    <w:rsid w:val="00711800"/>
    <w:rsid w:val="00712AB2"/>
    <w:rsid w:val="00712BF8"/>
    <w:rsid w:val="00713578"/>
    <w:rsid w:val="00714212"/>
    <w:rsid w:val="007148A7"/>
    <w:rsid w:val="00714B38"/>
    <w:rsid w:val="00714DDA"/>
    <w:rsid w:val="00715460"/>
    <w:rsid w:val="00715A49"/>
    <w:rsid w:val="00715C58"/>
    <w:rsid w:val="00716B4B"/>
    <w:rsid w:val="00720D73"/>
    <w:rsid w:val="00720E03"/>
    <w:rsid w:val="00720EC8"/>
    <w:rsid w:val="00721D47"/>
    <w:rsid w:val="00721F9A"/>
    <w:rsid w:val="007224E3"/>
    <w:rsid w:val="00722DE8"/>
    <w:rsid w:val="00723B1E"/>
    <w:rsid w:val="00723B20"/>
    <w:rsid w:val="00724342"/>
    <w:rsid w:val="0072469B"/>
    <w:rsid w:val="00724817"/>
    <w:rsid w:val="007252CD"/>
    <w:rsid w:val="0072531D"/>
    <w:rsid w:val="0072629C"/>
    <w:rsid w:val="007308B6"/>
    <w:rsid w:val="00730A74"/>
    <w:rsid w:val="0073138F"/>
    <w:rsid w:val="00731642"/>
    <w:rsid w:val="00731A06"/>
    <w:rsid w:val="00731FE8"/>
    <w:rsid w:val="00732207"/>
    <w:rsid w:val="00732A6B"/>
    <w:rsid w:val="00733A0F"/>
    <w:rsid w:val="00733AF6"/>
    <w:rsid w:val="00734104"/>
    <w:rsid w:val="007347E9"/>
    <w:rsid w:val="00734BA6"/>
    <w:rsid w:val="00735D89"/>
    <w:rsid w:val="007361EA"/>
    <w:rsid w:val="00736C27"/>
    <w:rsid w:val="007401D0"/>
    <w:rsid w:val="0074199C"/>
    <w:rsid w:val="00742137"/>
    <w:rsid w:val="00742B69"/>
    <w:rsid w:val="00744CE1"/>
    <w:rsid w:val="00744D41"/>
    <w:rsid w:val="00744FD0"/>
    <w:rsid w:val="00745643"/>
    <w:rsid w:val="00745E77"/>
    <w:rsid w:val="00746C3D"/>
    <w:rsid w:val="0075110F"/>
    <w:rsid w:val="00751C4F"/>
    <w:rsid w:val="00752A62"/>
    <w:rsid w:val="00752FCE"/>
    <w:rsid w:val="007555C6"/>
    <w:rsid w:val="007577F8"/>
    <w:rsid w:val="00757CC7"/>
    <w:rsid w:val="007606FC"/>
    <w:rsid w:val="00761464"/>
    <w:rsid w:val="007618A3"/>
    <w:rsid w:val="00761FF3"/>
    <w:rsid w:val="00762249"/>
    <w:rsid w:val="007629FD"/>
    <w:rsid w:val="0076358C"/>
    <w:rsid w:val="0076380A"/>
    <w:rsid w:val="007650B2"/>
    <w:rsid w:val="00765318"/>
    <w:rsid w:val="00765DFF"/>
    <w:rsid w:val="00767B73"/>
    <w:rsid w:val="00772676"/>
    <w:rsid w:val="00772946"/>
    <w:rsid w:val="0077318E"/>
    <w:rsid w:val="00773797"/>
    <w:rsid w:val="007738BF"/>
    <w:rsid w:val="00774115"/>
    <w:rsid w:val="0077434F"/>
    <w:rsid w:val="00774D2A"/>
    <w:rsid w:val="00774E21"/>
    <w:rsid w:val="00774EBF"/>
    <w:rsid w:val="0077680A"/>
    <w:rsid w:val="00776DD1"/>
    <w:rsid w:val="0077742A"/>
    <w:rsid w:val="0077776D"/>
    <w:rsid w:val="00777B4A"/>
    <w:rsid w:val="00780C4A"/>
    <w:rsid w:val="007810AF"/>
    <w:rsid w:val="00783F11"/>
    <w:rsid w:val="007844FC"/>
    <w:rsid w:val="00784A5C"/>
    <w:rsid w:val="00785B3E"/>
    <w:rsid w:val="00785E9F"/>
    <w:rsid w:val="00786015"/>
    <w:rsid w:val="00786C3A"/>
    <w:rsid w:val="007874D1"/>
    <w:rsid w:val="00787B5F"/>
    <w:rsid w:val="00790AEF"/>
    <w:rsid w:val="00790B7C"/>
    <w:rsid w:val="00790C71"/>
    <w:rsid w:val="00791411"/>
    <w:rsid w:val="0079168C"/>
    <w:rsid w:val="00791A74"/>
    <w:rsid w:val="00793466"/>
    <w:rsid w:val="00793F67"/>
    <w:rsid w:val="00795379"/>
    <w:rsid w:val="00795661"/>
    <w:rsid w:val="0079579E"/>
    <w:rsid w:val="00797614"/>
    <w:rsid w:val="007A0407"/>
    <w:rsid w:val="007A0A4D"/>
    <w:rsid w:val="007A1360"/>
    <w:rsid w:val="007A3154"/>
    <w:rsid w:val="007A375C"/>
    <w:rsid w:val="007A3A4A"/>
    <w:rsid w:val="007A4F64"/>
    <w:rsid w:val="007A52E3"/>
    <w:rsid w:val="007A54C5"/>
    <w:rsid w:val="007A5BBE"/>
    <w:rsid w:val="007A5F45"/>
    <w:rsid w:val="007A6484"/>
    <w:rsid w:val="007A6C01"/>
    <w:rsid w:val="007A72F9"/>
    <w:rsid w:val="007B0328"/>
    <w:rsid w:val="007B0809"/>
    <w:rsid w:val="007B12A1"/>
    <w:rsid w:val="007B2D4E"/>
    <w:rsid w:val="007B3144"/>
    <w:rsid w:val="007B366A"/>
    <w:rsid w:val="007B3CA5"/>
    <w:rsid w:val="007B420B"/>
    <w:rsid w:val="007B45E8"/>
    <w:rsid w:val="007B497F"/>
    <w:rsid w:val="007B4F75"/>
    <w:rsid w:val="007B5A47"/>
    <w:rsid w:val="007B6008"/>
    <w:rsid w:val="007B6586"/>
    <w:rsid w:val="007B6AB3"/>
    <w:rsid w:val="007B6AFA"/>
    <w:rsid w:val="007B74B6"/>
    <w:rsid w:val="007B7962"/>
    <w:rsid w:val="007B7C25"/>
    <w:rsid w:val="007B7F13"/>
    <w:rsid w:val="007C0424"/>
    <w:rsid w:val="007C0E40"/>
    <w:rsid w:val="007C12B8"/>
    <w:rsid w:val="007C1D34"/>
    <w:rsid w:val="007C3A12"/>
    <w:rsid w:val="007C41E7"/>
    <w:rsid w:val="007C5333"/>
    <w:rsid w:val="007C5C93"/>
    <w:rsid w:val="007C67C3"/>
    <w:rsid w:val="007C70FC"/>
    <w:rsid w:val="007D109D"/>
    <w:rsid w:val="007D1DC4"/>
    <w:rsid w:val="007D2F1D"/>
    <w:rsid w:val="007D41C5"/>
    <w:rsid w:val="007D529A"/>
    <w:rsid w:val="007D56F3"/>
    <w:rsid w:val="007D577E"/>
    <w:rsid w:val="007D57CA"/>
    <w:rsid w:val="007D5B24"/>
    <w:rsid w:val="007D5C5F"/>
    <w:rsid w:val="007D5D13"/>
    <w:rsid w:val="007D6D70"/>
    <w:rsid w:val="007E1144"/>
    <w:rsid w:val="007E1A3D"/>
    <w:rsid w:val="007E352B"/>
    <w:rsid w:val="007E4131"/>
    <w:rsid w:val="007E4839"/>
    <w:rsid w:val="007E4B47"/>
    <w:rsid w:val="007E5359"/>
    <w:rsid w:val="007E599C"/>
    <w:rsid w:val="007E789A"/>
    <w:rsid w:val="007F0601"/>
    <w:rsid w:val="007F0E88"/>
    <w:rsid w:val="007F2C4A"/>
    <w:rsid w:val="007F34C2"/>
    <w:rsid w:val="007F387F"/>
    <w:rsid w:val="007F38F8"/>
    <w:rsid w:val="007F5650"/>
    <w:rsid w:val="007F63CE"/>
    <w:rsid w:val="007F6518"/>
    <w:rsid w:val="007F6C22"/>
    <w:rsid w:val="00800D57"/>
    <w:rsid w:val="00801EF2"/>
    <w:rsid w:val="00801FFA"/>
    <w:rsid w:val="00802088"/>
    <w:rsid w:val="00802399"/>
    <w:rsid w:val="00802552"/>
    <w:rsid w:val="0080255C"/>
    <w:rsid w:val="00802F43"/>
    <w:rsid w:val="00803185"/>
    <w:rsid w:val="00803B3E"/>
    <w:rsid w:val="00804225"/>
    <w:rsid w:val="0080479E"/>
    <w:rsid w:val="008051B8"/>
    <w:rsid w:val="00805775"/>
    <w:rsid w:val="00805E51"/>
    <w:rsid w:val="00806739"/>
    <w:rsid w:val="00807400"/>
    <w:rsid w:val="0080744F"/>
    <w:rsid w:val="00810142"/>
    <w:rsid w:val="00810D3B"/>
    <w:rsid w:val="00810F53"/>
    <w:rsid w:val="008120F0"/>
    <w:rsid w:val="00812610"/>
    <w:rsid w:val="00812D23"/>
    <w:rsid w:val="00813001"/>
    <w:rsid w:val="00813BF2"/>
    <w:rsid w:val="00815296"/>
    <w:rsid w:val="008152A8"/>
    <w:rsid w:val="00816349"/>
    <w:rsid w:val="00816A9C"/>
    <w:rsid w:val="008170F8"/>
    <w:rsid w:val="008176BA"/>
    <w:rsid w:val="00817754"/>
    <w:rsid w:val="0082077A"/>
    <w:rsid w:val="0082331F"/>
    <w:rsid w:val="00823578"/>
    <w:rsid w:val="00823726"/>
    <w:rsid w:val="00824337"/>
    <w:rsid w:val="00826062"/>
    <w:rsid w:val="00826EF7"/>
    <w:rsid w:val="008272C0"/>
    <w:rsid w:val="008273BB"/>
    <w:rsid w:val="008278E8"/>
    <w:rsid w:val="008313A1"/>
    <w:rsid w:val="0083248C"/>
    <w:rsid w:val="00832976"/>
    <w:rsid w:val="0083301C"/>
    <w:rsid w:val="00833832"/>
    <w:rsid w:val="00835423"/>
    <w:rsid w:val="00835C7C"/>
    <w:rsid w:val="008367BD"/>
    <w:rsid w:val="00836BBB"/>
    <w:rsid w:val="00840053"/>
    <w:rsid w:val="008403BA"/>
    <w:rsid w:val="00840B41"/>
    <w:rsid w:val="00841BCA"/>
    <w:rsid w:val="00842044"/>
    <w:rsid w:val="00843CD7"/>
    <w:rsid w:val="00843D31"/>
    <w:rsid w:val="0084437B"/>
    <w:rsid w:val="00844416"/>
    <w:rsid w:val="00845D16"/>
    <w:rsid w:val="008467E7"/>
    <w:rsid w:val="00846FAE"/>
    <w:rsid w:val="00847657"/>
    <w:rsid w:val="00847DA8"/>
    <w:rsid w:val="0085049A"/>
    <w:rsid w:val="00850AE4"/>
    <w:rsid w:val="00851ACB"/>
    <w:rsid w:val="00852055"/>
    <w:rsid w:val="008524DE"/>
    <w:rsid w:val="008526D1"/>
    <w:rsid w:val="008534B2"/>
    <w:rsid w:val="00854291"/>
    <w:rsid w:val="008544D5"/>
    <w:rsid w:val="00854779"/>
    <w:rsid w:val="008547B0"/>
    <w:rsid w:val="00856561"/>
    <w:rsid w:val="00856668"/>
    <w:rsid w:val="0085768B"/>
    <w:rsid w:val="00857CCD"/>
    <w:rsid w:val="00857F63"/>
    <w:rsid w:val="00861D79"/>
    <w:rsid w:val="00862382"/>
    <w:rsid w:val="00862540"/>
    <w:rsid w:val="00862640"/>
    <w:rsid w:val="00863FAF"/>
    <w:rsid w:val="0086416F"/>
    <w:rsid w:val="008661FD"/>
    <w:rsid w:val="0086649C"/>
    <w:rsid w:val="008665F2"/>
    <w:rsid w:val="00871CCC"/>
    <w:rsid w:val="008733F0"/>
    <w:rsid w:val="00874053"/>
    <w:rsid w:val="00875395"/>
    <w:rsid w:val="008776A7"/>
    <w:rsid w:val="00877D9F"/>
    <w:rsid w:val="0088064F"/>
    <w:rsid w:val="0088152E"/>
    <w:rsid w:val="00882838"/>
    <w:rsid w:val="00882943"/>
    <w:rsid w:val="00882B65"/>
    <w:rsid w:val="008838F4"/>
    <w:rsid w:val="0088438C"/>
    <w:rsid w:val="00884564"/>
    <w:rsid w:val="008846C9"/>
    <w:rsid w:val="00885588"/>
    <w:rsid w:val="00885D63"/>
    <w:rsid w:val="00885FD4"/>
    <w:rsid w:val="008861CB"/>
    <w:rsid w:val="00886EA7"/>
    <w:rsid w:val="00887825"/>
    <w:rsid w:val="00890296"/>
    <w:rsid w:val="00890535"/>
    <w:rsid w:val="008916B5"/>
    <w:rsid w:val="00891EBD"/>
    <w:rsid w:val="00893229"/>
    <w:rsid w:val="00893545"/>
    <w:rsid w:val="00893A5C"/>
    <w:rsid w:val="00893EBC"/>
    <w:rsid w:val="00894013"/>
    <w:rsid w:val="00894DED"/>
    <w:rsid w:val="00894EF5"/>
    <w:rsid w:val="00894FCA"/>
    <w:rsid w:val="00895901"/>
    <w:rsid w:val="00897242"/>
    <w:rsid w:val="0089771F"/>
    <w:rsid w:val="00897939"/>
    <w:rsid w:val="00897F61"/>
    <w:rsid w:val="008A0625"/>
    <w:rsid w:val="008A079A"/>
    <w:rsid w:val="008A116C"/>
    <w:rsid w:val="008A1B68"/>
    <w:rsid w:val="008A1F97"/>
    <w:rsid w:val="008A225F"/>
    <w:rsid w:val="008A2506"/>
    <w:rsid w:val="008A407D"/>
    <w:rsid w:val="008A4925"/>
    <w:rsid w:val="008A5AF4"/>
    <w:rsid w:val="008A5D51"/>
    <w:rsid w:val="008A5FEF"/>
    <w:rsid w:val="008A616E"/>
    <w:rsid w:val="008A63EB"/>
    <w:rsid w:val="008A6BB0"/>
    <w:rsid w:val="008A6D7C"/>
    <w:rsid w:val="008A718D"/>
    <w:rsid w:val="008A7BF2"/>
    <w:rsid w:val="008A7D6E"/>
    <w:rsid w:val="008B035D"/>
    <w:rsid w:val="008B05FB"/>
    <w:rsid w:val="008B0765"/>
    <w:rsid w:val="008B1102"/>
    <w:rsid w:val="008B2A59"/>
    <w:rsid w:val="008B2EFA"/>
    <w:rsid w:val="008B666A"/>
    <w:rsid w:val="008B7989"/>
    <w:rsid w:val="008C0308"/>
    <w:rsid w:val="008C0DF2"/>
    <w:rsid w:val="008C15C9"/>
    <w:rsid w:val="008C1740"/>
    <w:rsid w:val="008C24AB"/>
    <w:rsid w:val="008C35D1"/>
    <w:rsid w:val="008C35E7"/>
    <w:rsid w:val="008C3E82"/>
    <w:rsid w:val="008C4246"/>
    <w:rsid w:val="008C473F"/>
    <w:rsid w:val="008C4758"/>
    <w:rsid w:val="008C4C53"/>
    <w:rsid w:val="008C5596"/>
    <w:rsid w:val="008D10F9"/>
    <w:rsid w:val="008D239D"/>
    <w:rsid w:val="008D26AB"/>
    <w:rsid w:val="008D37AE"/>
    <w:rsid w:val="008D3BC3"/>
    <w:rsid w:val="008D4891"/>
    <w:rsid w:val="008D4CEF"/>
    <w:rsid w:val="008D53AA"/>
    <w:rsid w:val="008D7501"/>
    <w:rsid w:val="008E02C2"/>
    <w:rsid w:val="008E2026"/>
    <w:rsid w:val="008E254C"/>
    <w:rsid w:val="008E3234"/>
    <w:rsid w:val="008E348D"/>
    <w:rsid w:val="008E35C0"/>
    <w:rsid w:val="008E4D01"/>
    <w:rsid w:val="008F065B"/>
    <w:rsid w:val="008F1D43"/>
    <w:rsid w:val="008F2A92"/>
    <w:rsid w:val="008F3086"/>
    <w:rsid w:val="008F33F2"/>
    <w:rsid w:val="008F5772"/>
    <w:rsid w:val="008F5B6B"/>
    <w:rsid w:val="008F6282"/>
    <w:rsid w:val="008F63B1"/>
    <w:rsid w:val="008F6B2C"/>
    <w:rsid w:val="008F7333"/>
    <w:rsid w:val="008F76F8"/>
    <w:rsid w:val="008F7E59"/>
    <w:rsid w:val="008F7EB7"/>
    <w:rsid w:val="009005CD"/>
    <w:rsid w:val="009012D1"/>
    <w:rsid w:val="00901BCA"/>
    <w:rsid w:val="00902277"/>
    <w:rsid w:val="009026FE"/>
    <w:rsid w:val="00903A54"/>
    <w:rsid w:val="00904680"/>
    <w:rsid w:val="00904DD1"/>
    <w:rsid w:val="009050F6"/>
    <w:rsid w:val="009053C0"/>
    <w:rsid w:val="00906157"/>
    <w:rsid w:val="00906DFF"/>
    <w:rsid w:val="00907122"/>
    <w:rsid w:val="00907953"/>
    <w:rsid w:val="00907FC9"/>
    <w:rsid w:val="00911243"/>
    <w:rsid w:val="00911B30"/>
    <w:rsid w:val="009121B1"/>
    <w:rsid w:val="009129CF"/>
    <w:rsid w:val="00912CA0"/>
    <w:rsid w:val="009133E6"/>
    <w:rsid w:val="009134F8"/>
    <w:rsid w:val="00913FA6"/>
    <w:rsid w:val="0091447E"/>
    <w:rsid w:val="00914A18"/>
    <w:rsid w:val="00914FF9"/>
    <w:rsid w:val="009163F0"/>
    <w:rsid w:val="00917392"/>
    <w:rsid w:val="00917E0E"/>
    <w:rsid w:val="0092093A"/>
    <w:rsid w:val="00920A47"/>
    <w:rsid w:val="00920D44"/>
    <w:rsid w:val="00920EF9"/>
    <w:rsid w:val="00923105"/>
    <w:rsid w:val="0092356F"/>
    <w:rsid w:val="00924052"/>
    <w:rsid w:val="00924422"/>
    <w:rsid w:val="00924B5D"/>
    <w:rsid w:val="00924EE1"/>
    <w:rsid w:val="00925504"/>
    <w:rsid w:val="00925626"/>
    <w:rsid w:val="00926131"/>
    <w:rsid w:val="009267EB"/>
    <w:rsid w:val="009274CC"/>
    <w:rsid w:val="009278A5"/>
    <w:rsid w:val="009278E5"/>
    <w:rsid w:val="00927938"/>
    <w:rsid w:val="009306EC"/>
    <w:rsid w:val="00932077"/>
    <w:rsid w:val="00932252"/>
    <w:rsid w:val="00932253"/>
    <w:rsid w:val="00932CDC"/>
    <w:rsid w:val="00933284"/>
    <w:rsid w:val="009345A8"/>
    <w:rsid w:val="00934D12"/>
    <w:rsid w:val="0093535C"/>
    <w:rsid w:val="009353F2"/>
    <w:rsid w:val="00935D65"/>
    <w:rsid w:val="00935F82"/>
    <w:rsid w:val="00936529"/>
    <w:rsid w:val="009365A5"/>
    <w:rsid w:val="009372D4"/>
    <w:rsid w:val="009376A7"/>
    <w:rsid w:val="009402DF"/>
    <w:rsid w:val="00940560"/>
    <w:rsid w:val="00940F74"/>
    <w:rsid w:val="00941166"/>
    <w:rsid w:val="009415E9"/>
    <w:rsid w:val="00941D08"/>
    <w:rsid w:val="0094275D"/>
    <w:rsid w:val="00942CA8"/>
    <w:rsid w:val="009433F9"/>
    <w:rsid w:val="00943596"/>
    <w:rsid w:val="009435DD"/>
    <w:rsid w:val="0094362D"/>
    <w:rsid w:val="00944531"/>
    <w:rsid w:val="00944817"/>
    <w:rsid w:val="00944A55"/>
    <w:rsid w:val="00944CD5"/>
    <w:rsid w:val="009450C2"/>
    <w:rsid w:val="009450C3"/>
    <w:rsid w:val="009458C9"/>
    <w:rsid w:val="00947163"/>
    <w:rsid w:val="00947F19"/>
    <w:rsid w:val="009512D3"/>
    <w:rsid w:val="009524EB"/>
    <w:rsid w:val="00952EC7"/>
    <w:rsid w:val="00954923"/>
    <w:rsid w:val="00954944"/>
    <w:rsid w:val="00954B9F"/>
    <w:rsid w:val="00955076"/>
    <w:rsid w:val="0095693C"/>
    <w:rsid w:val="009574F6"/>
    <w:rsid w:val="00960013"/>
    <w:rsid w:val="00960DFE"/>
    <w:rsid w:val="00960F1F"/>
    <w:rsid w:val="00961E0D"/>
    <w:rsid w:val="00961E56"/>
    <w:rsid w:val="00961EA5"/>
    <w:rsid w:val="009634B9"/>
    <w:rsid w:val="0096386F"/>
    <w:rsid w:val="00964B0B"/>
    <w:rsid w:val="00965A0B"/>
    <w:rsid w:val="00965A8A"/>
    <w:rsid w:val="0096692F"/>
    <w:rsid w:val="00966A9D"/>
    <w:rsid w:val="00970082"/>
    <w:rsid w:val="0097021D"/>
    <w:rsid w:val="00971079"/>
    <w:rsid w:val="009719A3"/>
    <w:rsid w:val="00971C48"/>
    <w:rsid w:val="0097301D"/>
    <w:rsid w:val="009736D3"/>
    <w:rsid w:val="00973760"/>
    <w:rsid w:val="00973BD8"/>
    <w:rsid w:val="009741F7"/>
    <w:rsid w:val="0097426F"/>
    <w:rsid w:val="00974313"/>
    <w:rsid w:val="0097469E"/>
    <w:rsid w:val="00974FF1"/>
    <w:rsid w:val="0097520F"/>
    <w:rsid w:val="009773AF"/>
    <w:rsid w:val="0098009E"/>
    <w:rsid w:val="00980AB4"/>
    <w:rsid w:val="00980EED"/>
    <w:rsid w:val="00981FCB"/>
    <w:rsid w:val="0098315D"/>
    <w:rsid w:val="00984714"/>
    <w:rsid w:val="00984A82"/>
    <w:rsid w:val="0098501D"/>
    <w:rsid w:val="009853EF"/>
    <w:rsid w:val="00985581"/>
    <w:rsid w:val="00985EA7"/>
    <w:rsid w:val="009863E6"/>
    <w:rsid w:val="00986825"/>
    <w:rsid w:val="00986C51"/>
    <w:rsid w:val="00986D4A"/>
    <w:rsid w:val="00986DE8"/>
    <w:rsid w:val="00987216"/>
    <w:rsid w:val="009879B8"/>
    <w:rsid w:val="0099143B"/>
    <w:rsid w:val="0099237B"/>
    <w:rsid w:val="009924AB"/>
    <w:rsid w:val="009931E7"/>
    <w:rsid w:val="00994370"/>
    <w:rsid w:val="0099449C"/>
    <w:rsid w:val="009944C5"/>
    <w:rsid w:val="009948D2"/>
    <w:rsid w:val="00994A59"/>
    <w:rsid w:val="00995108"/>
    <w:rsid w:val="00996312"/>
    <w:rsid w:val="00996703"/>
    <w:rsid w:val="009968EB"/>
    <w:rsid w:val="0099736E"/>
    <w:rsid w:val="00997A4A"/>
    <w:rsid w:val="009A0479"/>
    <w:rsid w:val="009A19F1"/>
    <w:rsid w:val="009A1B16"/>
    <w:rsid w:val="009A1E5B"/>
    <w:rsid w:val="009A3037"/>
    <w:rsid w:val="009A46D2"/>
    <w:rsid w:val="009A486F"/>
    <w:rsid w:val="009A48E1"/>
    <w:rsid w:val="009A5619"/>
    <w:rsid w:val="009A5CE8"/>
    <w:rsid w:val="009A66C2"/>
    <w:rsid w:val="009A6E5B"/>
    <w:rsid w:val="009A762F"/>
    <w:rsid w:val="009A7B74"/>
    <w:rsid w:val="009A7B93"/>
    <w:rsid w:val="009A7D24"/>
    <w:rsid w:val="009B038E"/>
    <w:rsid w:val="009B0C55"/>
    <w:rsid w:val="009B1AB3"/>
    <w:rsid w:val="009B1D93"/>
    <w:rsid w:val="009B28AB"/>
    <w:rsid w:val="009B2D4F"/>
    <w:rsid w:val="009B312C"/>
    <w:rsid w:val="009B40B4"/>
    <w:rsid w:val="009B5C60"/>
    <w:rsid w:val="009B698E"/>
    <w:rsid w:val="009B6CBE"/>
    <w:rsid w:val="009B6F20"/>
    <w:rsid w:val="009B7D6F"/>
    <w:rsid w:val="009C08A7"/>
    <w:rsid w:val="009C1299"/>
    <w:rsid w:val="009C12BA"/>
    <w:rsid w:val="009C154B"/>
    <w:rsid w:val="009C1E1B"/>
    <w:rsid w:val="009C1F1E"/>
    <w:rsid w:val="009C22DD"/>
    <w:rsid w:val="009C25DA"/>
    <w:rsid w:val="009C272D"/>
    <w:rsid w:val="009C3C55"/>
    <w:rsid w:val="009C40AD"/>
    <w:rsid w:val="009C6909"/>
    <w:rsid w:val="009C7F84"/>
    <w:rsid w:val="009D142F"/>
    <w:rsid w:val="009D1C7E"/>
    <w:rsid w:val="009D2C7D"/>
    <w:rsid w:val="009D3506"/>
    <w:rsid w:val="009D37B4"/>
    <w:rsid w:val="009D392B"/>
    <w:rsid w:val="009D3A2A"/>
    <w:rsid w:val="009D3BAF"/>
    <w:rsid w:val="009D4A4F"/>
    <w:rsid w:val="009D5308"/>
    <w:rsid w:val="009D699A"/>
    <w:rsid w:val="009D6A42"/>
    <w:rsid w:val="009D79DC"/>
    <w:rsid w:val="009D7AC4"/>
    <w:rsid w:val="009E004E"/>
    <w:rsid w:val="009E2308"/>
    <w:rsid w:val="009E28E2"/>
    <w:rsid w:val="009E2EB5"/>
    <w:rsid w:val="009E3333"/>
    <w:rsid w:val="009E4360"/>
    <w:rsid w:val="009E4C79"/>
    <w:rsid w:val="009E5ACB"/>
    <w:rsid w:val="009E60B1"/>
    <w:rsid w:val="009E6851"/>
    <w:rsid w:val="009E6F31"/>
    <w:rsid w:val="009F06A0"/>
    <w:rsid w:val="009F0E3B"/>
    <w:rsid w:val="009F0E42"/>
    <w:rsid w:val="009F0F9D"/>
    <w:rsid w:val="009F1220"/>
    <w:rsid w:val="009F1470"/>
    <w:rsid w:val="009F260C"/>
    <w:rsid w:val="009F27A5"/>
    <w:rsid w:val="009F2A2B"/>
    <w:rsid w:val="009F3C59"/>
    <w:rsid w:val="009F3F4E"/>
    <w:rsid w:val="009F4C9E"/>
    <w:rsid w:val="009F4E7A"/>
    <w:rsid w:val="009F4F50"/>
    <w:rsid w:val="009F595B"/>
    <w:rsid w:val="009F5B33"/>
    <w:rsid w:val="009F5BB4"/>
    <w:rsid w:val="009F6E64"/>
    <w:rsid w:val="00A001A1"/>
    <w:rsid w:val="00A00339"/>
    <w:rsid w:val="00A006C6"/>
    <w:rsid w:val="00A007B5"/>
    <w:rsid w:val="00A017C6"/>
    <w:rsid w:val="00A01F5B"/>
    <w:rsid w:val="00A02A25"/>
    <w:rsid w:val="00A030CD"/>
    <w:rsid w:val="00A03C13"/>
    <w:rsid w:val="00A03D72"/>
    <w:rsid w:val="00A0429E"/>
    <w:rsid w:val="00A04C3F"/>
    <w:rsid w:val="00A04F44"/>
    <w:rsid w:val="00A056DE"/>
    <w:rsid w:val="00A05883"/>
    <w:rsid w:val="00A0618F"/>
    <w:rsid w:val="00A06AE3"/>
    <w:rsid w:val="00A06DBF"/>
    <w:rsid w:val="00A07B7A"/>
    <w:rsid w:val="00A07C8E"/>
    <w:rsid w:val="00A1048E"/>
    <w:rsid w:val="00A10AA3"/>
    <w:rsid w:val="00A11141"/>
    <w:rsid w:val="00A1139B"/>
    <w:rsid w:val="00A11811"/>
    <w:rsid w:val="00A12461"/>
    <w:rsid w:val="00A127B6"/>
    <w:rsid w:val="00A12CC8"/>
    <w:rsid w:val="00A13257"/>
    <w:rsid w:val="00A1386A"/>
    <w:rsid w:val="00A14F16"/>
    <w:rsid w:val="00A154B7"/>
    <w:rsid w:val="00A1585C"/>
    <w:rsid w:val="00A16EDB"/>
    <w:rsid w:val="00A20757"/>
    <w:rsid w:val="00A20AB3"/>
    <w:rsid w:val="00A21887"/>
    <w:rsid w:val="00A21A66"/>
    <w:rsid w:val="00A22779"/>
    <w:rsid w:val="00A232A4"/>
    <w:rsid w:val="00A24897"/>
    <w:rsid w:val="00A2541B"/>
    <w:rsid w:val="00A258F9"/>
    <w:rsid w:val="00A25AF7"/>
    <w:rsid w:val="00A25F18"/>
    <w:rsid w:val="00A26893"/>
    <w:rsid w:val="00A26D5C"/>
    <w:rsid w:val="00A30C03"/>
    <w:rsid w:val="00A315F0"/>
    <w:rsid w:val="00A318CD"/>
    <w:rsid w:val="00A33813"/>
    <w:rsid w:val="00A34A72"/>
    <w:rsid w:val="00A36072"/>
    <w:rsid w:val="00A36DB8"/>
    <w:rsid w:val="00A37CCE"/>
    <w:rsid w:val="00A37F39"/>
    <w:rsid w:val="00A4077F"/>
    <w:rsid w:val="00A4198D"/>
    <w:rsid w:val="00A424D4"/>
    <w:rsid w:val="00A42CBF"/>
    <w:rsid w:val="00A45CE0"/>
    <w:rsid w:val="00A45D7C"/>
    <w:rsid w:val="00A463BF"/>
    <w:rsid w:val="00A46883"/>
    <w:rsid w:val="00A50804"/>
    <w:rsid w:val="00A50F6A"/>
    <w:rsid w:val="00A51425"/>
    <w:rsid w:val="00A51453"/>
    <w:rsid w:val="00A516D3"/>
    <w:rsid w:val="00A52495"/>
    <w:rsid w:val="00A524F6"/>
    <w:rsid w:val="00A52775"/>
    <w:rsid w:val="00A52B73"/>
    <w:rsid w:val="00A53105"/>
    <w:rsid w:val="00A5398B"/>
    <w:rsid w:val="00A53ABC"/>
    <w:rsid w:val="00A54D29"/>
    <w:rsid w:val="00A54DC4"/>
    <w:rsid w:val="00A5626C"/>
    <w:rsid w:val="00A57077"/>
    <w:rsid w:val="00A600B3"/>
    <w:rsid w:val="00A618C5"/>
    <w:rsid w:val="00A618D1"/>
    <w:rsid w:val="00A61B21"/>
    <w:rsid w:val="00A634C6"/>
    <w:rsid w:val="00A6352E"/>
    <w:rsid w:val="00A642A0"/>
    <w:rsid w:val="00A651BA"/>
    <w:rsid w:val="00A65A27"/>
    <w:rsid w:val="00A660B6"/>
    <w:rsid w:val="00A67D71"/>
    <w:rsid w:val="00A71C01"/>
    <w:rsid w:val="00A733B5"/>
    <w:rsid w:val="00A73626"/>
    <w:rsid w:val="00A7445B"/>
    <w:rsid w:val="00A745B8"/>
    <w:rsid w:val="00A74880"/>
    <w:rsid w:val="00A74C05"/>
    <w:rsid w:val="00A74E34"/>
    <w:rsid w:val="00A7601C"/>
    <w:rsid w:val="00A7609E"/>
    <w:rsid w:val="00A76137"/>
    <w:rsid w:val="00A76D82"/>
    <w:rsid w:val="00A77669"/>
    <w:rsid w:val="00A80731"/>
    <w:rsid w:val="00A812B6"/>
    <w:rsid w:val="00A81654"/>
    <w:rsid w:val="00A81A5F"/>
    <w:rsid w:val="00A81D10"/>
    <w:rsid w:val="00A82131"/>
    <w:rsid w:val="00A83B6B"/>
    <w:rsid w:val="00A842B4"/>
    <w:rsid w:val="00A843B0"/>
    <w:rsid w:val="00A84837"/>
    <w:rsid w:val="00A849BF"/>
    <w:rsid w:val="00A85300"/>
    <w:rsid w:val="00A85FFA"/>
    <w:rsid w:val="00A865A9"/>
    <w:rsid w:val="00A86D17"/>
    <w:rsid w:val="00A870FB"/>
    <w:rsid w:val="00A873BC"/>
    <w:rsid w:val="00A90381"/>
    <w:rsid w:val="00A916EF"/>
    <w:rsid w:val="00A91A98"/>
    <w:rsid w:val="00A91B72"/>
    <w:rsid w:val="00A92F19"/>
    <w:rsid w:val="00A93491"/>
    <w:rsid w:val="00A94F8C"/>
    <w:rsid w:val="00A9625E"/>
    <w:rsid w:val="00A965CD"/>
    <w:rsid w:val="00A96A22"/>
    <w:rsid w:val="00A96CE3"/>
    <w:rsid w:val="00AA0548"/>
    <w:rsid w:val="00AA05E4"/>
    <w:rsid w:val="00AA1258"/>
    <w:rsid w:val="00AA2233"/>
    <w:rsid w:val="00AA30E7"/>
    <w:rsid w:val="00AA3DD4"/>
    <w:rsid w:val="00AA55C7"/>
    <w:rsid w:val="00AA5A94"/>
    <w:rsid w:val="00AB094E"/>
    <w:rsid w:val="00AB0B67"/>
    <w:rsid w:val="00AB0BC3"/>
    <w:rsid w:val="00AB0F3E"/>
    <w:rsid w:val="00AB16A7"/>
    <w:rsid w:val="00AB29A7"/>
    <w:rsid w:val="00AB2A12"/>
    <w:rsid w:val="00AB2B6A"/>
    <w:rsid w:val="00AB3144"/>
    <w:rsid w:val="00AB41BB"/>
    <w:rsid w:val="00AB450D"/>
    <w:rsid w:val="00AB5088"/>
    <w:rsid w:val="00AB526F"/>
    <w:rsid w:val="00AB52DB"/>
    <w:rsid w:val="00AB6BA9"/>
    <w:rsid w:val="00AB6CD2"/>
    <w:rsid w:val="00AB789C"/>
    <w:rsid w:val="00AC0075"/>
    <w:rsid w:val="00AC034B"/>
    <w:rsid w:val="00AC05CD"/>
    <w:rsid w:val="00AC0C77"/>
    <w:rsid w:val="00AC0D6A"/>
    <w:rsid w:val="00AC1CA7"/>
    <w:rsid w:val="00AC2169"/>
    <w:rsid w:val="00AC2766"/>
    <w:rsid w:val="00AC27CC"/>
    <w:rsid w:val="00AC2FD6"/>
    <w:rsid w:val="00AC3096"/>
    <w:rsid w:val="00AC362B"/>
    <w:rsid w:val="00AC3DAF"/>
    <w:rsid w:val="00AC4416"/>
    <w:rsid w:val="00AC4597"/>
    <w:rsid w:val="00AC4A32"/>
    <w:rsid w:val="00AC4BC1"/>
    <w:rsid w:val="00AC5195"/>
    <w:rsid w:val="00AC526B"/>
    <w:rsid w:val="00AC61D0"/>
    <w:rsid w:val="00AC68E6"/>
    <w:rsid w:val="00AC6C76"/>
    <w:rsid w:val="00AC77FD"/>
    <w:rsid w:val="00AC7CFB"/>
    <w:rsid w:val="00AC7F40"/>
    <w:rsid w:val="00AD0618"/>
    <w:rsid w:val="00AD09E4"/>
    <w:rsid w:val="00AD0C9C"/>
    <w:rsid w:val="00AD0DCD"/>
    <w:rsid w:val="00AD1683"/>
    <w:rsid w:val="00AD1D9D"/>
    <w:rsid w:val="00AD2537"/>
    <w:rsid w:val="00AD3515"/>
    <w:rsid w:val="00AD36EF"/>
    <w:rsid w:val="00AD4C3A"/>
    <w:rsid w:val="00AD5E66"/>
    <w:rsid w:val="00AD636C"/>
    <w:rsid w:val="00AD68E6"/>
    <w:rsid w:val="00AD6E4E"/>
    <w:rsid w:val="00AD7A6B"/>
    <w:rsid w:val="00AD7C18"/>
    <w:rsid w:val="00AE1146"/>
    <w:rsid w:val="00AE3100"/>
    <w:rsid w:val="00AE3308"/>
    <w:rsid w:val="00AE49EF"/>
    <w:rsid w:val="00AE4DAC"/>
    <w:rsid w:val="00AE56C0"/>
    <w:rsid w:val="00AE58DF"/>
    <w:rsid w:val="00AE5967"/>
    <w:rsid w:val="00AE6109"/>
    <w:rsid w:val="00AE65B6"/>
    <w:rsid w:val="00AE75EA"/>
    <w:rsid w:val="00AE7CC3"/>
    <w:rsid w:val="00AF0097"/>
    <w:rsid w:val="00AF0655"/>
    <w:rsid w:val="00AF0F26"/>
    <w:rsid w:val="00AF3899"/>
    <w:rsid w:val="00AF3A1D"/>
    <w:rsid w:val="00AF4395"/>
    <w:rsid w:val="00AF4747"/>
    <w:rsid w:val="00AF57EC"/>
    <w:rsid w:val="00AF5DA6"/>
    <w:rsid w:val="00AF62C0"/>
    <w:rsid w:val="00AF6F48"/>
    <w:rsid w:val="00B0038D"/>
    <w:rsid w:val="00B0068F"/>
    <w:rsid w:val="00B009CF"/>
    <w:rsid w:val="00B011F4"/>
    <w:rsid w:val="00B0122A"/>
    <w:rsid w:val="00B026F5"/>
    <w:rsid w:val="00B0313C"/>
    <w:rsid w:val="00B03B47"/>
    <w:rsid w:val="00B041BC"/>
    <w:rsid w:val="00B057A1"/>
    <w:rsid w:val="00B05F8A"/>
    <w:rsid w:val="00B06812"/>
    <w:rsid w:val="00B070A5"/>
    <w:rsid w:val="00B071A4"/>
    <w:rsid w:val="00B0738B"/>
    <w:rsid w:val="00B07425"/>
    <w:rsid w:val="00B07852"/>
    <w:rsid w:val="00B07934"/>
    <w:rsid w:val="00B07DE8"/>
    <w:rsid w:val="00B10630"/>
    <w:rsid w:val="00B111BE"/>
    <w:rsid w:val="00B1145D"/>
    <w:rsid w:val="00B12A94"/>
    <w:rsid w:val="00B130EB"/>
    <w:rsid w:val="00B13490"/>
    <w:rsid w:val="00B13608"/>
    <w:rsid w:val="00B14ADC"/>
    <w:rsid w:val="00B14DFB"/>
    <w:rsid w:val="00B16725"/>
    <w:rsid w:val="00B16D87"/>
    <w:rsid w:val="00B17E48"/>
    <w:rsid w:val="00B2046E"/>
    <w:rsid w:val="00B20630"/>
    <w:rsid w:val="00B20DBA"/>
    <w:rsid w:val="00B210FF"/>
    <w:rsid w:val="00B212B2"/>
    <w:rsid w:val="00B21941"/>
    <w:rsid w:val="00B21AA2"/>
    <w:rsid w:val="00B21E3D"/>
    <w:rsid w:val="00B21F6B"/>
    <w:rsid w:val="00B24532"/>
    <w:rsid w:val="00B2484F"/>
    <w:rsid w:val="00B24C0C"/>
    <w:rsid w:val="00B25BB7"/>
    <w:rsid w:val="00B25CCA"/>
    <w:rsid w:val="00B262B7"/>
    <w:rsid w:val="00B307CF"/>
    <w:rsid w:val="00B314D7"/>
    <w:rsid w:val="00B31B4A"/>
    <w:rsid w:val="00B33FC5"/>
    <w:rsid w:val="00B34205"/>
    <w:rsid w:val="00B350D0"/>
    <w:rsid w:val="00B35FC9"/>
    <w:rsid w:val="00B37516"/>
    <w:rsid w:val="00B40207"/>
    <w:rsid w:val="00B40ADB"/>
    <w:rsid w:val="00B40E0A"/>
    <w:rsid w:val="00B41026"/>
    <w:rsid w:val="00B4125C"/>
    <w:rsid w:val="00B41578"/>
    <w:rsid w:val="00B42151"/>
    <w:rsid w:val="00B425D9"/>
    <w:rsid w:val="00B4261F"/>
    <w:rsid w:val="00B43918"/>
    <w:rsid w:val="00B43DD1"/>
    <w:rsid w:val="00B4461E"/>
    <w:rsid w:val="00B44D63"/>
    <w:rsid w:val="00B44DB8"/>
    <w:rsid w:val="00B450C3"/>
    <w:rsid w:val="00B45F6F"/>
    <w:rsid w:val="00B461C2"/>
    <w:rsid w:val="00B462C0"/>
    <w:rsid w:val="00B46BDD"/>
    <w:rsid w:val="00B47340"/>
    <w:rsid w:val="00B50598"/>
    <w:rsid w:val="00B5092D"/>
    <w:rsid w:val="00B5127A"/>
    <w:rsid w:val="00B520DD"/>
    <w:rsid w:val="00B52FE1"/>
    <w:rsid w:val="00B534A6"/>
    <w:rsid w:val="00B537A3"/>
    <w:rsid w:val="00B54424"/>
    <w:rsid w:val="00B550D3"/>
    <w:rsid w:val="00B55E87"/>
    <w:rsid w:val="00B56001"/>
    <w:rsid w:val="00B56A61"/>
    <w:rsid w:val="00B57458"/>
    <w:rsid w:val="00B5793D"/>
    <w:rsid w:val="00B57BE2"/>
    <w:rsid w:val="00B57D11"/>
    <w:rsid w:val="00B6012D"/>
    <w:rsid w:val="00B6034D"/>
    <w:rsid w:val="00B61069"/>
    <w:rsid w:val="00B611A3"/>
    <w:rsid w:val="00B630C6"/>
    <w:rsid w:val="00B6380F"/>
    <w:rsid w:val="00B63B33"/>
    <w:rsid w:val="00B6487A"/>
    <w:rsid w:val="00B64C2F"/>
    <w:rsid w:val="00B64FD1"/>
    <w:rsid w:val="00B650E5"/>
    <w:rsid w:val="00B67124"/>
    <w:rsid w:val="00B67826"/>
    <w:rsid w:val="00B70236"/>
    <w:rsid w:val="00B716AE"/>
    <w:rsid w:val="00B71B2D"/>
    <w:rsid w:val="00B722E5"/>
    <w:rsid w:val="00B72FE0"/>
    <w:rsid w:val="00B74D63"/>
    <w:rsid w:val="00B753E7"/>
    <w:rsid w:val="00B753F3"/>
    <w:rsid w:val="00B7643D"/>
    <w:rsid w:val="00B76779"/>
    <w:rsid w:val="00B77E83"/>
    <w:rsid w:val="00B801E9"/>
    <w:rsid w:val="00B817A2"/>
    <w:rsid w:val="00B8348E"/>
    <w:rsid w:val="00B843EF"/>
    <w:rsid w:val="00B86433"/>
    <w:rsid w:val="00B86E9C"/>
    <w:rsid w:val="00B871B6"/>
    <w:rsid w:val="00B87853"/>
    <w:rsid w:val="00B87A5B"/>
    <w:rsid w:val="00B87DCE"/>
    <w:rsid w:val="00B921E2"/>
    <w:rsid w:val="00B93A30"/>
    <w:rsid w:val="00B94402"/>
    <w:rsid w:val="00B946EE"/>
    <w:rsid w:val="00B95F46"/>
    <w:rsid w:val="00B96B50"/>
    <w:rsid w:val="00B96C7E"/>
    <w:rsid w:val="00B96F7C"/>
    <w:rsid w:val="00B9725A"/>
    <w:rsid w:val="00B9766A"/>
    <w:rsid w:val="00B97687"/>
    <w:rsid w:val="00BA030D"/>
    <w:rsid w:val="00BA113A"/>
    <w:rsid w:val="00BA13D0"/>
    <w:rsid w:val="00BA3B71"/>
    <w:rsid w:val="00BA4299"/>
    <w:rsid w:val="00BA4B2D"/>
    <w:rsid w:val="00BA682E"/>
    <w:rsid w:val="00BA6F97"/>
    <w:rsid w:val="00BA7E5C"/>
    <w:rsid w:val="00BA7F5A"/>
    <w:rsid w:val="00BB164A"/>
    <w:rsid w:val="00BB1978"/>
    <w:rsid w:val="00BB1D1A"/>
    <w:rsid w:val="00BB3396"/>
    <w:rsid w:val="00BB45E0"/>
    <w:rsid w:val="00BB4CD7"/>
    <w:rsid w:val="00BB5907"/>
    <w:rsid w:val="00BB5D6C"/>
    <w:rsid w:val="00BB5EAC"/>
    <w:rsid w:val="00BB5F38"/>
    <w:rsid w:val="00BB64F9"/>
    <w:rsid w:val="00BB6709"/>
    <w:rsid w:val="00BB71BF"/>
    <w:rsid w:val="00BB766F"/>
    <w:rsid w:val="00BC0672"/>
    <w:rsid w:val="00BC0C6E"/>
    <w:rsid w:val="00BC0D2C"/>
    <w:rsid w:val="00BC129F"/>
    <w:rsid w:val="00BC1E6A"/>
    <w:rsid w:val="00BC1ED5"/>
    <w:rsid w:val="00BC23AD"/>
    <w:rsid w:val="00BC27B2"/>
    <w:rsid w:val="00BC30DD"/>
    <w:rsid w:val="00BC3801"/>
    <w:rsid w:val="00BC38D1"/>
    <w:rsid w:val="00BC4A5F"/>
    <w:rsid w:val="00BC5529"/>
    <w:rsid w:val="00BC55C9"/>
    <w:rsid w:val="00BC5970"/>
    <w:rsid w:val="00BC5C5D"/>
    <w:rsid w:val="00BC682E"/>
    <w:rsid w:val="00BC6EFF"/>
    <w:rsid w:val="00BC7540"/>
    <w:rsid w:val="00BD015F"/>
    <w:rsid w:val="00BD0B79"/>
    <w:rsid w:val="00BD0F14"/>
    <w:rsid w:val="00BD0F76"/>
    <w:rsid w:val="00BD1509"/>
    <w:rsid w:val="00BD1B46"/>
    <w:rsid w:val="00BD1F6D"/>
    <w:rsid w:val="00BD263A"/>
    <w:rsid w:val="00BD2A83"/>
    <w:rsid w:val="00BD30CA"/>
    <w:rsid w:val="00BD355F"/>
    <w:rsid w:val="00BD3F7B"/>
    <w:rsid w:val="00BD4051"/>
    <w:rsid w:val="00BD4B9E"/>
    <w:rsid w:val="00BD5EDF"/>
    <w:rsid w:val="00BD60E1"/>
    <w:rsid w:val="00BD62AA"/>
    <w:rsid w:val="00BD77BF"/>
    <w:rsid w:val="00BD7C46"/>
    <w:rsid w:val="00BE0299"/>
    <w:rsid w:val="00BE0657"/>
    <w:rsid w:val="00BE07A2"/>
    <w:rsid w:val="00BE0A6B"/>
    <w:rsid w:val="00BE0E4C"/>
    <w:rsid w:val="00BE1089"/>
    <w:rsid w:val="00BE1B45"/>
    <w:rsid w:val="00BE1E10"/>
    <w:rsid w:val="00BE2181"/>
    <w:rsid w:val="00BE2187"/>
    <w:rsid w:val="00BE229E"/>
    <w:rsid w:val="00BE2879"/>
    <w:rsid w:val="00BE344F"/>
    <w:rsid w:val="00BE3909"/>
    <w:rsid w:val="00BE398E"/>
    <w:rsid w:val="00BE3CC6"/>
    <w:rsid w:val="00BE42EA"/>
    <w:rsid w:val="00BE478E"/>
    <w:rsid w:val="00BE4991"/>
    <w:rsid w:val="00BE4EB6"/>
    <w:rsid w:val="00BE55FC"/>
    <w:rsid w:val="00BE6A59"/>
    <w:rsid w:val="00BE7CB0"/>
    <w:rsid w:val="00BE7E8D"/>
    <w:rsid w:val="00BF065C"/>
    <w:rsid w:val="00BF1E67"/>
    <w:rsid w:val="00BF1F1C"/>
    <w:rsid w:val="00BF2080"/>
    <w:rsid w:val="00BF2E1B"/>
    <w:rsid w:val="00BF3F66"/>
    <w:rsid w:val="00BF4F49"/>
    <w:rsid w:val="00BF52F7"/>
    <w:rsid w:val="00BF5833"/>
    <w:rsid w:val="00BF5D9D"/>
    <w:rsid w:val="00BF6777"/>
    <w:rsid w:val="00BF7868"/>
    <w:rsid w:val="00BF7ABE"/>
    <w:rsid w:val="00C00373"/>
    <w:rsid w:val="00C01872"/>
    <w:rsid w:val="00C019CF"/>
    <w:rsid w:val="00C01A8E"/>
    <w:rsid w:val="00C01ED4"/>
    <w:rsid w:val="00C0206C"/>
    <w:rsid w:val="00C02455"/>
    <w:rsid w:val="00C02C1B"/>
    <w:rsid w:val="00C03B7B"/>
    <w:rsid w:val="00C04567"/>
    <w:rsid w:val="00C06366"/>
    <w:rsid w:val="00C06C88"/>
    <w:rsid w:val="00C100A6"/>
    <w:rsid w:val="00C10615"/>
    <w:rsid w:val="00C106A4"/>
    <w:rsid w:val="00C11368"/>
    <w:rsid w:val="00C11F36"/>
    <w:rsid w:val="00C13036"/>
    <w:rsid w:val="00C134D1"/>
    <w:rsid w:val="00C13A1D"/>
    <w:rsid w:val="00C13CBA"/>
    <w:rsid w:val="00C15C99"/>
    <w:rsid w:val="00C165B3"/>
    <w:rsid w:val="00C1792C"/>
    <w:rsid w:val="00C20612"/>
    <w:rsid w:val="00C222F7"/>
    <w:rsid w:val="00C2255B"/>
    <w:rsid w:val="00C22A42"/>
    <w:rsid w:val="00C232DA"/>
    <w:rsid w:val="00C23BD6"/>
    <w:rsid w:val="00C246FF"/>
    <w:rsid w:val="00C24D53"/>
    <w:rsid w:val="00C2526D"/>
    <w:rsid w:val="00C2587B"/>
    <w:rsid w:val="00C25DD5"/>
    <w:rsid w:val="00C27498"/>
    <w:rsid w:val="00C2771F"/>
    <w:rsid w:val="00C27A2A"/>
    <w:rsid w:val="00C27C62"/>
    <w:rsid w:val="00C301F2"/>
    <w:rsid w:val="00C3055A"/>
    <w:rsid w:val="00C3217F"/>
    <w:rsid w:val="00C32A01"/>
    <w:rsid w:val="00C32B45"/>
    <w:rsid w:val="00C32BBE"/>
    <w:rsid w:val="00C33CB9"/>
    <w:rsid w:val="00C3403A"/>
    <w:rsid w:val="00C352AE"/>
    <w:rsid w:val="00C3537F"/>
    <w:rsid w:val="00C3540F"/>
    <w:rsid w:val="00C35A37"/>
    <w:rsid w:val="00C36332"/>
    <w:rsid w:val="00C36BDC"/>
    <w:rsid w:val="00C374B1"/>
    <w:rsid w:val="00C374E7"/>
    <w:rsid w:val="00C37B53"/>
    <w:rsid w:val="00C37EDA"/>
    <w:rsid w:val="00C40117"/>
    <w:rsid w:val="00C40BD8"/>
    <w:rsid w:val="00C4212F"/>
    <w:rsid w:val="00C44657"/>
    <w:rsid w:val="00C44EA6"/>
    <w:rsid w:val="00C45043"/>
    <w:rsid w:val="00C45AE4"/>
    <w:rsid w:val="00C4750F"/>
    <w:rsid w:val="00C501D3"/>
    <w:rsid w:val="00C5088B"/>
    <w:rsid w:val="00C50AF2"/>
    <w:rsid w:val="00C51505"/>
    <w:rsid w:val="00C5272B"/>
    <w:rsid w:val="00C5352F"/>
    <w:rsid w:val="00C536FA"/>
    <w:rsid w:val="00C54208"/>
    <w:rsid w:val="00C5535F"/>
    <w:rsid w:val="00C558DE"/>
    <w:rsid w:val="00C5632C"/>
    <w:rsid w:val="00C564FD"/>
    <w:rsid w:val="00C56644"/>
    <w:rsid w:val="00C571BC"/>
    <w:rsid w:val="00C575CD"/>
    <w:rsid w:val="00C576B9"/>
    <w:rsid w:val="00C57F2F"/>
    <w:rsid w:val="00C62052"/>
    <w:rsid w:val="00C6220E"/>
    <w:rsid w:val="00C63A3F"/>
    <w:rsid w:val="00C6407D"/>
    <w:rsid w:val="00C6546F"/>
    <w:rsid w:val="00C65C8E"/>
    <w:rsid w:val="00C65DDB"/>
    <w:rsid w:val="00C66472"/>
    <w:rsid w:val="00C66F27"/>
    <w:rsid w:val="00C672CA"/>
    <w:rsid w:val="00C702C8"/>
    <w:rsid w:val="00C74AA0"/>
    <w:rsid w:val="00C76E78"/>
    <w:rsid w:val="00C76EA4"/>
    <w:rsid w:val="00C7757E"/>
    <w:rsid w:val="00C7786C"/>
    <w:rsid w:val="00C77CAC"/>
    <w:rsid w:val="00C8067B"/>
    <w:rsid w:val="00C80EFA"/>
    <w:rsid w:val="00C81097"/>
    <w:rsid w:val="00C81265"/>
    <w:rsid w:val="00C82240"/>
    <w:rsid w:val="00C82823"/>
    <w:rsid w:val="00C82E83"/>
    <w:rsid w:val="00C838CF"/>
    <w:rsid w:val="00C84F3A"/>
    <w:rsid w:val="00C850C9"/>
    <w:rsid w:val="00C855ED"/>
    <w:rsid w:val="00C86174"/>
    <w:rsid w:val="00C87079"/>
    <w:rsid w:val="00C87618"/>
    <w:rsid w:val="00C87C1B"/>
    <w:rsid w:val="00C91021"/>
    <w:rsid w:val="00C9118D"/>
    <w:rsid w:val="00C920DE"/>
    <w:rsid w:val="00C931F8"/>
    <w:rsid w:val="00C942C9"/>
    <w:rsid w:val="00C94888"/>
    <w:rsid w:val="00C948ED"/>
    <w:rsid w:val="00C95121"/>
    <w:rsid w:val="00C95878"/>
    <w:rsid w:val="00CA014B"/>
    <w:rsid w:val="00CA1ED4"/>
    <w:rsid w:val="00CA25E2"/>
    <w:rsid w:val="00CA304D"/>
    <w:rsid w:val="00CA3DB9"/>
    <w:rsid w:val="00CA49EB"/>
    <w:rsid w:val="00CA75D4"/>
    <w:rsid w:val="00CA77F9"/>
    <w:rsid w:val="00CA7DB3"/>
    <w:rsid w:val="00CB0496"/>
    <w:rsid w:val="00CB0AD4"/>
    <w:rsid w:val="00CB14AC"/>
    <w:rsid w:val="00CB1A9E"/>
    <w:rsid w:val="00CB2179"/>
    <w:rsid w:val="00CB338A"/>
    <w:rsid w:val="00CB37CF"/>
    <w:rsid w:val="00CB4E97"/>
    <w:rsid w:val="00CB4EB0"/>
    <w:rsid w:val="00CB512A"/>
    <w:rsid w:val="00CB53B1"/>
    <w:rsid w:val="00CB59AC"/>
    <w:rsid w:val="00CB632C"/>
    <w:rsid w:val="00CB7727"/>
    <w:rsid w:val="00CC014A"/>
    <w:rsid w:val="00CC0483"/>
    <w:rsid w:val="00CC09DA"/>
    <w:rsid w:val="00CC0BCA"/>
    <w:rsid w:val="00CC10D6"/>
    <w:rsid w:val="00CC1897"/>
    <w:rsid w:val="00CC1F37"/>
    <w:rsid w:val="00CC2819"/>
    <w:rsid w:val="00CC34F0"/>
    <w:rsid w:val="00CC4A81"/>
    <w:rsid w:val="00CC6BC5"/>
    <w:rsid w:val="00CC6D33"/>
    <w:rsid w:val="00CC6F5D"/>
    <w:rsid w:val="00CC7187"/>
    <w:rsid w:val="00CD0151"/>
    <w:rsid w:val="00CD09C3"/>
    <w:rsid w:val="00CD1C80"/>
    <w:rsid w:val="00CD244F"/>
    <w:rsid w:val="00CD38E4"/>
    <w:rsid w:val="00CD48A2"/>
    <w:rsid w:val="00CD51C2"/>
    <w:rsid w:val="00CD554D"/>
    <w:rsid w:val="00CD5B5B"/>
    <w:rsid w:val="00CD614C"/>
    <w:rsid w:val="00CD6C0B"/>
    <w:rsid w:val="00CD7103"/>
    <w:rsid w:val="00CD74E5"/>
    <w:rsid w:val="00CE099B"/>
    <w:rsid w:val="00CE1AD9"/>
    <w:rsid w:val="00CE1D0F"/>
    <w:rsid w:val="00CE1DFA"/>
    <w:rsid w:val="00CE2580"/>
    <w:rsid w:val="00CE2BFB"/>
    <w:rsid w:val="00CE329E"/>
    <w:rsid w:val="00CE32E0"/>
    <w:rsid w:val="00CE379F"/>
    <w:rsid w:val="00CE3BFD"/>
    <w:rsid w:val="00CE40FB"/>
    <w:rsid w:val="00CE419C"/>
    <w:rsid w:val="00CE437D"/>
    <w:rsid w:val="00CE44D5"/>
    <w:rsid w:val="00CE5308"/>
    <w:rsid w:val="00CE6F76"/>
    <w:rsid w:val="00CE7438"/>
    <w:rsid w:val="00CE7704"/>
    <w:rsid w:val="00CE7B8F"/>
    <w:rsid w:val="00CF0D0B"/>
    <w:rsid w:val="00CF14E2"/>
    <w:rsid w:val="00CF2A31"/>
    <w:rsid w:val="00CF3228"/>
    <w:rsid w:val="00CF46D9"/>
    <w:rsid w:val="00CF4FF8"/>
    <w:rsid w:val="00CF59A9"/>
    <w:rsid w:val="00CF734F"/>
    <w:rsid w:val="00CF7A72"/>
    <w:rsid w:val="00CF7C45"/>
    <w:rsid w:val="00D00BBC"/>
    <w:rsid w:val="00D024FD"/>
    <w:rsid w:val="00D025E4"/>
    <w:rsid w:val="00D02969"/>
    <w:rsid w:val="00D037AD"/>
    <w:rsid w:val="00D03AFB"/>
    <w:rsid w:val="00D043B4"/>
    <w:rsid w:val="00D055BC"/>
    <w:rsid w:val="00D059DB"/>
    <w:rsid w:val="00D05DF8"/>
    <w:rsid w:val="00D06274"/>
    <w:rsid w:val="00D06CFE"/>
    <w:rsid w:val="00D0769E"/>
    <w:rsid w:val="00D07E58"/>
    <w:rsid w:val="00D104DE"/>
    <w:rsid w:val="00D10E0A"/>
    <w:rsid w:val="00D1120E"/>
    <w:rsid w:val="00D11373"/>
    <w:rsid w:val="00D11CF5"/>
    <w:rsid w:val="00D11ED3"/>
    <w:rsid w:val="00D120CC"/>
    <w:rsid w:val="00D12117"/>
    <w:rsid w:val="00D12187"/>
    <w:rsid w:val="00D127C7"/>
    <w:rsid w:val="00D131EE"/>
    <w:rsid w:val="00D136D5"/>
    <w:rsid w:val="00D137EF"/>
    <w:rsid w:val="00D1439C"/>
    <w:rsid w:val="00D14E26"/>
    <w:rsid w:val="00D15900"/>
    <w:rsid w:val="00D164CB"/>
    <w:rsid w:val="00D1717E"/>
    <w:rsid w:val="00D17866"/>
    <w:rsid w:val="00D17B81"/>
    <w:rsid w:val="00D2026C"/>
    <w:rsid w:val="00D205CF"/>
    <w:rsid w:val="00D217CE"/>
    <w:rsid w:val="00D222C1"/>
    <w:rsid w:val="00D22B0A"/>
    <w:rsid w:val="00D233D2"/>
    <w:rsid w:val="00D25681"/>
    <w:rsid w:val="00D256F3"/>
    <w:rsid w:val="00D27105"/>
    <w:rsid w:val="00D309D3"/>
    <w:rsid w:val="00D31833"/>
    <w:rsid w:val="00D31CCB"/>
    <w:rsid w:val="00D322D9"/>
    <w:rsid w:val="00D32915"/>
    <w:rsid w:val="00D32B0A"/>
    <w:rsid w:val="00D3353F"/>
    <w:rsid w:val="00D33EFA"/>
    <w:rsid w:val="00D34A78"/>
    <w:rsid w:val="00D356A4"/>
    <w:rsid w:val="00D359D3"/>
    <w:rsid w:val="00D35EC0"/>
    <w:rsid w:val="00D36562"/>
    <w:rsid w:val="00D3687D"/>
    <w:rsid w:val="00D36D03"/>
    <w:rsid w:val="00D374B5"/>
    <w:rsid w:val="00D374DD"/>
    <w:rsid w:val="00D37C72"/>
    <w:rsid w:val="00D37F0D"/>
    <w:rsid w:val="00D402A0"/>
    <w:rsid w:val="00D40C18"/>
    <w:rsid w:val="00D416DC"/>
    <w:rsid w:val="00D422DC"/>
    <w:rsid w:val="00D438D9"/>
    <w:rsid w:val="00D443F9"/>
    <w:rsid w:val="00D45233"/>
    <w:rsid w:val="00D45B42"/>
    <w:rsid w:val="00D4652E"/>
    <w:rsid w:val="00D466C6"/>
    <w:rsid w:val="00D46A78"/>
    <w:rsid w:val="00D46E41"/>
    <w:rsid w:val="00D47043"/>
    <w:rsid w:val="00D478DB"/>
    <w:rsid w:val="00D47B8C"/>
    <w:rsid w:val="00D47C48"/>
    <w:rsid w:val="00D5096F"/>
    <w:rsid w:val="00D51877"/>
    <w:rsid w:val="00D51EC1"/>
    <w:rsid w:val="00D51EF2"/>
    <w:rsid w:val="00D529AF"/>
    <w:rsid w:val="00D537A2"/>
    <w:rsid w:val="00D53F8A"/>
    <w:rsid w:val="00D53FF9"/>
    <w:rsid w:val="00D54466"/>
    <w:rsid w:val="00D54982"/>
    <w:rsid w:val="00D554C4"/>
    <w:rsid w:val="00D558A4"/>
    <w:rsid w:val="00D56950"/>
    <w:rsid w:val="00D56A34"/>
    <w:rsid w:val="00D60E97"/>
    <w:rsid w:val="00D616A5"/>
    <w:rsid w:val="00D61D33"/>
    <w:rsid w:val="00D62F8A"/>
    <w:rsid w:val="00D63CAF"/>
    <w:rsid w:val="00D63F3D"/>
    <w:rsid w:val="00D64D13"/>
    <w:rsid w:val="00D65AD7"/>
    <w:rsid w:val="00D664A3"/>
    <w:rsid w:val="00D667D5"/>
    <w:rsid w:val="00D6710F"/>
    <w:rsid w:val="00D67154"/>
    <w:rsid w:val="00D67491"/>
    <w:rsid w:val="00D67FF1"/>
    <w:rsid w:val="00D704C5"/>
    <w:rsid w:val="00D705F2"/>
    <w:rsid w:val="00D70A4E"/>
    <w:rsid w:val="00D71639"/>
    <w:rsid w:val="00D71E01"/>
    <w:rsid w:val="00D722F8"/>
    <w:rsid w:val="00D727BB"/>
    <w:rsid w:val="00D74319"/>
    <w:rsid w:val="00D743F3"/>
    <w:rsid w:val="00D74CEF"/>
    <w:rsid w:val="00D7587C"/>
    <w:rsid w:val="00D75A51"/>
    <w:rsid w:val="00D75DD4"/>
    <w:rsid w:val="00D76379"/>
    <w:rsid w:val="00D803D9"/>
    <w:rsid w:val="00D8085D"/>
    <w:rsid w:val="00D80FC9"/>
    <w:rsid w:val="00D813E4"/>
    <w:rsid w:val="00D81697"/>
    <w:rsid w:val="00D8180B"/>
    <w:rsid w:val="00D81CD4"/>
    <w:rsid w:val="00D827CA"/>
    <w:rsid w:val="00D82DD3"/>
    <w:rsid w:val="00D832EA"/>
    <w:rsid w:val="00D842A5"/>
    <w:rsid w:val="00D84FAD"/>
    <w:rsid w:val="00D856CD"/>
    <w:rsid w:val="00D85EB9"/>
    <w:rsid w:val="00D8684D"/>
    <w:rsid w:val="00D8776A"/>
    <w:rsid w:val="00D87A6D"/>
    <w:rsid w:val="00D90434"/>
    <w:rsid w:val="00D90AB6"/>
    <w:rsid w:val="00D90D80"/>
    <w:rsid w:val="00D91008"/>
    <w:rsid w:val="00D91AE1"/>
    <w:rsid w:val="00D91D71"/>
    <w:rsid w:val="00D9213E"/>
    <w:rsid w:val="00D92394"/>
    <w:rsid w:val="00D924D6"/>
    <w:rsid w:val="00D92CDB"/>
    <w:rsid w:val="00D93062"/>
    <w:rsid w:val="00D94210"/>
    <w:rsid w:val="00D94B98"/>
    <w:rsid w:val="00D94E50"/>
    <w:rsid w:val="00D954EA"/>
    <w:rsid w:val="00D95832"/>
    <w:rsid w:val="00D9612E"/>
    <w:rsid w:val="00D97141"/>
    <w:rsid w:val="00DA014E"/>
    <w:rsid w:val="00DA01F3"/>
    <w:rsid w:val="00DA0ED7"/>
    <w:rsid w:val="00DA1121"/>
    <w:rsid w:val="00DA142E"/>
    <w:rsid w:val="00DA173E"/>
    <w:rsid w:val="00DA3E5B"/>
    <w:rsid w:val="00DA4C34"/>
    <w:rsid w:val="00DA4C9E"/>
    <w:rsid w:val="00DA5490"/>
    <w:rsid w:val="00DA563B"/>
    <w:rsid w:val="00DA5CE1"/>
    <w:rsid w:val="00DA5D62"/>
    <w:rsid w:val="00DA6870"/>
    <w:rsid w:val="00DA6DD5"/>
    <w:rsid w:val="00DA6FA1"/>
    <w:rsid w:val="00DA7B45"/>
    <w:rsid w:val="00DA7D9B"/>
    <w:rsid w:val="00DB0068"/>
    <w:rsid w:val="00DB02E1"/>
    <w:rsid w:val="00DB0C2B"/>
    <w:rsid w:val="00DB1FCE"/>
    <w:rsid w:val="00DB2094"/>
    <w:rsid w:val="00DB209A"/>
    <w:rsid w:val="00DB36CE"/>
    <w:rsid w:val="00DB37BA"/>
    <w:rsid w:val="00DB4428"/>
    <w:rsid w:val="00DB4826"/>
    <w:rsid w:val="00DB4A2A"/>
    <w:rsid w:val="00DB4C6F"/>
    <w:rsid w:val="00DB4E39"/>
    <w:rsid w:val="00DB54BE"/>
    <w:rsid w:val="00DB65E0"/>
    <w:rsid w:val="00DC039B"/>
    <w:rsid w:val="00DC1AC3"/>
    <w:rsid w:val="00DC1D2C"/>
    <w:rsid w:val="00DC2AB8"/>
    <w:rsid w:val="00DC4040"/>
    <w:rsid w:val="00DC40E0"/>
    <w:rsid w:val="00DC47B9"/>
    <w:rsid w:val="00DC5F19"/>
    <w:rsid w:val="00DC5FE9"/>
    <w:rsid w:val="00DD03E9"/>
    <w:rsid w:val="00DD0E2F"/>
    <w:rsid w:val="00DD138B"/>
    <w:rsid w:val="00DD18DF"/>
    <w:rsid w:val="00DD1B7F"/>
    <w:rsid w:val="00DD22F0"/>
    <w:rsid w:val="00DD5441"/>
    <w:rsid w:val="00DD54C1"/>
    <w:rsid w:val="00DD6990"/>
    <w:rsid w:val="00DD71DF"/>
    <w:rsid w:val="00DE0072"/>
    <w:rsid w:val="00DE065C"/>
    <w:rsid w:val="00DE10D8"/>
    <w:rsid w:val="00DE187B"/>
    <w:rsid w:val="00DE1C7F"/>
    <w:rsid w:val="00DE1CF2"/>
    <w:rsid w:val="00DE3B89"/>
    <w:rsid w:val="00DE4531"/>
    <w:rsid w:val="00DE467B"/>
    <w:rsid w:val="00DE48DF"/>
    <w:rsid w:val="00DE4B31"/>
    <w:rsid w:val="00DE5301"/>
    <w:rsid w:val="00DE551F"/>
    <w:rsid w:val="00DE593B"/>
    <w:rsid w:val="00DE6D41"/>
    <w:rsid w:val="00DE6ED8"/>
    <w:rsid w:val="00DE71AA"/>
    <w:rsid w:val="00DF0AF5"/>
    <w:rsid w:val="00DF0C4B"/>
    <w:rsid w:val="00DF135D"/>
    <w:rsid w:val="00DF14F3"/>
    <w:rsid w:val="00DF20F8"/>
    <w:rsid w:val="00DF2B0A"/>
    <w:rsid w:val="00DF2B85"/>
    <w:rsid w:val="00DF2F09"/>
    <w:rsid w:val="00DF35A2"/>
    <w:rsid w:val="00DF36C9"/>
    <w:rsid w:val="00DF40DA"/>
    <w:rsid w:val="00DF42AE"/>
    <w:rsid w:val="00DF5313"/>
    <w:rsid w:val="00DF58A8"/>
    <w:rsid w:val="00DF5973"/>
    <w:rsid w:val="00DF6439"/>
    <w:rsid w:val="00DF6900"/>
    <w:rsid w:val="00DF6BAB"/>
    <w:rsid w:val="00DF7622"/>
    <w:rsid w:val="00DF7907"/>
    <w:rsid w:val="00DF7A06"/>
    <w:rsid w:val="00E0001E"/>
    <w:rsid w:val="00E01D16"/>
    <w:rsid w:val="00E02298"/>
    <w:rsid w:val="00E025B2"/>
    <w:rsid w:val="00E045F7"/>
    <w:rsid w:val="00E04B89"/>
    <w:rsid w:val="00E057AA"/>
    <w:rsid w:val="00E06508"/>
    <w:rsid w:val="00E06844"/>
    <w:rsid w:val="00E07422"/>
    <w:rsid w:val="00E07BD2"/>
    <w:rsid w:val="00E105A2"/>
    <w:rsid w:val="00E10B02"/>
    <w:rsid w:val="00E10B9A"/>
    <w:rsid w:val="00E110CE"/>
    <w:rsid w:val="00E1199E"/>
    <w:rsid w:val="00E11CC3"/>
    <w:rsid w:val="00E12217"/>
    <w:rsid w:val="00E12495"/>
    <w:rsid w:val="00E13C13"/>
    <w:rsid w:val="00E14152"/>
    <w:rsid w:val="00E1429A"/>
    <w:rsid w:val="00E143A2"/>
    <w:rsid w:val="00E14CCA"/>
    <w:rsid w:val="00E154A3"/>
    <w:rsid w:val="00E154EA"/>
    <w:rsid w:val="00E16B85"/>
    <w:rsid w:val="00E171B8"/>
    <w:rsid w:val="00E176B0"/>
    <w:rsid w:val="00E2104A"/>
    <w:rsid w:val="00E23B7F"/>
    <w:rsid w:val="00E2428B"/>
    <w:rsid w:val="00E24399"/>
    <w:rsid w:val="00E25006"/>
    <w:rsid w:val="00E2508E"/>
    <w:rsid w:val="00E2562E"/>
    <w:rsid w:val="00E258E7"/>
    <w:rsid w:val="00E25BB5"/>
    <w:rsid w:val="00E26845"/>
    <w:rsid w:val="00E2709A"/>
    <w:rsid w:val="00E30107"/>
    <w:rsid w:val="00E304A7"/>
    <w:rsid w:val="00E3154A"/>
    <w:rsid w:val="00E315B1"/>
    <w:rsid w:val="00E31E7F"/>
    <w:rsid w:val="00E32774"/>
    <w:rsid w:val="00E33171"/>
    <w:rsid w:val="00E33FBE"/>
    <w:rsid w:val="00E34698"/>
    <w:rsid w:val="00E34FED"/>
    <w:rsid w:val="00E36400"/>
    <w:rsid w:val="00E36D01"/>
    <w:rsid w:val="00E37EC3"/>
    <w:rsid w:val="00E40584"/>
    <w:rsid w:val="00E41471"/>
    <w:rsid w:val="00E4355E"/>
    <w:rsid w:val="00E43970"/>
    <w:rsid w:val="00E43C68"/>
    <w:rsid w:val="00E448F7"/>
    <w:rsid w:val="00E44A9B"/>
    <w:rsid w:val="00E44CD2"/>
    <w:rsid w:val="00E44FFD"/>
    <w:rsid w:val="00E4548D"/>
    <w:rsid w:val="00E45C08"/>
    <w:rsid w:val="00E46085"/>
    <w:rsid w:val="00E4626B"/>
    <w:rsid w:val="00E463AF"/>
    <w:rsid w:val="00E46672"/>
    <w:rsid w:val="00E470BA"/>
    <w:rsid w:val="00E474A1"/>
    <w:rsid w:val="00E47609"/>
    <w:rsid w:val="00E47BC7"/>
    <w:rsid w:val="00E5023E"/>
    <w:rsid w:val="00E519F9"/>
    <w:rsid w:val="00E54146"/>
    <w:rsid w:val="00E54153"/>
    <w:rsid w:val="00E55A6C"/>
    <w:rsid w:val="00E55C5F"/>
    <w:rsid w:val="00E57027"/>
    <w:rsid w:val="00E602B2"/>
    <w:rsid w:val="00E609C6"/>
    <w:rsid w:val="00E616C9"/>
    <w:rsid w:val="00E62CE4"/>
    <w:rsid w:val="00E6487C"/>
    <w:rsid w:val="00E64F3B"/>
    <w:rsid w:val="00E65921"/>
    <w:rsid w:val="00E661E6"/>
    <w:rsid w:val="00E66DE4"/>
    <w:rsid w:val="00E674E3"/>
    <w:rsid w:val="00E67E25"/>
    <w:rsid w:val="00E70204"/>
    <w:rsid w:val="00E7086B"/>
    <w:rsid w:val="00E70875"/>
    <w:rsid w:val="00E71089"/>
    <w:rsid w:val="00E71544"/>
    <w:rsid w:val="00E72F0F"/>
    <w:rsid w:val="00E74366"/>
    <w:rsid w:val="00E744F8"/>
    <w:rsid w:val="00E74892"/>
    <w:rsid w:val="00E74D56"/>
    <w:rsid w:val="00E763D6"/>
    <w:rsid w:val="00E772FF"/>
    <w:rsid w:val="00E80211"/>
    <w:rsid w:val="00E81818"/>
    <w:rsid w:val="00E81C6F"/>
    <w:rsid w:val="00E82485"/>
    <w:rsid w:val="00E82614"/>
    <w:rsid w:val="00E83722"/>
    <w:rsid w:val="00E83745"/>
    <w:rsid w:val="00E83F03"/>
    <w:rsid w:val="00E83F05"/>
    <w:rsid w:val="00E848B0"/>
    <w:rsid w:val="00E857B8"/>
    <w:rsid w:val="00E85F54"/>
    <w:rsid w:val="00E86C0C"/>
    <w:rsid w:val="00E86FCE"/>
    <w:rsid w:val="00E878B9"/>
    <w:rsid w:val="00E90205"/>
    <w:rsid w:val="00E91351"/>
    <w:rsid w:val="00E913CD"/>
    <w:rsid w:val="00E9187A"/>
    <w:rsid w:val="00E91D3C"/>
    <w:rsid w:val="00E948BA"/>
    <w:rsid w:val="00E95625"/>
    <w:rsid w:val="00E96640"/>
    <w:rsid w:val="00E96DC0"/>
    <w:rsid w:val="00E97929"/>
    <w:rsid w:val="00E97CD9"/>
    <w:rsid w:val="00E97FF6"/>
    <w:rsid w:val="00EA1DB8"/>
    <w:rsid w:val="00EA2DFF"/>
    <w:rsid w:val="00EA2FAF"/>
    <w:rsid w:val="00EA3DEF"/>
    <w:rsid w:val="00EA4536"/>
    <w:rsid w:val="00EA45E3"/>
    <w:rsid w:val="00EA4E59"/>
    <w:rsid w:val="00EA50A2"/>
    <w:rsid w:val="00EA5444"/>
    <w:rsid w:val="00EA5695"/>
    <w:rsid w:val="00EA59BB"/>
    <w:rsid w:val="00EA5DBC"/>
    <w:rsid w:val="00EA612F"/>
    <w:rsid w:val="00EA6F3F"/>
    <w:rsid w:val="00EA701B"/>
    <w:rsid w:val="00EB0E34"/>
    <w:rsid w:val="00EB1E58"/>
    <w:rsid w:val="00EB28ED"/>
    <w:rsid w:val="00EB3023"/>
    <w:rsid w:val="00EB459C"/>
    <w:rsid w:val="00EB4E7C"/>
    <w:rsid w:val="00EB51E8"/>
    <w:rsid w:val="00EB5396"/>
    <w:rsid w:val="00EB5E0A"/>
    <w:rsid w:val="00EB6036"/>
    <w:rsid w:val="00EB64A6"/>
    <w:rsid w:val="00EB7459"/>
    <w:rsid w:val="00EB772B"/>
    <w:rsid w:val="00EC0A1C"/>
    <w:rsid w:val="00EC0EA0"/>
    <w:rsid w:val="00EC11C5"/>
    <w:rsid w:val="00EC1416"/>
    <w:rsid w:val="00EC1ADE"/>
    <w:rsid w:val="00EC2A64"/>
    <w:rsid w:val="00EC2B9C"/>
    <w:rsid w:val="00EC3253"/>
    <w:rsid w:val="00EC327F"/>
    <w:rsid w:val="00EC42A8"/>
    <w:rsid w:val="00EC4AD1"/>
    <w:rsid w:val="00EC4E70"/>
    <w:rsid w:val="00EC5E56"/>
    <w:rsid w:val="00EC5F93"/>
    <w:rsid w:val="00EC6FCC"/>
    <w:rsid w:val="00EC720A"/>
    <w:rsid w:val="00EC7AA1"/>
    <w:rsid w:val="00ED0E45"/>
    <w:rsid w:val="00ED1935"/>
    <w:rsid w:val="00ED2AC5"/>
    <w:rsid w:val="00ED335C"/>
    <w:rsid w:val="00ED4603"/>
    <w:rsid w:val="00ED501D"/>
    <w:rsid w:val="00ED512F"/>
    <w:rsid w:val="00ED5B17"/>
    <w:rsid w:val="00ED5C28"/>
    <w:rsid w:val="00ED63DC"/>
    <w:rsid w:val="00ED6464"/>
    <w:rsid w:val="00ED7A5D"/>
    <w:rsid w:val="00ED7BEE"/>
    <w:rsid w:val="00EE0CA6"/>
    <w:rsid w:val="00EE1BE3"/>
    <w:rsid w:val="00EE2802"/>
    <w:rsid w:val="00EE286F"/>
    <w:rsid w:val="00EE315C"/>
    <w:rsid w:val="00EE3959"/>
    <w:rsid w:val="00EE49A8"/>
    <w:rsid w:val="00EE4B54"/>
    <w:rsid w:val="00EE4E69"/>
    <w:rsid w:val="00EE59E5"/>
    <w:rsid w:val="00EE5CFF"/>
    <w:rsid w:val="00EE6453"/>
    <w:rsid w:val="00EE6631"/>
    <w:rsid w:val="00EE6803"/>
    <w:rsid w:val="00EE772C"/>
    <w:rsid w:val="00EF079C"/>
    <w:rsid w:val="00EF08D6"/>
    <w:rsid w:val="00EF172F"/>
    <w:rsid w:val="00EF19D8"/>
    <w:rsid w:val="00EF2A81"/>
    <w:rsid w:val="00EF3856"/>
    <w:rsid w:val="00EF398F"/>
    <w:rsid w:val="00EF4593"/>
    <w:rsid w:val="00EF6BAB"/>
    <w:rsid w:val="00EF7383"/>
    <w:rsid w:val="00EF7438"/>
    <w:rsid w:val="00F0003E"/>
    <w:rsid w:val="00F00B72"/>
    <w:rsid w:val="00F019C0"/>
    <w:rsid w:val="00F01C9B"/>
    <w:rsid w:val="00F02B6C"/>
    <w:rsid w:val="00F02CBC"/>
    <w:rsid w:val="00F03181"/>
    <w:rsid w:val="00F035CF"/>
    <w:rsid w:val="00F0371F"/>
    <w:rsid w:val="00F03AFB"/>
    <w:rsid w:val="00F043E0"/>
    <w:rsid w:val="00F046D0"/>
    <w:rsid w:val="00F04C26"/>
    <w:rsid w:val="00F04EFC"/>
    <w:rsid w:val="00F05D82"/>
    <w:rsid w:val="00F05F92"/>
    <w:rsid w:val="00F0636B"/>
    <w:rsid w:val="00F07279"/>
    <w:rsid w:val="00F07360"/>
    <w:rsid w:val="00F10633"/>
    <w:rsid w:val="00F10659"/>
    <w:rsid w:val="00F10B7F"/>
    <w:rsid w:val="00F11666"/>
    <w:rsid w:val="00F11777"/>
    <w:rsid w:val="00F117B4"/>
    <w:rsid w:val="00F124DF"/>
    <w:rsid w:val="00F15095"/>
    <w:rsid w:val="00F15648"/>
    <w:rsid w:val="00F163DB"/>
    <w:rsid w:val="00F17373"/>
    <w:rsid w:val="00F20156"/>
    <w:rsid w:val="00F20DF5"/>
    <w:rsid w:val="00F20F04"/>
    <w:rsid w:val="00F215A1"/>
    <w:rsid w:val="00F228FF"/>
    <w:rsid w:val="00F238AC"/>
    <w:rsid w:val="00F2449B"/>
    <w:rsid w:val="00F256B3"/>
    <w:rsid w:val="00F2570C"/>
    <w:rsid w:val="00F25808"/>
    <w:rsid w:val="00F2606B"/>
    <w:rsid w:val="00F26585"/>
    <w:rsid w:val="00F27B43"/>
    <w:rsid w:val="00F27EAD"/>
    <w:rsid w:val="00F30135"/>
    <w:rsid w:val="00F316B2"/>
    <w:rsid w:val="00F320D5"/>
    <w:rsid w:val="00F32AF1"/>
    <w:rsid w:val="00F33129"/>
    <w:rsid w:val="00F3366A"/>
    <w:rsid w:val="00F343F4"/>
    <w:rsid w:val="00F34A64"/>
    <w:rsid w:val="00F34B5D"/>
    <w:rsid w:val="00F35445"/>
    <w:rsid w:val="00F3553D"/>
    <w:rsid w:val="00F3603B"/>
    <w:rsid w:val="00F36AF5"/>
    <w:rsid w:val="00F36E2E"/>
    <w:rsid w:val="00F3738E"/>
    <w:rsid w:val="00F3793D"/>
    <w:rsid w:val="00F37FEB"/>
    <w:rsid w:val="00F4062E"/>
    <w:rsid w:val="00F408E2"/>
    <w:rsid w:val="00F409F0"/>
    <w:rsid w:val="00F4141A"/>
    <w:rsid w:val="00F42069"/>
    <w:rsid w:val="00F42270"/>
    <w:rsid w:val="00F424C6"/>
    <w:rsid w:val="00F4253A"/>
    <w:rsid w:val="00F4398D"/>
    <w:rsid w:val="00F43B99"/>
    <w:rsid w:val="00F43DAA"/>
    <w:rsid w:val="00F443A4"/>
    <w:rsid w:val="00F44F71"/>
    <w:rsid w:val="00F45104"/>
    <w:rsid w:val="00F46053"/>
    <w:rsid w:val="00F47F98"/>
    <w:rsid w:val="00F50874"/>
    <w:rsid w:val="00F514EF"/>
    <w:rsid w:val="00F51509"/>
    <w:rsid w:val="00F51DED"/>
    <w:rsid w:val="00F5278F"/>
    <w:rsid w:val="00F528AE"/>
    <w:rsid w:val="00F53074"/>
    <w:rsid w:val="00F532B5"/>
    <w:rsid w:val="00F558E4"/>
    <w:rsid w:val="00F55D40"/>
    <w:rsid w:val="00F560C2"/>
    <w:rsid w:val="00F568C1"/>
    <w:rsid w:val="00F57F96"/>
    <w:rsid w:val="00F60953"/>
    <w:rsid w:val="00F621F4"/>
    <w:rsid w:val="00F62472"/>
    <w:rsid w:val="00F63A48"/>
    <w:rsid w:val="00F63F4F"/>
    <w:rsid w:val="00F659BD"/>
    <w:rsid w:val="00F65A99"/>
    <w:rsid w:val="00F65F9B"/>
    <w:rsid w:val="00F66028"/>
    <w:rsid w:val="00F666A3"/>
    <w:rsid w:val="00F66C55"/>
    <w:rsid w:val="00F67BC7"/>
    <w:rsid w:val="00F700B4"/>
    <w:rsid w:val="00F71497"/>
    <w:rsid w:val="00F71BE6"/>
    <w:rsid w:val="00F72325"/>
    <w:rsid w:val="00F732CA"/>
    <w:rsid w:val="00F741E2"/>
    <w:rsid w:val="00F74312"/>
    <w:rsid w:val="00F7505B"/>
    <w:rsid w:val="00F758F9"/>
    <w:rsid w:val="00F75B75"/>
    <w:rsid w:val="00F75BB6"/>
    <w:rsid w:val="00F76328"/>
    <w:rsid w:val="00F76F43"/>
    <w:rsid w:val="00F772E4"/>
    <w:rsid w:val="00F7753E"/>
    <w:rsid w:val="00F80F8A"/>
    <w:rsid w:val="00F817FA"/>
    <w:rsid w:val="00F8193A"/>
    <w:rsid w:val="00F81F09"/>
    <w:rsid w:val="00F82498"/>
    <w:rsid w:val="00F82BC1"/>
    <w:rsid w:val="00F82D2D"/>
    <w:rsid w:val="00F82EEB"/>
    <w:rsid w:val="00F83363"/>
    <w:rsid w:val="00F83497"/>
    <w:rsid w:val="00F836D8"/>
    <w:rsid w:val="00F85A12"/>
    <w:rsid w:val="00F85A1D"/>
    <w:rsid w:val="00F85A73"/>
    <w:rsid w:val="00F8694F"/>
    <w:rsid w:val="00F86F4F"/>
    <w:rsid w:val="00F918D5"/>
    <w:rsid w:val="00F92AA6"/>
    <w:rsid w:val="00F9488B"/>
    <w:rsid w:val="00F94966"/>
    <w:rsid w:val="00F95521"/>
    <w:rsid w:val="00F95562"/>
    <w:rsid w:val="00F979EB"/>
    <w:rsid w:val="00F97ED5"/>
    <w:rsid w:val="00FA149A"/>
    <w:rsid w:val="00FA1709"/>
    <w:rsid w:val="00FA1A4A"/>
    <w:rsid w:val="00FA21E5"/>
    <w:rsid w:val="00FA297B"/>
    <w:rsid w:val="00FA2D41"/>
    <w:rsid w:val="00FA32B7"/>
    <w:rsid w:val="00FA4D67"/>
    <w:rsid w:val="00FA5F2F"/>
    <w:rsid w:val="00FA619D"/>
    <w:rsid w:val="00FA7A27"/>
    <w:rsid w:val="00FA7C5A"/>
    <w:rsid w:val="00FB0693"/>
    <w:rsid w:val="00FB083B"/>
    <w:rsid w:val="00FB0CBD"/>
    <w:rsid w:val="00FB182E"/>
    <w:rsid w:val="00FB1AC0"/>
    <w:rsid w:val="00FB2016"/>
    <w:rsid w:val="00FB242F"/>
    <w:rsid w:val="00FB2F04"/>
    <w:rsid w:val="00FB303F"/>
    <w:rsid w:val="00FB317F"/>
    <w:rsid w:val="00FB3640"/>
    <w:rsid w:val="00FB373C"/>
    <w:rsid w:val="00FB4CB4"/>
    <w:rsid w:val="00FB527B"/>
    <w:rsid w:val="00FB5450"/>
    <w:rsid w:val="00FB58E3"/>
    <w:rsid w:val="00FB5EC7"/>
    <w:rsid w:val="00FB6889"/>
    <w:rsid w:val="00FB6F2A"/>
    <w:rsid w:val="00FB7BB1"/>
    <w:rsid w:val="00FB7D0D"/>
    <w:rsid w:val="00FC0D21"/>
    <w:rsid w:val="00FC0EDF"/>
    <w:rsid w:val="00FC113B"/>
    <w:rsid w:val="00FC1514"/>
    <w:rsid w:val="00FC15C3"/>
    <w:rsid w:val="00FC1E05"/>
    <w:rsid w:val="00FC1EC3"/>
    <w:rsid w:val="00FC2005"/>
    <w:rsid w:val="00FC3D63"/>
    <w:rsid w:val="00FC3EA9"/>
    <w:rsid w:val="00FC40AA"/>
    <w:rsid w:val="00FC40CA"/>
    <w:rsid w:val="00FC4523"/>
    <w:rsid w:val="00FC4884"/>
    <w:rsid w:val="00FC5825"/>
    <w:rsid w:val="00FC58BD"/>
    <w:rsid w:val="00FC66D1"/>
    <w:rsid w:val="00FD0E1E"/>
    <w:rsid w:val="00FD13D3"/>
    <w:rsid w:val="00FD1EA7"/>
    <w:rsid w:val="00FD2100"/>
    <w:rsid w:val="00FD314A"/>
    <w:rsid w:val="00FD32B3"/>
    <w:rsid w:val="00FD3A5C"/>
    <w:rsid w:val="00FD4887"/>
    <w:rsid w:val="00FD4EE3"/>
    <w:rsid w:val="00FD5766"/>
    <w:rsid w:val="00FD66D0"/>
    <w:rsid w:val="00FD71B9"/>
    <w:rsid w:val="00FD7A23"/>
    <w:rsid w:val="00FD7F81"/>
    <w:rsid w:val="00FE0717"/>
    <w:rsid w:val="00FE0B74"/>
    <w:rsid w:val="00FE1610"/>
    <w:rsid w:val="00FE16F9"/>
    <w:rsid w:val="00FE208F"/>
    <w:rsid w:val="00FE2098"/>
    <w:rsid w:val="00FE34A3"/>
    <w:rsid w:val="00FE3FC2"/>
    <w:rsid w:val="00FE4159"/>
    <w:rsid w:val="00FE4CF1"/>
    <w:rsid w:val="00FE4D31"/>
    <w:rsid w:val="00FE5267"/>
    <w:rsid w:val="00FE5773"/>
    <w:rsid w:val="00FE5DCF"/>
    <w:rsid w:val="00FE5FAD"/>
    <w:rsid w:val="00FE7D27"/>
    <w:rsid w:val="00FF02E0"/>
    <w:rsid w:val="00FF05A3"/>
    <w:rsid w:val="00FF0EEF"/>
    <w:rsid w:val="00FF241C"/>
    <w:rsid w:val="00FF27CF"/>
    <w:rsid w:val="00FF321A"/>
    <w:rsid w:val="00FF33EB"/>
    <w:rsid w:val="00FF38AA"/>
    <w:rsid w:val="00FF42C2"/>
    <w:rsid w:val="00FF4355"/>
    <w:rsid w:val="00FF4E0D"/>
    <w:rsid w:val="00FF55E6"/>
    <w:rsid w:val="00FF59FF"/>
    <w:rsid w:val="00FF6637"/>
    <w:rsid w:val="00FF6A72"/>
    <w:rsid w:val="00FF6F2C"/>
    <w:rsid w:val="00FF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3E"/>
    <w:rPr>
      <w:rFonts w:ascii="Pragmatica" w:eastAsia="Times New Roman" w:hAnsi="Pragmatica"/>
      <w:b/>
      <w:sz w:val="20"/>
      <w:szCs w:val="20"/>
    </w:rPr>
  </w:style>
  <w:style w:type="paragraph" w:styleId="Heading1">
    <w:name w:val="heading 1"/>
    <w:basedOn w:val="Normal"/>
    <w:next w:val="Normal"/>
    <w:link w:val="Heading1Char1"/>
    <w:uiPriority w:val="99"/>
    <w:qFormat/>
    <w:locked/>
    <w:rsid w:val="00816349"/>
    <w:pPr>
      <w:keepNext/>
      <w:overflowPunct w:val="0"/>
      <w:autoSpaceDE w:val="0"/>
      <w:autoSpaceDN w:val="0"/>
      <w:adjustRightInd w:val="0"/>
      <w:jc w:val="center"/>
      <w:outlineLvl w:val="0"/>
    </w:pPr>
    <w:rPr>
      <w:rFonts w:ascii="Times New Roman" w:eastAsia="Calibri" w:hAnsi="Times New Roman"/>
      <w:b w:val="0"/>
      <w:sz w:val="40"/>
    </w:rPr>
  </w:style>
  <w:style w:type="paragraph" w:styleId="Heading2">
    <w:name w:val="heading 2"/>
    <w:basedOn w:val="Normal"/>
    <w:next w:val="Normal"/>
    <w:link w:val="Heading2Char"/>
    <w:uiPriority w:val="99"/>
    <w:qFormat/>
    <w:rsid w:val="00113F3E"/>
    <w:pPr>
      <w:keepNext/>
      <w:spacing w:before="240" w:after="60"/>
      <w:outlineLvl w:val="1"/>
    </w:pPr>
    <w:rPr>
      <w:rFonts w:ascii="Arial" w:hAnsi="Arial" w:cs="Arial"/>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0DA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113F3E"/>
    <w:rPr>
      <w:rFonts w:ascii="Arial" w:hAnsi="Arial" w:cs="Arial"/>
      <w:b/>
      <w:bCs/>
      <w:i/>
      <w:iCs/>
      <w:sz w:val="28"/>
      <w:szCs w:val="28"/>
      <w:lang w:eastAsia="ru-RU"/>
    </w:rPr>
  </w:style>
  <w:style w:type="character" w:customStyle="1" w:styleId="NoSpacingChar">
    <w:name w:val="No Spacing Char"/>
    <w:basedOn w:val="DefaultParagraphFont"/>
    <w:link w:val="NoSpacing"/>
    <w:uiPriority w:val="99"/>
    <w:locked/>
    <w:rsid w:val="007A52E3"/>
    <w:rPr>
      <w:rFonts w:ascii="Times New Roman" w:hAnsi="Times New Roman" w:cs="Times New Roman"/>
      <w:sz w:val="22"/>
      <w:szCs w:val="22"/>
      <w:lang w:val="ru-RU" w:eastAsia="en-US" w:bidi="ar-SA"/>
    </w:rPr>
  </w:style>
  <w:style w:type="paragraph" w:styleId="NoSpacing">
    <w:name w:val="No Spacing"/>
    <w:link w:val="NoSpacingChar"/>
    <w:uiPriority w:val="99"/>
    <w:qFormat/>
    <w:rsid w:val="007A52E3"/>
    <w:rPr>
      <w:rFonts w:ascii="Times New Roman" w:eastAsia="Times New Roman" w:hAnsi="Times New Roman"/>
      <w:lang w:eastAsia="en-US"/>
    </w:rPr>
  </w:style>
  <w:style w:type="paragraph" w:styleId="BodyText2">
    <w:name w:val="Body Text 2"/>
    <w:basedOn w:val="Normal"/>
    <w:link w:val="BodyText2Char"/>
    <w:uiPriority w:val="99"/>
    <w:rsid w:val="00113F3E"/>
    <w:pPr>
      <w:jc w:val="both"/>
    </w:pPr>
    <w:rPr>
      <w:rFonts w:ascii="Times New Roman" w:hAnsi="Times New Roman"/>
      <w:sz w:val="28"/>
    </w:rPr>
  </w:style>
  <w:style w:type="character" w:customStyle="1" w:styleId="BodyText2Char">
    <w:name w:val="Body Text 2 Char"/>
    <w:basedOn w:val="DefaultParagraphFont"/>
    <w:link w:val="BodyText2"/>
    <w:uiPriority w:val="99"/>
    <w:locked/>
    <w:rsid w:val="00113F3E"/>
    <w:rPr>
      <w:rFonts w:ascii="Times New Roman" w:hAnsi="Times New Roman" w:cs="Times New Roman"/>
      <w:b/>
      <w:sz w:val="20"/>
      <w:szCs w:val="20"/>
    </w:rPr>
  </w:style>
  <w:style w:type="paragraph" w:styleId="BalloonText">
    <w:name w:val="Balloon Text"/>
    <w:basedOn w:val="Normal"/>
    <w:link w:val="BalloonTextChar"/>
    <w:uiPriority w:val="99"/>
    <w:semiHidden/>
    <w:rsid w:val="002378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8A7"/>
    <w:rPr>
      <w:rFonts w:ascii="Tahoma" w:hAnsi="Tahoma" w:cs="Tahoma"/>
      <w:b/>
      <w:sz w:val="16"/>
      <w:szCs w:val="16"/>
      <w:lang w:eastAsia="ru-RU"/>
    </w:rPr>
  </w:style>
  <w:style w:type="paragraph" w:styleId="BodyText">
    <w:name w:val="Body Text"/>
    <w:aliases w:val="Знак Знак,Знак"/>
    <w:basedOn w:val="Normal"/>
    <w:link w:val="BodyTextChar"/>
    <w:uiPriority w:val="99"/>
    <w:rsid w:val="00341C48"/>
    <w:pPr>
      <w:tabs>
        <w:tab w:val="num" w:pos="720"/>
      </w:tabs>
      <w:spacing w:after="160" w:line="240" w:lineRule="exact"/>
      <w:ind w:left="720" w:hanging="720"/>
      <w:jc w:val="both"/>
    </w:pPr>
    <w:rPr>
      <w:rFonts w:ascii="Verdana" w:eastAsia="Calibri" w:hAnsi="Verdana" w:cs="Arial"/>
      <w:b w:val="0"/>
      <w:lang w:val="en-US" w:eastAsia="en-US"/>
    </w:rPr>
  </w:style>
  <w:style w:type="character" w:customStyle="1" w:styleId="BodyTextChar">
    <w:name w:val="Body Text Char"/>
    <w:aliases w:val="Знак Знак Char,Знак Char"/>
    <w:basedOn w:val="DefaultParagraphFont"/>
    <w:link w:val="BodyText"/>
    <w:uiPriority w:val="99"/>
    <w:locked/>
    <w:rsid w:val="00A77669"/>
    <w:rPr>
      <w:rFonts w:ascii="Times New Roman" w:hAnsi="Times New Roman" w:cs="Times New Roman"/>
      <w:sz w:val="24"/>
      <w:szCs w:val="24"/>
      <w:lang w:eastAsia="ru-RU"/>
    </w:rPr>
  </w:style>
  <w:style w:type="paragraph" w:styleId="Title">
    <w:name w:val="Title"/>
    <w:basedOn w:val="Normal"/>
    <w:link w:val="TitleChar"/>
    <w:uiPriority w:val="99"/>
    <w:qFormat/>
    <w:rsid w:val="003278DF"/>
    <w:pPr>
      <w:jc w:val="center"/>
    </w:pPr>
    <w:rPr>
      <w:rFonts w:ascii="Times New Roman" w:hAnsi="Times New Roman"/>
      <w:bCs/>
      <w:sz w:val="24"/>
      <w:szCs w:val="24"/>
    </w:rPr>
  </w:style>
  <w:style w:type="character" w:customStyle="1" w:styleId="TitleChar">
    <w:name w:val="Title Char"/>
    <w:basedOn w:val="DefaultParagraphFont"/>
    <w:link w:val="Title"/>
    <w:uiPriority w:val="99"/>
    <w:locked/>
    <w:rsid w:val="003278DF"/>
    <w:rPr>
      <w:rFonts w:ascii="Times New Roman" w:hAnsi="Times New Roman" w:cs="Times New Roman"/>
      <w:b/>
      <w:bCs/>
      <w:sz w:val="24"/>
      <w:szCs w:val="24"/>
      <w:lang w:eastAsia="ru-RU"/>
    </w:rPr>
  </w:style>
  <w:style w:type="paragraph" w:styleId="BodyText3">
    <w:name w:val="Body Text 3"/>
    <w:basedOn w:val="Normal"/>
    <w:link w:val="BodyText3Char"/>
    <w:uiPriority w:val="99"/>
    <w:semiHidden/>
    <w:rsid w:val="00C87079"/>
    <w:pPr>
      <w:spacing w:after="120"/>
    </w:pPr>
    <w:rPr>
      <w:rFonts w:ascii="Times New Roman" w:hAnsi="Times New Roman"/>
      <w:b w:val="0"/>
      <w:sz w:val="16"/>
      <w:szCs w:val="16"/>
    </w:rPr>
  </w:style>
  <w:style w:type="character" w:customStyle="1" w:styleId="BodyText3Char">
    <w:name w:val="Body Text 3 Char"/>
    <w:basedOn w:val="DefaultParagraphFont"/>
    <w:link w:val="BodyText3"/>
    <w:uiPriority w:val="99"/>
    <w:semiHidden/>
    <w:locked/>
    <w:rsid w:val="00C87079"/>
    <w:rPr>
      <w:rFonts w:ascii="Times New Roman" w:hAnsi="Times New Roman" w:cs="Times New Roman"/>
      <w:sz w:val="16"/>
      <w:szCs w:val="16"/>
      <w:lang w:eastAsia="ru-RU"/>
    </w:rPr>
  </w:style>
  <w:style w:type="table" w:styleId="TableGrid">
    <w:name w:val="Table Grid"/>
    <w:basedOn w:val="TableNormal"/>
    <w:uiPriority w:val="99"/>
    <w:rsid w:val="00A514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071C"/>
    <w:pPr>
      <w:spacing w:before="100" w:beforeAutospacing="1" w:after="100" w:afterAutospacing="1"/>
    </w:pPr>
    <w:rPr>
      <w:rFonts w:ascii="Times New Roman" w:hAnsi="Times New Roman"/>
      <w:b w:val="0"/>
      <w:sz w:val="24"/>
      <w:szCs w:val="24"/>
    </w:rPr>
  </w:style>
  <w:style w:type="character" w:customStyle="1" w:styleId="apple-converted-space">
    <w:name w:val="apple-converted-space"/>
    <w:basedOn w:val="DefaultParagraphFont"/>
    <w:uiPriority w:val="99"/>
    <w:rsid w:val="00A33813"/>
    <w:rPr>
      <w:rFonts w:cs="Times New Roman"/>
    </w:rPr>
  </w:style>
  <w:style w:type="paragraph" w:styleId="BodyTextIndent">
    <w:name w:val="Body Text Indent"/>
    <w:basedOn w:val="Normal"/>
    <w:link w:val="BodyTextIndentChar"/>
    <w:uiPriority w:val="99"/>
    <w:rsid w:val="00C27A2A"/>
    <w:pPr>
      <w:spacing w:after="120"/>
      <w:ind w:left="283"/>
    </w:pPr>
  </w:style>
  <w:style w:type="character" w:customStyle="1" w:styleId="BodyTextIndentChar">
    <w:name w:val="Body Text Indent Char"/>
    <w:basedOn w:val="DefaultParagraphFont"/>
    <w:link w:val="BodyTextIndent"/>
    <w:uiPriority w:val="99"/>
    <w:locked/>
    <w:rsid w:val="00C27A2A"/>
    <w:rPr>
      <w:rFonts w:ascii="Pragmatica" w:hAnsi="Pragmatica" w:cs="Times New Roman"/>
      <w:b/>
      <w:sz w:val="20"/>
      <w:szCs w:val="20"/>
      <w:lang w:eastAsia="ru-RU"/>
    </w:rPr>
  </w:style>
  <w:style w:type="table" w:styleId="MediumList1">
    <w:name w:val="Medium List 1"/>
    <w:basedOn w:val="TableNormal"/>
    <w:uiPriority w:val="99"/>
    <w:rsid w:val="00F836D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LightGrid">
    <w:name w:val="Light Grid"/>
    <w:basedOn w:val="TableNormal"/>
    <w:uiPriority w:val="99"/>
    <w:rsid w:val="00067F1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99"/>
    <w:rsid w:val="00067F1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Grid2-Accent2">
    <w:name w:val="Medium Grid 2 Accent 2"/>
    <w:basedOn w:val="TableNormal"/>
    <w:uiPriority w:val="99"/>
    <w:rsid w:val="00067F1C"/>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paragraph" w:styleId="BodyTextIndent2">
    <w:name w:val="Body Text Indent 2"/>
    <w:basedOn w:val="Normal"/>
    <w:link w:val="BodyTextIndent2Char"/>
    <w:uiPriority w:val="99"/>
    <w:semiHidden/>
    <w:rsid w:val="0092442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24422"/>
    <w:rPr>
      <w:rFonts w:ascii="Pragmatica" w:hAnsi="Pragmatica" w:cs="Times New Roman"/>
      <w:b/>
      <w:sz w:val="20"/>
      <w:szCs w:val="20"/>
      <w:lang w:eastAsia="ru-RU"/>
    </w:rPr>
  </w:style>
  <w:style w:type="character" w:styleId="SubtleEmphasis">
    <w:name w:val="Subtle Emphasis"/>
    <w:basedOn w:val="DefaultParagraphFont"/>
    <w:uiPriority w:val="99"/>
    <w:qFormat/>
    <w:rsid w:val="00924422"/>
    <w:rPr>
      <w:rFonts w:cs="Times New Roman"/>
      <w:i/>
      <w:color w:val="808080"/>
    </w:rPr>
  </w:style>
  <w:style w:type="table" w:styleId="LightShading-Accent2">
    <w:name w:val="Light Shading Accent 2"/>
    <w:basedOn w:val="TableNormal"/>
    <w:uiPriority w:val="99"/>
    <w:rsid w:val="000A043D"/>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43D"/>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43D"/>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Shading2-Accent3">
    <w:name w:val="Medium Shading 2 Accent 3"/>
    <w:basedOn w:val="TableNormal"/>
    <w:uiPriority w:val="99"/>
    <w:rsid w:val="00A6352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99"/>
    <w:rsid w:val="00A6352E"/>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Caption">
    <w:name w:val="caption"/>
    <w:basedOn w:val="Normal"/>
    <w:next w:val="Normal"/>
    <w:uiPriority w:val="99"/>
    <w:qFormat/>
    <w:rsid w:val="004C250C"/>
    <w:pPr>
      <w:spacing w:after="200"/>
    </w:pPr>
    <w:rPr>
      <w:b w:val="0"/>
      <w:bCs/>
      <w:color w:val="4F81BD"/>
      <w:sz w:val="18"/>
      <w:szCs w:val="18"/>
    </w:rPr>
  </w:style>
  <w:style w:type="paragraph" w:styleId="ListParagraph">
    <w:name w:val="List Paragraph"/>
    <w:basedOn w:val="Normal"/>
    <w:uiPriority w:val="99"/>
    <w:qFormat/>
    <w:rsid w:val="007618A3"/>
    <w:pPr>
      <w:ind w:left="720"/>
      <w:contextualSpacing/>
    </w:pPr>
  </w:style>
  <w:style w:type="table" w:styleId="MediumGrid1">
    <w:name w:val="Medium Grid 1"/>
    <w:basedOn w:val="TableNormal"/>
    <w:uiPriority w:val="99"/>
    <w:rsid w:val="000E34D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Shading1-Accent1">
    <w:name w:val="Medium Shading 1 Accent 1"/>
    <w:basedOn w:val="TableNormal"/>
    <w:uiPriority w:val="99"/>
    <w:rsid w:val="000E34D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ColorfulGrid-Accent3">
    <w:name w:val="Colorful Grid Accent 3"/>
    <w:basedOn w:val="TableNormal"/>
    <w:uiPriority w:val="99"/>
    <w:rsid w:val="000E34D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List2-Accent3">
    <w:name w:val="Medium List 2 Accent 3"/>
    <w:basedOn w:val="TableNormal"/>
    <w:uiPriority w:val="99"/>
    <w:rsid w:val="00141F7B"/>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ConsPlusNormal">
    <w:name w:val="ConsPlusNormal"/>
    <w:uiPriority w:val="99"/>
    <w:rsid w:val="00E71089"/>
    <w:pPr>
      <w:widowControl w:val="0"/>
      <w:autoSpaceDE w:val="0"/>
      <w:autoSpaceDN w:val="0"/>
      <w:adjustRightInd w:val="0"/>
      <w:ind w:firstLine="720"/>
    </w:pPr>
    <w:rPr>
      <w:rFonts w:ascii="Arial" w:eastAsia="Times New Roman" w:hAnsi="Arial" w:cs="Arial"/>
      <w:sz w:val="20"/>
      <w:szCs w:val="20"/>
    </w:rPr>
  </w:style>
  <w:style w:type="table" w:styleId="MediumGrid2-Accent4">
    <w:name w:val="Medium Grid 2 Accent 4"/>
    <w:basedOn w:val="TableNormal"/>
    <w:uiPriority w:val="99"/>
    <w:rsid w:val="00640EF9"/>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LightGrid-Accent4">
    <w:name w:val="Light Grid Accent 4"/>
    <w:basedOn w:val="TableNormal"/>
    <w:uiPriority w:val="99"/>
    <w:rsid w:val="00640EF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yperlink">
    <w:name w:val="Hyperlink"/>
    <w:basedOn w:val="DefaultParagraphFont"/>
    <w:uiPriority w:val="99"/>
    <w:semiHidden/>
    <w:rsid w:val="007D56F3"/>
    <w:rPr>
      <w:rFonts w:cs="Times New Roman"/>
      <w:color w:val="0000FF"/>
      <w:u w:val="single"/>
    </w:rPr>
  </w:style>
  <w:style w:type="character" w:customStyle="1" w:styleId="Heading1Char1">
    <w:name w:val="Heading 1 Char1"/>
    <w:basedOn w:val="DefaultParagraphFont"/>
    <w:link w:val="Heading1"/>
    <w:uiPriority w:val="99"/>
    <w:locked/>
    <w:rsid w:val="00816349"/>
    <w:rPr>
      <w:rFonts w:cs="Times New Roman"/>
      <w:sz w:val="40"/>
      <w:lang w:val="ru-RU" w:eastAsia="ru-RU" w:bidi="ar-SA"/>
    </w:rPr>
  </w:style>
  <w:style w:type="character" w:customStyle="1" w:styleId="HTMLPreformattedChar1">
    <w:name w:val="HTML Preformatted Char1"/>
    <w:uiPriority w:val="99"/>
    <w:locked/>
    <w:rsid w:val="00816349"/>
    <w:rPr>
      <w:rFonts w:ascii="Courier New" w:hAnsi="Courier New"/>
      <w:lang w:val="ru-RU" w:eastAsia="ru-RU"/>
    </w:rPr>
  </w:style>
  <w:style w:type="paragraph" w:styleId="HTMLPreformatted">
    <w:name w:val="HTML Preformatted"/>
    <w:basedOn w:val="Normal"/>
    <w:link w:val="HTMLPreformattedChar"/>
    <w:uiPriority w:val="99"/>
    <w:rsid w:val="0081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 w:val="0"/>
    </w:rPr>
  </w:style>
  <w:style w:type="character" w:customStyle="1" w:styleId="HTMLPreformattedChar">
    <w:name w:val="HTML Preformatted Char"/>
    <w:basedOn w:val="DefaultParagraphFont"/>
    <w:link w:val="HTMLPreformatted"/>
    <w:uiPriority w:val="99"/>
    <w:semiHidden/>
    <w:locked/>
    <w:rsid w:val="00580DAD"/>
    <w:rPr>
      <w:rFonts w:ascii="Courier New" w:hAnsi="Courier New" w:cs="Courier New"/>
      <w:b/>
      <w:sz w:val="20"/>
      <w:szCs w:val="20"/>
    </w:rPr>
  </w:style>
  <w:style w:type="character" w:customStyle="1" w:styleId="HeaderChar1">
    <w:name w:val="Header Char1"/>
    <w:uiPriority w:val="99"/>
    <w:locked/>
    <w:rsid w:val="00816349"/>
    <w:rPr>
      <w:sz w:val="24"/>
      <w:lang w:val="ru-RU" w:eastAsia="ru-RU"/>
    </w:rPr>
  </w:style>
  <w:style w:type="paragraph" w:styleId="Header">
    <w:name w:val="header"/>
    <w:basedOn w:val="Normal"/>
    <w:link w:val="HeaderChar"/>
    <w:uiPriority w:val="99"/>
    <w:rsid w:val="00816349"/>
    <w:pPr>
      <w:tabs>
        <w:tab w:val="center" w:pos="4677"/>
        <w:tab w:val="right" w:pos="9355"/>
      </w:tabs>
    </w:pPr>
    <w:rPr>
      <w:rFonts w:ascii="Calibri" w:eastAsia="Calibri" w:hAnsi="Calibri"/>
      <w:b w:val="0"/>
      <w:sz w:val="24"/>
    </w:rPr>
  </w:style>
  <w:style w:type="character" w:customStyle="1" w:styleId="HeaderChar">
    <w:name w:val="Header Char"/>
    <w:basedOn w:val="DefaultParagraphFont"/>
    <w:link w:val="Header"/>
    <w:uiPriority w:val="99"/>
    <w:semiHidden/>
    <w:locked/>
    <w:rsid w:val="00580DAD"/>
    <w:rPr>
      <w:rFonts w:ascii="Pragmatica" w:hAnsi="Pragmatica" w:cs="Times New Roman"/>
      <w:b/>
      <w:sz w:val="20"/>
      <w:szCs w:val="20"/>
    </w:rPr>
  </w:style>
  <w:style w:type="character" w:customStyle="1" w:styleId="FooterChar1">
    <w:name w:val="Footer Char1"/>
    <w:uiPriority w:val="99"/>
    <w:locked/>
    <w:rsid w:val="00816349"/>
    <w:rPr>
      <w:sz w:val="24"/>
      <w:lang w:val="ru-RU" w:eastAsia="ru-RU"/>
    </w:rPr>
  </w:style>
  <w:style w:type="paragraph" w:styleId="Footer">
    <w:name w:val="footer"/>
    <w:basedOn w:val="Normal"/>
    <w:link w:val="FooterChar"/>
    <w:uiPriority w:val="99"/>
    <w:rsid w:val="00816349"/>
    <w:pPr>
      <w:tabs>
        <w:tab w:val="center" w:pos="4677"/>
        <w:tab w:val="right" w:pos="9355"/>
      </w:tabs>
    </w:pPr>
    <w:rPr>
      <w:rFonts w:ascii="Calibri" w:eastAsia="Calibri" w:hAnsi="Calibri"/>
      <w:b w:val="0"/>
      <w:sz w:val="24"/>
    </w:rPr>
  </w:style>
  <w:style w:type="character" w:customStyle="1" w:styleId="FooterChar">
    <w:name w:val="Footer Char"/>
    <w:basedOn w:val="DefaultParagraphFont"/>
    <w:link w:val="Footer"/>
    <w:uiPriority w:val="99"/>
    <w:semiHidden/>
    <w:locked/>
    <w:rsid w:val="00580DAD"/>
    <w:rPr>
      <w:rFonts w:ascii="Pragmatica" w:hAnsi="Pragmatica" w:cs="Times New Roman"/>
      <w:b/>
      <w:sz w:val="20"/>
      <w:szCs w:val="20"/>
    </w:rPr>
  </w:style>
  <w:style w:type="character" w:customStyle="1" w:styleId="3">
    <w:name w:val="Знак Знак3"/>
    <w:basedOn w:val="DefaultParagraphFont"/>
    <w:uiPriority w:val="99"/>
    <w:locked/>
    <w:rsid w:val="00816349"/>
    <w:rPr>
      <w:rFonts w:cs="Times New Roman"/>
      <w:sz w:val="24"/>
      <w:szCs w:val="24"/>
      <w:lang w:val="ru-RU" w:eastAsia="ru-RU" w:bidi="ar-SA"/>
    </w:rPr>
  </w:style>
  <w:style w:type="character" w:customStyle="1" w:styleId="2">
    <w:name w:val="Знак Знак2"/>
    <w:uiPriority w:val="99"/>
    <w:locked/>
    <w:rsid w:val="00816349"/>
    <w:rPr>
      <w:sz w:val="24"/>
      <w:lang w:val="ru-RU" w:eastAsia="ru-RU"/>
    </w:rPr>
  </w:style>
  <w:style w:type="character" w:customStyle="1" w:styleId="1">
    <w:name w:val="Знак Знак1"/>
    <w:uiPriority w:val="99"/>
    <w:locked/>
    <w:rsid w:val="00816349"/>
    <w:rPr>
      <w:b/>
      <w:sz w:val="26"/>
    </w:rPr>
  </w:style>
  <w:style w:type="paragraph" w:customStyle="1" w:styleId="a">
    <w:name w:val="Без интервала"/>
    <w:uiPriority w:val="99"/>
    <w:rsid w:val="00816349"/>
  </w:style>
  <w:style w:type="paragraph" w:customStyle="1" w:styleId="ConsPlusCell">
    <w:name w:val="ConsPlusCell"/>
    <w:uiPriority w:val="99"/>
    <w:rsid w:val="00816349"/>
    <w:pPr>
      <w:widowControl w:val="0"/>
      <w:autoSpaceDE w:val="0"/>
      <w:autoSpaceDN w:val="0"/>
      <w:adjustRightInd w:val="0"/>
    </w:pPr>
    <w:rPr>
      <w:rFonts w:ascii="Arial" w:hAnsi="Arial" w:cs="Arial"/>
      <w:sz w:val="20"/>
      <w:szCs w:val="20"/>
    </w:rPr>
  </w:style>
  <w:style w:type="character" w:customStyle="1" w:styleId="FontStyle98">
    <w:name w:val="Font Style98"/>
    <w:uiPriority w:val="99"/>
    <w:rsid w:val="009450C3"/>
    <w:rPr>
      <w:rFonts w:ascii="Times New Roman" w:hAnsi="Times New Roman"/>
      <w:sz w:val="20"/>
    </w:rPr>
  </w:style>
  <w:style w:type="paragraph" w:customStyle="1" w:styleId="Style21">
    <w:name w:val="Style21"/>
    <w:basedOn w:val="Normal"/>
    <w:uiPriority w:val="99"/>
    <w:rsid w:val="009450C3"/>
    <w:pPr>
      <w:widowControl w:val="0"/>
      <w:autoSpaceDE w:val="0"/>
      <w:autoSpaceDN w:val="0"/>
      <w:adjustRightInd w:val="0"/>
      <w:spacing w:line="276" w:lineRule="exact"/>
      <w:ind w:firstLine="202"/>
      <w:jc w:val="both"/>
    </w:pPr>
    <w:rPr>
      <w:rFonts w:ascii="Times New Roman" w:eastAsia="Calibri" w:hAnsi="Times New Roman"/>
      <w:b w:val="0"/>
      <w:sz w:val="24"/>
      <w:szCs w:val="24"/>
    </w:rPr>
  </w:style>
  <w:style w:type="character" w:customStyle="1" w:styleId="a0">
    <w:name w:val="Сильное выделение"/>
    <w:uiPriority w:val="99"/>
    <w:rsid w:val="004E3C46"/>
    <w:rPr>
      <w:b/>
      <w:i/>
      <w:color w:val="4F81BD"/>
    </w:rPr>
  </w:style>
  <w:style w:type="paragraph" w:customStyle="1" w:styleId="10">
    <w:name w:val="Абзац списка1"/>
    <w:basedOn w:val="Normal"/>
    <w:uiPriority w:val="99"/>
    <w:rsid w:val="0086416F"/>
    <w:pPr>
      <w:ind w:left="720"/>
    </w:pPr>
    <w:rPr>
      <w:rFonts w:ascii="Times New Roman" w:hAnsi="Times New Roman"/>
      <w:b w:val="0"/>
      <w:sz w:val="24"/>
      <w:szCs w:val="24"/>
    </w:rPr>
  </w:style>
  <w:style w:type="paragraph" w:customStyle="1" w:styleId="ConsPlusTitle">
    <w:name w:val="ConsPlusTitle"/>
    <w:uiPriority w:val="99"/>
    <w:rsid w:val="00B1145D"/>
    <w:pPr>
      <w:widowControl w:val="0"/>
      <w:autoSpaceDE w:val="0"/>
      <w:autoSpaceDN w:val="0"/>
      <w:adjustRightInd w:val="0"/>
    </w:pPr>
    <w:rPr>
      <w:rFonts w:ascii="Times New Roman" w:hAnsi="Times New Roman"/>
      <w:b/>
      <w:bCs/>
      <w:sz w:val="24"/>
      <w:szCs w:val="24"/>
    </w:rPr>
  </w:style>
  <w:style w:type="character" w:customStyle="1" w:styleId="extended-textfull">
    <w:name w:val="extended-text__full"/>
    <w:basedOn w:val="DefaultParagraphFont"/>
    <w:uiPriority w:val="99"/>
    <w:rsid w:val="00C04567"/>
    <w:rPr>
      <w:rFonts w:cs="Times New Roman"/>
    </w:rPr>
  </w:style>
  <w:style w:type="character" w:customStyle="1" w:styleId="CharAttribute24">
    <w:name w:val="CharAttribute24"/>
    <w:uiPriority w:val="99"/>
    <w:rsid w:val="00C04567"/>
    <w:rPr>
      <w:rFonts w:ascii="Times New Roman" w:eastAsia="Times New Roman"/>
      <w:color w:val="4F81BD"/>
      <w:sz w:val="28"/>
    </w:rPr>
  </w:style>
  <w:style w:type="paragraph" w:customStyle="1" w:styleId="Standard">
    <w:name w:val="Standard"/>
    <w:uiPriority w:val="99"/>
    <w:rsid w:val="00616348"/>
    <w:pPr>
      <w:suppressAutoHyphens/>
      <w:autoSpaceDN w:val="0"/>
      <w:spacing w:after="200" w:line="276" w:lineRule="auto"/>
      <w:textAlignment w:val="baseline"/>
    </w:pPr>
    <w:rPr>
      <w:rFonts w:eastAsia="SimSun" w:cs="F"/>
      <w:kern w:val="3"/>
      <w:lang w:eastAsia="en-US"/>
    </w:rPr>
  </w:style>
  <w:style w:type="paragraph" w:customStyle="1" w:styleId="a1">
    <w:name w:val="Абзац списка"/>
    <w:basedOn w:val="Standard"/>
    <w:uiPriority w:val="99"/>
    <w:rsid w:val="00616348"/>
    <w:pPr>
      <w:ind w:left="720"/>
    </w:pPr>
  </w:style>
</w:styles>
</file>

<file path=word/webSettings.xml><?xml version="1.0" encoding="utf-8"?>
<w:webSettings xmlns:r="http://schemas.openxmlformats.org/officeDocument/2006/relationships" xmlns:w="http://schemas.openxmlformats.org/wordprocessingml/2006/main">
  <w:divs>
    <w:div w:id="702756111">
      <w:marLeft w:val="0"/>
      <w:marRight w:val="0"/>
      <w:marTop w:val="0"/>
      <w:marBottom w:val="0"/>
      <w:divBdr>
        <w:top w:val="none" w:sz="0" w:space="0" w:color="auto"/>
        <w:left w:val="none" w:sz="0" w:space="0" w:color="auto"/>
        <w:bottom w:val="none" w:sz="0" w:space="0" w:color="auto"/>
        <w:right w:val="none" w:sz="0" w:space="0" w:color="auto"/>
      </w:divBdr>
    </w:div>
    <w:div w:id="702756112">
      <w:marLeft w:val="0"/>
      <w:marRight w:val="0"/>
      <w:marTop w:val="0"/>
      <w:marBottom w:val="0"/>
      <w:divBdr>
        <w:top w:val="none" w:sz="0" w:space="0" w:color="auto"/>
        <w:left w:val="none" w:sz="0" w:space="0" w:color="auto"/>
        <w:bottom w:val="none" w:sz="0" w:space="0" w:color="auto"/>
        <w:right w:val="none" w:sz="0" w:space="0" w:color="auto"/>
      </w:divBdr>
    </w:div>
    <w:div w:id="702756113">
      <w:marLeft w:val="0"/>
      <w:marRight w:val="0"/>
      <w:marTop w:val="0"/>
      <w:marBottom w:val="0"/>
      <w:divBdr>
        <w:top w:val="none" w:sz="0" w:space="0" w:color="auto"/>
        <w:left w:val="none" w:sz="0" w:space="0" w:color="auto"/>
        <w:bottom w:val="none" w:sz="0" w:space="0" w:color="auto"/>
        <w:right w:val="none" w:sz="0" w:space="0" w:color="auto"/>
      </w:divBdr>
    </w:div>
    <w:div w:id="702756114">
      <w:marLeft w:val="0"/>
      <w:marRight w:val="0"/>
      <w:marTop w:val="0"/>
      <w:marBottom w:val="0"/>
      <w:divBdr>
        <w:top w:val="none" w:sz="0" w:space="0" w:color="auto"/>
        <w:left w:val="none" w:sz="0" w:space="0" w:color="auto"/>
        <w:bottom w:val="none" w:sz="0" w:space="0" w:color="auto"/>
        <w:right w:val="none" w:sz="0" w:space="0" w:color="auto"/>
      </w:divBdr>
    </w:div>
    <w:div w:id="702756115">
      <w:marLeft w:val="0"/>
      <w:marRight w:val="0"/>
      <w:marTop w:val="0"/>
      <w:marBottom w:val="0"/>
      <w:divBdr>
        <w:top w:val="none" w:sz="0" w:space="0" w:color="auto"/>
        <w:left w:val="none" w:sz="0" w:space="0" w:color="auto"/>
        <w:bottom w:val="none" w:sz="0" w:space="0" w:color="auto"/>
        <w:right w:val="none" w:sz="0" w:space="0" w:color="auto"/>
      </w:divBdr>
    </w:div>
    <w:div w:id="702756116">
      <w:marLeft w:val="0"/>
      <w:marRight w:val="0"/>
      <w:marTop w:val="0"/>
      <w:marBottom w:val="0"/>
      <w:divBdr>
        <w:top w:val="none" w:sz="0" w:space="0" w:color="auto"/>
        <w:left w:val="none" w:sz="0" w:space="0" w:color="auto"/>
        <w:bottom w:val="none" w:sz="0" w:space="0" w:color="auto"/>
        <w:right w:val="none" w:sz="0" w:space="0" w:color="auto"/>
      </w:divBdr>
    </w:div>
    <w:div w:id="702756117">
      <w:marLeft w:val="0"/>
      <w:marRight w:val="0"/>
      <w:marTop w:val="0"/>
      <w:marBottom w:val="0"/>
      <w:divBdr>
        <w:top w:val="none" w:sz="0" w:space="0" w:color="auto"/>
        <w:left w:val="none" w:sz="0" w:space="0" w:color="auto"/>
        <w:bottom w:val="none" w:sz="0" w:space="0" w:color="auto"/>
        <w:right w:val="none" w:sz="0" w:space="0" w:color="auto"/>
      </w:divBdr>
    </w:div>
    <w:div w:id="702756118">
      <w:marLeft w:val="0"/>
      <w:marRight w:val="0"/>
      <w:marTop w:val="0"/>
      <w:marBottom w:val="0"/>
      <w:divBdr>
        <w:top w:val="none" w:sz="0" w:space="0" w:color="auto"/>
        <w:left w:val="none" w:sz="0" w:space="0" w:color="auto"/>
        <w:bottom w:val="none" w:sz="0" w:space="0" w:color="auto"/>
        <w:right w:val="none" w:sz="0" w:space="0" w:color="auto"/>
      </w:divBdr>
    </w:div>
    <w:div w:id="702756119">
      <w:marLeft w:val="0"/>
      <w:marRight w:val="0"/>
      <w:marTop w:val="0"/>
      <w:marBottom w:val="0"/>
      <w:divBdr>
        <w:top w:val="none" w:sz="0" w:space="0" w:color="auto"/>
        <w:left w:val="none" w:sz="0" w:space="0" w:color="auto"/>
        <w:bottom w:val="none" w:sz="0" w:space="0" w:color="auto"/>
        <w:right w:val="none" w:sz="0" w:space="0" w:color="auto"/>
      </w:divBdr>
    </w:div>
    <w:div w:id="702756120">
      <w:marLeft w:val="0"/>
      <w:marRight w:val="0"/>
      <w:marTop w:val="0"/>
      <w:marBottom w:val="0"/>
      <w:divBdr>
        <w:top w:val="none" w:sz="0" w:space="0" w:color="auto"/>
        <w:left w:val="none" w:sz="0" w:space="0" w:color="auto"/>
        <w:bottom w:val="none" w:sz="0" w:space="0" w:color="auto"/>
        <w:right w:val="none" w:sz="0" w:space="0" w:color="auto"/>
      </w:divBdr>
    </w:div>
    <w:div w:id="702756121">
      <w:marLeft w:val="0"/>
      <w:marRight w:val="0"/>
      <w:marTop w:val="0"/>
      <w:marBottom w:val="0"/>
      <w:divBdr>
        <w:top w:val="none" w:sz="0" w:space="0" w:color="auto"/>
        <w:left w:val="none" w:sz="0" w:space="0" w:color="auto"/>
        <w:bottom w:val="none" w:sz="0" w:space="0" w:color="auto"/>
        <w:right w:val="none" w:sz="0" w:space="0" w:color="auto"/>
      </w:divBdr>
    </w:div>
    <w:div w:id="702756122">
      <w:marLeft w:val="0"/>
      <w:marRight w:val="0"/>
      <w:marTop w:val="0"/>
      <w:marBottom w:val="0"/>
      <w:divBdr>
        <w:top w:val="none" w:sz="0" w:space="0" w:color="auto"/>
        <w:left w:val="none" w:sz="0" w:space="0" w:color="auto"/>
        <w:bottom w:val="none" w:sz="0" w:space="0" w:color="auto"/>
        <w:right w:val="none" w:sz="0" w:space="0" w:color="auto"/>
      </w:divBdr>
    </w:div>
    <w:div w:id="702756123">
      <w:marLeft w:val="0"/>
      <w:marRight w:val="0"/>
      <w:marTop w:val="0"/>
      <w:marBottom w:val="0"/>
      <w:divBdr>
        <w:top w:val="none" w:sz="0" w:space="0" w:color="auto"/>
        <w:left w:val="none" w:sz="0" w:space="0" w:color="auto"/>
        <w:bottom w:val="none" w:sz="0" w:space="0" w:color="auto"/>
        <w:right w:val="none" w:sz="0" w:space="0" w:color="auto"/>
      </w:divBdr>
    </w:div>
    <w:div w:id="702756124">
      <w:marLeft w:val="0"/>
      <w:marRight w:val="0"/>
      <w:marTop w:val="0"/>
      <w:marBottom w:val="0"/>
      <w:divBdr>
        <w:top w:val="none" w:sz="0" w:space="0" w:color="auto"/>
        <w:left w:val="none" w:sz="0" w:space="0" w:color="auto"/>
        <w:bottom w:val="none" w:sz="0" w:space="0" w:color="auto"/>
        <w:right w:val="none" w:sz="0" w:space="0" w:color="auto"/>
      </w:divBdr>
    </w:div>
    <w:div w:id="702756125">
      <w:marLeft w:val="0"/>
      <w:marRight w:val="0"/>
      <w:marTop w:val="0"/>
      <w:marBottom w:val="0"/>
      <w:divBdr>
        <w:top w:val="none" w:sz="0" w:space="0" w:color="auto"/>
        <w:left w:val="none" w:sz="0" w:space="0" w:color="auto"/>
        <w:bottom w:val="none" w:sz="0" w:space="0" w:color="auto"/>
        <w:right w:val="none" w:sz="0" w:space="0" w:color="auto"/>
      </w:divBdr>
    </w:div>
    <w:div w:id="702756126">
      <w:marLeft w:val="0"/>
      <w:marRight w:val="0"/>
      <w:marTop w:val="0"/>
      <w:marBottom w:val="0"/>
      <w:divBdr>
        <w:top w:val="none" w:sz="0" w:space="0" w:color="auto"/>
        <w:left w:val="none" w:sz="0" w:space="0" w:color="auto"/>
        <w:bottom w:val="none" w:sz="0" w:space="0" w:color="auto"/>
        <w:right w:val="none" w:sz="0" w:space="0" w:color="auto"/>
      </w:divBdr>
    </w:div>
    <w:div w:id="702756127">
      <w:marLeft w:val="0"/>
      <w:marRight w:val="0"/>
      <w:marTop w:val="0"/>
      <w:marBottom w:val="0"/>
      <w:divBdr>
        <w:top w:val="none" w:sz="0" w:space="0" w:color="auto"/>
        <w:left w:val="none" w:sz="0" w:space="0" w:color="auto"/>
        <w:bottom w:val="none" w:sz="0" w:space="0" w:color="auto"/>
        <w:right w:val="none" w:sz="0" w:space="0" w:color="auto"/>
      </w:divBdr>
    </w:div>
    <w:div w:id="702756128">
      <w:marLeft w:val="0"/>
      <w:marRight w:val="0"/>
      <w:marTop w:val="0"/>
      <w:marBottom w:val="0"/>
      <w:divBdr>
        <w:top w:val="none" w:sz="0" w:space="0" w:color="auto"/>
        <w:left w:val="none" w:sz="0" w:space="0" w:color="auto"/>
        <w:bottom w:val="none" w:sz="0" w:space="0" w:color="auto"/>
        <w:right w:val="none" w:sz="0" w:space="0" w:color="auto"/>
      </w:divBdr>
    </w:div>
    <w:div w:id="702756129">
      <w:marLeft w:val="0"/>
      <w:marRight w:val="0"/>
      <w:marTop w:val="0"/>
      <w:marBottom w:val="0"/>
      <w:divBdr>
        <w:top w:val="none" w:sz="0" w:space="0" w:color="auto"/>
        <w:left w:val="none" w:sz="0" w:space="0" w:color="auto"/>
        <w:bottom w:val="none" w:sz="0" w:space="0" w:color="auto"/>
        <w:right w:val="none" w:sz="0" w:space="0" w:color="auto"/>
      </w:divBdr>
    </w:div>
    <w:div w:id="702756130">
      <w:marLeft w:val="0"/>
      <w:marRight w:val="0"/>
      <w:marTop w:val="0"/>
      <w:marBottom w:val="0"/>
      <w:divBdr>
        <w:top w:val="none" w:sz="0" w:space="0" w:color="auto"/>
        <w:left w:val="none" w:sz="0" w:space="0" w:color="auto"/>
        <w:bottom w:val="none" w:sz="0" w:space="0" w:color="auto"/>
        <w:right w:val="none" w:sz="0" w:space="0" w:color="auto"/>
      </w:divBdr>
    </w:div>
    <w:div w:id="702756131">
      <w:marLeft w:val="0"/>
      <w:marRight w:val="0"/>
      <w:marTop w:val="0"/>
      <w:marBottom w:val="0"/>
      <w:divBdr>
        <w:top w:val="none" w:sz="0" w:space="0" w:color="auto"/>
        <w:left w:val="none" w:sz="0" w:space="0" w:color="auto"/>
        <w:bottom w:val="none" w:sz="0" w:space="0" w:color="auto"/>
        <w:right w:val="none" w:sz="0" w:space="0" w:color="auto"/>
      </w:divBdr>
    </w:div>
    <w:div w:id="702756132">
      <w:marLeft w:val="0"/>
      <w:marRight w:val="0"/>
      <w:marTop w:val="0"/>
      <w:marBottom w:val="0"/>
      <w:divBdr>
        <w:top w:val="none" w:sz="0" w:space="0" w:color="auto"/>
        <w:left w:val="none" w:sz="0" w:space="0" w:color="auto"/>
        <w:bottom w:val="none" w:sz="0" w:space="0" w:color="auto"/>
        <w:right w:val="none" w:sz="0" w:space="0" w:color="auto"/>
      </w:divBdr>
    </w:div>
    <w:div w:id="702756133">
      <w:marLeft w:val="0"/>
      <w:marRight w:val="0"/>
      <w:marTop w:val="0"/>
      <w:marBottom w:val="0"/>
      <w:divBdr>
        <w:top w:val="none" w:sz="0" w:space="0" w:color="auto"/>
        <w:left w:val="none" w:sz="0" w:space="0" w:color="auto"/>
        <w:bottom w:val="none" w:sz="0" w:space="0" w:color="auto"/>
        <w:right w:val="none" w:sz="0" w:space="0" w:color="auto"/>
      </w:divBdr>
    </w:div>
    <w:div w:id="702756134">
      <w:marLeft w:val="0"/>
      <w:marRight w:val="0"/>
      <w:marTop w:val="0"/>
      <w:marBottom w:val="0"/>
      <w:divBdr>
        <w:top w:val="none" w:sz="0" w:space="0" w:color="auto"/>
        <w:left w:val="none" w:sz="0" w:space="0" w:color="auto"/>
        <w:bottom w:val="none" w:sz="0" w:space="0" w:color="auto"/>
        <w:right w:val="none" w:sz="0" w:space="0" w:color="auto"/>
      </w:divBdr>
    </w:div>
    <w:div w:id="702756135">
      <w:marLeft w:val="0"/>
      <w:marRight w:val="0"/>
      <w:marTop w:val="0"/>
      <w:marBottom w:val="0"/>
      <w:divBdr>
        <w:top w:val="none" w:sz="0" w:space="0" w:color="auto"/>
        <w:left w:val="none" w:sz="0" w:space="0" w:color="auto"/>
        <w:bottom w:val="none" w:sz="0" w:space="0" w:color="auto"/>
        <w:right w:val="none" w:sz="0" w:space="0" w:color="auto"/>
      </w:divBdr>
    </w:div>
    <w:div w:id="702756136">
      <w:marLeft w:val="0"/>
      <w:marRight w:val="0"/>
      <w:marTop w:val="0"/>
      <w:marBottom w:val="0"/>
      <w:divBdr>
        <w:top w:val="none" w:sz="0" w:space="0" w:color="auto"/>
        <w:left w:val="none" w:sz="0" w:space="0" w:color="auto"/>
        <w:bottom w:val="none" w:sz="0" w:space="0" w:color="auto"/>
        <w:right w:val="none" w:sz="0" w:space="0" w:color="auto"/>
      </w:divBdr>
    </w:div>
    <w:div w:id="702756137">
      <w:marLeft w:val="0"/>
      <w:marRight w:val="0"/>
      <w:marTop w:val="0"/>
      <w:marBottom w:val="0"/>
      <w:divBdr>
        <w:top w:val="none" w:sz="0" w:space="0" w:color="auto"/>
        <w:left w:val="none" w:sz="0" w:space="0" w:color="auto"/>
        <w:bottom w:val="none" w:sz="0" w:space="0" w:color="auto"/>
        <w:right w:val="none" w:sz="0" w:space="0" w:color="auto"/>
      </w:divBdr>
    </w:div>
    <w:div w:id="702756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13619</TotalTime>
  <Pages>28</Pages>
  <Words>9045</Words>
  <Characters>-32766</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4983</cp:revision>
  <cp:lastPrinted>2019-03-06T01:53:00Z</cp:lastPrinted>
  <dcterms:created xsi:type="dcterms:W3CDTF">2014-10-20T10:45:00Z</dcterms:created>
  <dcterms:modified xsi:type="dcterms:W3CDTF">2019-03-06T02:54:00Z</dcterms:modified>
</cp:coreProperties>
</file>