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3C" w:rsidRDefault="00D12D3C" w:rsidP="00C21E2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</w:t>
      </w:r>
    </w:p>
    <w:p w:rsidR="00D12D3C" w:rsidRDefault="00D12D3C" w:rsidP="00D12D3C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</w:t>
      </w:r>
      <w:r w:rsidR="003C13E6" w:rsidRPr="003C13E6">
        <w:rPr>
          <w:rFonts w:eastAsiaTheme="minorHAnsi"/>
          <w:sz w:val="24"/>
          <w:szCs w:val="24"/>
          <w:lang w:eastAsia="en-US"/>
        </w:rPr>
        <w:t>постановлени</w:t>
      </w:r>
      <w:r>
        <w:rPr>
          <w:rFonts w:eastAsiaTheme="minorHAnsi"/>
          <w:sz w:val="24"/>
          <w:szCs w:val="24"/>
          <w:lang w:eastAsia="en-US"/>
        </w:rPr>
        <w:t>ю</w:t>
      </w:r>
      <w:r w:rsidR="003C13E6" w:rsidRPr="003C13E6">
        <w:rPr>
          <w:rFonts w:eastAsiaTheme="minorHAnsi"/>
          <w:sz w:val="24"/>
          <w:szCs w:val="24"/>
          <w:lang w:eastAsia="en-US"/>
        </w:rPr>
        <w:t xml:space="preserve"> Администрации</w:t>
      </w:r>
    </w:p>
    <w:p w:rsidR="00614E59" w:rsidRDefault="003C13E6" w:rsidP="00D12D3C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3C13E6">
        <w:rPr>
          <w:rFonts w:eastAsiaTheme="minorHAnsi"/>
          <w:sz w:val="24"/>
          <w:szCs w:val="24"/>
          <w:lang w:eastAsia="en-US"/>
        </w:rPr>
        <w:t xml:space="preserve">Яковлевского муниципального района  </w:t>
      </w:r>
    </w:p>
    <w:p w:rsidR="00202713" w:rsidRPr="00D43240" w:rsidRDefault="003C13E6" w:rsidP="00D12D3C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3C13E6">
        <w:rPr>
          <w:rFonts w:eastAsiaTheme="minorHAnsi"/>
          <w:sz w:val="24"/>
          <w:szCs w:val="24"/>
          <w:lang w:eastAsia="en-US"/>
        </w:rPr>
        <w:t xml:space="preserve">от </w:t>
      </w:r>
      <w:r w:rsidR="00215EAF">
        <w:rPr>
          <w:rFonts w:eastAsiaTheme="minorHAnsi"/>
          <w:sz w:val="24"/>
          <w:szCs w:val="24"/>
          <w:lang w:eastAsia="en-US"/>
        </w:rPr>
        <w:t xml:space="preserve">31.01.2018 </w:t>
      </w:r>
      <w:bookmarkStart w:id="0" w:name="_GoBack"/>
      <w:bookmarkEnd w:id="0"/>
      <w:r w:rsidR="00872F68">
        <w:rPr>
          <w:rFonts w:eastAsiaTheme="minorHAnsi"/>
          <w:sz w:val="24"/>
          <w:szCs w:val="24"/>
          <w:lang w:eastAsia="en-US"/>
        </w:rPr>
        <w:t>г.</w:t>
      </w:r>
      <w:r w:rsidRPr="003C13E6">
        <w:rPr>
          <w:rFonts w:eastAsiaTheme="minorHAnsi"/>
          <w:sz w:val="24"/>
          <w:szCs w:val="24"/>
          <w:lang w:eastAsia="en-US"/>
        </w:rPr>
        <w:t xml:space="preserve"> №</w:t>
      </w:r>
      <w:r w:rsidR="00872F68">
        <w:rPr>
          <w:rFonts w:eastAsiaTheme="minorHAnsi"/>
          <w:sz w:val="24"/>
          <w:szCs w:val="24"/>
          <w:lang w:eastAsia="en-US"/>
        </w:rPr>
        <w:t xml:space="preserve">  </w:t>
      </w:r>
      <w:r w:rsidR="00215EAF">
        <w:rPr>
          <w:rFonts w:eastAsiaTheme="minorHAnsi"/>
          <w:sz w:val="24"/>
          <w:szCs w:val="24"/>
          <w:lang w:eastAsia="en-US"/>
        </w:rPr>
        <w:t>59</w:t>
      </w:r>
      <w:r w:rsidR="00872F68">
        <w:rPr>
          <w:rFonts w:eastAsiaTheme="minorHAnsi"/>
          <w:sz w:val="24"/>
          <w:szCs w:val="24"/>
          <w:lang w:eastAsia="en-US"/>
        </w:rPr>
        <w:t>-НПА</w:t>
      </w:r>
      <w:r w:rsidR="00614E59">
        <w:rPr>
          <w:rFonts w:eastAsiaTheme="minorHAnsi"/>
          <w:sz w:val="24"/>
          <w:szCs w:val="24"/>
          <w:lang w:eastAsia="en-US"/>
        </w:rPr>
        <w:t xml:space="preserve"> </w:t>
      </w:r>
    </w:p>
    <w:p w:rsidR="00202713" w:rsidRDefault="00202713" w:rsidP="00A822D0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872F68" w:rsidRDefault="00872F68" w:rsidP="00A822D0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61382E" w:rsidRPr="0037709B" w:rsidRDefault="0061382E" w:rsidP="00A822D0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37709B">
        <w:rPr>
          <w:rFonts w:eastAsia="Calibri"/>
          <w:b/>
          <w:sz w:val="24"/>
          <w:szCs w:val="24"/>
          <w:lang w:eastAsia="en-US"/>
        </w:rPr>
        <w:t>ПАСПОРТ</w:t>
      </w:r>
    </w:p>
    <w:p w:rsidR="0061382E" w:rsidRPr="0037709B" w:rsidRDefault="0061382E" w:rsidP="00A822D0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37709B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61382E" w:rsidRPr="0037709B" w:rsidRDefault="0061382E" w:rsidP="00A822D0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37709B">
        <w:rPr>
          <w:rFonts w:eastAsia="Calibri"/>
          <w:b/>
          <w:sz w:val="24"/>
          <w:szCs w:val="24"/>
          <w:lang w:eastAsia="en-US"/>
        </w:rPr>
        <w:t>МУНИЦИПАЛЬНОГО РАЙОНА</w:t>
      </w:r>
    </w:p>
    <w:p w:rsidR="00C21E2B" w:rsidRDefault="009712B7" w:rsidP="00C21E2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7709B">
        <w:rPr>
          <w:rFonts w:eastAsia="Calibri"/>
          <w:b/>
          <w:sz w:val="24"/>
          <w:szCs w:val="24"/>
          <w:lang w:eastAsia="en-US"/>
        </w:rPr>
        <w:t xml:space="preserve">«РАЗВИТИЕ </w:t>
      </w:r>
      <w:r w:rsidR="00816EBD">
        <w:rPr>
          <w:rFonts w:eastAsia="Calibri"/>
          <w:b/>
          <w:sz w:val="24"/>
          <w:szCs w:val="24"/>
          <w:lang w:eastAsia="en-US"/>
        </w:rPr>
        <w:t xml:space="preserve">ФИЗИЧЕСКОЙ КУЛЬТУРЫ И СПОРТА В </w:t>
      </w:r>
      <w:r w:rsidRPr="0037709B">
        <w:rPr>
          <w:rFonts w:eastAsia="Calibri"/>
          <w:b/>
          <w:sz w:val="24"/>
          <w:szCs w:val="24"/>
          <w:lang w:eastAsia="en-US"/>
        </w:rPr>
        <w:t>Я</w:t>
      </w:r>
      <w:r w:rsidR="00816EBD">
        <w:rPr>
          <w:rFonts w:eastAsia="Calibri"/>
          <w:b/>
          <w:sz w:val="24"/>
          <w:szCs w:val="24"/>
          <w:lang w:eastAsia="en-US"/>
        </w:rPr>
        <w:t xml:space="preserve">КОВЛЕВСКОМ МУНИЦИПАЛЬНОМ РАЙОНЕ НА </w:t>
      </w:r>
      <w:r w:rsidR="00FC2B33">
        <w:rPr>
          <w:rFonts w:eastAsia="Calibri"/>
          <w:b/>
          <w:sz w:val="24"/>
          <w:szCs w:val="24"/>
          <w:lang w:eastAsia="en-US"/>
        </w:rPr>
        <w:t>2014-2020</w:t>
      </w:r>
      <w:r w:rsidRPr="0037709B">
        <w:rPr>
          <w:rFonts w:eastAsia="Calibri"/>
          <w:b/>
          <w:sz w:val="24"/>
          <w:szCs w:val="24"/>
          <w:lang w:eastAsia="en-US"/>
        </w:rPr>
        <w:t xml:space="preserve"> ГОДЫ</w:t>
      </w:r>
      <w:r w:rsidR="00816EBD">
        <w:rPr>
          <w:rFonts w:eastAsia="Calibri"/>
          <w:b/>
          <w:sz w:val="24"/>
          <w:szCs w:val="24"/>
          <w:lang w:eastAsia="en-US"/>
        </w:rPr>
        <w:t>»</w:t>
      </w:r>
    </w:p>
    <w:p w:rsidR="009712B7" w:rsidRPr="0037709B" w:rsidRDefault="00C21E2B" w:rsidP="00C21E2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21E2B">
        <w:rPr>
          <w:sz w:val="24"/>
          <w:szCs w:val="24"/>
        </w:rPr>
        <w:t xml:space="preserve"> </w:t>
      </w:r>
      <w:r w:rsidRPr="00F35B94">
        <w:rPr>
          <w:sz w:val="24"/>
          <w:szCs w:val="24"/>
        </w:rPr>
        <w:t>(</w:t>
      </w:r>
      <w:r>
        <w:rPr>
          <w:sz w:val="24"/>
          <w:szCs w:val="24"/>
        </w:rPr>
        <w:t>в редакции постановлений Администрации Яковлевского муниципального района от</w:t>
      </w:r>
      <w:r w:rsidRPr="00F35B94">
        <w:rPr>
          <w:sz w:val="24"/>
          <w:szCs w:val="24"/>
        </w:rPr>
        <w:t xml:space="preserve"> </w:t>
      </w:r>
      <w:r w:rsidR="00EB0135">
        <w:rPr>
          <w:sz w:val="24"/>
          <w:szCs w:val="24"/>
        </w:rPr>
        <w:t xml:space="preserve">15.05.2014 года № 333 – НПА, от 27.10.2014 года № 723-НПА, от </w:t>
      </w:r>
      <w:r w:rsidRPr="00F35B94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F35B94">
        <w:rPr>
          <w:sz w:val="24"/>
          <w:szCs w:val="24"/>
        </w:rPr>
        <w:t>.12.201</w:t>
      </w:r>
      <w:r>
        <w:rPr>
          <w:sz w:val="24"/>
          <w:szCs w:val="24"/>
        </w:rPr>
        <w:t>4</w:t>
      </w:r>
      <w:r w:rsidRPr="00F35B94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869</w:t>
      </w:r>
      <w:r w:rsidRPr="00F35B94">
        <w:rPr>
          <w:sz w:val="24"/>
          <w:szCs w:val="24"/>
        </w:rPr>
        <w:t xml:space="preserve">-НПА, </w:t>
      </w:r>
      <w:r>
        <w:rPr>
          <w:sz w:val="24"/>
          <w:szCs w:val="24"/>
        </w:rPr>
        <w:t>от</w:t>
      </w:r>
      <w:r w:rsidRPr="00F35B94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Pr="00F35B94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F35B94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F35B94">
        <w:rPr>
          <w:sz w:val="24"/>
          <w:szCs w:val="24"/>
        </w:rPr>
        <w:t xml:space="preserve"> г. № </w:t>
      </w:r>
      <w:r>
        <w:rPr>
          <w:sz w:val="24"/>
          <w:szCs w:val="24"/>
        </w:rPr>
        <w:t>270</w:t>
      </w:r>
      <w:r w:rsidRPr="00F35B94">
        <w:rPr>
          <w:sz w:val="24"/>
          <w:szCs w:val="24"/>
        </w:rPr>
        <w:t>-НПА</w:t>
      </w:r>
      <w:r>
        <w:rPr>
          <w:sz w:val="24"/>
          <w:szCs w:val="24"/>
        </w:rPr>
        <w:t>, от</w:t>
      </w:r>
      <w:r w:rsidRPr="00F35B94">
        <w:rPr>
          <w:sz w:val="24"/>
          <w:szCs w:val="24"/>
        </w:rPr>
        <w:t xml:space="preserve"> </w:t>
      </w:r>
      <w:r>
        <w:rPr>
          <w:sz w:val="24"/>
          <w:szCs w:val="24"/>
        </w:rPr>
        <w:t>03</w:t>
      </w:r>
      <w:r w:rsidRPr="00F35B9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F35B94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F35B94">
        <w:rPr>
          <w:sz w:val="24"/>
          <w:szCs w:val="24"/>
        </w:rPr>
        <w:t xml:space="preserve"> г. № </w:t>
      </w:r>
      <w:r>
        <w:rPr>
          <w:sz w:val="24"/>
          <w:szCs w:val="24"/>
        </w:rPr>
        <w:t>428</w:t>
      </w:r>
      <w:r w:rsidRPr="00F35B94">
        <w:rPr>
          <w:sz w:val="24"/>
          <w:szCs w:val="24"/>
        </w:rPr>
        <w:t>-НПА</w:t>
      </w:r>
      <w:r>
        <w:rPr>
          <w:sz w:val="24"/>
          <w:szCs w:val="24"/>
        </w:rPr>
        <w:t>,</w:t>
      </w:r>
      <w:r w:rsidRPr="00C21E2B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F35B94">
        <w:rPr>
          <w:sz w:val="24"/>
          <w:szCs w:val="24"/>
        </w:rPr>
        <w:t xml:space="preserve"> </w:t>
      </w:r>
      <w:r>
        <w:rPr>
          <w:sz w:val="24"/>
          <w:szCs w:val="24"/>
        </w:rPr>
        <w:t>04</w:t>
      </w:r>
      <w:r w:rsidRPr="00F35B9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35B94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F35B94">
        <w:rPr>
          <w:sz w:val="24"/>
          <w:szCs w:val="24"/>
        </w:rPr>
        <w:t xml:space="preserve"> г. № </w:t>
      </w:r>
      <w:r>
        <w:rPr>
          <w:sz w:val="24"/>
          <w:szCs w:val="24"/>
        </w:rPr>
        <w:t>342</w:t>
      </w:r>
      <w:r w:rsidRPr="00F35B94">
        <w:rPr>
          <w:sz w:val="24"/>
          <w:szCs w:val="24"/>
        </w:rPr>
        <w:t>-НПА</w:t>
      </w:r>
      <w:r>
        <w:rPr>
          <w:sz w:val="24"/>
          <w:szCs w:val="24"/>
        </w:rPr>
        <w:t xml:space="preserve">, </w:t>
      </w:r>
      <w:r w:rsidR="00FE4C9D">
        <w:rPr>
          <w:sz w:val="24"/>
          <w:szCs w:val="24"/>
        </w:rPr>
        <w:t>от 30.01.2017г. № 32-НПА</w:t>
      </w:r>
      <w:r w:rsidR="0066415B">
        <w:rPr>
          <w:sz w:val="24"/>
          <w:szCs w:val="24"/>
        </w:rPr>
        <w:t>, от 27.11.2017 г. № 970-НПА</w:t>
      </w:r>
      <w:r>
        <w:rPr>
          <w:sz w:val="24"/>
          <w:szCs w:val="24"/>
        </w:rPr>
        <w:t>)</w:t>
      </w:r>
    </w:p>
    <w:p w:rsidR="0061382E" w:rsidRPr="0037709B" w:rsidRDefault="0061382E" w:rsidP="0037709B">
      <w:pPr>
        <w:widowControl w:val="0"/>
        <w:tabs>
          <w:tab w:val="left" w:pos="142"/>
        </w:tabs>
        <w:overflowPunct/>
        <w:ind w:right="-1" w:firstLine="567"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6617"/>
      </w:tblGrid>
      <w:tr w:rsidR="0061382E" w:rsidRPr="0037709B" w:rsidTr="0077428E">
        <w:trPr>
          <w:trHeight w:val="519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2E" w:rsidRPr="0037709B" w:rsidRDefault="0061382E" w:rsidP="0037709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2E" w:rsidRPr="0037709B" w:rsidRDefault="0066415B" w:rsidP="00637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C2B33">
              <w:rPr>
                <w:sz w:val="24"/>
                <w:szCs w:val="24"/>
              </w:rPr>
              <w:t>тдел молодёжной политики</w:t>
            </w:r>
            <w:r w:rsidR="00835B5C">
              <w:rPr>
                <w:sz w:val="24"/>
                <w:szCs w:val="24"/>
              </w:rPr>
              <w:t xml:space="preserve"> </w:t>
            </w:r>
            <w:r w:rsidR="00FC2B33">
              <w:rPr>
                <w:sz w:val="24"/>
                <w:szCs w:val="24"/>
              </w:rPr>
              <w:t>и спорта Администрации Яковлевского муниципального района</w:t>
            </w:r>
          </w:p>
        </w:tc>
      </w:tr>
      <w:tr w:rsidR="0061382E" w:rsidRPr="0037709B" w:rsidTr="0089043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2E" w:rsidRPr="0037709B" w:rsidRDefault="0061382E" w:rsidP="0037709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2E" w:rsidRPr="0037709B" w:rsidRDefault="0066415B" w:rsidP="00377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712B7" w:rsidRPr="0037709B">
              <w:rPr>
                <w:sz w:val="24"/>
                <w:szCs w:val="24"/>
              </w:rPr>
              <w:t xml:space="preserve">униципальное казённое учреждение «Центр обеспечения и сопровождения образования» </w:t>
            </w:r>
          </w:p>
        </w:tc>
      </w:tr>
      <w:tr w:rsidR="0061382E" w:rsidRPr="0037709B" w:rsidTr="0089043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2E" w:rsidRPr="0037709B" w:rsidRDefault="0061382E" w:rsidP="0037709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415B" w:rsidRDefault="00AC4055" w:rsidP="006641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F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  <w:r w:rsidR="00855812" w:rsidRPr="00356BF7">
              <w:rPr>
                <w:rFonts w:ascii="Times New Roman" w:hAnsi="Times New Roman"/>
                <w:sz w:val="24"/>
                <w:szCs w:val="24"/>
              </w:rPr>
              <w:t>:</w:t>
            </w:r>
            <w:r w:rsidRPr="00356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82E" w:rsidRPr="0037709B" w:rsidRDefault="00855812" w:rsidP="0066415B">
            <w:pPr>
              <w:pStyle w:val="a4"/>
              <w:jc w:val="both"/>
              <w:rPr>
                <w:sz w:val="24"/>
                <w:szCs w:val="24"/>
              </w:rPr>
            </w:pPr>
            <w:r w:rsidRPr="00270D7A">
              <w:rPr>
                <w:rFonts w:ascii="Times New Roman" w:hAnsi="Times New Roman"/>
                <w:sz w:val="24"/>
                <w:szCs w:val="24"/>
              </w:rPr>
              <w:t>«Развитие</w:t>
            </w:r>
            <w:r w:rsidR="00AC4055" w:rsidRPr="00270D7A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спорта» </w:t>
            </w:r>
          </w:p>
        </w:tc>
      </w:tr>
      <w:tr w:rsidR="0061382E" w:rsidRPr="0037709B" w:rsidTr="0089043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2E" w:rsidRPr="0037709B" w:rsidRDefault="0061382E" w:rsidP="0037709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55AC" w:rsidRPr="0037709B" w:rsidRDefault="00A055AC" w:rsidP="003770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09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возможности для населения Яковлевского</w:t>
            </w:r>
            <w:r w:rsidR="003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3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Приморского края вести здоровый образ жизни, систематически заниматься физической культурой и спортом, получить доступ к развитой спортивной инфраструктуре;</w:t>
            </w:r>
          </w:p>
          <w:p w:rsidR="0061382E" w:rsidRPr="0037709B" w:rsidRDefault="00A055AC" w:rsidP="0037709B">
            <w:pPr>
              <w:jc w:val="both"/>
              <w:rPr>
                <w:sz w:val="24"/>
                <w:szCs w:val="24"/>
              </w:rPr>
            </w:pPr>
            <w:r w:rsidRPr="0037709B">
              <w:rPr>
                <w:sz w:val="24"/>
                <w:szCs w:val="24"/>
              </w:rPr>
              <w:t>повышение конкурентоспособности спортивных сборных команд Яковлевского</w:t>
            </w:r>
            <w:r w:rsidR="0037709B">
              <w:rPr>
                <w:sz w:val="24"/>
                <w:szCs w:val="24"/>
              </w:rPr>
              <w:t xml:space="preserve"> муниципального</w:t>
            </w:r>
            <w:r w:rsidRPr="0037709B">
              <w:rPr>
                <w:sz w:val="24"/>
                <w:szCs w:val="24"/>
              </w:rPr>
              <w:t xml:space="preserve"> района на межмуниципальной,  краевой, межрегиональной спортивной арене.</w:t>
            </w:r>
          </w:p>
        </w:tc>
      </w:tr>
      <w:tr w:rsidR="0061382E" w:rsidRPr="0037709B" w:rsidTr="0089043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2E" w:rsidRPr="0037709B" w:rsidRDefault="0061382E" w:rsidP="0037709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474" w:rsidRPr="0037709B" w:rsidRDefault="00025474" w:rsidP="0037709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здоровья населения Яковлевского муниципального района средствами физической культуры и спорта, привлечение населения Яковлевского </w:t>
            </w:r>
            <w:r w:rsidR="00377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377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к занятиям физической культурой и спортом;</w:t>
            </w:r>
          </w:p>
          <w:p w:rsidR="00025474" w:rsidRPr="0037709B" w:rsidRDefault="00025474" w:rsidP="0037709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воспитание физически и нравственно здорового молодого поколения </w:t>
            </w:r>
            <w:r w:rsidR="0037709B" w:rsidRPr="00377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Яковлевского </w:t>
            </w:r>
            <w:r w:rsidR="00377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37709B" w:rsidRPr="00377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="00377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25474" w:rsidRPr="0037709B" w:rsidRDefault="00025474" w:rsidP="003770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09B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:rsidR="00025474" w:rsidRPr="0037709B" w:rsidRDefault="00025474" w:rsidP="003770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системы подготовки спортсменов Яковлевского </w:t>
            </w:r>
            <w:r w:rsidR="003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37709B">
              <w:rPr>
                <w:rFonts w:ascii="Times New Roman" w:hAnsi="Times New Roman"/>
                <w:sz w:val="24"/>
                <w:szCs w:val="24"/>
                <w:lang w:eastAsia="ru-RU"/>
              </w:rPr>
              <w:t>района;</w:t>
            </w:r>
          </w:p>
          <w:p w:rsidR="0061382E" w:rsidRPr="0037709B" w:rsidRDefault="00025474" w:rsidP="0037709B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7709B">
              <w:rPr>
                <w:sz w:val="24"/>
                <w:szCs w:val="24"/>
              </w:rPr>
              <w:t>повышение уровня подготовленности спортсменов для успешного выступления на межмуниципальных, краевых и межрегиональных соревнованиях.</w:t>
            </w:r>
          </w:p>
        </w:tc>
      </w:tr>
      <w:tr w:rsidR="0061382E" w:rsidRPr="0037709B" w:rsidTr="0089043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2E" w:rsidRPr="0037709B" w:rsidRDefault="0061382E" w:rsidP="0037709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2E" w:rsidRPr="0037709B" w:rsidRDefault="00FC2B33" w:rsidP="00FC2B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</w:t>
            </w:r>
            <w:r w:rsidR="0061382E" w:rsidRPr="0037709B">
              <w:rPr>
                <w:sz w:val="24"/>
                <w:szCs w:val="24"/>
              </w:rPr>
              <w:t xml:space="preserve"> годы</w:t>
            </w:r>
          </w:p>
        </w:tc>
      </w:tr>
      <w:tr w:rsidR="0061382E" w:rsidRPr="0037709B" w:rsidTr="0089043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0E4" w:rsidRDefault="0061382E" w:rsidP="0037709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Объемы б</w:t>
            </w:r>
            <w:r w:rsidR="005170E4">
              <w:t xml:space="preserve">юджетных ассигнований программы </w:t>
            </w:r>
          </w:p>
          <w:p w:rsidR="0061382E" w:rsidRPr="0037709B" w:rsidRDefault="0061382E" w:rsidP="0037709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FE4" w:rsidRDefault="001E1E57" w:rsidP="00A07F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r w:rsidR="00440C66">
              <w:rPr>
                <w:rFonts w:ascii="Times New Roman" w:hAnsi="Times New Roman"/>
                <w:sz w:val="24"/>
                <w:szCs w:val="24"/>
              </w:rPr>
              <w:t>финансирования на реализацию М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униципальной программы </w:t>
            </w:r>
            <w:r w:rsidR="005170E4">
              <w:rPr>
                <w:rFonts w:ascii="Times New Roman" w:hAnsi="Times New Roman"/>
                <w:sz w:val="24"/>
                <w:szCs w:val="24"/>
              </w:rPr>
              <w:t xml:space="preserve">за счёт средств местного бюджета 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7847C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777">
              <w:rPr>
                <w:rFonts w:ascii="Times New Roman" w:hAnsi="Times New Roman"/>
                <w:sz w:val="24"/>
                <w:szCs w:val="24"/>
              </w:rPr>
              <w:t>2493,77541</w:t>
            </w:r>
            <w:r w:rsidR="00A07FE4" w:rsidRPr="0037709B">
              <w:rPr>
                <w:rFonts w:ascii="Times New Roman" w:hAnsi="Times New Roman"/>
                <w:sz w:val="24"/>
                <w:szCs w:val="24"/>
              </w:rPr>
              <w:t>тыс. руб. в том числе:</w:t>
            </w:r>
          </w:p>
          <w:p w:rsidR="00A07FE4" w:rsidRPr="0037709B" w:rsidRDefault="00A07FE4" w:rsidP="00A07F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>2014 год – 420,00 тыс. руб.;</w:t>
            </w:r>
          </w:p>
          <w:p w:rsidR="00A07FE4" w:rsidRPr="0037709B" w:rsidRDefault="00A07FE4" w:rsidP="00A07F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5F34EE">
              <w:rPr>
                <w:rFonts w:ascii="Times New Roman" w:hAnsi="Times New Roman"/>
                <w:sz w:val="24"/>
                <w:szCs w:val="24"/>
              </w:rPr>
              <w:t>309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,00 тыс. руб.;</w:t>
            </w:r>
          </w:p>
          <w:p w:rsidR="00A07FE4" w:rsidRPr="0037709B" w:rsidRDefault="00A07FE4" w:rsidP="00A07F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7847C1">
              <w:rPr>
                <w:rFonts w:ascii="Times New Roman" w:hAnsi="Times New Roman"/>
                <w:sz w:val="24"/>
                <w:szCs w:val="24"/>
              </w:rPr>
              <w:t>357,81</w:t>
            </w:r>
            <w:r w:rsidR="003278C2">
              <w:rPr>
                <w:rFonts w:ascii="Times New Roman" w:hAnsi="Times New Roman"/>
                <w:sz w:val="24"/>
                <w:szCs w:val="24"/>
              </w:rPr>
              <w:t>5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07FE4" w:rsidRDefault="00A07FE4" w:rsidP="00A07F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646876">
              <w:rPr>
                <w:rFonts w:ascii="Times New Roman" w:hAnsi="Times New Roman"/>
                <w:sz w:val="24"/>
                <w:szCs w:val="24"/>
              </w:rPr>
              <w:t>206,96041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1251F" w:rsidRDefault="0061251F" w:rsidP="00A07F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00,00 тыс. руб.;</w:t>
            </w:r>
          </w:p>
          <w:p w:rsidR="0061251F" w:rsidRPr="0037709B" w:rsidRDefault="0061251F" w:rsidP="00A07F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>201</w:t>
            </w:r>
            <w:r w:rsidR="00074942">
              <w:rPr>
                <w:rFonts w:ascii="Times New Roman" w:hAnsi="Times New Roman"/>
                <w:sz w:val="24"/>
                <w:szCs w:val="24"/>
              </w:rPr>
              <w:t>9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00,00 тыс. руб.;</w:t>
            </w:r>
          </w:p>
          <w:p w:rsidR="00202713" w:rsidRPr="00816EBD" w:rsidRDefault="00FC2B33" w:rsidP="00FC2B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00,00 тыс. руб.</w:t>
            </w:r>
          </w:p>
        </w:tc>
      </w:tr>
      <w:tr w:rsidR="0061382E" w:rsidRPr="0037709B" w:rsidTr="0089043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2E" w:rsidRPr="0037709B" w:rsidRDefault="0061382E" w:rsidP="0037709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lastRenderedPageBreak/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77D" w:rsidRDefault="00FA7D82" w:rsidP="0037709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D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9D777D" w:rsidRPr="009D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</w:t>
            </w:r>
            <w:r w:rsidR="00D37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9D777D" w:rsidRPr="009D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 населения Яковлевского муниципального района, систематически занимающегося физической культурой и спортом</w:t>
            </w:r>
          </w:p>
          <w:p w:rsidR="009D777D" w:rsidRDefault="009D777D" w:rsidP="0037709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="00F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беспеченност</w:t>
            </w:r>
            <w:r w:rsidR="00D37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D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Яковлевского муниципального района, спортивными сооружениями:</w:t>
            </w:r>
          </w:p>
          <w:p w:rsidR="009D777D" w:rsidRDefault="009D777D" w:rsidP="0037709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9D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портивными залами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D777D" w:rsidRDefault="009D777D" w:rsidP="0037709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9D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лоскостными спортивными сооружениями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D777D" w:rsidRDefault="009D777D" w:rsidP="0037709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Pr="009D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</w:t>
            </w:r>
            <w:r w:rsidR="00D37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D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учащихся, занимающихся физической культурой и спортом, в общей численности учащихся Яковлевского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D777D" w:rsidRDefault="009D777D" w:rsidP="0037709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37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</w:t>
            </w:r>
            <w:r w:rsidR="00D37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занятых спортсменами Яковлевского муниципального района призовых мест на межмуниципальных, краевых и межрегиональных соревнованиях</w:t>
            </w:r>
            <w:r w:rsidR="00D37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1382E" w:rsidRPr="0037709B" w:rsidRDefault="009D777D" w:rsidP="00D3749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</w:t>
            </w:r>
            <w:r w:rsidR="00F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</w:t>
            </w:r>
            <w:r w:rsidR="00D37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Яковлевском муниципальном районе квалифицированных тренеров и специалистов в области физической культуры и спорта, работающих по специальности</w:t>
            </w:r>
          </w:p>
        </w:tc>
      </w:tr>
    </w:tbl>
    <w:p w:rsidR="0056518F" w:rsidRPr="0037709B" w:rsidRDefault="00215EAF" w:rsidP="0037709B">
      <w:pPr>
        <w:jc w:val="both"/>
        <w:rPr>
          <w:sz w:val="24"/>
          <w:szCs w:val="24"/>
        </w:rPr>
      </w:pPr>
    </w:p>
    <w:p w:rsidR="00974357" w:rsidRPr="0037709B" w:rsidRDefault="00974357" w:rsidP="0037709B">
      <w:pPr>
        <w:jc w:val="both"/>
        <w:rPr>
          <w:sz w:val="24"/>
          <w:szCs w:val="24"/>
        </w:rPr>
      </w:pPr>
    </w:p>
    <w:p w:rsidR="00C74664" w:rsidRPr="0037709B" w:rsidRDefault="00C74664" w:rsidP="00E70F4C">
      <w:pPr>
        <w:pStyle w:val="a5"/>
        <w:numPr>
          <w:ilvl w:val="0"/>
          <w:numId w:val="7"/>
        </w:numPr>
        <w:ind w:left="0" w:firstLine="851"/>
        <w:jc w:val="center"/>
        <w:rPr>
          <w:sz w:val="24"/>
          <w:szCs w:val="24"/>
        </w:rPr>
      </w:pPr>
      <w:r w:rsidRPr="0037709B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AF241A" w:rsidRPr="0037709B" w:rsidRDefault="00AF241A" w:rsidP="00E70F4C">
      <w:pPr>
        <w:pStyle w:val="a5"/>
        <w:ind w:left="0" w:firstLine="851"/>
        <w:jc w:val="both"/>
        <w:rPr>
          <w:sz w:val="24"/>
          <w:szCs w:val="24"/>
        </w:rPr>
      </w:pPr>
    </w:p>
    <w:p w:rsidR="00AF241A" w:rsidRPr="0037709B" w:rsidRDefault="00AF241A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Приоритеты государственной политики  в сфере физической культуры и спорта, а также механизмы их достижения определены исходя из долгосрочных приоритетов, закреплённых в Конституции Российской Федерации, Посланиях Президента Российской Федерации Федеральному собранию Российской Федерации,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августа 2009 года </w:t>
      </w:r>
      <w:r w:rsidR="004264A4" w:rsidRPr="0037709B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="004264A4"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1101-р; стратегии социально-экономического развития Приморского края до 2025 года, утвержденной Законом Приморского края от 20 октября 2008 года 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264A4" w:rsidRPr="0037709B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 324-КЗ, </w:t>
      </w:r>
      <w:r w:rsidR="004264A4" w:rsidRPr="0037709B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едеральной целевой программы «Развитие физической культуры и спорта в Российской Ф</w:t>
      </w:r>
      <w:r w:rsidR="00B5484C">
        <w:rPr>
          <w:rFonts w:ascii="Times New Roman" w:eastAsia="Times New Roman" w:hAnsi="Times New Roman"/>
          <w:sz w:val="24"/>
          <w:szCs w:val="24"/>
          <w:lang w:eastAsia="ru-RU"/>
        </w:rPr>
        <w:t>едерации на 20</w:t>
      </w:r>
      <w:r w:rsidR="00F03B1C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5484C">
        <w:rPr>
          <w:rFonts w:ascii="Times New Roman" w:eastAsia="Times New Roman" w:hAnsi="Times New Roman"/>
          <w:sz w:val="24"/>
          <w:szCs w:val="24"/>
          <w:lang w:eastAsia="ru-RU"/>
        </w:rPr>
        <w:t xml:space="preserve"> - 20</w:t>
      </w:r>
      <w:r w:rsidR="00F03B1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5484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годы», 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утвержденной постановлением Правительства Российской Фе</w:t>
      </w:r>
      <w:r w:rsidR="004264A4"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дерации от </w:t>
      </w:r>
      <w:r w:rsidR="00F03B1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264A4" w:rsidRPr="0037709B">
        <w:rPr>
          <w:rFonts w:ascii="Times New Roman" w:eastAsia="Times New Roman" w:hAnsi="Times New Roman"/>
          <w:sz w:val="24"/>
          <w:szCs w:val="24"/>
          <w:lang w:eastAsia="ru-RU"/>
        </w:rPr>
        <w:t>1 января 20</w:t>
      </w:r>
      <w:r w:rsidR="00F03B1C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4264A4"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4264A4" w:rsidRPr="0037709B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03B1C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, и других стратегических документов.</w:t>
      </w:r>
    </w:p>
    <w:p w:rsidR="009E3EFE" w:rsidRPr="0037709B" w:rsidRDefault="00BC4707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этого, формулируются следующие стратегические направления </w:t>
      </w:r>
      <w:r w:rsidR="009E3EFE" w:rsidRPr="0037709B">
        <w:rPr>
          <w:rFonts w:ascii="Times New Roman" w:eastAsia="Times New Roman" w:hAnsi="Times New Roman"/>
          <w:sz w:val="24"/>
          <w:szCs w:val="24"/>
          <w:lang w:eastAsia="ru-RU"/>
        </w:rPr>
        <w:t>в сфере физической культуры и спорта в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  <w:r w:rsidR="009E3EFE" w:rsidRPr="0037709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E3EFE" w:rsidRPr="0037709B" w:rsidRDefault="00BC4707" w:rsidP="00E70F4C">
      <w:pPr>
        <w:pStyle w:val="a4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у</w:t>
      </w:r>
      <w:r w:rsidR="009E3EFE" w:rsidRPr="0037709B">
        <w:rPr>
          <w:rFonts w:ascii="Times New Roman" w:hAnsi="Times New Roman"/>
          <w:sz w:val="24"/>
          <w:szCs w:val="24"/>
        </w:rPr>
        <w:t>лучшение физического развития и физической подготовки населения</w:t>
      </w:r>
      <w:r w:rsidRPr="0037709B">
        <w:rPr>
          <w:rFonts w:ascii="Times New Roman" w:hAnsi="Times New Roman"/>
          <w:sz w:val="24"/>
          <w:szCs w:val="24"/>
        </w:rPr>
        <w:t>;</w:t>
      </w:r>
    </w:p>
    <w:p w:rsidR="009E3EFE" w:rsidRPr="0037709B" w:rsidRDefault="00BC4707" w:rsidP="00E70F4C">
      <w:pPr>
        <w:pStyle w:val="a4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п</w:t>
      </w:r>
      <w:r w:rsidR="009E3EFE" w:rsidRPr="0037709B">
        <w:rPr>
          <w:rFonts w:ascii="Times New Roman" w:hAnsi="Times New Roman"/>
          <w:sz w:val="24"/>
          <w:szCs w:val="24"/>
        </w:rPr>
        <w:t>ропаганда физической культуры и спорта как важнейшей составляющей здорового образа жизни</w:t>
      </w:r>
      <w:r w:rsidRPr="0037709B">
        <w:rPr>
          <w:rFonts w:ascii="Times New Roman" w:hAnsi="Times New Roman"/>
          <w:sz w:val="24"/>
          <w:szCs w:val="24"/>
        </w:rPr>
        <w:t>;</w:t>
      </w:r>
    </w:p>
    <w:p w:rsidR="009E3EFE" w:rsidRPr="0037709B" w:rsidRDefault="00BC4707" w:rsidP="00E70F4C">
      <w:pPr>
        <w:pStyle w:val="a4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E3EFE"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беспечения потребности </w:t>
      </w:r>
      <w:r w:rsidR="009E3EFE" w:rsidRPr="0037709B">
        <w:rPr>
          <w:rFonts w:ascii="Times New Roman" w:hAnsi="Times New Roman"/>
          <w:sz w:val="24"/>
          <w:szCs w:val="24"/>
        </w:rPr>
        <w:t xml:space="preserve">населения </w:t>
      </w:r>
      <w:r w:rsidR="009E3EFE" w:rsidRPr="0037709B">
        <w:rPr>
          <w:rFonts w:ascii="Times New Roman" w:eastAsia="Times New Roman" w:hAnsi="Times New Roman"/>
          <w:sz w:val="24"/>
          <w:szCs w:val="24"/>
          <w:lang w:eastAsia="ru-RU"/>
        </w:rPr>
        <w:t>в доступных и качественных услугах в сфере физической культуры и спорта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EFE" w:rsidRPr="0037709B" w:rsidRDefault="00BC4707" w:rsidP="00E70F4C">
      <w:pPr>
        <w:pStyle w:val="a4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м</w:t>
      </w:r>
      <w:r w:rsidR="009E3EFE" w:rsidRPr="0037709B">
        <w:rPr>
          <w:rFonts w:ascii="Times New Roman" w:hAnsi="Times New Roman"/>
          <w:sz w:val="24"/>
          <w:szCs w:val="24"/>
        </w:rPr>
        <w:t>одернизация системы физического воспитания различных категорий населения, развитие организационно-управленческого и кадрового обеспечения физкультурно-спортивной деятельности</w:t>
      </w:r>
      <w:r w:rsidRPr="0037709B">
        <w:rPr>
          <w:rFonts w:ascii="Times New Roman" w:hAnsi="Times New Roman"/>
          <w:sz w:val="24"/>
          <w:szCs w:val="24"/>
        </w:rPr>
        <w:t>;</w:t>
      </w:r>
    </w:p>
    <w:p w:rsidR="009E3EFE" w:rsidRPr="0037709B" w:rsidRDefault="00BC4707" w:rsidP="00E70F4C">
      <w:pPr>
        <w:pStyle w:val="a4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р</w:t>
      </w:r>
      <w:r w:rsidR="009E3EFE" w:rsidRPr="0037709B">
        <w:rPr>
          <w:rFonts w:ascii="Times New Roman" w:hAnsi="Times New Roman"/>
          <w:sz w:val="24"/>
          <w:szCs w:val="24"/>
        </w:rPr>
        <w:t>азвитие материально-технической базы в сфере физической культуры и спорта</w:t>
      </w:r>
      <w:r w:rsidR="00A52CB6" w:rsidRPr="0037709B">
        <w:rPr>
          <w:rFonts w:ascii="Times New Roman" w:hAnsi="Times New Roman"/>
          <w:sz w:val="24"/>
          <w:szCs w:val="24"/>
        </w:rPr>
        <w:t>;</w:t>
      </w:r>
    </w:p>
    <w:p w:rsidR="009E3EFE" w:rsidRPr="0037709B" w:rsidRDefault="00BC4707" w:rsidP="00E70F4C">
      <w:pPr>
        <w:pStyle w:val="a4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lastRenderedPageBreak/>
        <w:t>с</w:t>
      </w:r>
      <w:r w:rsidR="009E3EFE" w:rsidRPr="0037709B">
        <w:rPr>
          <w:rFonts w:ascii="Times New Roman" w:hAnsi="Times New Roman"/>
          <w:sz w:val="24"/>
          <w:szCs w:val="24"/>
        </w:rPr>
        <w:t>овершенствование системы управления физкультурно-спортивной отраслью, повышение качества спортивного менеджмента</w:t>
      </w:r>
      <w:r w:rsidRPr="0037709B">
        <w:rPr>
          <w:rFonts w:ascii="Times New Roman" w:hAnsi="Times New Roman"/>
          <w:sz w:val="24"/>
          <w:szCs w:val="24"/>
        </w:rPr>
        <w:t>;</w:t>
      </w:r>
    </w:p>
    <w:p w:rsidR="009E3EFE" w:rsidRPr="0037709B" w:rsidRDefault="00BC4707" w:rsidP="00E70F4C">
      <w:pPr>
        <w:pStyle w:val="a4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hAnsi="Times New Roman"/>
          <w:sz w:val="24"/>
          <w:szCs w:val="24"/>
        </w:rPr>
        <w:t>у</w:t>
      </w:r>
      <w:r w:rsidR="009E3EFE" w:rsidRPr="0037709B">
        <w:rPr>
          <w:rFonts w:ascii="Times New Roman" w:hAnsi="Times New Roman"/>
          <w:sz w:val="24"/>
          <w:szCs w:val="24"/>
        </w:rPr>
        <w:t>лучшение организации деятельности и качества содержания учреждений физической культуры и спорта, в том числе развитие их материальной базы, обеспечение доступности для жителей, в том числе для инвалидов и иных лиц с ограниченными возможностями здоровья.</w:t>
      </w:r>
    </w:p>
    <w:p w:rsidR="002E6F3A" w:rsidRPr="0037709B" w:rsidRDefault="0090197D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стратегическими</w:t>
      </w:r>
      <w:r w:rsidR="00440C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приоритетами формируются цели 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программы:</w:t>
      </w:r>
    </w:p>
    <w:p w:rsidR="00A7221F" w:rsidRDefault="002E6F3A" w:rsidP="00E70F4C">
      <w:pPr>
        <w:pStyle w:val="a4"/>
        <w:numPr>
          <w:ilvl w:val="0"/>
          <w:numId w:val="20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09B">
        <w:rPr>
          <w:rFonts w:ascii="Times New Roman" w:hAnsi="Times New Roman"/>
          <w:sz w:val="24"/>
          <w:szCs w:val="24"/>
          <w:lang w:eastAsia="ru-RU"/>
        </w:rPr>
        <w:t>обеспечение возможности для населения Яковлевского</w:t>
      </w:r>
      <w:r w:rsidR="006F4AC8" w:rsidRPr="0037709B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Pr="0037709B">
        <w:rPr>
          <w:rFonts w:ascii="Times New Roman" w:hAnsi="Times New Roman"/>
          <w:sz w:val="24"/>
          <w:szCs w:val="24"/>
          <w:lang w:eastAsia="ru-RU"/>
        </w:rPr>
        <w:t xml:space="preserve"> района вести здоровый образ жизни, систематически заниматься физической культурой и спортом, получить доступ к развитой спортивной инфраструктуре;</w:t>
      </w:r>
    </w:p>
    <w:p w:rsidR="002E6F3A" w:rsidRPr="00A7221F" w:rsidRDefault="002E6F3A" w:rsidP="00E70F4C">
      <w:pPr>
        <w:pStyle w:val="a4"/>
        <w:numPr>
          <w:ilvl w:val="0"/>
          <w:numId w:val="20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221F">
        <w:rPr>
          <w:rFonts w:ascii="Times New Roman" w:hAnsi="Times New Roman"/>
          <w:sz w:val="24"/>
          <w:szCs w:val="24"/>
          <w:lang w:eastAsia="ru-RU"/>
        </w:rPr>
        <w:t>повышение конкурентоспособности спортивных сборных команд района на межмуниципальной, краевой и межрегиональной и спортивной арене.</w:t>
      </w:r>
    </w:p>
    <w:p w:rsidR="0090197D" w:rsidRPr="0037709B" w:rsidRDefault="0090197D" w:rsidP="00E70F4C">
      <w:pPr>
        <w:pStyle w:val="a4"/>
        <w:tabs>
          <w:tab w:val="left" w:pos="0"/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09B">
        <w:rPr>
          <w:rFonts w:ascii="Times New Roman" w:hAnsi="Times New Roman"/>
          <w:sz w:val="24"/>
          <w:szCs w:val="24"/>
          <w:lang w:eastAsia="ru-RU"/>
        </w:rPr>
        <w:t xml:space="preserve">Достижение поставленных целей требует формирования комплексного подхода в муниципальном управлении, скоординированных по ресурсам, срокам исполнителям и результатам мероприятий для решения следующих задач: </w:t>
      </w:r>
    </w:p>
    <w:p w:rsidR="00A7221F" w:rsidRDefault="0015280E" w:rsidP="00E70F4C">
      <w:pPr>
        <w:pStyle w:val="a4"/>
        <w:numPr>
          <w:ilvl w:val="0"/>
          <w:numId w:val="21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укрепление здоровья населения Яковлевского муниципального района средствами физической культуры и спорта, привлечение населения Яковлевского</w:t>
      </w:r>
      <w:r w:rsidR="006F4AC8"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 занятиям физической культурой и спортом;</w:t>
      </w:r>
    </w:p>
    <w:p w:rsidR="00A7221F" w:rsidRDefault="0015280E" w:rsidP="00E70F4C">
      <w:pPr>
        <w:pStyle w:val="a4"/>
        <w:numPr>
          <w:ilvl w:val="0"/>
          <w:numId w:val="21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7221F">
        <w:rPr>
          <w:rFonts w:ascii="Times New Roman" w:eastAsia="Times New Roman" w:hAnsi="Times New Roman"/>
          <w:sz w:val="24"/>
          <w:szCs w:val="24"/>
          <w:lang w:eastAsia="ru-RU"/>
        </w:rPr>
        <w:t>воспитание физически и нравственно здорового молодого поколения Яковлевского</w:t>
      </w:r>
      <w:r w:rsidR="006F4AC8" w:rsidRPr="00A722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A722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A7221F" w:rsidRDefault="0027127F" w:rsidP="00E70F4C">
      <w:pPr>
        <w:pStyle w:val="a4"/>
        <w:numPr>
          <w:ilvl w:val="0"/>
          <w:numId w:val="21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7221F">
        <w:rPr>
          <w:rFonts w:ascii="Times New Roman" w:hAnsi="Times New Roman"/>
          <w:sz w:val="24"/>
          <w:szCs w:val="24"/>
          <w:lang w:eastAsia="ru-RU"/>
        </w:rPr>
        <w:t>совершенствование финансового обеспечения физкультурно-спортивной деятельности;</w:t>
      </w:r>
    </w:p>
    <w:p w:rsidR="00A7221F" w:rsidRDefault="0027127F" w:rsidP="00E70F4C">
      <w:pPr>
        <w:pStyle w:val="a4"/>
        <w:numPr>
          <w:ilvl w:val="0"/>
          <w:numId w:val="21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7221F">
        <w:rPr>
          <w:rFonts w:ascii="Times New Roman" w:hAnsi="Times New Roman"/>
          <w:sz w:val="24"/>
          <w:szCs w:val="24"/>
          <w:lang w:eastAsia="ru-RU"/>
        </w:rPr>
        <w:t>повышение эффективности системы подготовки спортсменов Яковлевского муниципального района;</w:t>
      </w:r>
    </w:p>
    <w:p w:rsidR="0015280E" w:rsidRPr="00A7221F" w:rsidRDefault="0015280E" w:rsidP="00E70F4C">
      <w:pPr>
        <w:pStyle w:val="a4"/>
        <w:numPr>
          <w:ilvl w:val="0"/>
          <w:numId w:val="21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7221F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подготовленности спортсменов для успешного выступления на межмуниципальных, краевых и межрегиональных соревнованиях.</w:t>
      </w:r>
    </w:p>
    <w:p w:rsidR="004052C2" w:rsidRDefault="004052C2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2C2" w:rsidRPr="0037709B" w:rsidRDefault="004052C2" w:rsidP="00E70F4C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37709B">
        <w:rPr>
          <w:rFonts w:eastAsiaTheme="minorHAnsi"/>
          <w:sz w:val="24"/>
          <w:szCs w:val="24"/>
          <w:lang w:eastAsia="en-US"/>
        </w:rPr>
        <w:t>II. СВЕДЕНИЯ ОБ ИНДИКАТОРАХ И НЕПОСРЕДСТВЕННЫХ РЕЗУЛЬТАТАХ РЕАЛИЗАЦИИ МУНИЦИПАЛЬНОЙ ПРОГРАММЫ</w:t>
      </w:r>
    </w:p>
    <w:p w:rsidR="004052C2" w:rsidRPr="0037709B" w:rsidRDefault="004052C2" w:rsidP="00E70F4C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:rsidR="004052C2" w:rsidRPr="0037709B" w:rsidRDefault="00440C66" w:rsidP="00E70F4C">
      <w:pPr>
        <w:pStyle w:val="ConsPlusNormal"/>
        <w:spacing w:line="276" w:lineRule="auto"/>
        <w:ind w:firstLine="851"/>
        <w:jc w:val="both"/>
      </w:pPr>
      <w:r>
        <w:t>Показатели М</w:t>
      </w:r>
      <w:r w:rsidR="004052C2" w:rsidRPr="0037709B">
        <w:t>униципальной программы соответствуют ее приоритетам, целям и задачам.</w:t>
      </w:r>
    </w:p>
    <w:p w:rsidR="004052C2" w:rsidRPr="0037709B" w:rsidRDefault="00440C66" w:rsidP="00E70F4C">
      <w:pPr>
        <w:pStyle w:val="ConsPlusNormal"/>
        <w:spacing w:line="276" w:lineRule="auto"/>
        <w:ind w:firstLine="851"/>
        <w:jc w:val="both"/>
      </w:pPr>
      <w:r>
        <w:t>Перечень показателей М</w:t>
      </w:r>
      <w:r w:rsidR="004052C2" w:rsidRPr="0037709B"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4052C2" w:rsidRPr="0037709B" w:rsidRDefault="00440C66" w:rsidP="00E70F4C">
      <w:pPr>
        <w:pStyle w:val="ConsPlusNormal"/>
        <w:spacing w:line="276" w:lineRule="auto"/>
        <w:ind w:firstLine="851"/>
        <w:jc w:val="both"/>
      </w:pPr>
      <w:r>
        <w:t>Плановые значения показателей М</w:t>
      </w:r>
      <w:r w:rsidR="004052C2" w:rsidRPr="0037709B">
        <w:t>униципальной программы, характеризующих эффект</w:t>
      </w:r>
      <w:r>
        <w:t>ивность реализации мероприятий М</w:t>
      </w:r>
      <w:r w:rsidR="004052C2" w:rsidRPr="0037709B">
        <w:t>униципальной программы приведен</w:t>
      </w:r>
      <w:r>
        <w:t>ы в приложении № 1 к настоящей М</w:t>
      </w:r>
      <w:r w:rsidR="004052C2" w:rsidRPr="0037709B">
        <w:t>униципальной программе.</w:t>
      </w:r>
    </w:p>
    <w:p w:rsidR="00252268" w:rsidRPr="0037709B" w:rsidRDefault="00252268" w:rsidP="00E70F4C">
      <w:pPr>
        <w:pStyle w:val="ConsPlusNormal"/>
        <w:spacing w:line="276" w:lineRule="auto"/>
        <w:jc w:val="center"/>
      </w:pPr>
    </w:p>
    <w:p w:rsidR="00252268" w:rsidRPr="0037709B" w:rsidRDefault="00252268" w:rsidP="00E70F4C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/>
        <w:jc w:val="center"/>
        <w:rPr>
          <w:bCs/>
          <w:sz w:val="24"/>
          <w:szCs w:val="24"/>
        </w:rPr>
      </w:pPr>
      <w:r w:rsidRPr="0037709B">
        <w:rPr>
          <w:bCs/>
          <w:sz w:val="24"/>
          <w:szCs w:val="24"/>
        </w:rPr>
        <w:t>I</w:t>
      </w:r>
      <w:r w:rsidRPr="0037709B">
        <w:rPr>
          <w:rFonts w:eastAsiaTheme="minorHAnsi"/>
          <w:sz w:val="24"/>
          <w:szCs w:val="24"/>
          <w:lang w:eastAsia="en-US"/>
        </w:rPr>
        <w:t>II</w:t>
      </w:r>
      <w:r w:rsidRPr="0037709B">
        <w:rPr>
          <w:bCs/>
          <w:sz w:val="24"/>
          <w:szCs w:val="24"/>
        </w:rPr>
        <w:t>. ПЕРЕЧЕНЬ МЕРОПРИЯТИЙ МУНИЦИПАЛЬНОЙ ПРОГРАММЫ</w:t>
      </w:r>
    </w:p>
    <w:p w:rsidR="00252268" w:rsidRPr="0037709B" w:rsidRDefault="00252268" w:rsidP="00E70F4C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/>
        <w:jc w:val="center"/>
        <w:rPr>
          <w:bCs/>
          <w:sz w:val="24"/>
          <w:szCs w:val="24"/>
        </w:rPr>
      </w:pPr>
      <w:r w:rsidRPr="0037709B">
        <w:rPr>
          <w:bCs/>
          <w:sz w:val="24"/>
          <w:szCs w:val="24"/>
        </w:rPr>
        <w:t>И ПЛАН ИХ РЕАЛИЗАЦИИ</w:t>
      </w:r>
    </w:p>
    <w:p w:rsidR="00252268" w:rsidRPr="0037709B" w:rsidRDefault="00252268" w:rsidP="00E70F4C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851"/>
        <w:jc w:val="both"/>
        <w:rPr>
          <w:bCs/>
          <w:sz w:val="24"/>
          <w:szCs w:val="24"/>
        </w:rPr>
      </w:pPr>
    </w:p>
    <w:p w:rsidR="00252268" w:rsidRPr="0037709B" w:rsidRDefault="00252268" w:rsidP="00E70F4C">
      <w:pPr>
        <w:overflowPunct/>
        <w:spacing w:line="276" w:lineRule="auto"/>
        <w:ind w:firstLine="851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37709B">
        <w:rPr>
          <w:rFonts w:eastAsiaTheme="minorHAnsi"/>
          <w:bCs/>
          <w:sz w:val="24"/>
          <w:szCs w:val="24"/>
          <w:lang w:eastAsia="en-US"/>
        </w:rPr>
        <w:t xml:space="preserve">Перечень мероприятий </w:t>
      </w:r>
      <w:r w:rsidR="00440C66">
        <w:rPr>
          <w:rFonts w:eastAsiaTheme="minorHAnsi"/>
          <w:bCs/>
          <w:sz w:val="24"/>
          <w:szCs w:val="24"/>
          <w:lang w:eastAsia="en-US"/>
        </w:rPr>
        <w:t>М</w:t>
      </w:r>
      <w:r w:rsidRPr="0037709B">
        <w:rPr>
          <w:rFonts w:eastAsiaTheme="minorHAnsi"/>
          <w:bCs/>
          <w:sz w:val="24"/>
          <w:szCs w:val="24"/>
          <w:lang w:eastAsia="en-US"/>
        </w:rPr>
        <w:t>униципальной программы и план их реализации приведен</w:t>
      </w:r>
      <w:r w:rsidR="00440C66">
        <w:rPr>
          <w:rFonts w:eastAsiaTheme="minorHAnsi"/>
          <w:bCs/>
          <w:sz w:val="24"/>
          <w:szCs w:val="24"/>
          <w:lang w:eastAsia="en-US"/>
        </w:rPr>
        <w:t>ы в приложении № 2 к настоящей М</w:t>
      </w:r>
      <w:r w:rsidRPr="0037709B">
        <w:rPr>
          <w:rFonts w:eastAsiaTheme="minorHAnsi"/>
          <w:bCs/>
          <w:sz w:val="24"/>
          <w:szCs w:val="24"/>
          <w:lang w:eastAsia="en-US"/>
        </w:rPr>
        <w:t>униципальной программе.</w:t>
      </w:r>
    </w:p>
    <w:p w:rsidR="00252268" w:rsidRPr="0037709B" w:rsidRDefault="00252268" w:rsidP="00E70F4C">
      <w:pPr>
        <w:overflowPunct/>
        <w:spacing w:line="276" w:lineRule="auto"/>
        <w:ind w:firstLine="851"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252268" w:rsidRPr="0037709B" w:rsidRDefault="00252268" w:rsidP="00E70F4C">
      <w:pPr>
        <w:overflowPunct/>
        <w:spacing w:line="276" w:lineRule="auto"/>
        <w:ind w:firstLine="851"/>
        <w:jc w:val="center"/>
        <w:textAlignment w:val="auto"/>
        <w:rPr>
          <w:sz w:val="24"/>
          <w:szCs w:val="24"/>
        </w:rPr>
      </w:pPr>
      <w:r w:rsidRPr="0037709B">
        <w:rPr>
          <w:rFonts w:eastAsiaTheme="minorHAnsi"/>
          <w:sz w:val="24"/>
          <w:szCs w:val="24"/>
          <w:lang w:eastAsia="en-US"/>
        </w:rPr>
        <w:t>I</w:t>
      </w:r>
      <w:r w:rsidRPr="0037709B">
        <w:rPr>
          <w:sz w:val="24"/>
          <w:szCs w:val="24"/>
        </w:rPr>
        <w:t>V. МЕХАНИЗМ РЕАЛИЗАЦИИ МУНИЦИПАЛЬНОЙ ПРОГРАММЫ</w:t>
      </w:r>
    </w:p>
    <w:p w:rsidR="00252268" w:rsidRPr="0037709B" w:rsidRDefault="00252268" w:rsidP="00E70F4C">
      <w:pPr>
        <w:overflowPunct/>
        <w:spacing w:line="276" w:lineRule="auto"/>
        <w:ind w:firstLine="851"/>
        <w:jc w:val="both"/>
        <w:textAlignment w:val="auto"/>
        <w:rPr>
          <w:sz w:val="24"/>
          <w:szCs w:val="24"/>
        </w:rPr>
      </w:pPr>
    </w:p>
    <w:p w:rsidR="00252268" w:rsidRPr="0037709B" w:rsidRDefault="00252268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Механизм реализации </w:t>
      </w:r>
      <w:r w:rsidR="00440C6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программы направлен на эффективное планирование основных мероприятий, координацию действий исполнителей </w:t>
      </w:r>
      <w:r w:rsidR="00440C6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программы, обеспечение контроля исполнения программных мероприятий, проведение мониторинга состояния работ по выполнению </w:t>
      </w:r>
      <w:r w:rsidR="00462F96" w:rsidRPr="0037709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программы, выработку решений при возникновении отклонения хода работ от плана реализации </w:t>
      </w:r>
      <w:r w:rsidR="00440C6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программы.</w:t>
      </w:r>
    </w:p>
    <w:p w:rsidR="00252268" w:rsidRPr="0037709B" w:rsidRDefault="00252268" w:rsidP="00E70F4C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Реализация </w:t>
      </w:r>
      <w:r w:rsidR="00440C6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программы </w:t>
      </w:r>
      <w:r w:rsidRPr="0037709B">
        <w:rPr>
          <w:rFonts w:ascii="Times New Roman" w:hAnsi="Times New Roman"/>
          <w:sz w:val="24"/>
          <w:szCs w:val="24"/>
        </w:rPr>
        <w:t>осуществляется посредством:</w:t>
      </w:r>
    </w:p>
    <w:p w:rsidR="00252268" w:rsidRPr="0037709B" w:rsidRDefault="00462F96" w:rsidP="00E70F4C">
      <w:pPr>
        <w:pStyle w:val="a4"/>
        <w:numPr>
          <w:ilvl w:val="0"/>
          <w:numId w:val="11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р</w:t>
      </w:r>
      <w:r w:rsidR="00252268" w:rsidRPr="0037709B">
        <w:rPr>
          <w:rFonts w:ascii="Times New Roman" w:hAnsi="Times New Roman"/>
          <w:sz w:val="24"/>
          <w:szCs w:val="24"/>
        </w:rPr>
        <w:t>азмещения заказов на поставки товаров, выполнение работ, оказание услуг для государственных нужд в порядке, предусмотренном Федеральным законодательством;</w:t>
      </w:r>
    </w:p>
    <w:p w:rsidR="00252268" w:rsidRPr="0037709B" w:rsidRDefault="00462F96" w:rsidP="00E70F4C">
      <w:pPr>
        <w:pStyle w:val="a4"/>
        <w:numPr>
          <w:ilvl w:val="0"/>
          <w:numId w:val="11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в</w:t>
      </w:r>
      <w:r w:rsidR="00252268" w:rsidRPr="0037709B">
        <w:rPr>
          <w:rFonts w:ascii="Times New Roman" w:hAnsi="Times New Roman"/>
          <w:sz w:val="24"/>
          <w:szCs w:val="24"/>
        </w:rPr>
        <w:t xml:space="preserve">ыделения финансирования на организацию и поведения мероприятий по </w:t>
      </w:r>
      <w:r w:rsidR="00440C66">
        <w:rPr>
          <w:rFonts w:ascii="Times New Roman" w:hAnsi="Times New Roman"/>
          <w:sz w:val="24"/>
          <w:szCs w:val="24"/>
        </w:rPr>
        <w:t>М</w:t>
      </w:r>
      <w:r w:rsidR="00252268" w:rsidRPr="0037709B">
        <w:rPr>
          <w:rFonts w:ascii="Times New Roman" w:hAnsi="Times New Roman"/>
          <w:sz w:val="24"/>
          <w:szCs w:val="24"/>
        </w:rPr>
        <w:t xml:space="preserve">униципальной </w:t>
      </w:r>
      <w:r w:rsidRPr="0037709B">
        <w:rPr>
          <w:rFonts w:ascii="Times New Roman" w:hAnsi="Times New Roman"/>
          <w:sz w:val="24"/>
          <w:szCs w:val="24"/>
        </w:rPr>
        <w:t>п</w:t>
      </w:r>
      <w:r w:rsidR="00252268" w:rsidRPr="0037709B">
        <w:rPr>
          <w:rFonts w:ascii="Times New Roman" w:hAnsi="Times New Roman"/>
          <w:sz w:val="24"/>
          <w:szCs w:val="24"/>
        </w:rPr>
        <w:t>рограмме посредством подачи заявления о выделении финансовых средств, регламентирующего документа о проведении мероприятия, сметы и заявки с расш</w:t>
      </w:r>
      <w:r w:rsidR="00440C7F" w:rsidRPr="0037709B">
        <w:rPr>
          <w:rFonts w:ascii="Times New Roman" w:hAnsi="Times New Roman"/>
          <w:sz w:val="24"/>
          <w:szCs w:val="24"/>
        </w:rPr>
        <w:t>ифровкой о необходимых расходах;</w:t>
      </w:r>
      <w:r w:rsidR="00252268" w:rsidRPr="0037709B">
        <w:rPr>
          <w:rFonts w:ascii="Times New Roman" w:hAnsi="Times New Roman"/>
          <w:sz w:val="24"/>
          <w:szCs w:val="24"/>
        </w:rPr>
        <w:t xml:space="preserve"> </w:t>
      </w:r>
    </w:p>
    <w:p w:rsidR="00252268" w:rsidRPr="0037709B" w:rsidRDefault="00252268" w:rsidP="00E70F4C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на имя </w:t>
      </w:r>
      <w:r w:rsidR="00FC2B33">
        <w:rPr>
          <w:rFonts w:ascii="Times New Roman" w:hAnsi="Times New Roman"/>
          <w:sz w:val="24"/>
          <w:szCs w:val="24"/>
        </w:rPr>
        <w:t>начальника отдела молодежной политики и спорта Администрации Яковлевского муниципального района</w:t>
      </w:r>
      <w:r w:rsidRPr="0037709B">
        <w:rPr>
          <w:rFonts w:ascii="Times New Roman" w:hAnsi="Times New Roman"/>
          <w:sz w:val="24"/>
          <w:szCs w:val="24"/>
        </w:rPr>
        <w:t xml:space="preserve"> проверяет достоверность сведений, содержащихся в документах и в 10-дневный срок (</w:t>
      </w:r>
      <w:proofErr w:type="gramStart"/>
      <w:r w:rsidRPr="0037709B">
        <w:rPr>
          <w:rFonts w:ascii="Times New Roman" w:hAnsi="Times New Roman"/>
          <w:sz w:val="24"/>
          <w:szCs w:val="24"/>
        </w:rPr>
        <w:t>с даты представления</w:t>
      </w:r>
      <w:proofErr w:type="gramEnd"/>
      <w:r w:rsidRPr="0037709B">
        <w:rPr>
          <w:rFonts w:ascii="Times New Roman" w:hAnsi="Times New Roman"/>
          <w:sz w:val="24"/>
          <w:szCs w:val="24"/>
        </w:rPr>
        <w:t xml:space="preserve"> документов) принимает решение, о чем извещает заявителя</w:t>
      </w:r>
      <w:r w:rsidR="00440C7F" w:rsidRPr="0037709B">
        <w:rPr>
          <w:rFonts w:ascii="Times New Roman" w:hAnsi="Times New Roman"/>
          <w:sz w:val="24"/>
          <w:szCs w:val="24"/>
        </w:rPr>
        <w:t>.</w:t>
      </w:r>
    </w:p>
    <w:p w:rsidR="00252268" w:rsidRPr="0037709B" w:rsidRDefault="00252268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изменений в </w:t>
      </w:r>
      <w:r w:rsidR="00440C6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униципальную программу осуществляется ответственным исполнителем </w:t>
      </w:r>
      <w:r w:rsidR="00440C6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 по собственной инициативе, либо во исполнение поручений главы</w:t>
      </w:r>
      <w:r w:rsidR="00790C6F"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 Яковлевского района,  в том числе с учетом </w:t>
      </w:r>
      <w:proofErr w:type="gramStart"/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результатов о</w:t>
      </w:r>
      <w:r w:rsidR="00440C66">
        <w:rPr>
          <w:rFonts w:ascii="Times New Roman" w:eastAsia="Times New Roman" w:hAnsi="Times New Roman"/>
          <w:sz w:val="24"/>
          <w:szCs w:val="24"/>
          <w:lang w:eastAsia="ru-RU"/>
        </w:rPr>
        <w:t>ценки эффективности реализации 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</w:t>
      </w:r>
      <w:proofErr w:type="gramEnd"/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2268" w:rsidRPr="0037709B" w:rsidRDefault="00440C66" w:rsidP="00E70F4C">
      <w:pPr>
        <w:pStyle w:val="a4"/>
        <w:tabs>
          <w:tab w:val="left" w:pos="567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М</w:t>
      </w:r>
      <w:r w:rsidR="00252268"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 размещает на официальном сайте Администрации Яковлевского</w:t>
      </w:r>
      <w:r w:rsidR="00C577AF"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информацию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2268"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программе, ходе ее реализации, достижении знач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ений показателей (индикаторов) М</w:t>
      </w:r>
      <w:r w:rsidR="00252268"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степени выполнения М</w:t>
      </w:r>
      <w:r w:rsidR="00252268"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программы.</w:t>
      </w:r>
    </w:p>
    <w:p w:rsidR="00252268" w:rsidRPr="0037709B" w:rsidRDefault="00FC2B33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Отдел молодежной политики и спорта Администрации Яковлевского муниципального района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2268" w:rsidRPr="0037709B">
        <w:rPr>
          <w:rFonts w:ascii="Times New Roman" w:eastAsia="Times New Roman" w:hAnsi="Times New Roman"/>
          <w:sz w:val="24"/>
          <w:szCs w:val="24"/>
          <w:lang w:eastAsia="ru-RU"/>
        </w:rPr>
        <w:t>ежегодно до 10 февраля представляет в отдел экономического развития Администрации Яковлевского муниципального района док</w:t>
      </w:r>
      <w:r w:rsidR="00440C66">
        <w:rPr>
          <w:rFonts w:ascii="Times New Roman" w:eastAsia="Times New Roman" w:hAnsi="Times New Roman"/>
          <w:sz w:val="24"/>
          <w:szCs w:val="24"/>
          <w:lang w:eastAsia="ru-RU"/>
        </w:rPr>
        <w:t>лад о ходе работ по реализации М</w:t>
      </w:r>
      <w:r w:rsidR="00252268"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программы. Доклад должен содержать:</w:t>
      </w:r>
    </w:p>
    <w:p w:rsidR="00252268" w:rsidRPr="0037709B" w:rsidRDefault="00252268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577AF"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252268" w:rsidRPr="0037709B" w:rsidRDefault="00252268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577AF"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перечень завершенных</w:t>
      </w:r>
      <w:r w:rsidR="00C577AF"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го</w:t>
      </w:r>
      <w:r w:rsidR="00440C66">
        <w:rPr>
          <w:rFonts w:ascii="Times New Roman" w:eastAsia="Times New Roman" w:hAnsi="Times New Roman"/>
          <w:sz w:val="24"/>
          <w:szCs w:val="24"/>
          <w:lang w:eastAsia="ru-RU"/>
        </w:rPr>
        <w:t>да мероприятий по 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программе;</w:t>
      </w:r>
    </w:p>
    <w:p w:rsidR="00252268" w:rsidRPr="0037709B" w:rsidRDefault="00252268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40C6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мероприятий по 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программе, не завершенных в течение года;</w:t>
      </w:r>
    </w:p>
    <w:p w:rsidR="00252268" w:rsidRPr="0037709B" w:rsidRDefault="00252268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577AF"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оценку цел</w:t>
      </w:r>
      <w:r w:rsidR="00B5484C">
        <w:rPr>
          <w:rFonts w:ascii="Times New Roman" w:eastAsia="Times New Roman" w:hAnsi="Times New Roman"/>
          <w:sz w:val="24"/>
          <w:szCs w:val="24"/>
          <w:lang w:eastAsia="ru-RU"/>
        </w:rPr>
        <w:t>евых индикаторов эффективности 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программы, динамику фактически достигнуты</w:t>
      </w:r>
      <w:r w:rsidR="00C577AF" w:rsidRPr="0037709B">
        <w:rPr>
          <w:rFonts w:ascii="Times New Roman" w:eastAsia="Times New Roman" w:hAnsi="Times New Roman"/>
          <w:sz w:val="24"/>
          <w:szCs w:val="24"/>
          <w:lang w:eastAsia="ru-RU"/>
        </w:rPr>
        <w:t>х значений целевых индикаторов 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программы;</w:t>
      </w:r>
    </w:p>
    <w:p w:rsidR="00252268" w:rsidRPr="0037709B" w:rsidRDefault="00252268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577AF"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пред</w:t>
      </w:r>
      <w:r w:rsidR="00440C66">
        <w:rPr>
          <w:rFonts w:ascii="Times New Roman" w:eastAsia="Times New Roman" w:hAnsi="Times New Roman"/>
          <w:sz w:val="24"/>
          <w:szCs w:val="24"/>
          <w:lang w:eastAsia="ru-RU"/>
        </w:rPr>
        <w:t>ложения о внесении изменений в 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униципальную программу (без изменения целей и задач, а также без снижения результатов, которые должны быть получены в ходе выполнени</w:t>
      </w:r>
      <w:r w:rsidR="00440C66">
        <w:rPr>
          <w:rFonts w:ascii="Times New Roman" w:eastAsia="Times New Roman" w:hAnsi="Times New Roman"/>
          <w:sz w:val="24"/>
          <w:szCs w:val="24"/>
          <w:lang w:eastAsia="ru-RU"/>
        </w:rPr>
        <w:t>я 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программы);</w:t>
      </w:r>
    </w:p>
    <w:p w:rsidR="00252268" w:rsidRPr="0037709B" w:rsidRDefault="00252268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577AF"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предложения о сокращении, начиная с очередного финансового года бюджет</w:t>
      </w:r>
      <w:r w:rsidR="00412A4B">
        <w:rPr>
          <w:rFonts w:ascii="Times New Roman" w:eastAsia="Times New Roman" w:hAnsi="Times New Roman"/>
          <w:sz w:val="24"/>
          <w:szCs w:val="24"/>
          <w:lang w:eastAsia="ru-RU"/>
        </w:rPr>
        <w:t>ных ассигнований на реализацию 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 или о досрочном прекращении ее реализации.</w:t>
      </w:r>
    </w:p>
    <w:p w:rsidR="00252268" w:rsidRPr="0037709B" w:rsidRDefault="00412A4B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завершении реализации М</w:t>
      </w:r>
      <w:r w:rsidR="00252268"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программы </w:t>
      </w:r>
      <w:r w:rsidR="00FC2B33">
        <w:rPr>
          <w:rFonts w:ascii="Times New Roman" w:hAnsi="Times New Roman"/>
          <w:sz w:val="24"/>
          <w:szCs w:val="24"/>
        </w:rPr>
        <w:t>отдел молодежной политики и спорта Администрации Яковлевского муниципального района</w:t>
      </w:r>
      <w:r w:rsidR="00B54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2268" w:rsidRPr="0037709B">
        <w:rPr>
          <w:rFonts w:ascii="Times New Roman" w:eastAsia="Times New Roman" w:hAnsi="Times New Roman"/>
          <w:sz w:val="24"/>
          <w:szCs w:val="24"/>
          <w:lang w:eastAsia="ru-RU"/>
        </w:rPr>
        <w:t>направляет подробную информацию об итогах ее реализации, в том чис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 о достижении утвержденных в М</w:t>
      </w:r>
      <w:r w:rsidR="00252268"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нных показателей эффективности М</w:t>
      </w:r>
      <w:r w:rsidR="00252268"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программы </w:t>
      </w:r>
      <w:r w:rsidR="00FC2B33">
        <w:rPr>
          <w:rFonts w:ascii="Times New Roman" w:hAnsi="Times New Roman"/>
          <w:sz w:val="24"/>
          <w:szCs w:val="24"/>
        </w:rPr>
        <w:t>отдел молодежной политики</w:t>
      </w:r>
      <w:r w:rsidR="00367680">
        <w:rPr>
          <w:rFonts w:ascii="Times New Roman" w:hAnsi="Times New Roman"/>
          <w:sz w:val="24"/>
          <w:szCs w:val="24"/>
        </w:rPr>
        <w:t xml:space="preserve"> </w:t>
      </w:r>
      <w:r w:rsidR="00FC2B33">
        <w:rPr>
          <w:rFonts w:ascii="Times New Roman" w:hAnsi="Times New Roman"/>
          <w:sz w:val="24"/>
          <w:szCs w:val="24"/>
        </w:rPr>
        <w:t>и спорта Администрации Яковлевского муниципального района</w:t>
      </w:r>
      <w:r w:rsidR="00252268" w:rsidRPr="0037709B">
        <w:rPr>
          <w:rFonts w:ascii="Times New Roman" w:hAnsi="Times New Roman"/>
          <w:sz w:val="24"/>
          <w:szCs w:val="24"/>
        </w:rPr>
        <w:t xml:space="preserve"> </w:t>
      </w:r>
      <w:r w:rsidR="00252268" w:rsidRPr="0037709B">
        <w:rPr>
          <w:rFonts w:ascii="Times New Roman" w:eastAsia="Times New Roman" w:hAnsi="Times New Roman"/>
          <w:sz w:val="24"/>
          <w:szCs w:val="24"/>
          <w:lang w:eastAsia="ru-RU"/>
        </w:rPr>
        <w:t>указывает причины соответствующих отклонений.</w:t>
      </w:r>
    </w:p>
    <w:p w:rsidR="00252268" w:rsidRPr="0037709B" w:rsidRDefault="00B5484C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Непосредственный </w:t>
      </w:r>
      <w:r w:rsidR="00412A4B">
        <w:rPr>
          <w:rFonts w:ascii="Times New Roman" w:eastAsia="Times New Roman" w:hAnsi="Times New Roman"/>
          <w:sz w:val="24"/>
          <w:szCs w:val="24"/>
          <w:lang w:eastAsia="ru-RU"/>
        </w:rPr>
        <w:t>исполнитель М</w:t>
      </w:r>
      <w:r w:rsidR="00252268" w:rsidRPr="0037709B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программы – </w:t>
      </w:r>
      <w:r w:rsidR="00FC2B33">
        <w:rPr>
          <w:rFonts w:ascii="Times New Roman" w:hAnsi="Times New Roman"/>
          <w:sz w:val="24"/>
          <w:szCs w:val="24"/>
        </w:rPr>
        <w:t>отдел молодежной политики и спорта Администрации Яковлевского муниципального района</w:t>
      </w:r>
      <w:r w:rsidR="00252268" w:rsidRPr="0037709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2268" w:rsidRPr="0037709B" w:rsidRDefault="00252268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- осуществляет текущую работу по координации деятельности, обеспечивая согласованные действия по подготовке и реализации программных мероприятий, а также по целевому и эффективному использованию средств;</w:t>
      </w:r>
    </w:p>
    <w:p w:rsidR="00252268" w:rsidRPr="0037709B" w:rsidRDefault="00367680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подготавливает и представляе</w:t>
      </w:r>
      <w:r w:rsidR="00252268" w:rsidRPr="0037709B">
        <w:rPr>
          <w:rFonts w:ascii="Times New Roman" w:eastAsia="Times New Roman" w:hAnsi="Times New Roman"/>
          <w:sz w:val="24"/>
          <w:szCs w:val="24"/>
          <w:lang w:eastAsia="ru-RU"/>
        </w:rPr>
        <w:t>т обоснование бюджетных ассигнований на финансирова</w:t>
      </w:r>
      <w:r w:rsidR="006B6DFC" w:rsidRPr="0037709B">
        <w:rPr>
          <w:rFonts w:ascii="Times New Roman" w:eastAsia="Times New Roman" w:hAnsi="Times New Roman"/>
          <w:sz w:val="24"/>
          <w:szCs w:val="24"/>
          <w:lang w:eastAsia="ru-RU"/>
        </w:rPr>
        <w:t>ние мероприят</w:t>
      </w:r>
      <w:r w:rsidR="00412A4B">
        <w:rPr>
          <w:rFonts w:ascii="Times New Roman" w:eastAsia="Times New Roman" w:hAnsi="Times New Roman"/>
          <w:sz w:val="24"/>
          <w:szCs w:val="24"/>
          <w:lang w:eastAsia="ru-RU"/>
        </w:rPr>
        <w:t>ий М</w:t>
      </w:r>
      <w:r w:rsidR="00252268"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 на очередной финансовый год из средств местного бюджета по представлениям главных распорядителей средств;</w:t>
      </w:r>
    </w:p>
    <w:p w:rsidR="00252268" w:rsidRPr="0037709B" w:rsidRDefault="00252268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- разрабатывает проекты нормативных правовых акт</w:t>
      </w:r>
      <w:r w:rsidR="00412A4B">
        <w:rPr>
          <w:rFonts w:ascii="Times New Roman" w:eastAsia="Times New Roman" w:hAnsi="Times New Roman"/>
          <w:sz w:val="24"/>
          <w:szCs w:val="24"/>
          <w:lang w:eastAsia="ru-RU"/>
        </w:rPr>
        <w:t>ов, необходимых для реализации 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программы;</w:t>
      </w:r>
    </w:p>
    <w:p w:rsidR="00252268" w:rsidRPr="0037709B" w:rsidRDefault="00252268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- участвует в обсуждении вопросов, связанных с</w:t>
      </w:r>
      <w:r w:rsidR="00412A4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и финансированием 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программы;</w:t>
      </w:r>
    </w:p>
    <w:p w:rsidR="00252268" w:rsidRPr="0037709B" w:rsidRDefault="00252268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- вносит на рассмотрение предложения по эффективно</w:t>
      </w:r>
      <w:r w:rsidR="00412A4B">
        <w:rPr>
          <w:rFonts w:ascii="Times New Roman" w:eastAsia="Times New Roman" w:hAnsi="Times New Roman"/>
          <w:sz w:val="24"/>
          <w:szCs w:val="24"/>
          <w:lang w:eastAsia="ru-RU"/>
        </w:rPr>
        <w:t>сти реализации и корректировке М</w:t>
      </w:r>
      <w:r w:rsidR="00A7221F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программы;</w:t>
      </w:r>
    </w:p>
    <w:p w:rsidR="00252268" w:rsidRPr="0037709B" w:rsidRDefault="00252268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-  осуществляет корректировку сроков реализации этапов</w:t>
      </w:r>
      <w:r w:rsidR="00412A4B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программы, вносят главе Администрации Яковлевского муниципального района предложения о пер</w:t>
      </w:r>
      <w:r w:rsidR="00412A4B">
        <w:rPr>
          <w:rFonts w:ascii="Times New Roman" w:eastAsia="Times New Roman" w:hAnsi="Times New Roman"/>
          <w:sz w:val="24"/>
          <w:szCs w:val="24"/>
          <w:lang w:eastAsia="ru-RU"/>
        </w:rPr>
        <w:t>ераспределении ресурсов внутри М</w:t>
      </w:r>
      <w:r w:rsidR="00A7221F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программы;</w:t>
      </w:r>
    </w:p>
    <w:p w:rsidR="00252268" w:rsidRPr="0037709B" w:rsidRDefault="00252268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- для обеспечения монитор</w:t>
      </w:r>
      <w:r w:rsidR="00412A4B">
        <w:rPr>
          <w:rFonts w:ascii="Times New Roman" w:eastAsia="Times New Roman" w:hAnsi="Times New Roman"/>
          <w:sz w:val="24"/>
          <w:szCs w:val="24"/>
          <w:lang w:eastAsia="ru-RU"/>
        </w:rPr>
        <w:t>инга и анализа хода реализации М</w:t>
      </w:r>
      <w:r w:rsidR="00B5484C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программы 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ежеквартально, не позднее 10 числа ме</w:t>
      </w:r>
      <w:r w:rsidR="00412A4B">
        <w:rPr>
          <w:rFonts w:ascii="Times New Roman" w:eastAsia="Times New Roman" w:hAnsi="Times New Roman"/>
          <w:sz w:val="24"/>
          <w:szCs w:val="24"/>
          <w:lang w:eastAsia="ru-RU"/>
        </w:rPr>
        <w:t xml:space="preserve">сяца, следующего за </w:t>
      </w:r>
      <w:proofErr w:type="gramStart"/>
      <w:r w:rsidR="00412A4B">
        <w:rPr>
          <w:rFonts w:ascii="Times New Roman" w:eastAsia="Times New Roman" w:hAnsi="Times New Roman"/>
          <w:sz w:val="24"/>
          <w:szCs w:val="24"/>
          <w:lang w:eastAsia="ru-RU"/>
        </w:rPr>
        <w:t>отчетным</w:t>
      </w:r>
      <w:proofErr w:type="gramEnd"/>
      <w:r w:rsidR="00412A4B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составляют 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отчет о ходе выполнения программных мероприятий;</w:t>
      </w:r>
    </w:p>
    <w:p w:rsidR="00252268" w:rsidRPr="0037709B" w:rsidRDefault="00252268" w:rsidP="00E70F4C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- ежегодно до 10 февраля составляют док</w:t>
      </w:r>
      <w:r w:rsidR="00412A4B">
        <w:rPr>
          <w:rFonts w:ascii="Times New Roman" w:eastAsia="Times New Roman" w:hAnsi="Times New Roman"/>
          <w:sz w:val="24"/>
          <w:szCs w:val="24"/>
          <w:lang w:eastAsia="ru-RU"/>
        </w:rPr>
        <w:t>лад о ходе работ по реализации М</w:t>
      </w:r>
      <w:r w:rsidRPr="0037709B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программы.</w:t>
      </w:r>
    </w:p>
    <w:p w:rsidR="00252268" w:rsidRPr="0037709B" w:rsidRDefault="00252268" w:rsidP="00E70F4C">
      <w:pPr>
        <w:overflowPunct/>
        <w:spacing w:line="276" w:lineRule="auto"/>
        <w:ind w:firstLine="851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BF03DB" w:rsidRPr="0037709B" w:rsidRDefault="00BF03DB" w:rsidP="00E70F4C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/>
        <w:jc w:val="center"/>
        <w:rPr>
          <w:sz w:val="24"/>
          <w:szCs w:val="24"/>
        </w:rPr>
      </w:pPr>
      <w:r w:rsidRPr="0037709B">
        <w:rPr>
          <w:sz w:val="24"/>
          <w:szCs w:val="24"/>
        </w:rPr>
        <w:t>V. ПРОГНОЗ СВОДНЫХ ПОКАЗАТЕЛЕЙ МУНИЦИПАЛЬНЫХ ЗАДАНИЙ</w:t>
      </w:r>
    </w:p>
    <w:p w:rsidR="00BF03DB" w:rsidRPr="0037709B" w:rsidRDefault="00BF03DB" w:rsidP="00E70F4C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/>
        <w:jc w:val="center"/>
        <w:rPr>
          <w:sz w:val="24"/>
          <w:szCs w:val="24"/>
        </w:rPr>
      </w:pPr>
      <w:r w:rsidRPr="0037709B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BF03DB" w:rsidRPr="0037709B" w:rsidRDefault="00BF03DB" w:rsidP="00E70F4C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851"/>
        <w:jc w:val="both"/>
        <w:rPr>
          <w:sz w:val="24"/>
          <w:szCs w:val="24"/>
        </w:rPr>
      </w:pPr>
    </w:p>
    <w:p w:rsidR="00BF03DB" w:rsidRPr="0037709B" w:rsidRDefault="00BF03DB" w:rsidP="00E70F4C">
      <w:pPr>
        <w:pStyle w:val="ConsPlusNormal"/>
        <w:spacing w:line="276" w:lineRule="auto"/>
        <w:ind w:firstLine="851"/>
        <w:jc w:val="both"/>
      </w:pPr>
      <w:r w:rsidRPr="0037709B">
        <w:t xml:space="preserve">Прогноз сводных показателей муниципальных заданий на оказание муниципальных услуг (работ) </w:t>
      </w:r>
      <w:r w:rsidR="00412A4B">
        <w:t>муниципальными учреждениями по М</w:t>
      </w:r>
      <w:r w:rsidRPr="0037709B">
        <w:t>униципальной программе приведе</w:t>
      </w:r>
      <w:r w:rsidR="00412A4B">
        <w:t>н в приложении № 3 к настоящей М</w:t>
      </w:r>
      <w:r w:rsidRPr="0037709B">
        <w:t>униципальной программе.</w:t>
      </w:r>
    </w:p>
    <w:p w:rsidR="00BF03DB" w:rsidRPr="0037709B" w:rsidRDefault="00BF03DB" w:rsidP="00E70F4C">
      <w:pPr>
        <w:pStyle w:val="ConsPlusNormal"/>
        <w:spacing w:line="276" w:lineRule="auto"/>
        <w:ind w:firstLine="851"/>
        <w:jc w:val="both"/>
      </w:pPr>
    </w:p>
    <w:p w:rsidR="00BF03DB" w:rsidRPr="0037709B" w:rsidRDefault="00BF03DB" w:rsidP="00E70F4C">
      <w:pPr>
        <w:pStyle w:val="ConsPlusNormal"/>
        <w:spacing w:line="276" w:lineRule="auto"/>
        <w:ind w:firstLine="851"/>
        <w:jc w:val="center"/>
      </w:pPr>
      <w:r w:rsidRPr="0037709B">
        <w:t>VI. РЕСУРСНОЕ ОБЕСПЕЧЕНИЕ РЕАЛИЗАЦИИ МУНИЦИПАЛЬНОЙ ПРОГРАММЫ</w:t>
      </w:r>
    </w:p>
    <w:p w:rsidR="00BF03DB" w:rsidRPr="0037709B" w:rsidRDefault="00BF03DB" w:rsidP="00E70F4C">
      <w:pPr>
        <w:pStyle w:val="ConsPlusNormal"/>
        <w:spacing w:line="276" w:lineRule="auto"/>
        <w:ind w:firstLine="851"/>
        <w:jc w:val="center"/>
      </w:pPr>
    </w:p>
    <w:p w:rsidR="00BF03DB" w:rsidRPr="0037709B" w:rsidRDefault="00BF03DB" w:rsidP="00E70F4C">
      <w:pPr>
        <w:pStyle w:val="ConsPlusNormal"/>
        <w:spacing w:line="276" w:lineRule="auto"/>
        <w:ind w:firstLine="851"/>
        <w:jc w:val="both"/>
      </w:pPr>
      <w:r w:rsidRPr="0037709B">
        <w:t>Информация о ре</w:t>
      </w:r>
      <w:r w:rsidR="00412A4B">
        <w:t>сурсном обеспечении реализации М</w:t>
      </w:r>
      <w:r w:rsidRPr="0037709B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 w:rsidR="00412A4B">
        <w:t>м, а также по годам реализации М</w:t>
      </w:r>
      <w:r w:rsidRPr="0037709B">
        <w:t xml:space="preserve">униципальной программы приведена в приложении № 4 к настоящей </w:t>
      </w:r>
      <w:r w:rsidR="00412A4B">
        <w:t>М</w:t>
      </w:r>
      <w:r w:rsidR="00260F1E" w:rsidRPr="0037709B">
        <w:t xml:space="preserve">униципальной </w:t>
      </w:r>
      <w:r w:rsidRPr="0037709B">
        <w:t>программе.</w:t>
      </w:r>
    </w:p>
    <w:p w:rsidR="0090197D" w:rsidRPr="0037709B" w:rsidRDefault="00BF03DB" w:rsidP="00E70F4C">
      <w:pPr>
        <w:pStyle w:val="ConsPlusNormal"/>
        <w:spacing w:line="276" w:lineRule="auto"/>
        <w:ind w:firstLine="851"/>
        <w:jc w:val="both"/>
        <w:rPr>
          <w:lang w:eastAsia="ru-RU"/>
        </w:rPr>
      </w:pPr>
      <w:r w:rsidRPr="0037709B">
        <w:lastRenderedPageBreak/>
        <w:t>Информация о прогнозной</w:t>
      </w:r>
      <w:r w:rsidR="00412A4B">
        <w:t xml:space="preserve"> оценке расходов на реализацию М</w:t>
      </w:r>
      <w:r w:rsidRPr="0037709B">
        <w:t>униципальной программы за счет всех источников приведен</w:t>
      </w:r>
      <w:r w:rsidR="00412A4B">
        <w:t>а в приложении № 5 к настоящей М</w:t>
      </w:r>
      <w:r w:rsidRPr="0037709B">
        <w:t>униципальной программе.</w:t>
      </w:r>
      <w:r w:rsidR="00E70F4C" w:rsidRPr="0037709B">
        <w:rPr>
          <w:lang w:eastAsia="ru-RU"/>
        </w:rPr>
        <w:t xml:space="preserve"> </w:t>
      </w:r>
    </w:p>
    <w:p w:rsidR="00974357" w:rsidRPr="0037709B" w:rsidRDefault="00974357" w:rsidP="0037709B">
      <w:pPr>
        <w:jc w:val="both"/>
        <w:rPr>
          <w:sz w:val="24"/>
          <w:szCs w:val="24"/>
        </w:rPr>
      </w:pPr>
    </w:p>
    <w:sectPr w:rsidR="00974357" w:rsidRPr="0037709B" w:rsidSect="002027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959"/>
    <w:multiLevelType w:val="hybridMultilevel"/>
    <w:tmpl w:val="D8D61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7CBA"/>
    <w:multiLevelType w:val="hybridMultilevel"/>
    <w:tmpl w:val="8B9A057E"/>
    <w:lvl w:ilvl="0" w:tplc="5410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079B"/>
    <w:multiLevelType w:val="hybridMultilevel"/>
    <w:tmpl w:val="0C0229F2"/>
    <w:lvl w:ilvl="0" w:tplc="40C4E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D2081"/>
    <w:multiLevelType w:val="hybridMultilevel"/>
    <w:tmpl w:val="67B60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768EE"/>
    <w:multiLevelType w:val="hybridMultilevel"/>
    <w:tmpl w:val="FFE0CB46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2BC25EFC"/>
    <w:multiLevelType w:val="hybridMultilevel"/>
    <w:tmpl w:val="70FCF288"/>
    <w:lvl w:ilvl="0" w:tplc="54107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B6510C"/>
    <w:multiLevelType w:val="hybridMultilevel"/>
    <w:tmpl w:val="1B68D664"/>
    <w:lvl w:ilvl="0" w:tplc="40C4E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6203A"/>
    <w:multiLevelType w:val="hybridMultilevel"/>
    <w:tmpl w:val="F140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6074F"/>
    <w:multiLevelType w:val="hybridMultilevel"/>
    <w:tmpl w:val="2034C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55559"/>
    <w:multiLevelType w:val="hybridMultilevel"/>
    <w:tmpl w:val="261C71F6"/>
    <w:lvl w:ilvl="0" w:tplc="7684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8236D"/>
    <w:multiLevelType w:val="hybridMultilevel"/>
    <w:tmpl w:val="A558D49A"/>
    <w:lvl w:ilvl="0" w:tplc="54107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0B4350"/>
    <w:multiLevelType w:val="hybridMultilevel"/>
    <w:tmpl w:val="6990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A10DB"/>
    <w:multiLevelType w:val="hybridMultilevel"/>
    <w:tmpl w:val="5956D280"/>
    <w:lvl w:ilvl="0" w:tplc="0E9CB2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43520"/>
    <w:multiLevelType w:val="hybridMultilevel"/>
    <w:tmpl w:val="9E9AFA90"/>
    <w:lvl w:ilvl="0" w:tplc="40C4E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D251D"/>
    <w:multiLevelType w:val="hybridMultilevel"/>
    <w:tmpl w:val="DF263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04116F"/>
    <w:multiLevelType w:val="hybridMultilevel"/>
    <w:tmpl w:val="2A009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E7FBB"/>
    <w:multiLevelType w:val="hybridMultilevel"/>
    <w:tmpl w:val="E25097F2"/>
    <w:lvl w:ilvl="0" w:tplc="40C4E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43C7C"/>
    <w:multiLevelType w:val="hybridMultilevel"/>
    <w:tmpl w:val="45FEA5A4"/>
    <w:lvl w:ilvl="0" w:tplc="40C4E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7534C"/>
    <w:multiLevelType w:val="hybridMultilevel"/>
    <w:tmpl w:val="A09E4892"/>
    <w:lvl w:ilvl="0" w:tplc="40C4E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556AC"/>
    <w:multiLevelType w:val="hybridMultilevel"/>
    <w:tmpl w:val="94061D8C"/>
    <w:lvl w:ilvl="0" w:tplc="40C4E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D3206"/>
    <w:multiLevelType w:val="hybridMultilevel"/>
    <w:tmpl w:val="BACCC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8"/>
  </w:num>
  <w:num w:numId="7">
    <w:abstractNumId w:val="9"/>
  </w:num>
  <w:num w:numId="8">
    <w:abstractNumId w:val="1"/>
  </w:num>
  <w:num w:numId="9">
    <w:abstractNumId w:val="13"/>
  </w:num>
  <w:num w:numId="10">
    <w:abstractNumId w:val="17"/>
  </w:num>
  <w:num w:numId="11">
    <w:abstractNumId w:val="7"/>
  </w:num>
  <w:num w:numId="12">
    <w:abstractNumId w:val="19"/>
  </w:num>
  <w:num w:numId="13">
    <w:abstractNumId w:val="20"/>
  </w:num>
  <w:num w:numId="14">
    <w:abstractNumId w:val="2"/>
  </w:num>
  <w:num w:numId="15">
    <w:abstractNumId w:val="16"/>
  </w:num>
  <w:num w:numId="16">
    <w:abstractNumId w:val="0"/>
  </w:num>
  <w:num w:numId="17">
    <w:abstractNumId w:val="15"/>
  </w:num>
  <w:num w:numId="18">
    <w:abstractNumId w:val="4"/>
  </w:num>
  <w:num w:numId="19">
    <w:abstractNumId w:val="14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AC1"/>
    <w:rsid w:val="00005052"/>
    <w:rsid w:val="00020DD5"/>
    <w:rsid w:val="00025474"/>
    <w:rsid w:val="00055A3B"/>
    <w:rsid w:val="000563A8"/>
    <w:rsid w:val="00062965"/>
    <w:rsid w:val="00074942"/>
    <w:rsid w:val="000A3FCA"/>
    <w:rsid w:val="000B1372"/>
    <w:rsid w:val="000B258A"/>
    <w:rsid w:val="00103B08"/>
    <w:rsid w:val="00134DBD"/>
    <w:rsid w:val="00143B16"/>
    <w:rsid w:val="0015280E"/>
    <w:rsid w:val="001A2AC7"/>
    <w:rsid w:val="001D0C57"/>
    <w:rsid w:val="001E1E57"/>
    <w:rsid w:val="001E7ED4"/>
    <w:rsid w:val="001F71ED"/>
    <w:rsid w:val="00202713"/>
    <w:rsid w:val="00210B6D"/>
    <w:rsid w:val="00215EAF"/>
    <w:rsid w:val="00220E5A"/>
    <w:rsid w:val="002317E6"/>
    <w:rsid w:val="00232869"/>
    <w:rsid w:val="002510E7"/>
    <w:rsid w:val="00252268"/>
    <w:rsid w:val="002533E5"/>
    <w:rsid w:val="00253706"/>
    <w:rsid w:val="00254F9B"/>
    <w:rsid w:val="00260F1E"/>
    <w:rsid w:val="00263779"/>
    <w:rsid w:val="00270D7A"/>
    <w:rsid w:val="0027127F"/>
    <w:rsid w:val="00284294"/>
    <w:rsid w:val="002A7E72"/>
    <w:rsid w:val="002C7465"/>
    <w:rsid w:val="002D67FB"/>
    <w:rsid w:val="002E6F3A"/>
    <w:rsid w:val="003278C2"/>
    <w:rsid w:val="00356BF7"/>
    <w:rsid w:val="00367680"/>
    <w:rsid w:val="00375B6D"/>
    <w:rsid w:val="0037709B"/>
    <w:rsid w:val="00391A94"/>
    <w:rsid w:val="003A0270"/>
    <w:rsid w:val="003A1292"/>
    <w:rsid w:val="003B4772"/>
    <w:rsid w:val="003C13E6"/>
    <w:rsid w:val="003D0849"/>
    <w:rsid w:val="003E390D"/>
    <w:rsid w:val="00400C19"/>
    <w:rsid w:val="00402949"/>
    <w:rsid w:val="004052C2"/>
    <w:rsid w:val="00412A4B"/>
    <w:rsid w:val="004264A4"/>
    <w:rsid w:val="00440C66"/>
    <w:rsid w:val="00440C7F"/>
    <w:rsid w:val="004444DB"/>
    <w:rsid w:val="004525AF"/>
    <w:rsid w:val="00462F96"/>
    <w:rsid w:val="00470142"/>
    <w:rsid w:val="00482B0D"/>
    <w:rsid w:val="004B690C"/>
    <w:rsid w:val="004D7ADD"/>
    <w:rsid w:val="0050604C"/>
    <w:rsid w:val="0050637A"/>
    <w:rsid w:val="00506921"/>
    <w:rsid w:val="005170E4"/>
    <w:rsid w:val="00557777"/>
    <w:rsid w:val="005821D7"/>
    <w:rsid w:val="005C7805"/>
    <w:rsid w:val="005F34EE"/>
    <w:rsid w:val="00602846"/>
    <w:rsid w:val="0061251F"/>
    <w:rsid w:val="0061382E"/>
    <w:rsid w:val="00614E59"/>
    <w:rsid w:val="00637ABE"/>
    <w:rsid w:val="00637DBC"/>
    <w:rsid w:val="00646876"/>
    <w:rsid w:val="0066415B"/>
    <w:rsid w:val="006726D6"/>
    <w:rsid w:val="006812B0"/>
    <w:rsid w:val="006A05AA"/>
    <w:rsid w:val="006B2793"/>
    <w:rsid w:val="006B6DFC"/>
    <w:rsid w:val="006C3103"/>
    <w:rsid w:val="006C33E3"/>
    <w:rsid w:val="006E76E6"/>
    <w:rsid w:val="006F4AC8"/>
    <w:rsid w:val="007001AD"/>
    <w:rsid w:val="00703308"/>
    <w:rsid w:val="007143BB"/>
    <w:rsid w:val="007240E0"/>
    <w:rsid w:val="00745160"/>
    <w:rsid w:val="0076327F"/>
    <w:rsid w:val="0077428E"/>
    <w:rsid w:val="0078273E"/>
    <w:rsid w:val="007827FC"/>
    <w:rsid w:val="007847C1"/>
    <w:rsid w:val="00790C6F"/>
    <w:rsid w:val="007D4208"/>
    <w:rsid w:val="00800E04"/>
    <w:rsid w:val="0080206F"/>
    <w:rsid w:val="008069D2"/>
    <w:rsid w:val="00813D4E"/>
    <w:rsid w:val="00816EBD"/>
    <w:rsid w:val="0082349A"/>
    <w:rsid w:val="00835B5C"/>
    <w:rsid w:val="00855812"/>
    <w:rsid w:val="008600F8"/>
    <w:rsid w:val="00872F68"/>
    <w:rsid w:val="008A735C"/>
    <w:rsid w:val="008A74B7"/>
    <w:rsid w:val="0090197D"/>
    <w:rsid w:val="00970432"/>
    <w:rsid w:val="009712B7"/>
    <w:rsid w:val="00971468"/>
    <w:rsid w:val="00974357"/>
    <w:rsid w:val="009A6FB3"/>
    <w:rsid w:val="009C07FE"/>
    <w:rsid w:val="009D777D"/>
    <w:rsid w:val="009E3EFE"/>
    <w:rsid w:val="00A008C3"/>
    <w:rsid w:val="00A055AC"/>
    <w:rsid w:val="00A07FE4"/>
    <w:rsid w:val="00A26004"/>
    <w:rsid w:val="00A52CB6"/>
    <w:rsid w:val="00A7221F"/>
    <w:rsid w:val="00A822D0"/>
    <w:rsid w:val="00A920BA"/>
    <w:rsid w:val="00A92489"/>
    <w:rsid w:val="00AA0621"/>
    <w:rsid w:val="00AB65F0"/>
    <w:rsid w:val="00AC4055"/>
    <w:rsid w:val="00AD4A85"/>
    <w:rsid w:val="00AD5DFC"/>
    <w:rsid w:val="00AF241A"/>
    <w:rsid w:val="00B04FDD"/>
    <w:rsid w:val="00B25088"/>
    <w:rsid w:val="00B5484C"/>
    <w:rsid w:val="00BA2E61"/>
    <w:rsid w:val="00BC4707"/>
    <w:rsid w:val="00BC7731"/>
    <w:rsid w:val="00BD0BB9"/>
    <w:rsid w:val="00BD4842"/>
    <w:rsid w:val="00BE3506"/>
    <w:rsid w:val="00BF03DB"/>
    <w:rsid w:val="00C21E2B"/>
    <w:rsid w:val="00C40E63"/>
    <w:rsid w:val="00C577AF"/>
    <w:rsid w:val="00C66F8D"/>
    <w:rsid w:val="00C74664"/>
    <w:rsid w:val="00C82AC1"/>
    <w:rsid w:val="00C920C9"/>
    <w:rsid w:val="00C928E8"/>
    <w:rsid w:val="00D12D3C"/>
    <w:rsid w:val="00D17DF2"/>
    <w:rsid w:val="00D37497"/>
    <w:rsid w:val="00D43240"/>
    <w:rsid w:val="00D70E7D"/>
    <w:rsid w:val="00D84883"/>
    <w:rsid w:val="00D9404A"/>
    <w:rsid w:val="00DA570E"/>
    <w:rsid w:val="00DC36A3"/>
    <w:rsid w:val="00DE0412"/>
    <w:rsid w:val="00DE4EBB"/>
    <w:rsid w:val="00E6239D"/>
    <w:rsid w:val="00E70F4C"/>
    <w:rsid w:val="00E75B19"/>
    <w:rsid w:val="00EA0879"/>
    <w:rsid w:val="00EB0135"/>
    <w:rsid w:val="00EC18FA"/>
    <w:rsid w:val="00F03B1C"/>
    <w:rsid w:val="00F0602E"/>
    <w:rsid w:val="00F27AEC"/>
    <w:rsid w:val="00F70085"/>
    <w:rsid w:val="00FA7D82"/>
    <w:rsid w:val="00FC2B33"/>
    <w:rsid w:val="00FD7EED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2A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1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38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F24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7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70C5C-7D53-43D5-B2BF-87813EE7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111</cp:revision>
  <cp:lastPrinted>2017-02-08T04:06:00Z</cp:lastPrinted>
  <dcterms:created xsi:type="dcterms:W3CDTF">2015-10-07T23:10:00Z</dcterms:created>
  <dcterms:modified xsi:type="dcterms:W3CDTF">2018-01-31T05:52:00Z</dcterms:modified>
</cp:coreProperties>
</file>