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25" w:rsidRPr="007577B5" w:rsidRDefault="00F24525" w:rsidP="00F24525">
      <w:pPr>
        <w:spacing w:after="0" w:line="240" w:lineRule="auto"/>
        <w:jc w:val="right"/>
        <w:rPr>
          <w:rFonts w:ascii="Times New Roman" w:hAnsi="Times New Roman" w:cs="Times New Roman"/>
        </w:rPr>
      </w:pPr>
      <w:r w:rsidRPr="007577B5">
        <w:rPr>
          <w:rFonts w:ascii="Times New Roman" w:hAnsi="Times New Roman" w:cs="Times New Roman"/>
        </w:rPr>
        <w:t xml:space="preserve">Главе </w:t>
      </w:r>
      <w:proofErr w:type="spellStart"/>
      <w:proofErr w:type="gramStart"/>
      <w:r w:rsidRPr="007577B5">
        <w:rPr>
          <w:rFonts w:ascii="Times New Roman" w:hAnsi="Times New Roman" w:cs="Times New Roman"/>
        </w:rPr>
        <w:t>района-главе</w:t>
      </w:r>
      <w:proofErr w:type="spellEnd"/>
      <w:proofErr w:type="gramEnd"/>
      <w:r w:rsidRPr="007577B5">
        <w:rPr>
          <w:rFonts w:ascii="Times New Roman" w:hAnsi="Times New Roman" w:cs="Times New Roman"/>
        </w:rPr>
        <w:t xml:space="preserve"> Администрации </w:t>
      </w:r>
    </w:p>
    <w:p w:rsidR="00F24525" w:rsidRPr="007577B5" w:rsidRDefault="00F24525" w:rsidP="00F24525">
      <w:pPr>
        <w:spacing w:after="0" w:line="240" w:lineRule="auto"/>
        <w:jc w:val="right"/>
        <w:rPr>
          <w:rFonts w:ascii="Times New Roman" w:hAnsi="Times New Roman" w:cs="Times New Roman"/>
        </w:rPr>
      </w:pPr>
      <w:proofErr w:type="spellStart"/>
      <w:r w:rsidRPr="007577B5">
        <w:rPr>
          <w:rFonts w:ascii="Times New Roman" w:hAnsi="Times New Roman" w:cs="Times New Roman"/>
        </w:rPr>
        <w:t>Яковлевского</w:t>
      </w:r>
      <w:proofErr w:type="spellEnd"/>
      <w:r w:rsidRPr="007577B5">
        <w:rPr>
          <w:rFonts w:ascii="Times New Roman" w:hAnsi="Times New Roman" w:cs="Times New Roman"/>
        </w:rPr>
        <w:t xml:space="preserve"> муниципального района </w:t>
      </w:r>
    </w:p>
    <w:p w:rsidR="0070394D" w:rsidRDefault="00F24525" w:rsidP="00F24525">
      <w:pPr>
        <w:spacing w:after="0" w:line="240" w:lineRule="auto"/>
        <w:jc w:val="right"/>
        <w:rPr>
          <w:rFonts w:ascii="Times New Roman" w:hAnsi="Times New Roman" w:cs="Times New Roman"/>
        </w:rPr>
      </w:pPr>
      <w:proofErr w:type="spellStart"/>
      <w:r w:rsidRPr="007577B5">
        <w:rPr>
          <w:rFonts w:ascii="Times New Roman" w:hAnsi="Times New Roman" w:cs="Times New Roman"/>
        </w:rPr>
        <w:t>Вязовику</w:t>
      </w:r>
      <w:proofErr w:type="spellEnd"/>
      <w:r w:rsidRPr="007577B5">
        <w:rPr>
          <w:rFonts w:ascii="Times New Roman" w:hAnsi="Times New Roman" w:cs="Times New Roman"/>
        </w:rPr>
        <w:t xml:space="preserve"> Н.В.</w:t>
      </w:r>
    </w:p>
    <w:p w:rsidR="00D43CA7" w:rsidRPr="00317A7C" w:rsidRDefault="00317A7C"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Сводная и</w:t>
      </w:r>
      <w:r w:rsidR="000D429D" w:rsidRPr="00317A7C">
        <w:rPr>
          <w:rFonts w:ascii="Times New Roman" w:hAnsi="Times New Roman" w:cs="Times New Roman"/>
          <w:b/>
          <w:sz w:val="26"/>
          <w:szCs w:val="26"/>
        </w:rPr>
        <w:t xml:space="preserve">нформация от </w:t>
      </w:r>
      <w:r w:rsidR="00D43CA7" w:rsidRPr="00317A7C">
        <w:rPr>
          <w:rFonts w:ascii="Times New Roman" w:hAnsi="Times New Roman" w:cs="Times New Roman"/>
          <w:b/>
          <w:sz w:val="26"/>
          <w:szCs w:val="26"/>
        </w:rPr>
        <w:t>26.03.2018г.</w:t>
      </w:r>
    </w:p>
    <w:p w:rsidR="00D43CA7" w:rsidRPr="00317A7C" w:rsidRDefault="000D429D"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 xml:space="preserve">о </w:t>
      </w:r>
      <w:proofErr w:type="gramStart"/>
      <w:r w:rsidRPr="00317A7C">
        <w:rPr>
          <w:rFonts w:ascii="Times New Roman" w:hAnsi="Times New Roman" w:cs="Times New Roman"/>
          <w:b/>
          <w:sz w:val="26"/>
          <w:szCs w:val="26"/>
        </w:rPr>
        <w:t>проведенных</w:t>
      </w:r>
      <w:proofErr w:type="gramEnd"/>
      <w:r w:rsidRPr="00317A7C">
        <w:rPr>
          <w:rFonts w:ascii="Times New Roman" w:hAnsi="Times New Roman" w:cs="Times New Roman"/>
          <w:b/>
          <w:sz w:val="26"/>
          <w:szCs w:val="26"/>
        </w:rPr>
        <w:t xml:space="preserve"> </w:t>
      </w:r>
      <w:r w:rsidR="00D43CA7" w:rsidRPr="00317A7C">
        <w:rPr>
          <w:rFonts w:ascii="Times New Roman" w:hAnsi="Times New Roman" w:cs="Times New Roman"/>
          <w:b/>
          <w:sz w:val="26"/>
          <w:szCs w:val="26"/>
        </w:rPr>
        <w:t>отделом финансового контроля</w:t>
      </w:r>
    </w:p>
    <w:p w:rsidR="00D43CA7" w:rsidRPr="00317A7C" w:rsidRDefault="00D43CA7"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 xml:space="preserve">Администрации </w:t>
      </w:r>
      <w:proofErr w:type="spellStart"/>
      <w:r w:rsidRPr="00317A7C">
        <w:rPr>
          <w:rFonts w:ascii="Times New Roman" w:hAnsi="Times New Roman" w:cs="Times New Roman"/>
          <w:b/>
          <w:sz w:val="26"/>
          <w:szCs w:val="26"/>
        </w:rPr>
        <w:t>Яковлевского</w:t>
      </w:r>
      <w:proofErr w:type="spellEnd"/>
      <w:r w:rsidRPr="00317A7C">
        <w:rPr>
          <w:rFonts w:ascii="Times New Roman" w:hAnsi="Times New Roman" w:cs="Times New Roman"/>
          <w:b/>
          <w:sz w:val="26"/>
          <w:szCs w:val="26"/>
        </w:rPr>
        <w:t xml:space="preserve"> муниципального района</w:t>
      </w:r>
    </w:p>
    <w:p w:rsidR="00317A7C" w:rsidRPr="00317A7C" w:rsidRDefault="00D43CA7" w:rsidP="00D43CA7">
      <w:pPr>
        <w:spacing w:after="0" w:line="240" w:lineRule="auto"/>
        <w:jc w:val="center"/>
        <w:rPr>
          <w:rFonts w:ascii="Times New Roman" w:hAnsi="Times New Roman" w:cs="Times New Roman"/>
          <w:b/>
          <w:sz w:val="26"/>
          <w:szCs w:val="26"/>
        </w:rPr>
      </w:pPr>
      <w:r w:rsidRPr="00317A7C">
        <w:rPr>
          <w:rFonts w:ascii="Times New Roman" w:hAnsi="Times New Roman" w:cs="Times New Roman"/>
          <w:b/>
          <w:sz w:val="26"/>
          <w:szCs w:val="26"/>
        </w:rPr>
        <w:t xml:space="preserve">контрольных </w:t>
      </w:r>
      <w:proofErr w:type="gramStart"/>
      <w:r w:rsidRPr="00317A7C">
        <w:rPr>
          <w:rFonts w:ascii="Times New Roman" w:hAnsi="Times New Roman" w:cs="Times New Roman"/>
          <w:b/>
          <w:sz w:val="26"/>
          <w:szCs w:val="26"/>
        </w:rPr>
        <w:t>мероприятиях</w:t>
      </w:r>
      <w:proofErr w:type="gramEnd"/>
      <w:r w:rsidR="00317A7C" w:rsidRPr="00317A7C">
        <w:rPr>
          <w:rFonts w:ascii="Times New Roman" w:hAnsi="Times New Roman" w:cs="Times New Roman"/>
          <w:b/>
          <w:sz w:val="26"/>
          <w:szCs w:val="26"/>
        </w:rPr>
        <w:t xml:space="preserve"> </w:t>
      </w:r>
    </w:p>
    <w:p w:rsidR="007577B5" w:rsidRPr="00054E7B" w:rsidRDefault="00317A7C" w:rsidP="00D43CA7">
      <w:pPr>
        <w:spacing w:after="0" w:line="240" w:lineRule="auto"/>
        <w:jc w:val="center"/>
        <w:rPr>
          <w:rFonts w:ascii="Times New Roman" w:hAnsi="Times New Roman" w:cs="Times New Roman"/>
          <w:b/>
          <w:sz w:val="26"/>
          <w:szCs w:val="26"/>
          <w:u w:val="single"/>
        </w:rPr>
      </w:pPr>
      <w:r w:rsidRPr="00054E7B">
        <w:rPr>
          <w:rFonts w:ascii="Times New Roman" w:hAnsi="Times New Roman" w:cs="Times New Roman"/>
          <w:b/>
          <w:sz w:val="26"/>
          <w:szCs w:val="26"/>
          <w:u w:val="single"/>
        </w:rPr>
        <w:t>в 2017 году</w:t>
      </w:r>
    </w:p>
    <w:p w:rsidR="00D43CA7" w:rsidRDefault="00D43CA7" w:rsidP="00F24525">
      <w:pPr>
        <w:spacing w:after="0" w:line="240" w:lineRule="auto"/>
        <w:jc w:val="right"/>
        <w:rPr>
          <w:rFonts w:ascii="Times New Roman" w:hAnsi="Times New Roman" w:cs="Times New Roman"/>
        </w:rPr>
      </w:pPr>
    </w:p>
    <w:tbl>
      <w:tblPr>
        <w:tblStyle w:val="a3"/>
        <w:tblW w:w="15594" w:type="dxa"/>
        <w:tblInd w:w="-318" w:type="dxa"/>
        <w:tblLayout w:type="fixed"/>
        <w:tblLook w:val="04A0"/>
      </w:tblPr>
      <w:tblGrid>
        <w:gridCol w:w="426"/>
        <w:gridCol w:w="1560"/>
        <w:gridCol w:w="1559"/>
        <w:gridCol w:w="1417"/>
        <w:gridCol w:w="993"/>
        <w:gridCol w:w="1275"/>
        <w:gridCol w:w="5103"/>
        <w:gridCol w:w="1701"/>
        <w:gridCol w:w="1560"/>
      </w:tblGrid>
      <w:tr w:rsidR="003406F2" w:rsidRPr="00F21CB9" w:rsidTr="003406F2">
        <w:tc>
          <w:tcPr>
            <w:tcW w:w="426" w:type="dxa"/>
          </w:tcPr>
          <w:p w:rsidR="007577B5" w:rsidRPr="00F21CB9" w:rsidRDefault="007577B5" w:rsidP="00DC5A85">
            <w:pPr>
              <w:jc w:val="center"/>
              <w:rPr>
                <w:rFonts w:ascii="Times New Roman" w:hAnsi="Times New Roman" w:cs="Times New Roman"/>
                <w:i/>
                <w:sz w:val="20"/>
                <w:szCs w:val="20"/>
              </w:rPr>
            </w:pPr>
            <w:proofErr w:type="spellStart"/>
            <w:proofErr w:type="gramStart"/>
            <w:r w:rsidRPr="00F21CB9">
              <w:rPr>
                <w:rFonts w:ascii="Times New Roman" w:hAnsi="Times New Roman" w:cs="Times New Roman"/>
                <w:i/>
                <w:sz w:val="20"/>
                <w:szCs w:val="20"/>
              </w:rPr>
              <w:t>п</w:t>
            </w:r>
            <w:proofErr w:type="spellEnd"/>
            <w:proofErr w:type="gramEnd"/>
            <w:r w:rsidRPr="00F21CB9">
              <w:rPr>
                <w:rFonts w:ascii="Times New Roman" w:hAnsi="Times New Roman" w:cs="Times New Roman"/>
                <w:i/>
                <w:sz w:val="20"/>
                <w:szCs w:val="20"/>
              </w:rPr>
              <w:t>/</w:t>
            </w:r>
            <w:proofErr w:type="spellStart"/>
            <w:r w:rsidRPr="00F21CB9">
              <w:rPr>
                <w:rFonts w:ascii="Times New Roman" w:hAnsi="Times New Roman" w:cs="Times New Roman"/>
                <w:i/>
                <w:sz w:val="20"/>
                <w:szCs w:val="20"/>
              </w:rPr>
              <w:t>п</w:t>
            </w:r>
            <w:proofErr w:type="spellEnd"/>
          </w:p>
        </w:tc>
        <w:tc>
          <w:tcPr>
            <w:tcW w:w="1560" w:type="dxa"/>
          </w:tcPr>
          <w:p w:rsidR="007577B5" w:rsidRPr="00F21CB9" w:rsidRDefault="007577B5"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Наименование контрольного мероприятия</w:t>
            </w:r>
          </w:p>
        </w:tc>
        <w:tc>
          <w:tcPr>
            <w:tcW w:w="1559" w:type="dxa"/>
          </w:tcPr>
          <w:p w:rsidR="007577B5" w:rsidRPr="00F21CB9" w:rsidRDefault="007577B5"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Основание для проведения контрольного мероприятия (дата и номер приказа о проведении контрольного мероприятия)</w:t>
            </w:r>
          </w:p>
        </w:tc>
        <w:tc>
          <w:tcPr>
            <w:tcW w:w="1417" w:type="dxa"/>
          </w:tcPr>
          <w:p w:rsidR="007577B5" w:rsidRPr="00F21CB9" w:rsidRDefault="00E23DFA"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Наименование проверяемого объекта</w:t>
            </w:r>
          </w:p>
        </w:tc>
        <w:tc>
          <w:tcPr>
            <w:tcW w:w="993" w:type="dxa"/>
          </w:tcPr>
          <w:p w:rsidR="007577B5" w:rsidRPr="00F21CB9" w:rsidRDefault="00E23DFA"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Проверяемый период</w:t>
            </w:r>
          </w:p>
        </w:tc>
        <w:tc>
          <w:tcPr>
            <w:tcW w:w="1275" w:type="dxa"/>
          </w:tcPr>
          <w:p w:rsidR="007577B5" w:rsidRPr="00F21CB9" w:rsidRDefault="00E23DFA" w:rsidP="00DC5A85">
            <w:pPr>
              <w:jc w:val="center"/>
              <w:rPr>
                <w:rFonts w:ascii="Times New Roman" w:hAnsi="Times New Roman" w:cs="Times New Roman"/>
                <w:i/>
                <w:sz w:val="20"/>
                <w:szCs w:val="20"/>
              </w:rPr>
            </w:pPr>
            <w:r w:rsidRPr="00F21CB9">
              <w:rPr>
                <w:rFonts w:ascii="Times New Roman" w:hAnsi="Times New Roman" w:cs="Times New Roman"/>
                <w:i/>
                <w:sz w:val="20"/>
                <w:szCs w:val="20"/>
              </w:rPr>
              <w:t>Срок проведения контрольного мероприятия</w:t>
            </w:r>
          </w:p>
        </w:tc>
        <w:tc>
          <w:tcPr>
            <w:tcW w:w="5103" w:type="dxa"/>
          </w:tcPr>
          <w:p w:rsidR="007577B5" w:rsidRPr="00F21CB9" w:rsidRDefault="00B87056" w:rsidP="00B87056">
            <w:pPr>
              <w:jc w:val="center"/>
              <w:rPr>
                <w:rFonts w:ascii="Times New Roman" w:hAnsi="Times New Roman" w:cs="Times New Roman"/>
                <w:i/>
                <w:sz w:val="20"/>
                <w:szCs w:val="20"/>
              </w:rPr>
            </w:pPr>
            <w:r w:rsidRPr="00F21CB9">
              <w:rPr>
                <w:rFonts w:ascii="Times New Roman" w:hAnsi="Times New Roman" w:cs="Times New Roman"/>
                <w:i/>
                <w:sz w:val="20"/>
                <w:szCs w:val="20"/>
              </w:rPr>
              <w:t>Результаты контрольного мероприятия, в</w:t>
            </w:r>
            <w:r w:rsidR="00E23DFA" w:rsidRPr="00F21CB9">
              <w:rPr>
                <w:rFonts w:ascii="Times New Roman" w:hAnsi="Times New Roman" w:cs="Times New Roman"/>
                <w:i/>
                <w:sz w:val="20"/>
                <w:szCs w:val="20"/>
              </w:rPr>
              <w:t>ыявленные нарушения</w:t>
            </w:r>
          </w:p>
        </w:tc>
        <w:tc>
          <w:tcPr>
            <w:tcW w:w="1701" w:type="dxa"/>
          </w:tcPr>
          <w:p w:rsidR="007577B5" w:rsidRPr="00F21CB9" w:rsidRDefault="001176E8" w:rsidP="00654517">
            <w:pPr>
              <w:jc w:val="center"/>
              <w:rPr>
                <w:rFonts w:ascii="Times New Roman" w:hAnsi="Times New Roman" w:cs="Times New Roman"/>
                <w:i/>
                <w:sz w:val="20"/>
                <w:szCs w:val="20"/>
              </w:rPr>
            </w:pPr>
            <w:r w:rsidRPr="00F21CB9">
              <w:rPr>
                <w:rFonts w:ascii="Times New Roman" w:hAnsi="Times New Roman" w:cs="Times New Roman"/>
                <w:i/>
                <w:sz w:val="20"/>
                <w:szCs w:val="20"/>
              </w:rPr>
              <w:t>Требования по устранению выявленных нарушений и недостатков</w:t>
            </w:r>
            <w:r w:rsidR="003C3CFB" w:rsidRPr="00F21CB9">
              <w:rPr>
                <w:rFonts w:ascii="Times New Roman" w:hAnsi="Times New Roman" w:cs="Times New Roman"/>
                <w:i/>
                <w:sz w:val="20"/>
                <w:szCs w:val="20"/>
              </w:rPr>
              <w:t xml:space="preserve"> </w:t>
            </w:r>
          </w:p>
        </w:tc>
        <w:tc>
          <w:tcPr>
            <w:tcW w:w="1560" w:type="dxa"/>
          </w:tcPr>
          <w:p w:rsidR="007577B5" w:rsidRPr="00F21CB9" w:rsidRDefault="003C3CFB" w:rsidP="00DC5A85">
            <w:pPr>
              <w:jc w:val="center"/>
              <w:rPr>
                <w:rFonts w:ascii="Times New Roman" w:hAnsi="Times New Roman" w:cs="Times New Roman"/>
                <w:i/>
                <w:sz w:val="20"/>
                <w:szCs w:val="20"/>
              </w:rPr>
            </w:pPr>
            <w:r w:rsidRPr="00F21CB9">
              <w:rPr>
                <w:rFonts w:ascii="Times New Roman" w:hAnsi="Times New Roman" w:cs="Times New Roman"/>
                <w:i/>
                <w:sz w:val="20"/>
                <w:szCs w:val="20"/>
              </w:rPr>
              <w:t>Принятые решения и меры по результатам внесенных представлений и предписаний по итогам контрольных мероприятий</w:t>
            </w:r>
          </w:p>
        </w:tc>
      </w:tr>
      <w:tr w:rsidR="003406F2" w:rsidRPr="00F21CB9" w:rsidTr="003406F2">
        <w:tc>
          <w:tcPr>
            <w:tcW w:w="426" w:type="dxa"/>
          </w:tcPr>
          <w:p w:rsidR="007577B5" w:rsidRPr="00F21CB9" w:rsidRDefault="00DC5A85" w:rsidP="00DC5A85">
            <w:pPr>
              <w:rPr>
                <w:rFonts w:ascii="Times New Roman" w:hAnsi="Times New Roman" w:cs="Times New Roman"/>
                <w:sz w:val="20"/>
                <w:szCs w:val="20"/>
              </w:rPr>
            </w:pPr>
            <w:r w:rsidRPr="00F21CB9">
              <w:rPr>
                <w:rFonts w:ascii="Times New Roman" w:hAnsi="Times New Roman" w:cs="Times New Roman"/>
                <w:sz w:val="20"/>
                <w:szCs w:val="20"/>
              </w:rPr>
              <w:t>1</w:t>
            </w:r>
          </w:p>
        </w:tc>
        <w:tc>
          <w:tcPr>
            <w:tcW w:w="1560" w:type="dxa"/>
          </w:tcPr>
          <w:p w:rsidR="007577B5" w:rsidRPr="00F21CB9" w:rsidRDefault="003B4569" w:rsidP="003B4569">
            <w:pPr>
              <w:rPr>
                <w:rFonts w:ascii="Times New Roman" w:hAnsi="Times New Roman" w:cs="Times New Roman"/>
                <w:sz w:val="20"/>
                <w:szCs w:val="20"/>
              </w:rPr>
            </w:pPr>
            <w:r w:rsidRPr="00F21CB9">
              <w:rPr>
                <w:rFonts w:ascii="Times New Roman" w:hAnsi="Times New Roman" w:cs="Times New Roman"/>
                <w:sz w:val="20"/>
                <w:szCs w:val="20"/>
              </w:rPr>
              <w:t>Внеплановая</w:t>
            </w:r>
            <w:r w:rsidR="00AB6254">
              <w:rPr>
                <w:rFonts w:ascii="Times New Roman" w:hAnsi="Times New Roman" w:cs="Times New Roman"/>
                <w:sz w:val="20"/>
                <w:szCs w:val="20"/>
              </w:rPr>
              <w:t>,</w:t>
            </w:r>
            <w:r w:rsidRPr="00F21CB9">
              <w:rPr>
                <w:rFonts w:ascii="Times New Roman" w:hAnsi="Times New Roman" w:cs="Times New Roman"/>
                <w:sz w:val="20"/>
                <w:szCs w:val="20"/>
              </w:rPr>
              <w:t xml:space="preserve"> </w:t>
            </w:r>
            <w:r w:rsidR="009C74EE" w:rsidRPr="00F21CB9">
              <w:rPr>
                <w:rFonts w:ascii="Times New Roman" w:hAnsi="Times New Roman" w:cs="Times New Roman"/>
                <w:sz w:val="20"/>
                <w:szCs w:val="20"/>
              </w:rPr>
              <w:t xml:space="preserve">выездная </w:t>
            </w:r>
            <w:r w:rsidRPr="00F21CB9">
              <w:rPr>
                <w:rFonts w:ascii="Times New Roman" w:hAnsi="Times New Roman" w:cs="Times New Roman"/>
                <w:sz w:val="20"/>
                <w:szCs w:val="20"/>
              </w:rPr>
              <w:t>п</w:t>
            </w:r>
            <w:r w:rsidR="00DC5A85" w:rsidRPr="00F21CB9">
              <w:rPr>
                <w:rFonts w:ascii="Times New Roman" w:hAnsi="Times New Roman" w:cs="Times New Roman"/>
                <w:sz w:val="20"/>
                <w:szCs w:val="20"/>
              </w:rPr>
              <w:t xml:space="preserve">роверка обоснованности начисления заработной платы работникам Учреждения и родительской платы за присмотр и уход за детьми </w:t>
            </w:r>
          </w:p>
        </w:tc>
        <w:tc>
          <w:tcPr>
            <w:tcW w:w="1559" w:type="dxa"/>
          </w:tcPr>
          <w:p w:rsidR="007577B5" w:rsidRPr="00F21CB9" w:rsidRDefault="008051C5" w:rsidP="009B73C0">
            <w:pPr>
              <w:jc w:val="center"/>
              <w:rPr>
                <w:rFonts w:ascii="Times New Roman" w:hAnsi="Times New Roman" w:cs="Times New Roman"/>
                <w:sz w:val="20"/>
                <w:szCs w:val="20"/>
              </w:rPr>
            </w:pPr>
            <w:r w:rsidRPr="00F21CB9">
              <w:rPr>
                <w:rFonts w:ascii="Times New Roman" w:hAnsi="Times New Roman" w:cs="Times New Roman"/>
                <w:sz w:val="20"/>
                <w:szCs w:val="20"/>
              </w:rPr>
              <w:t>Распоряжение от 27.01.2017 № 31</w:t>
            </w:r>
          </w:p>
        </w:tc>
        <w:tc>
          <w:tcPr>
            <w:tcW w:w="1417" w:type="dxa"/>
          </w:tcPr>
          <w:p w:rsidR="007577B5" w:rsidRPr="00F21CB9" w:rsidRDefault="00DC5A85" w:rsidP="009B73C0">
            <w:pPr>
              <w:jc w:val="center"/>
              <w:rPr>
                <w:rFonts w:ascii="Times New Roman" w:hAnsi="Times New Roman" w:cs="Times New Roman"/>
                <w:sz w:val="20"/>
                <w:szCs w:val="20"/>
              </w:rPr>
            </w:pPr>
            <w:r w:rsidRPr="00F21CB9">
              <w:rPr>
                <w:rFonts w:ascii="Times New Roman" w:hAnsi="Times New Roman" w:cs="Times New Roman"/>
                <w:sz w:val="20"/>
                <w:szCs w:val="20"/>
              </w:rPr>
              <w:t xml:space="preserve">МБДОУ «Центр развития ребенка – детский сад </w:t>
            </w:r>
            <w:proofErr w:type="gramStart"/>
            <w:r w:rsidRPr="00F21CB9">
              <w:rPr>
                <w:rFonts w:ascii="Times New Roman" w:hAnsi="Times New Roman" w:cs="Times New Roman"/>
                <w:sz w:val="20"/>
                <w:szCs w:val="20"/>
              </w:rPr>
              <w:t>с</w:t>
            </w:r>
            <w:proofErr w:type="gramEnd"/>
            <w:r w:rsidRPr="00F21CB9">
              <w:rPr>
                <w:rFonts w:ascii="Times New Roman" w:hAnsi="Times New Roman" w:cs="Times New Roman"/>
                <w:sz w:val="20"/>
                <w:szCs w:val="20"/>
              </w:rPr>
              <w:t>. Яковлевка</w:t>
            </w:r>
          </w:p>
        </w:tc>
        <w:tc>
          <w:tcPr>
            <w:tcW w:w="993" w:type="dxa"/>
          </w:tcPr>
          <w:p w:rsidR="00DC5A85" w:rsidRPr="00F21CB9" w:rsidRDefault="00DC5A85" w:rsidP="009B73C0">
            <w:pPr>
              <w:jc w:val="center"/>
              <w:rPr>
                <w:rFonts w:ascii="Times New Roman" w:hAnsi="Times New Roman" w:cs="Times New Roman"/>
                <w:sz w:val="20"/>
                <w:szCs w:val="20"/>
              </w:rPr>
            </w:pPr>
            <w:r w:rsidRPr="00F21CB9">
              <w:rPr>
                <w:rFonts w:ascii="Times New Roman" w:hAnsi="Times New Roman" w:cs="Times New Roman"/>
                <w:sz w:val="20"/>
                <w:szCs w:val="20"/>
              </w:rPr>
              <w:t>2016 год</w:t>
            </w:r>
          </w:p>
          <w:p w:rsidR="007577B5" w:rsidRPr="00F21CB9" w:rsidRDefault="00DC5A85" w:rsidP="009B73C0">
            <w:pPr>
              <w:jc w:val="center"/>
              <w:rPr>
                <w:rFonts w:ascii="Times New Roman" w:hAnsi="Times New Roman" w:cs="Times New Roman"/>
                <w:sz w:val="20"/>
                <w:szCs w:val="20"/>
              </w:rPr>
            </w:pPr>
            <w:r w:rsidRPr="00F21CB9">
              <w:rPr>
                <w:rFonts w:ascii="Times New Roman" w:hAnsi="Times New Roman" w:cs="Times New Roman"/>
                <w:sz w:val="20"/>
                <w:szCs w:val="20"/>
              </w:rPr>
              <w:t>2017 год</w:t>
            </w:r>
          </w:p>
        </w:tc>
        <w:tc>
          <w:tcPr>
            <w:tcW w:w="1275" w:type="dxa"/>
          </w:tcPr>
          <w:p w:rsidR="007577B5" w:rsidRPr="00F21CB9" w:rsidRDefault="003B4569" w:rsidP="009B73C0">
            <w:pPr>
              <w:jc w:val="center"/>
              <w:rPr>
                <w:rFonts w:ascii="Times New Roman" w:hAnsi="Times New Roman" w:cs="Times New Roman"/>
                <w:sz w:val="20"/>
                <w:szCs w:val="20"/>
              </w:rPr>
            </w:pPr>
            <w:r w:rsidRPr="00F21CB9">
              <w:rPr>
                <w:rFonts w:ascii="Times New Roman" w:hAnsi="Times New Roman" w:cs="Times New Roman"/>
                <w:sz w:val="20"/>
                <w:szCs w:val="20"/>
              </w:rPr>
              <w:t>30.01.2017-15.02.2017</w:t>
            </w:r>
          </w:p>
        </w:tc>
        <w:tc>
          <w:tcPr>
            <w:tcW w:w="5103" w:type="dxa"/>
          </w:tcPr>
          <w:p w:rsidR="005C0EB9" w:rsidRPr="00F21CB9" w:rsidRDefault="005C0EB9" w:rsidP="006E5701">
            <w:pPr>
              <w:rPr>
                <w:rFonts w:ascii="Times New Roman" w:hAnsi="Times New Roman" w:cs="Times New Roman"/>
                <w:sz w:val="20"/>
                <w:szCs w:val="20"/>
              </w:rPr>
            </w:pPr>
            <w:r w:rsidRPr="00F21CB9">
              <w:rPr>
                <w:rFonts w:ascii="Times New Roman" w:hAnsi="Times New Roman" w:cs="Times New Roman"/>
                <w:sz w:val="20"/>
                <w:szCs w:val="20"/>
              </w:rPr>
              <w:t>1. Неверное установление повышающего коэффициента к окладу работника.</w:t>
            </w:r>
          </w:p>
          <w:p w:rsidR="005C0EB9" w:rsidRPr="00F21CB9" w:rsidRDefault="00FD26F4" w:rsidP="006E5701">
            <w:pPr>
              <w:rPr>
                <w:rFonts w:ascii="Times New Roman" w:hAnsi="Times New Roman" w:cs="Times New Roman"/>
                <w:sz w:val="20"/>
                <w:szCs w:val="20"/>
              </w:rPr>
            </w:pPr>
            <w:r w:rsidRPr="00F21CB9">
              <w:rPr>
                <w:rFonts w:ascii="Times New Roman" w:hAnsi="Times New Roman" w:cs="Times New Roman"/>
                <w:sz w:val="20"/>
                <w:szCs w:val="20"/>
              </w:rPr>
              <w:t>2. О</w:t>
            </w:r>
            <w:r w:rsidR="005C0EB9" w:rsidRPr="00F21CB9">
              <w:rPr>
                <w:rFonts w:ascii="Times New Roman" w:hAnsi="Times New Roman" w:cs="Times New Roman"/>
                <w:sz w:val="20"/>
                <w:szCs w:val="20"/>
              </w:rPr>
              <w:t xml:space="preserve">тсутствует Порядок оценки эффективности деятельности работников. Руководитель Учреждения (работодатель работников Учреждения) не участвует в оценке эффективности деятельности своих работников. </w:t>
            </w:r>
            <w:r w:rsidR="00FF125B" w:rsidRPr="00F21CB9">
              <w:rPr>
                <w:rFonts w:ascii="Times New Roman" w:hAnsi="Times New Roman" w:cs="Times New Roman"/>
                <w:sz w:val="20"/>
                <w:szCs w:val="20"/>
              </w:rPr>
              <w:t>Р</w:t>
            </w:r>
            <w:r w:rsidR="005C0EB9" w:rsidRPr="00F21CB9">
              <w:rPr>
                <w:rFonts w:ascii="Times New Roman" w:hAnsi="Times New Roman" w:cs="Times New Roman"/>
                <w:sz w:val="20"/>
                <w:szCs w:val="20"/>
              </w:rPr>
              <w:t>аботники (председатель и члены комиссии) самостоятельно оценивают свою деятельность.</w:t>
            </w:r>
          </w:p>
          <w:p w:rsidR="005C0EB9" w:rsidRPr="00F21CB9" w:rsidRDefault="00FD26F4" w:rsidP="006E5701">
            <w:pPr>
              <w:pStyle w:val="a4"/>
              <w:ind w:left="0"/>
              <w:rPr>
                <w:u w:val="single"/>
              </w:rPr>
            </w:pPr>
            <w:r w:rsidRPr="00F21CB9">
              <w:t xml:space="preserve">3. </w:t>
            </w:r>
            <w:r w:rsidR="00983CDD" w:rsidRPr="00F21CB9">
              <w:t>О</w:t>
            </w:r>
            <w:r w:rsidR="005C0EB9" w:rsidRPr="00F21CB9">
              <w:t xml:space="preserve">ценка </w:t>
            </w:r>
            <w:r w:rsidR="00983CDD" w:rsidRPr="00F21CB9">
              <w:t xml:space="preserve">деятельности работников </w:t>
            </w:r>
            <w:r w:rsidR="005C0EB9" w:rsidRPr="00F21CB9">
              <w:t>производи</w:t>
            </w:r>
            <w:r w:rsidR="005D7EFF" w:rsidRPr="00F21CB9">
              <w:t>тся</w:t>
            </w:r>
            <w:r w:rsidR="005C0EB9" w:rsidRPr="00F21CB9">
              <w:t xml:space="preserve"> не по показателям, утвержденным Положением об оплате труда работников.</w:t>
            </w:r>
            <w:r w:rsidR="00983CDD" w:rsidRPr="00F21CB9">
              <w:t xml:space="preserve">  Документы (отчеты работников), подтверждающие исполнение целевых показателей отсутствуют. </w:t>
            </w:r>
          </w:p>
          <w:p w:rsidR="005C0EB9" w:rsidRPr="00F21CB9" w:rsidRDefault="006E5701" w:rsidP="006E5701">
            <w:pPr>
              <w:rPr>
                <w:rFonts w:ascii="Times New Roman" w:hAnsi="Times New Roman" w:cs="Times New Roman"/>
                <w:sz w:val="20"/>
                <w:szCs w:val="20"/>
              </w:rPr>
            </w:pPr>
            <w:r w:rsidRPr="00F21CB9">
              <w:rPr>
                <w:rFonts w:ascii="Times New Roman" w:hAnsi="Times New Roman" w:cs="Times New Roman"/>
                <w:sz w:val="20"/>
                <w:szCs w:val="20"/>
              </w:rPr>
              <w:t xml:space="preserve">4. </w:t>
            </w:r>
            <w:r w:rsidR="005C0EB9" w:rsidRPr="00F21CB9">
              <w:rPr>
                <w:rFonts w:ascii="Times New Roman" w:hAnsi="Times New Roman" w:cs="Times New Roman"/>
                <w:sz w:val="20"/>
                <w:szCs w:val="20"/>
              </w:rPr>
              <w:t>В</w:t>
            </w:r>
            <w:r w:rsidR="005D7EFF" w:rsidRPr="00F21CB9">
              <w:rPr>
                <w:rFonts w:ascii="Times New Roman" w:hAnsi="Times New Roman" w:cs="Times New Roman"/>
                <w:sz w:val="20"/>
                <w:szCs w:val="20"/>
              </w:rPr>
              <w:t xml:space="preserve">ыявлена </w:t>
            </w:r>
            <w:r w:rsidR="005C0EB9" w:rsidRPr="00F21CB9">
              <w:rPr>
                <w:rFonts w:ascii="Times New Roman" w:hAnsi="Times New Roman" w:cs="Times New Roman"/>
                <w:sz w:val="20"/>
                <w:szCs w:val="20"/>
              </w:rPr>
              <w:t xml:space="preserve">задолженность родительской платы </w:t>
            </w:r>
            <w:r w:rsidR="005D7EFF" w:rsidRPr="00F21CB9">
              <w:rPr>
                <w:rFonts w:ascii="Times New Roman" w:hAnsi="Times New Roman" w:cs="Times New Roman"/>
                <w:sz w:val="20"/>
                <w:szCs w:val="20"/>
              </w:rPr>
              <w:t xml:space="preserve">по расчетам с родителями за содержание детей в детских учреждениях </w:t>
            </w:r>
            <w:r w:rsidR="005C0EB9" w:rsidRPr="00F21CB9">
              <w:rPr>
                <w:rFonts w:ascii="Times New Roman" w:hAnsi="Times New Roman" w:cs="Times New Roman"/>
                <w:sz w:val="20"/>
                <w:szCs w:val="20"/>
              </w:rPr>
              <w:t>на 31.01.2017</w:t>
            </w:r>
            <w:r w:rsidR="005D7EFF" w:rsidRPr="00F21CB9">
              <w:rPr>
                <w:rFonts w:ascii="Times New Roman" w:hAnsi="Times New Roman" w:cs="Times New Roman"/>
                <w:sz w:val="20"/>
                <w:szCs w:val="20"/>
              </w:rPr>
              <w:t xml:space="preserve"> -</w:t>
            </w:r>
            <w:r w:rsidR="005C0EB9" w:rsidRPr="00F21CB9">
              <w:rPr>
                <w:rFonts w:ascii="Times New Roman" w:hAnsi="Times New Roman" w:cs="Times New Roman"/>
                <w:sz w:val="20"/>
                <w:szCs w:val="20"/>
              </w:rPr>
              <w:t xml:space="preserve"> </w:t>
            </w:r>
            <w:r w:rsidR="005C0EB9" w:rsidRPr="00F21CB9">
              <w:rPr>
                <w:rFonts w:ascii="Times New Roman" w:hAnsi="Times New Roman" w:cs="Times New Roman"/>
                <w:i/>
                <w:sz w:val="20"/>
                <w:szCs w:val="20"/>
              </w:rPr>
              <w:t>254 382,21 руб</w:t>
            </w:r>
            <w:r w:rsidR="005C0EB9" w:rsidRPr="00F21CB9">
              <w:rPr>
                <w:rFonts w:ascii="Times New Roman" w:hAnsi="Times New Roman" w:cs="Times New Roman"/>
                <w:sz w:val="20"/>
                <w:szCs w:val="20"/>
              </w:rPr>
              <w:t xml:space="preserve">. </w:t>
            </w:r>
          </w:p>
          <w:p w:rsidR="007577B5" w:rsidRDefault="005C0EB9" w:rsidP="006E5701">
            <w:pPr>
              <w:pStyle w:val="a4"/>
              <w:ind w:left="0"/>
            </w:pPr>
            <w:r w:rsidRPr="00F21CB9">
              <w:t xml:space="preserve">Кроме этого, имеется задолженность родительской платы за присмотр и уход за детьми, выбывшими в 2015, 2016 годах, в размере - </w:t>
            </w:r>
            <w:r w:rsidRPr="00F21CB9">
              <w:rPr>
                <w:i/>
              </w:rPr>
              <w:t>15 446,93 руб</w:t>
            </w:r>
            <w:r w:rsidRPr="00F21CB9">
              <w:t xml:space="preserve">., в период до 2015 года -  </w:t>
            </w:r>
            <w:r w:rsidRPr="00F21CB9">
              <w:rPr>
                <w:i/>
              </w:rPr>
              <w:t>32499,49 руб</w:t>
            </w:r>
            <w:r w:rsidRPr="00F21CB9">
              <w:t xml:space="preserve">., и переплата родительской платы выбывших детей – </w:t>
            </w:r>
            <w:r w:rsidRPr="00F21CB9">
              <w:rPr>
                <w:i/>
              </w:rPr>
              <w:t>45771,87</w:t>
            </w:r>
            <w:r w:rsidRPr="00F21CB9">
              <w:t xml:space="preserve"> руб.</w:t>
            </w:r>
          </w:p>
          <w:p w:rsidR="00F21CB9" w:rsidRDefault="00F21CB9" w:rsidP="006E5701">
            <w:pPr>
              <w:pStyle w:val="a4"/>
              <w:ind w:left="0"/>
            </w:pPr>
          </w:p>
          <w:p w:rsidR="00F21CB9" w:rsidRPr="00F21CB9" w:rsidRDefault="00F21CB9" w:rsidP="006E5701">
            <w:pPr>
              <w:pStyle w:val="a4"/>
              <w:ind w:left="0"/>
            </w:pPr>
          </w:p>
        </w:tc>
        <w:tc>
          <w:tcPr>
            <w:tcW w:w="1701" w:type="dxa"/>
          </w:tcPr>
          <w:p w:rsidR="005C0EB9" w:rsidRPr="00F21CB9" w:rsidRDefault="00D974AD" w:rsidP="00E444A4">
            <w:pPr>
              <w:pStyle w:val="a4"/>
              <w:ind w:left="0"/>
            </w:pPr>
            <w:r w:rsidRPr="00F21CB9">
              <w:lastRenderedPageBreak/>
              <w:t>Объекту контроля направлены рекомендации об устранении выявленных нарушений со сроком исполнения – до 01.04.2017г.</w:t>
            </w:r>
          </w:p>
          <w:p w:rsidR="007577B5" w:rsidRPr="00F21CB9" w:rsidRDefault="007577B5" w:rsidP="00E444A4">
            <w:pPr>
              <w:pStyle w:val="a4"/>
              <w:ind w:left="1069"/>
            </w:pPr>
          </w:p>
        </w:tc>
        <w:tc>
          <w:tcPr>
            <w:tcW w:w="1560" w:type="dxa"/>
          </w:tcPr>
          <w:p w:rsidR="007577B5" w:rsidRPr="00F21CB9" w:rsidRDefault="00D030F8" w:rsidP="000D429D">
            <w:pPr>
              <w:jc w:val="both"/>
              <w:rPr>
                <w:rFonts w:ascii="Times New Roman" w:hAnsi="Times New Roman" w:cs="Times New Roman"/>
                <w:sz w:val="20"/>
                <w:szCs w:val="20"/>
              </w:rPr>
            </w:pPr>
            <w:r w:rsidRPr="00F21CB9">
              <w:rPr>
                <w:rFonts w:ascii="Times New Roman" w:hAnsi="Times New Roman" w:cs="Times New Roman"/>
                <w:sz w:val="20"/>
                <w:szCs w:val="20"/>
              </w:rPr>
              <w:t>Нарушения устранены. Информация об устранении нарушений</w:t>
            </w:r>
            <w:r w:rsidR="00D974AD" w:rsidRPr="00F21CB9">
              <w:rPr>
                <w:rFonts w:ascii="Times New Roman" w:hAnsi="Times New Roman" w:cs="Times New Roman"/>
                <w:sz w:val="20"/>
                <w:szCs w:val="20"/>
              </w:rPr>
              <w:t xml:space="preserve"> представлена 31.03.2017г. </w:t>
            </w:r>
            <w:r w:rsidRPr="00F21CB9">
              <w:rPr>
                <w:rFonts w:ascii="Times New Roman" w:hAnsi="Times New Roman" w:cs="Times New Roman"/>
                <w:sz w:val="20"/>
                <w:szCs w:val="20"/>
              </w:rPr>
              <w:t xml:space="preserve"> </w:t>
            </w:r>
          </w:p>
        </w:tc>
      </w:tr>
      <w:tr w:rsidR="003406F2" w:rsidRPr="00F21CB9" w:rsidTr="003406F2">
        <w:tc>
          <w:tcPr>
            <w:tcW w:w="426" w:type="dxa"/>
          </w:tcPr>
          <w:p w:rsidR="007577B5" w:rsidRPr="00F21CB9" w:rsidRDefault="00116540" w:rsidP="00DC5A85">
            <w:pPr>
              <w:rPr>
                <w:rFonts w:ascii="Times New Roman" w:hAnsi="Times New Roman" w:cs="Times New Roman"/>
                <w:sz w:val="20"/>
                <w:szCs w:val="20"/>
              </w:rPr>
            </w:pPr>
            <w:r w:rsidRPr="00F21CB9">
              <w:rPr>
                <w:rFonts w:ascii="Times New Roman" w:hAnsi="Times New Roman" w:cs="Times New Roman"/>
                <w:sz w:val="20"/>
                <w:szCs w:val="20"/>
              </w:rPr>
              <w:lastRenderedPageBreak/>
              <w:t>2</w:t>
            </w:r>
          </w:p>
        </w:tc>
        <w:tc>
          <w:tcPr>
            <w:tcW w:w="1560" w:type="dxa"/>
          </w:tcPr>
          <w:p w:rsidR="007577B5" w:rsidRPr="00F21CB9" w:rsidRDefault="00116540" w:rsidP="00116540">
            <w:pPr>
              <w:rPr>
                <w:rFonts w:ascii="Times New Roman" w:hAnsi="Times New Roman" w:cs="Times New Roman"/>
                <w:sz w:val="20"/>
                <w:szCs w:val="20"/>
              </w:rPr>
            </w:pPr>
            <w:r w:rsidRPr="00F21CB9">
              <w:rPr>
                <w:rFonts w:ascii="Times New Roman" w:hAnsi="Times New Roman" w:cs="Times New Roman"/>
                <w:sz w:val="20"/>
                <w:szCs w:val="20"/>
              </w:rPr>
              <w:t>Внеплановая</w:t>
            </w:r>
            <w:r w:rsidR="00AB6254">
              <w:rPr>
                <w:rFonts w:ascii="Times New Roman" w:hAnsi="Times New Roman" w:cs="Times New Roman"/>
                <w:sz w:val="20"/>
                <w:szCs w:val="20"/>
              </w:rPr>
              <w:t>, выездная</w:t>
            </w:r>
            <w:r w:rsidRPr="00F21CB9">
              <w:rPr>
                <w:rFonts w:ascii="Times New Roman" w:hAnsi="Times New Roman" w:cs="Times New Roman"/>
                <w:sz w:val="20"/>
                <w:szCs w:val="20"/>
              </w:rPr>
              <w:t xml:space="preserve"> проверка обоснованности продажи движимого муниципального имущества, находящегося в хозяйственном ведении предприятия и списании денежных средств</w:t>
            </w:r>
          </w:p>
        </w:tc>
        <w:tc>
          <w:tcPr>
            <w:tcW w:w="1559" w:type="dxa"/>
          </w:tcPr>
          <w:p w:rsidR="007577B5" w:rsidRPr="00F21CB9" w:rsidRDefault="00A02371" w:rsidP="00A02371">
            <w:pPr>
              <w:jc w:val="center"/>
              <w:rPr>
                <w:rFonts w:ascii="Times New Roman" w:hAnsi="Times New Roman" w:cs="Times New Roman"/>
                <w:sz w:val="20"/>
                <w:szCs w:val="20"/>
              </w:rPr>
            </w:pPr>
            <w:r w:rsidRPr="00F21CB9">
              <w:rPr>
                <w:rFonts w:ascii="Times New Roman" w:hAnsi="Times New Roman" w:cs="Times New Roman"/>
                <w:sz w:val="20"/>
                <w:szCs w:val="20"/>
              </w:rPr>
              <w:t>Распоряжение от 17.02.2017 № 72</w:t>
            </w:r>
          </w:p>
        </w:tc>
        <w:tc>
          <w:tcPr>
            <w:tcW w:w="1417" w:type="dxa"/>
          </w:tcPr>
          <w:p w:rsidR="007577B5" w:rsidRPr="00F21CB9" w:rsidRDefault="00A02371" w:rsidP="009B73C0">
            <w:pPr>
              <w:jc w:val="center"/>
              <w:rPr>
                <w:rFonts w:ascii="Times New Roman" w:hAnsi="Times New Roman" w:cs="Times New Roman"/>
                <w:sz w:val="20"/>
                <w:szCs w:val="20"/>
              </w:rPr>
            </w:pPr>
            <w:r w:rsidRPr="00F21CB9">
              <w:rPr>
                <w:rFonts w:ascii="Times New Roman" w:hAnsi="Times New Roman" w:cs="Times New Roman"/>
                <w:sz w:val="20"/>
                <w:szCs w:val="20"/>
              </w:rPr>
              <w:t>МУП «Центральная районная аптека № 15»</w:t>
            </w:r>
          </w:p>
        </w:tc>
        <w:tc>
          <w:tcPr>
            <w:tcW w:w="993" w:type="dxa"/>
          </w:tcPr>
          <w:p w:rsidR="007577B5" w:rsidRPr="00F21CB9" w:rsidRDefault="00A02371" w:rsidP="009B73C0">
            <w:pPr>
              <w:jc w:val="center"/>
              <w:rPr>
                <w:rFonts w:ascii="Times New Roman" w:hAnsi="Times New Roman" w:cs="Times New Roman"/>
                <w:sz w:val="20"/>
                <w:szCs w:val="20"/>
              </w:rPr>
            </w:pPr>
            <w:r w:rsidRPr="00F21CB9">
              <w:rPr>
                <w:rFonts w:ascii="Times New Roman" w:hAnsi="Times New Roman" w:cs="Times New Roman"/>
                <w:sz w:val="20"/>
                <w:szCs w:val="20"/>
              </w:rPr>
              <w:t>2017 год</w:t>
            </w:r>
          </w:p>
        </w:tc>
        <w:tc>
          <w:tcPr>
            <w:tcW w:w="1275" w:type="dxa"/>
          </w:tcPr>
          <w:p w:rsidR="007577B5" w:rsidRPr="00F21CB9" w:rsidRDefault="00B87056" w:rsidP="009B73C0">
            <w:pPr>
              <w:jc w:val="center"/>
              <w:rPr>
                <w:rFonts w:ascii="Times New Roman" w:hAnsi="Times New Roman" w:cs="Times New Roman"/>
                <w:sz w:val="20"/>
                <w:szCs w:val="20"/>
              </w:rPr>
            </w:pPr>
            <w:r w:rsidRPr="00F21CB9">
              <w:rPr>
                <w:rFonts w:ascii="Times New Roman" w:hAnsi="Times New Roman" w:cs="Times New Roman"/>
                <w:sz w:val="20"/>
                <w:szCs w:val="20"/>
              </w:rPr>
              <w:t>21.02.2017- 22.02.2017</w:t>
            </w:r>
          </w:p>
        </w:tc>
        <w:tc>
          <w:tcPr>
            <w:tcW w:w="5103" w:type="dxa"/>
          </w:tcPr>
          <w:p w:rsidR="003E1DA0" w:rsidRPr="00F21CB9" w:rsidRDefault="003E1DA0" w:rsidP="003E1DA0">
            <w:pPr>
              <w:pStyle w:val="a4"/>
              <w:ind w:left="0"/>
              <w:jc w:val="both"/>
            </w:pPr>
            <w:r w:rsidRPr="00F21CB9">
              <w:t xml:space="preserve">Объекты недвижимого имущества переданы МУП «ЦРА № 15» в аренду Обществу с ограниченной ответственностью «Восточная Аптечная Сеть» по согласованию с и.о. главы Администрации </w:t>
            </w:r>
            <w:proofErr w:type="spellStart"/>
            <w:r w:rsidRPr="00F21CB9">
              <w:t>Яковлевского</w:t>
            </w:r>
            <w:proofErr w:type="spellEnd"/>
            <w:r w:rsidRPr="00F21CB9">
              <w:t xml:space="preserve"> муниципального района. </w:t>
            </w:r>
          </w:p>
          <w:p w:rsidR="003E1DA0" w:rsidRPr="00F21CB9" w:rsidRDefault="003E1DA0" w:rsidP="003E1DA0">
            <w:pPr>
              <w:pStyle w:val="a4"/>
              <w:ind w:left="0"/>
              <w:jc w:val="both"/>
            </w:pPr>
            <w:r w:rsidRPr="00F21CB9">
              <w:t xml:space="preserve">Объекты движимого имущества в количестве 4 единиц: холодильная витрина «Бирюса», пожарная сигнализация, кондиционер, холодильник фармацевтический ХФ-400, проданы МУП «ЦРА № 15» Обществу с ограниченной ответственностью «Восточная Аптечная Сеть». Договор купли-продажи оборудования заключен 10.01.2017г. Согласно пункту 7.1 он вступает в силу </w:t>
            </w:r>
            <w:proofErr w:type="gramStart"/>
            <w:r w:rsidRPr="00F21CB9">
              <w:t>с даты</w:t>
            </w:r>
            <w:proofErr w:type="gramEnd"/>
            <w:r w:rsidRPr="00F21CB9">
              <w:t xml:space="preserve"> его подписания Сторонами, т.е. с 10.01.2017г. - </w:t>
            </w:r>
            <w:r w:rsidRPr="00F21CB9">
              <w:rPr>
                <w:u w:val="single"/>
              </w:rPr>
              <w:t>до вступления в силу</w:t>
            </w:r>
            <w:r w:rsidRPr="00F21CB9">
              <w:t xml:space="preserve"> постановления Администрации </w:t>
            </w:r>
            <w:proofErr w:type="spellStart"/>
            <w:r w:rsidRPr="00F21CB9">
              <w:t>Яковлевского</w:t>
            </w:r>
            <w:proofErr w:type="spellEnd"/>
            <w:r w:rsidRPr="00F21CB9">
              <w:t xml:space="preserve"> муниципального района от 09.01.2017 № 1 «О ликвидации Муниципального унитарного предприятия «Центральная районная аптека № 15», т.е. до начала ликвидации. </w:t>
            </w:r>
          </w:p>
          <w:p w:rsidR="003E1DA0" w:rsidRPr="00F21CB9" w:rsidRDefault="003E1DA0" w:rsidP="003E1DA0">
            <w:pPr>
              <w:pStyle w:val="a4"/>
              <w:ind w:left="0"/>
              <w:jc w:val="both"/>
            </w:pPr>
            <w:r w:rsidRPr="00F21CB9">
              <w:t xml:space="preserve">      Согласно Бухгалтерскому балансу на 01.01.2017г. Запасы Предприятия составили 1212 тыс. руб., в том числе </w:t>
            </w:r>
            <w:r w:rsidRPr="00F21CB9">
              <w:rPr>
                <w:i/>
              </w:rPr>
              <w:t>товар</w:t>
            </w:r>
            <w:r w:rsidRPr="00F21CB9">
              <w:t xml:space="preserve"> на сумму </w:t>
            </w:r>
            <w:r w:rsidRPr="00F21CB9">
              <w:rPr>
                <w:i/>
              </w:rPr>
              <w:t>1118 тыс</w:t>
            </w:r>
            <w:proofErr w:type="gramStart"/>
            <w:r w:rsidRPr="00F21CB9">
              <w:rPr>
                <w:i/>
              </w:rPr>
              <w:t>.р</w:t>
            </w:r>
            <w:proofErr w:type="gramEnd"/>
            <w:r w:rsidRPr="00F21CB9">
              <w:rPr>
                <w:i/>
              </w:rPr>
              <w:t>уб</w:t>
            </w:r>
            <w:r w:rsidRPr="00F21CB9">
              <w:t>., расходы будущих периодов – 94 тыс. руб.</w:t>
            </w:r>
            <w:r w:rsidR="004A2167" w:rsidRPr="00F21CB9">
              <w:t xml:space="preserve"> </w:t>
            </w:r>
            <w:r w:rsidRPr="00F21CB9">
              <w:t xml:space="preserve">В январе 2017 года </w:t>
            </w:r>
            <w:r w:rsidRPr="00F21CB9">
              <w:rPr>
                <w:i/>
              </w:rPr>
              <w:t>поступил товар</w:t>
            </w:r>
            <w:r w:rsidRPr="00F21CB9">
              <w:t xml:space="preserve"> на сумму </w:t>
            </w:r>
            <w:r w:rsidRPr="00F21CB9">
              <w:rPr>
                <w:i/>
              </w:rPr>
              <w:t>1,0 тыс. руб</w:t>
            </w:r>
            <w:r w:rsidRPr="00F21CB9">
              <w:t xml:space="preserve">., </w:t>
            </w:r>
            <w:r w:rsidRPr="00F21CB9">
              <w:rPr>
                <w:i/>
              </w:rPr>
              <w:t>реализован</w:t>
            </w:r>
            <w:r w:rsidRPr="00F21CB9">
              <w:t xml:space="preserve"> товар на сумму </w:t>
            </w:r>
            <w:r w:rsidRPr="00F21CB9">
              <w:rPr>
                <w:i/>
              </w:rPr>
              <w:t>161,0 тыс. руб</w:t>
            </w:r>
            <w:r w:rsidRPr="00F21CB9">
              <w:t xml:space="preserve">. </w:t>
            </w:r>
            <w:r w:rsidRPr="00F21CB9">
              <w:rPr>
                <w:i/>
              </w:rPr>
              <w:t>Остаток товара</w:t>
            </w:r>
            <w:r w:rsidRPr="00F21CB9">
              <w:t xml:space="preserve"> на сумму </w:t>
            </w:r>
            <w:r w:rsidRPr="00F21CB9">
              <w:rPr>
                <w:i/>
              </w:rPr>
              <w:t>958 тыс. руб</w:t>
            </w:r>
            <w:r w:rsidRPr="00F21CB9">
              <w:t>. возвращен поставщикам по возвратным товарным накладным.</w:t>
            </w:r>
          </w:p>
          <w:p w:rsidR="007577B5" w:rsidRPr="00F21CB9" w:rsidRDefault="003E1DA0" w:rsidP="005309D7">
            <w:pPr>
              <w:pStyle w:val="a4"/>
              <w:ind w:left="0"/>
              <w:jc w:val="both"/>
            </w:pPr>
            <w:r w:rsidRPr="00F21CB9">
              <w:t xml:space="preserve"> </w:t>
            </w:r>
            <w:r w:rsidRPr="00F21CB9">
              <w:rPr>
                <w:color w:val="000000"/>
              </w:rPr>
              <w:t xml:space="preserve">    Кредиторская задолженность на 22.02.2017г. составляет: 318,8</w:t>
            </w:r>
            <w:r w:rsidRPr="00F21CB9">
              <w:t xml:space="preserve"> тыс. руб. Дебиторская задолженность на 22.02.2017г. составляет 152,9 тыс. руб. (размер Уставного фонда).</w:t>
            </w:r>
          </w:p>
        </w:tc>
        <w:tc>
          <w:tcPr>
            <w:tcW w:w="1701" w:type="dxa"/>
          </w:tcPr>
          <w:p w:rsidR="007577B5" w:rsidRPr="00F21CB9" w:rsidRDefault="00BD15BA" w:rsidP="00BD15BA">
            <w:pPr>
              <w:jc w:val="center"/>
              <w:rPr>
                <w:rFonts w:ascii="Times New Roman" w:hAnsi="Times New Roman" w:cs="Times New Roman"/>
                <w:sz w:val="20"/>
                <w:szCs w:val="20"/>
              </w:rPr>
            </w:pPr>
            <w:r w:rsidRPr="00F21CB9">
              <w:rPr>
                <w:rFonts w:ascii="Times New Roman" w:hAnsi="Times New Roman" w:cs="Times New Roman"/>
                <w:sz w:val="20"/>
                <w:szCs w:val="20"/>
              </w:rPr>
              <w:t>нет</w:t>
            </w:r>
          </w:p>
        </w:tc>
        <w:tc>
          <w:tcPr>
            <w:tcW w:w="1560" w:type="dxa"/>
          </w:tcPr>
          <w:p w:rsidR="007577B5" w:rsidRPr="00F21CB9" w:rsidRDefault="00BD15BA" w:rsidP="00BD15BA">
            <w:pPr>
              <w:jc w:val="center"/>
              <w:rPr>
                <w:rFonts w:ascii="Times New Roman" w:hAnsi="Times New Roman" w:cs="Times New Roman"/>
                <w:sz w:val="20"/>
                <w:szCs w:val="20"/>
              </w:rPr>
            </w:pPr>
            <w:r w:rsidRPr="00F21CB9">
              <w:rPr>
                <w:rFonts w:ascii="Times New Roman" w:hAnsi="Times New Roman" w:cs="Times New Roman"/>
                <w:sz w:val="20"/>
                <w:szCs w:val="20"/>
              </w:rPr>
              <w:t>нет</w:t>
            </w:r>
          </w:p>
        </w:tc>
      </w:tr>
      <w:tr w:rsidR="003406F2" w:rsidRPr="00F21CB9" w:rsidTr="003406F2">
        <w:tc>
          <w:tcPr>
            <w:tcW w:w="426" w:type="dxa"/>
          </w:tcPr>
          <w:p w:rsidR="007577B5" w:rsidRPr="00F21CB9" w:rsidRDefault="003A6B76" w:rsidP="00DC5A85">
            <w:pPr>
              <w:rPr>
                <w:rFonts w:ascii="Times New Roman" w:hAnsi="Times New Roman" w:cs="Times New Roman"/>
                <w:sz w:val="20"/>
                <w:szCs w:val="20"/>
              </w:rPr>
            </w:pPr>
            <w:r w:rsidRPr="00F21CB9">
              <w:rPr>
                <w:rFonts w:ascii="Times New Roman" w:hAnsi="Times New Roman" w:cs="Times New Roman"/>
                <w:sz w:val="20"/>
                <w:szCs w:val="20"/>
              </w:rPr>
              <w:t>3</w:t>
            </w:r>
          </w:p>
        </w:tc>
        <w:tc>
          <w:tcPr>
            <w:tcW w:w="1560" w:type="dxa"/>
          </w:tcPr>
          <w:p w:rsidR="007577B5" w:rsidRPr="00F21CB9" w:rsidRDefault="003A6B76" w:rsidP="00AB6254">
            <w:pPr>
              <w:rPr>
                <w:rFonts w:ascii="Times New Roman" w:hAnsi="Times New Roman" w:cs="Times New Roman"/>
                <w:sz w:val="20"/>
                <w:szCs w:val="20"/>
              </w:rPr>
            </w:pPr>
            <w:r w:rsidRPr="00F21CB9">
              <w:rPr>
                <w:rFonts w:ascii="Times New Roman" w:hAnsi="Times New Roman" w:cs="Times New Roman"/>
                <w:sz w:val="20"/>
                <w:szCs w:val="20"/>
              </w:rPr>
              <w:t>Плановая</w:t>
            </w:r>
            <w:r w:rsidR="00AB6254">
              <w:rPr>
                <w:rFonts w:ascii="Times New Roman" w:hAnsi="Times New Roman" w:cs="Times New Roman"/>
                <w:sz w:val="20"/>
                <w:szCs w:val="20"/>
              </w:rPr>
              <w:t>, камеральная</w:t>
            </w:r>
            <w:r w:rsidRPr="00F21CB9">
              <w:rPr>
                <w:rFonts w:ascii="Times New Roman" w:hAnsi="Times New Roman" w:cs="Times New Roman"/>
                <w:sz w:val="20"/>
                <w:szCs w:val="20"/>
              </w:rPr>
              <w:t xml:space="preserve"> проверка исполнения 44-ФЗ от 05.04.2013 «О контрактной системе в сфере закупок товаров, работ, </w:t>
            </w:r>
            <w:r w:rsidRPr="00F21CB9">
              <w:rPr>
                <w:rFonts w:ascii="Times New Roman" w:hAnsi="Times New Roman" w:cs="Times New Roman"/>
                <w:sz w:val="20"/>
                <w:szCs w:val="20"/>
              </w:rPr>
              <w:lastRenderedPageBreak/>
              <w:t>услуг для обеспечения государственных и муниципальных нужд»</w:t>
            </w:r>
          </w:p>
        </w:tc>
        <w:tc>
          <w:tcPr>
            <w:tcW w:w="1559" w:type="dxa"/>
          </w:tcPr>
          <w:p w:rsidR="007577B5" w:rsidRPr="00F21CB9" w:rsidRDefault="00A02371" w:rsidP="00100C25">
            <w:pPr>
              <w:jc w:val="center"/>
              <w:rPr>
                <w:rFonts w:ascii="Times New Roman" w:hAnsi="Times New Roman" w:cs="Times New Roman"/>
                <w:sz w:val="20"/>
                <w:szCs w:val="20"/>
              </w:rPr>
            </w:pPr>
            <w:r w:rsidRPr="00F21CB9">
              <w:rPr>
                <w:rFonts w:ascii="Times New Roman" w:hAnsi="Times New Roman" w:cs="Times New Roman"/>
                <w:sz w:val="20"/>
                <w:szCs w:val="20"/>
              </w:rPr>
              <w:lastRenderedPageBreak/>
              <w:t>Распоряжение от 2</w:t>
            </w:r>
            <w:r w:rsidR="00100C25" w:rsidRPr="00F21CB9">
              <w:rPr>
                <w:rFonts w:ascii="Times New Roman" w:hAnsi="Times New Roman" w:cs="Times New Roman"/>
                <w:sz w:val="20"/>
                <w:szCs w:val="20"/>
              </w:rPr>
              <w:t>0</w:t>
            </w:r>
            <w:r w:rsidRPr="00F21CB9">
              <w:rPr>
                <w:rFonts w:ascii="Times New Roman" w:hAnsi="Times New Roman" w:cs="Times New Roman"/>
                <w:sz w:val="20"/>
                <w:szCs w:val="20"/>
              </w:rPr>
              <w:t>.0</w:t>
            </w:r>
            <w:r w:rsidR="00100C25" w:rsidRPr="00F21CB9">
              <w:rPr>
                <w:rFonts w:ascii="Times New Roman" w:hAnsi="Times New Roman" w:cs="Times New Roman"/>
                <w:sz w:val="20"/>
                <w:szCs w:val="20"/>
              </w:rPr>
              <w:t>3</w:t>
            </w:r>
            <w:r w:rsidRPr="00F21CB9">
              <w:rPr>
                <w:rFonts w:ascii="Times New Roman" w:hAnsi="Times New Roman" w:cs="Times New Roman"/>
                <w:sz w:val="20"/>
                <w:szCs w:val="20"/>
              </w:rPr>
              <w:t xml:space="preserve">.2017 № </w:t>
            </w:r>
            <w:r w:rsidR="00100C25" w:rsidRPr="00F21CB9">
              <w:rPr>
                <w:rFonts w:ascii="Times New Roman" w:hAnsi="Times New Roman" w:cs="Times New Roman"/>
                <w:sz w:val="20"/>
                <w:szCs w:val="20"/>
              </w:rPr>
              <w:t>110</w:t>
            </w:r>
          </w:p>
        </w:tc>
        <w:tc>
          <w:tcPr>
            <w:tcW w:w="1417" w:type="dxa"/>
          </w:tcPr>
          <w:p w:rsidR="007577B5" w:rsidRPr="00F21CB9" w:rsidRDefault="0021235D" w:rsidP="009B73C0">
            <w:pPr>
              <w:jc w:val="center"/>
              <w:rPr>
                <w:rFonts w:ascii="Times New Roman" w:hAnsi="Times New Roman" w:cs="Times New Roman"/>
                <w:sz w:val="20"/>
                <w:szCs w:val="20"/>
              </w:rPr>
            </w:pPr>
            <w:r w:rsidRPr="00F21CB9">
              <w:rPr>
                <w:rFonts w:ascii="Times New Roman" w:hAnsi="Times New Roman" w:cs="Times New Roman"/>
                <w:sz w:val="20"/>
                <w:szCs w:val="20"/>
              </w:rPr>
              <w:t xml:space="preserve">МБДОУ «Центр развития ребенка – детский сад» с. </w:t>
            </w:r>
            <w:proofErr w:type="spellStart"/>
            <w:r w:rsidRPr="00F21CB9">
              <w:rPr>
                <w:rFonts w:ascii="Times New Roman" w:hAnsi="Times New Roman" w:cs="Times New Roman"/>
                <w:sz w:val="20"/>
                <w:szCs w:val="20"/>
              </w:rPr>
              <w:t>Новосысоевка</w:t>
            </w:r>
            <w:proofErr w:type="spellEnd"/>
          </w:p>
        </w:tc>
        <w:tc>
          <w:tcPr>
            <w:tcW w:w="993" w:type="dxa"/>
          </w:tcPr>
          <w:p w:rsidR="007577B5" w:rsidRPr="00F21CB9" w:rsidRDefault="0021235D" w:rsidP="009B73C0">
            <w:pPr>
              <w:jc w:val="center"/>
              <w:rPr>
                <w:rFonts w:ascii="Times New Roman" w:hAnsi="Times New Roman" w:cs="Times New Roman"/>
                <w:sz w:val="20"/>
                <w:szCs w:val="20"/>
              </w:rPr>
            </w:pPr>
            <w:r w:rsidRPr="00F21CB9">
              <w:rPr>
                <w:rFonts w:ascii="Times New Roman" w:hAnsi="Times New Roman" w:cs="Times New Roman"/>
                <w:sz w:val="20"/>
                <w:szCs w:val="20"/>
              </w:rPr>
              <w:t>2016 год</w:t>
            </w:r>
          </w:p>
        </w:tc>
        <w:tc>
          <w:tcPr>
            <w:tcW w:w="1275" w:type="dxa"/>
          </w:tcPr>
          <w:p w:rsidR="007577B5" w:rsidRPr="00F21CB9" w:rsidRDefault="0021235D" w:rsidP="009B73C0">
            <w:pPr>
              <w:jc w:val="center"/>
              <w:rPr>
                <w:rFonts w:ascii="Times New Roman" w:hAnsi="Times New Roman" w:cs="Times New Roman"/>
                <w:sz w:val="20"/>
                <w:szCs w:val="20"/>
              </w:rPr>
            </w:pPr>
            <w:r w:rsidRPr="00F21CB9">
              <w:rPr>
                <w:rFonts w:ascii="Times New Roman" w:hAnsi="Times New Roman" w:cs="Times New Roman"/>
                <w:sz w:val="20"/>
                <w:szCs w:val="20"/>
              </w:rPr>
              <w:t>27.03.2017 – 14.04.2017</w:t>
            </w:r>
          </w:p>
        </w:tc>
        <w:tc>
          <w:tcPr>
            <w:tcW w:w="5103" w:type="dxa"/>
          </w:tcPr>
          <w:p w:rsidR="000C20E6" w:rsidRPr="00F21CB9" w:rsidRDefault="000C20E6" w:rsidP="000C20E6">
            <w:pPr>
              <w:jc w:val="both"/>
              <w:outlineLvl w:val="0"/>
              <w:rPr>
                <w:rFonts w:ascii="Times New Roman" w:hAnsi="Times New Roman"/>
                <w:sz w:val="20"/>
                <w:szCs w:val="20"/>
              </w:rPr>
            </w:pPr>
            <w:r w:rsidRPr="00F21CB9">
              <w:rPr>
                <w:rFonts w:ascii="Times New Roman" w:hAnsi="Times New Roman"/>
                <w:sz w:val="20"/>
                <w:szCs w:val="20"/>
              </w:rPr>
              <w:t>1.Нарушения части 2 статьи 38; части 9 статьи 94;</w:t>
            </w:r>
            <w:r w:rsidRPr="00F21CB9">
              <w:rPr>
                <w:rFonts w:ascii="Times New Roman" w:hAnsi="Times New Roman"/>
                <w:color w:val="C00000"/>
                <w:sz w:val="20"/>
                <w:szCs w:val="20"/>
              </w:rPr>
              <w:t xml:space="preserve"> </w:t>
            </w:r>
            <w:r w:rsidRPr="00F21CB9">
              <w:rPr>
                <w:rFonts w:ascii="Times New Roman" w:hAnsi="Times New Roman"/>
                <w:sz w:val="20"/>
                <w:szCs w:val="20"/>
              </w:rPr>
              <w:t>части 2 статьи 103</w:t>
            </w:r>
            <w:r w:rsidRPr="00F21CB9">
              <w:rPr>
                <w:rFonts w:ascii="Times New Roman" w:hAnsi="Times New Roman"/>
                <w:color w:val="C00000"/>
                <w:sz w:val="20"/>
                <w:szCs w:val="20"/>
              </w:rPr>
              <w:t xml:space="preserve">, </w:t>
            </w:r>
            <w:r w:rsidRPr="00F21CB9">
              <w:rPr>
                <w:rFonts w:ascii="Times New Roman" w:hAnsi="Times New Roman"/>
                <w:sz w:val="20"/>
                <w:szCs w:val="20"/>
              </w:rPr>
              <w:t>части 3 статьи 103</w:t>
            </w:r>
            <w:r w:rsidRPr="00F21CB9">
              <w:rPr>
                <w:rFonts w:ascii="Times New Roman" w:hAnsi="Times New Roman"/>
                <w:color w:val="C00000"/>
                <w:sz w:val="20"/>
                <w:szCs w:val="20"/>
              </w:rPr>
              <w:t xml:space="preserve"> </w:t>
            </w:r>
            <w:r w:rsidRPr="00F21CB9">
              <w:rPr>
                <w:rFonts w:ascii="Times New Roman" w:hAnsi="Times New Roman"/>
                <w:sz w:val="20"/>
                <w:szCs w:val="20"/>
              </w:rPr>
              <w:t>Федерального закона РФ от 05.04.2013г. № 44-ФЗ «О контрактной системе в сфере закупок товаров, работ, услуг для обеспечения государственных и муниципальных нужд»;</w:t>
            </w:r>
          </w:p>
          <w:p w:rsidR="000C20E6" w:rsidRPr="00F21CB9" w:rsidRDefault="000C20E6" w:rsidP="000C20E6">
            <w:pPr>
              <w:jc w:val="both"/>
              <w:outlineLvl w:val="0"/>
              <w:rPr>
                <w:rFonts w:ascii="Times New Roman" w:hAnsi="Times New Roman"/>
                <w:sz w:val="20"/>
                <w:szCs w:val="20"/>
              </w:rPr>
            </w:pPr>
            <w:r w:rsidRPr="00F21CB9">
              <w:rPr>
                <w:rFonts w:ascii="Times New Roman" w:hAnsi="Times New Roman"/>
                <w:sz w:val="20"/>
                <w:szCs w:val="20"/>
              </w:rPr>
              <w:t>2. Нарушение статьи 72 Бюджетного кодекса РФ;</w:t>
            </w:r>
          </w:p>
          <w:p w:rsidR="000C20E6" w:rsidRPr="00F21CB9" w:rsidRDefault="000C20E6" w:rsidP="000C20E6">
            <w:pPr>
              <w:jc w:val="both"/>
              <w:outlineLvl w:val="0"/>
              <w:rPr>
                <w:rFonts w:ascii="Times New Roman" w:hAnsi="Times New Roman"/>
                <w:sz w:val="20"/>
                <w:szCs w:val="20"/>
              </w:rPr>
            </w:pPr>
            <w:r w:rsidRPr="00F21CB9">
              <w:rPr>
                <w:rFonts w:ascii="Times New Roman" w:hAnsi="Times New Roman"/>
                <w:sz w:val="20"/>
                <w:szCs w:val="20"/>
              </w:rPr>
              <w:t>3. Нарушение постановления Правительства РФ от 28.11.2013г. № 1093.</w:t>
            </w:r>
          </w:p>
          <w:p w:rsidR="007577B5" w:rsidRPr="00F21CB9" w:rsidRDefault="007577B5" w:rsidP="000D429D">
            <w:pPr>
              <w:jc w:val="both"/>
              <w:rPr>
                <w:rFonts w:ascii="Times New Roman" w:hAnsi="Times New Roman" w:cs="Times New Roman"/>
                <w:sz w:val="20"/>
                <w:szCs w:val="20"/>
              </w:rPr>
            </w:pPr>
          </w:p>
        </w:tc>
        <w:tc>
          <w:tcPr>
            <w:tcW w:w="1701" w:type="dxa"/>
          </w:tcPr>
          <w:p w:rsidR="003406F2" w:rsidRDefault="00F21CB9" w:rsidP="003406F2">
            <w:pPr>
              <w:pStyle w:val="a4"/>
              <w:numPr>
                <w:ilvl w:val="0"/>
                <w:numId w:val="4"/>
              </w:numPr>
              <w:ind w:left="0" w:firstLine="0"/>
              <w:jc w:val="both"/>
              <w:outlineLvl w:val="0"/>
            </w:pPr>
            <w:r w:rsidRPr="003406F2">
              <w:t xml:space="preserve">Предписание не выдано в связи с невозможностью устранения нарушений. </w:t>
            </w:r>
          </w:p>
          <w:p w:rsidR="003406F2" w:rsidRDefault="00F21CB9" w:rsidP="003406F2">
            <w:pPr>
              <w:pStyle w:val="a4"/>
              <w:numPr>
                <w:ilvl w:val="0"/>
                <w:numId w:val="4"/>
              </w:numPr>
              <w:ind w:left="0" w:firstLine="0"/>
              <w:jc w:val="both"/>
              <w:outlineLvl w:val="0"/>
            </w:pPr>
            <w:r w:rsidRPr="003406F2">
              <w:t xml:space="preserve">Принять меры по недопущению выявленных </w:t>
            </w:r>
            <w:r w:rsidRPr="003406F2">
              <w:lastRenderedPageBreak/>
              <w:t xml:space="preserve">нарушений в дальнейшей работе.  </w:t>
            </w:r>
          </w:p>
          <w:p w:rsidR="007577B5" w:rsidRPr="00F21CB9" w:rsidRDefault="00F21CB9" w:rsidP="003406F2">
            <w:pPr>
              <w:pStyle w:val="a4"/>
              <w:numPr>
                <w:ilvl w:val="0"/>
                <w:numId w:val="4"/>
              </w:numPr>
              <w:ind w:left="0" w:firstLine="0"/>
              <w:jc w:val="both"/>
              <w:outlineLvl w:val="0"/>
              <w:rPr>
                <w:b/>
              </w:rPr>
            </w:pPr>
            <w:r w:rsidRPr="003406F2">
              <w:t>Информацию представить в срок до 01.05.2017г.</w:t>
            </w:r>
          </w:p>
        </w:tc>
        <w:tc>
          <w:tcPr>
            <w:tcW w:w="1560" w:type="dxa"/>
          </w:tcPr>
          <w:p w:rsidR="007577B5" w:rsidRPr="00F21CB9" w:rsidRDefault="00EA76FA" w:rsidP="000D429D">
            <w:pPr>
              <w:jc w:val="both"/>
              <w:rPr>
                <w:rFonts w:ascii="Times New Roman" w:hAnsi="Times New Roman" w:cs="Times New Roman"/>
                <w:sz w:val="20"/>
                <w:szCs w:val="20"/>
              </w:rPr>
            </w:pPr>
            <w:r>
              <w:rPr>
                <w:rFonts w:ascii="Times New Roman" w:hAnsi="Times New Roman" w:cs="Times New Roman"/>
                <w:sz w:val="20"/>
                <w:szCs w:val="20"/>
              </w:rPr>
              <w:lastRenderedPageBreak/>
              <w:t>Информация о принятых мерах представлена 28.04.2017г.</w:t>
            </w:r>
          </w:p>
        </w:tc>
      </w:tr>
      <w:tr w:rsidR="003406F2" w:rsidRPr="00F21CB9" w:rsidTr="003406F2">
        <w:tc>
          <w:tcPr>
            <w:tcW w:w="426" w:type="dxa"/>
          </w:tcPr>
          <w:p w:rsidR="007577B5" w:rsidRPr="00F21CB9" w:rsidRDefault="00F63B26" w:rsidP="00DC5A85">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1560" w:type="dxa"/>
          </w:tcPr>
          <w:p w:rsidR="00E86D6B" w:rsidRPr="00E86D6B" w:rsidRDefault="008347F5" w:rsidP="00E86D6B">
            <w:pPr>
              <w:outlineLvl w:val="0"/>
              <w:rPr>
                <w:rFonts w:ascii="Times New Roman" w:hAnsi="Times New Roman"/>
                <w:color w:val="000000"/>
                <w:sz w:val="20"/>
                <w:szCs w:val="20"/>
              </w:rPr>
            </w:pPr>
            <w:r w:rsidRPr="00E86D6B">
              <w:rPr>
                <w:rFonts w:ascii="Times New Roman" w:hAnsi="Times New Roman" w:cs="Times New Roman"/>
                <w:sz w:val="20"/>
                <w:szCs w:val="20"/>
              </w:rPr>
              <w:t>Внеплановая</w:t>
            </w:r>
            <w:r w:rsidR="00746CB7">
              <w:rPr>
                <w:rFonts w:ascii="Times New Roman" w:hAnsi="Times New Roman" w:cs="Times New Roman"/>
                <w:sz w:val="20"/>
                <w:szCs w:val="20"/>
              </w:rPr>
              <w:t>, камеральная</w:t>
            </w:r>
            <w:r w:rsidRPr="00E86D6B">
              <w:rPr>
                <w:rFonts w:ascii="Times New Roman" w:hAnsi="Times New Roman" w:cs="Times New Roman"/>
                <w:sz w:val="20"/>
                <w:szCs w:val="20"/>
              </w:rPr>
              <w:t xml:space="preserve"> проверка правильности формирования </w:t>
            </w:r>
            <w:r w:rsidR="00E86D6B" w:rsidRPr="00E86D6B">
              <w:rPr>
                <w:rFonts w:ascii="Times New Roman" w:hAnsi="Times New Roman"/>
                <w:sz w:val="20"/>
                <w:szCs w:val="20"/>
              </w:rPr>
              <w:t>м</w:t>
            </w:r>
            <w:r w:rsidR="00E86D6B" w:rsidRPr="00E86D6B">
              <w:rPr>
                <w:rFonts w:ascii="Times New Roman" w:hAnsi="Times New Roman"/>
                <w:color w:val="000000"/>
                <w:sz w:val="20"/>
                <w:szCs w:val="20"/>
              </w:rPr>
              <w:t xml:space="preserve">униципальных заданий на оказание муниципальных услуг (выполнение работ) на 2017 год в отношении муниципальных учреждений </w:t>
            </w:r>
            <w:proofErr w:type="spellStart"/>
            <w:r w:rsidR="00E86D6B" w:rsidRPr="00E86D6B">
              <w:rPr>
                <w:rFonts w:ascii="Times New Roman" w:hAnsi="Times New Roman"/>
                <w:color w:val="000000"/>
                <w:sz w:val="20"/>
                <w:szCs w:val="20"/>
              </w:rPr>
              <w:t>Яковлевского</w:t>
            </w:r>
            <w:proofErr w:type="spellEnd"/>
            <w:r w:rsidR="00E86D6B" w:rsidRPr="00E86D6B">
              <w:rPr>
                <w:rFonts w:ascii="Times New Roman" w:hAnsi="Times New Roman"/>
                <w:color w:val="000000"/>
                <w:sz w:val="20"/>
                <w:szCs w:val="20"/>
              </w:rPr>
              <w:t xml:space="preserve"> муниципального района</w:t>
            </w:r>
          </w:p>
          <w:p w:rsidR="007577B5" w:rsidRPr="00F21CB9" w:rsidRDefault="007577B5" w:rsidP="00DC5A85">
            <w:pPr>
              <w:rPr>
                <w:rFonts w:ascii="Times New Roman" w:hAnsi="Times New Roman" w:cs="Times New Roman"/>
                <w:sz w:val="20"/>
                <w:szCs w:val="20"/>
              </w:rPr>
            </w:pPr>
          </w:p>
        </w:tc>
        <w:tc>
          <w:tcPr>
            <w:tcW w:w="1559" w:type="dxa"/>
          </w:tcPr>
          <w:p w:rsidR="007577B5" w:rsidRPr="00F21CB9" w:rsidRDefault="00A02371" w:rsidP="00E86D6B">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sidR="00E86D6B">
              <w:rPr>
                <w:rFonts w:ascii="Times New Roman" w:hAnsi="Times New Roman" w:cs="Times New Roman"/>
                <w:sz w:val="20"/>
                <w:szCs w:val="20"/>
              </w:rPr>
              <w:t>14</w:t>
            </w:r>
            <w:r w:rsidRPr="00F21CB9">
              <w:rPr>
                <w:rFonts w:ascii="Times New Roman" w:hAnsi="Times New Roman" w:cs="Times New Roman"/>
                <w:sz w:val="20"/>
                <w:szCs w:val="20"/>
              </w:rPr>
              <w:t>.0</w:t>
            </w:r>
            <w:r w:rsidR="00E86D6B">
              <w:rPr>
                <w:rFonts w:ascii="Times New Roman" w:hAnsi="Times New Roman" w:cs="Times New Roman"/>
                <w:sz w:val="20"/>
                <w:szCs w:val="20"/>
              </w:rPr>
              <w:t>4</w:t>
            </w:r>
            <w:r w:rsidRPr="00F21CB9">
              <w:rPr>
                <w:rFonts w:ascii="Times New Roman" w:hAnsi="Times New Roman" w:cs="Times New Roman"/>
                <w:sz w:val="20"/>
                <w:szCs w:val="20"/>
              </w:rPr>
              <w:t xml:space="preserve">.2017 № </w:t>
            </w:r>
            <w:r w:rsidR="00E86D6B">
              <w:rPr>
                <w:rFonts w:ascii="Times New Roman" w:hAnsi="Times New Roman" w:cs="Times New Roman"/>
                <w:sz w:val="20"/>
                <w:szCs w:val="20"/>
              </w:rPr>
              <w:t>165</w:t>
            </w:r>
          </w:p>
        </w:tc>
        <w:tc>
          <w:tcPr>
            <w:tcW w:w="1417" w:type="dxa"/>
          </w:tcPr>
          <w:p w:rsidR="007577B5" w:rsidRPr="00F21CB9" w:rsidRDefault="00E86D6B" w:rsidP="009B73C0">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Муниципальные учреждения </w:t>
            </w:r>
            <w:proofErr w:type="spellStart"/>
            <w:r>
              <w:rPr>
                <w:rFonts w:ascii="Times New Roman" w:hAnsi="Times New Roman" w:cs="Times New Roman"/>
                <w:sz w:val="20"/>
                <w:szCs w:val="20"/>
              </w:rPr>
              <w:t>Яковлевского</w:t>
            </w:r>
            <w:proofErr w:type="spellEnd"/>
            <w:r>
              <w:rPr>
                <w:rFonts w:ascii="Times New Roman" w:hAnsi="Times New Roman" w:cs="Times New Roman"/>
                <w:sz w:val="20"/>
                <w:szCs w:val="20"/>
              </w:rPr>
              <w:t xml:space="preserve"> муниципального района</w:t>
            </w:r>
          </w:p>
        </w:tc>
        <w:tc>
          <w:tcPr>
            <w:tcW w:w="993" w:type="dxa"/>
          </w:tcPr>
          <w:p w:rsidR="007577B5" w:rsidRPr="00F21CB9" w:rsidRDefault="00E86D6B" w:rsidP="009B73C0">
            <w:pPr>
              <w:jc w:val="center"/>
              <w:rPr>
                <w:rFonts w:ascii="Times New Roman" w:hAnsi="Times New Roman" w:cs="Times New Roman"/>
                <w:sz w:val="20"/>
                <w:szCs w:val="20"/>
              </w:rPr>
            </w:pPr>
            <w:r>
              <w:rPr>
                <w:rFonts w:ascii="Times New Roman" w:hAnsi="Times New Roman" w:cs="Times New Roman"/>
                <w:sz w:val="20"/>
                <w:szCs w:val="20"/>
              </w:rPr>
              <w:t>2017 год</w:t>
            </w:r>
          </w:p>
        </w:tc>
        <w:tc>
          <w:tcPr>
            <w:tcW w:w="1275" w:type="dxa"/>
          </w:tcPr>
          <w:p w:rsidR="007577B5" w:rsidRPr="00F21CB9" w:rsidRDefault="00E86D6B" w:rsidP="009B73C0">
            <w:pPr>
              <w:jc w:val="center"/>
              <w:rPr>
                <w:rFonts w:ascii="Times New Roman" w:hAnsi="Times New Roman" w:cs="Times New Roman"/>
                <w:sz w:val="20"/>
                <w:szCs w:val="20"/>
              </w:rPr>
            </w:pPr>
            <w:r>
              <w:rPr>
                <w:rFonts w:ascii="Times New Roman" w:hAnsi="Times New Roman" w:cs="Times New Roman"/>
                <w:sz w:val="20"/>
                <w:szCs w:val="20"/>
              </w:rPr>
              <w:t>17.04.2017-28.04.2017</w:t>
            </w:r>
          </w:p>
        </w:tc>
        <w:tc>
          <w:tcPr>
            <w:tcW w:w="5103" w:type="dxa"/>
          </w:tcPr>
          <w:p w:rsidR="00BD3AB1" w:rsidRPr="00BD3AB1" w:rsidRDefault="00BD3AB1" w:rsidP="00BD3AB1">
            <w:pPr>
              <w:pStyle w:val="a4"/>
              <w:numPr>
                <w:ilvl w:val="0"/>
                <w:numId w:val="5"/>
              </w:numPr>
              <w:ind w:left="0" w:firstLine="0"/>
              <w:jc w:val="both"/>
              <w:rPr>
                <w:color w:val="000000"/>
              </w:rPr>
            </w:pPr>
            <w:r w:rsidRPr="00BD3AB1">
              <w:rPr>
                <w:color w:val="000000"/>
              </w:rPr>
              <w:t>Наименование муниципальной услуги и работы, утвержденное муниципальным заданием на 2017 год и плановые периоды 2018 и 2019 годов для подведомственных учреждений  не соответствует основному виду деятельности, определенному Уставами учреждений, что является нарушением п. 3 ст. 69.2 БК РФ, п. 2.1 Порядка формирования муниципального задания.</w:t>
            </w:r>
          </w:p>
          <w:p w:rsidR="00BD3AB1" w:rsidRPr="00BD3AB1" w:rsidRDefault="00BD3AB1" w:rsidP="00BD3AB1">
            <w:pPr>
              <w:pStyle w:val="a4"/>
              <w:numPr>
                <w:ilvl w:val="0"/>
                <w:numId w:val="5"/>
              </w:numPr>
              <w:overflowPunct/>
              <w:autoSpaceDE/>
              <w:autoSpaceDN/>
              <w:adjustRightInd/>
              <w:ind w:left="0" w:firstLine="0"/>
              <w:jc w:val="both"/>
              <w:textAlignment w:val="auto"/>
              <w:rPr>
                <w:color w:val="000000"/>
              </w:rPr>
            </w:pPr>
            <w:proofErr w:type="gramStart"/>
            <w:r w:rsidRPr="00BD3AB1">
              <w:rPr>
                <w:color w:val="000000"/>
              </w:rPr>
              <w:t>В результате проверки утвержденных муниципальных заданий на 2017 год и плановый период 2018 и 2019 годов на соответствие Ведомственному перечню муниципальных услуг и работ, выявлены многочисленные несоответствия в части указания в муниципальных заданиях неверных показателей, характеризующих объем или качество муниципальной услуги, неверно определялась категория потребителей услуги и работы и т.д., что является нарушением п. 3 ст. 69.2 БК РФ</w:t>
            </w:r>
            <w:proofErr w:type="gramEnd"/>
            <w:r w:rsidRPr="00BD3AB1">
              <w:rPr>
                <w:color w:val="000000"/>
              </w:rPr>
              <w:t>, п. 2.5 Порядка формирования муниципального задания.</w:t>
            </w:r>
          </w:p>
          <w:p w:rsidR="007577B5" w:rsidRPr="00F21CB9" w:rsidRDefault="00BD3AB1" w:rsidP="00D44561">
            <w:pPr>
              <w:pStyle w:val="a4"/>
              <w:numPr>
                <w:ilvl w:val="0"/>
                <w:numId w:val="5"/>
              </w:numPr>
              <w:overflowPunct/>
              <w:autoSpaceDE/>
              <w:autoSpaceDN/>
              <w:adjustRightInd/>
              <w:ind w:left="0" w:firstLine="0"/>
              <w:jc w:val="both"/>
              <w:textAlignment w:val="auto"/>
            </w:pPr>
            <w:r w:rsidRPr="00BD3AB1">
              <w:rPr>
                <w:color w:val="000000"/>
              </w:rPr>
              <w:t>В нарушение п. 2.2 Порядка формирования муниципального задания при установлении муниципальному учреждению муниципального задания на оказание нескольких муниципальных услуг (работ) формировалось несколько отдельных муниципальных заданий. Кроме этого, выявлены нарушения пунктов 2.3, 2.4,2.6 Порядка формирования муниципального задания.</w:t>
            </w:r>
          </w:p>
        </w:tc>
        <w:tc>
          <w:tcPr>
            <w:tcW w:w="1701" w:type="dxa"/>
          </w:tcPr>
          <w:p w:rsidR="007577B5" w:rsidRPr="00BD3AB1" w:rsidRDefault="00870B02" w:rsidP="00870B02">
            <w:pPr>
              <w:jc w:val="both"/>
              <w:rPr>
                <w:rFonts w:ascii="Times New Roman" w:hAnsi="Times New Roman" w:cs="Times New Roman"/>
                <w:b/>
                <w:sz w:val="20"/>
                <w:szCs w:val="20"/>
              </w:rPr>
            </w:pPr>
            <w:r>
              <w:rPr>
                <w:rFonts w:ascii="Times New Roman" w:hAnsi="Times New Roman"/>
                <w:color w:val="000000"/>
                <w:sz w:val="20"/>
                <w:szCs w:val="20"/>
              </w:rPr>
              <w:t xml:space="preserve">Объекта контроля </w:t>
            </w:r>
            <w:r w:rsidR="00BD3AB1" w:rsidRPr="00BD3AB1">
              <w:rPr>
                <w:rFonts w:ascii="Times New Roman" w:hAnsi="Times New Roman"/>
                <w:color w:val="000000"/>
                <w:sz w:val="20"/>
                <w:szCs w:val="20"/>
              </w:rPr>
              <w:t>выданы представления с информацией о выявленных нарушениях бюджетного законодательства РФ и с требованиями о принятии мер по их устранению в срок до 29.05.2017г.</w:t>
            </w:r>
          </w:p>
        </w:tc>
        <w:tc>
          <w:tcPr>
            <w:tcW w:w="1560" w:type="dxa"/>
          </w:tcPr>
          <w:p w:rsidR="007577B5" w:rsidRPr="00F21CB9" w:rsidRDefault="00EF436A" w:rsidP="00D15D04">
            <w:pPr>
              <w:jc w:val="both"/>
              <w:rPr>
                <w:rFonts w:ascii="Times New Roman" w:hAnsi="Times New Roman" w:cs="Times New Roman"/>
                <w:sz w:val="20"/>
                <w:szCs w:val="20"/>
              </w:rPr>
            </w:pPr>
            <w:r>
              <w:rPr>
                <w:rFonts w:ascii="Times New Roman" w:hAnsi="Times New Roman" w:cs="Times New Roman"/>
                <w:sz w:val="20"/>
                <w:szCs w:val="20"/>
              </w:rPr>
              <w:t>Нарушения устранены. Информации</w:t>
            </w:r>
            <w:r w:rsidR="00D15D04">
              <w:rPr>
                <w:rFonts w:ascii="Times New Roman" w:hAnsi="Times New Roman" w:cs="Times New Roman"/>
                <w:sz w:val="20"/>
                <w:szCs w:val="20"/>
              </w:rPr>
              <w:t xml:space="preserve"> об устранении нарушений </w:t>
            </w:r>
            <w:r>
              <w:rPr>
                <w:rFonts w:ascii="Times New Roman" w:hAnsi="Times New Roman" w:cs="Times New Roman"/>
                <w:sz w:val="20"/>
                <w:szCs w:val="20"/>
              </w:rPr>
              <w:t>представлены 02.06.2017г.</w:t>
            </w:r>
          </w:p>
        </w:tc>
      </w:tr>
      <w:tr w:rsidR="003406F2" w:rsidRPr="00F21CB9" w:rsidTr="003406F2">
        <w:tc>
          <w:tcPr>
            <w:tcW w:w="426" w:type="dxa"/>
          </w:tcPr>
          <w:p w:rsidR="007577B5" w:rsidRPr="00F21CB9" w:rsidRDefault="006E14A9" w:rsidP="00DC5A85">
            <w:pPr>
              <w:rPr>
                <w:rFonts w:ascii="Times New Roman" w:hAnsi="Times New Roman" w:cs="Times New Roman"/>
                <w:sz w:val="20"/>
                <w:szCs w:val="20"/>
              </w:rPr>
            </w:pPr>
            <w:r>
              <w:rPr>
                <w:rFonts w:ascii="Times New Roman" w:hAnsi="Times New Roman" w:cs="Times New Roman"/>
                <w:sz w:val="20"/>
                <w:szCs w:val="20"/>
              </w:rPr>
              <w:t>5</w:t>
            </w:r>
          </w:p>
        </w:tc>
        <w:tc>
          <w:tcPr>
            <w:tcW w:w="1560" w:type="dxa"/>
          </w:tcPr>
          <w:p w:rsidR="007577B5" w:rsidRPr="00F21CB9" w:rsidRDefault="006E14A9" w:rsidP="006E14A9">
            <w:pPr>
              <w:rPr>
                <w:rFonts w:ascii="Times New Roman" w:hAnsi="Times New Roman" w:cs="Times New Roman"/>
                <w:sz w:val="20"/>
                <w:szCs w:val="20"/>
              </w:rPr>
            </w:pPr>
            <w:r>
              <w:rPr>
                <w:rFonts w:ascii="Times New Roman" w:hAnsi="Times New Roman" w:cs="Times New Roman"/>
                <w:sz w:val="20"/>
                <w:szCs w:val="20"/>
              </w:rPr>
              <w:t>Плановая</w:t>
            </w:r>
            <w:r w:rsidR="00746CB7">
              <w:rPr>
                <w:rFonts w:ascii="Times New Roman" w:hAnsi="Times New Roman" w:cs="Times New Roman"/>
                <w:sz w:val="20"/>
                <w:szCs w:val="20"/>
              </w:rPr>
              <w:t>, выездная</w:t>
            </w:r>
            <w:r>
              <w:rPr>
                <w:rFonts w:ascii="Times New Roman" w:hAnsi="Times New Roman" w:cs="Times New Roman"/>
                <w:sz w:val="20"/>
                <w:szCs w:val="20"/>
              </w:rPr>
              <w:t xml:space="preserve"> проверка соблюдения бюджетного законодательства и иных нормативных </w:t>
            </w:r>
            <w:r>
              <w:rPr>
                <w:rFonts w:ascii="Times New Roman" w:hAnsi="Times New Roman" w:cs="Times New Roman"/>
                <w:sz w:val="20"/>
                <w:szCs w:val="20"/>
              </w:rPr>
              <w:lastRenderedPageBreak/>
              <w:t xml:space="preserve">актов, регулирующих бюджетные правоотношения, полноты и достоверности отчетности об исполнении муниципального задания </w:t>
            </w:r>
          </w:p>
        </w:tc>
        <w:tc>
          <w:tcPr>
            <w:tcW w:w="1559" w:type="dxa"/>
          </w:tcPr>
          <w:p w:rsidR="007577B5" w:rsidRPr="00F21CB9" w:rsidRDefault="00A02371" w:rsidP="006E14A9">
            <w:pPr>
              <w:jc w:val="center"/>
              <w:rPr>
                <w:rFonts w:ascii="Times New Roman" w:hAnsi="Times New Roman" w:cs="Times New Roman"/>
                <w:sz w:val="20"/>
                <w:szCs w:val="20"/>
              </w:rPr>
            </w:pPr>
            <w:r w:rsidRPr="00F21CB9">
              <w:rPr>
                <w:rFonts w:ascii="Times New Roman" w:hAnsi="Times New Roman" w:cs="Times New Roman"/>
                <w:sz w:val="20"/>
                <w:szCs w:val="20"/>
              </w:rPr>
              <w:lastRenderedPageBreak/>
              <w:t xml:space="preserve">Распоряжение от </w:t>
            </w:r>
            <w:r w:rsidR="006E14A9">
              <w:rPr>
                <w:rFonts w:ascii="Times New Roman" w:hAnsi="Times New Roman" w:cs="Times New Roman"/>
                <w:sz w:val="20"/>
                <w:szCs w:val="20"/>
              </w:rPr>
              <w:t>10</w:t>
            </w:r>
            <w:r w:rsidRPr="00F21CB9">
              <w:rPr>
                <w:rFonts w:ascii="Times New Roman" w:hAnsi="Times New Roman" w:cs="Times New Roman"/>
                <w:sz w:val="20"/>
                <w:szCs w:val="20"/>
              </w:rPr>
              <w:t>.0</w:t>
            </w:r>
            <w:r w:rsidR="006E14A9">
              <w:rPr>
                <w:rFonts w:ascii="Times New Roman" w:hAnsi="Times New Roman" w:cs="Times New Roman"/>
                <w:sz w:val="20"/>
                <w:szCs w:val="20"/>
              </w:rPr>
              <w:t>5</w:t>
            </w:r>
            <w:r w:rsidRPr="00F21CB9">
              <w:rPr>
                <w:rFonts w:ascii="Times New Roman" w:hAnsi="Times New Roman" w:cs="Times New Roman"/>
                <w:sz w:val="20"/>
                <w:szCs w:val="20"/>
              </w:rPr>
              <w:t xml:space="preserve">.2017 № </w:t>
            </w:r>
            <w:r w:rsidR="006E14A9">
              <w:rPr>
                <w:rFonts w:ascii="Times New Roman" w:hAnsi="Times New Roman" w:cs="Times New Roman"/>
                <w:sz w:val="20"/>
                <w:szCs w:val="20"/>
              </w:rPr>
              <w:t>217</w:t>
            </w:r>
          </w:p>
        </w:tc>
        <w:tc>
          <w:tcPr>
            <w:tcW w:w="1417" w:type="dxa"/>
          </w:tcPr>
          <w:p w:rsidR="00567876" w:rsidRDefault="006E14A9" w:rsidP="009B73C0">
            <w:pPr>
              <w:jc w:val="center"/>
              <w:rPr>
                <w:rFonts w:ascii="Times New Roman" w:hAnsi="Times New Roman" w:cs="Times New Roman"/>
                <w:sz w:val="20"/>
                <w:szCs w:val="20"/>
              </w:rPr>
            </w:pPr>
            <w:r>
              <w:rPr>
                <w:rFonts w:ascii="Times New Roman" w:hAnsi="Times New Roman" w:cs="Times New Roman"/>
                <w:sz w:val="20"/>
                <w:szCs w:val="20"/>
              </w:rPr>
              <w:t>МБУДО «ДООСЦ</w:t>
            </w:r>
            <w:r w:rsidR="0069521D">
              <w:rPr>
                <w:rFonts w:ascii="Times New Roman" w:hAnsi="Times New Roman" w:cs="Times New Roman"/>
                <w:sz w:val="20"/>
                <w:szCs w:val="20"/>
              </w:rPr>
              <w:t>»</w:t>
            </w:r>
            <w:r w:rsidR="00567876">
              <w:rPr>
                <w:rFonts w:ascii="Times New Roman" w:hAnsi="Times New Roman" w:cs="Times New Roman"/>
                <w:sz w:val="20"/>
                <w:szCs w:val="20"/>
              </w:rPr>
              <w:t xml:space="preserve"> </w:t>
            </w:r>
          </w:p>
          <w:p w:rsidR="007577B5" w:rsidRPr="00F21CB9" w:rsidRDefault="00567876" w:rsidP="009B73C0">
            <w:pPr>
              <w:jc w:val="center"/>
              <w:rPr>
                <w:rFonts w:ascii="Times New Roman" w:hAnsi="Times New Roman" w:cs="Times New Roman"/>
                <w:sz w:val="20"/>
                <w:szCs w:val="20"/>
              </w:rPr>
            </w:pPr>
            <w:proofErr w:type="gramStart"/>
            <w:r>
              <w:rPr>
                <w:rFonts w:ascii="Times New Roman" w:hAnsi="Times New Roman" w:cs="Times New Roman"/>
                <w:sz w:val="20"/>
                <w:szCs w:val="20"/>
              </w:rPr>
              <w:t>с</w:t>
            </w:r>
            <w:proofErr w:type="gramEnd"/>
            <w:r>
              <w:rPr>
                <w:rFonts w:ascii="Times New Roman" w:hAnsi="Times New Roman" w:cs="Times New Roman"/>
                <w:sz w:val="20"/>
                <w:szCs w:val="20"/>
              </w:rPr>
              <w:t>. Яковлевка</w:t>
            </w:r>
          </w:p>
        </w:tc>
        <w:tc>
          <w:tcPr>
            <w:tcW w:w="993" w:type="dxa"/>
          </w:tcPr>
          <w:p w:rsidR="007577B5" w:rsidRPr="00F21CB9" w:rsidRDefault="00567876" w:rsidP="009B73C0">
            <w:pPr>
              <w:jc w:val="center"/>
              <w:rPr>
                <w:rFonts w:ascii="Times New Roman" w:hAnsi="Times New Roman" w:cs="Times New Roman"/>
                <w:sz w:val="20"/>
                <w:szCs w:val="20"/>
              </w:rPr>
            </w:pPr>
            <w:r>
              <w:rPr>
                <w:rFonts w:ascii="Times New Roman" w:hAnsi="Times New Roman" w:cs="Times New Roman"/>
                <w:sz w:val="20"/>
                <w:szCs w:val="20"/>
              </w:rPr>
              <w:t>2016 год</w:t>
            </w:r>
          </w:p>
        </w:tc>
        <w:tc>
          <w:tcPr>
            <w:tcW w:w="1275" w:type="dxa"/>
          </w:tcPr>
          <w:p w:rsidR="007577B5" w:rsidRPr="00F21CB9" w:rsidRDefault="00567876" w:rsidP="009B73C0">
            <w:pPr>
              <w:jc w:val="center"/>
              <w:rPr>
                <w:rFonts w:ascii="Times New Roman" w:hAnsi="Times New Roman" w:cs="Times New Roman"/>
                <w:sz w:val="20"/>
                <w:szCs w:val="20"/>
              </w:rPr>
            </w:pPr>
            <w:r>
              <w:rPr>
                <w:rFonts w:ascii="Times New Roman" w:hAnsi="Times New Roman" w:cs="Times New Roman"/>
                <w:sz w:val="20"/>
                <w:szCs w:val="20"/>
              </w:rPr>
              <w:t>15.05.2017-09.06.2017</w:t>
            </w:r>
          </w:p>
        </w:tc>
        <w:tc>
          <w:tcPr>
            <w:tcW w:w="5103" w:type="dxa"/>
          </w:tcPr>
          <w:p w:rsidR="005A250E" w:rsidRPr="007023AA" w:rsidRDefault="00996DD0" w:rsidP="007023AA">
            <w:pPr>
              <w:pStyle w:val="ConsPlusNormal"/>
              <w:contextualSpacing/>
              <w:jc w:val="both"/>
              <w:rPr>
                <w:rFonts w:ascii="Times New Roman" w:hAnsi="Times New Roman" w:cs="Times New Roman"/>
              </w:rPr>
            </w:pPr>
            <w:r w:rsidRPr="007023AA">
              <w:rPr>
                <w:rFonts w:ascii="Times New Roman" w:hAnsi="Times New Roman" w:cs="Times New Roman"/>
                <w:color w:val="000000"/>
              </w:rPr>
              <w:t xml:space="preserve">1. </w:t>
            </w:r>
            <w:r w:rsidR="005A250E" w:rsidRPr="007023AA">
              <w:rPr>
                <w:rFonts w:ascii="Times New Roman" w:hAnsi="Times New Roman" w:cs="Times New Roman"/>
                <w:color w:val="000000"/>
              </w:rPr>
              <w:t xml:space="preserve">В </w:t>
            </w:r>
            <w:r w:rsidR="005A250E" w:rsidRPr="007023AA">
              <w:rPr>
                <w:rFonts w:ascii="Times New Roman" w:hAnsi="Times New Roman" w:cs="Times New Roman"/>
              </w:rPr>
              <w:t xml:space="preserve">уставе </w:t>
            </w:r>
            <w:r w:rsidRPr="007023AA">
              <w:rPr>
                <w:rFonts w:ascii="Times New Roman" w:hAnsi="Times New Roman" w:cs="Times New Roman"/>
              </w:rPr>
              <w:t xml:space="preserve">Учреждения </w:t>
            </w:r>
            <w:r w:rsidR="005A250E" w:rsidRPr="007023AA">
              <w:rPr>
                <w:rFonts w:ascii="Times New Roman" w:hAnsi="Times New Roman" w:cs="Times New Roman"/>
              </w:rPr>
              <w:t>отсутствует перечень основных видов деятельности.</w:t>
            </w:r>
          </w:p>
          <w:p w:rsidR="005A250E" w:rsidRPr="007023AA" w:rsidRDefault="005A250E" w:rsidP="007023AA">
            <w:pPr>
              <w:jc w:val="both"/>
              <w:rPr>
                <w:rFonts w:ascii="Times New Roman" w:hAnsi="Times New Roman" w:cs="Times New Roman"/>
                <w:color w:val="000000"/>
                <w:sz w:val="20"/>
                <w:szCs w:val="20"/>
              </w:rPr>
            </w:pPr>
            <w:r w:rsidRPr="007023AA">
              <w:rPr>
                <w:rFonts w:ascii="Times New Roman" w:hAnsi="Times New Roman" w:cs="Times New Roman"/>
                <w:sz w:val="20"/>
                <w:szCs w:val="20"/>
              </w:rPr>
              <w:t xml:space="preserve"> </w:t>
            </w:r>
            <w:r w:rsidR="00996DD0" w:rsidRPr="007023AA">
              <w:rPr>
                <w:rFonts w:ascii="Times New Roman" w:hAnsi="Times New Roman" w:cs="Times New Roman"/>
                <w:sz w:val="20"/>
                <w:szCs w:val="20"/>
              </w:rPr>
              <w:t xml:space="preserve">2. </w:t>
            </w:r>
            <w:r w:rsidRPr="007023AA">
              <w:rPr>
                <w:rFonts w:ascii="Times New Roman" w:hAnsi="Times New Roman" w:cs="Times New Roman"/>
                <w:color w:val="000000"/>
                <w:sz w:val="20"/>
                <w:szCs w:val="20"/>
              </w:rPr>
              <w:t>В нарушение п. 2.2.</w:t>
            </w:r>
            <w:r w:rsidR="00996DD0" w:rsidRPr="007023AA">
              <w:rPr>
                <w:rFonts w:ascii="Times New Roman" w:hAnsi="Times New Roman" w:cs="Times New Roman"/>
                <w:sz w:val="20"/>
                <w:szCs w:val="20"/>
              </w:rPr>
              <w:t xml:space="preserve"> Порядка формирования муниципального задания на оказание муниципальных услуг (выполнение работ) в отношении муниципальных учреждений </w:t>
            </w:r>
            <w:proofErr w:type="spellStart"/>
            <w:r w:rsidR="00996DD0" w:rsidRPr="007023AA">
              <w:rPr>
                <w:rFonts w:ascii="Times New Roman" w:hAnsi="Times New Roman" w:cs="Times New Roman"/>
                <w:sz w:val="20"/>
                <w:szCs w:val="20"/>
              </w:rPr>
              <w:t>Яковлевского</w:t>
            </w:r>
            <w:proofErr w:type="spellEnd"/>
            <w:r w:rsidR="00996DD0" w:rsidRPr="007023AA">
              <w:rPr>
                <w:rFonts w:ascii="Times New Roman" w:hAnsi="Times New Roman" w:cs="Times New Roman"/>
                <w:sz w:val="20"/>
                <w:szCs w:val="20"/>
              </w:rPr>
              <w:t xml:space="preserve"> муниципального района и финансового обеспечения выполнения муниципального задания, утвержденного постановлением </w:t>
            </w:r>
            <w:r w:rsidR="00996DD0" w:rsidRPr="007023AA">
              <w:rPr>
                <w:rFonts w:ascii="Times New Roman" w:hAnsi="Times New Roman" w:cs="Times New Roman"/>
                <w:sz w:val="20"/>
                <w:szCs w:val="20"/>
              </w:rPr>
              <w:lastRenderedPageBreak/>
              <w:t xml:space="preserve">Администрации </w:t>
            </w:r>
            <w:proofErr w:type="spellStart"/>
            <w:r w:rsidR="00996DD0" w:rsidRPr="007023AA">
              <w:rPr>
                <w:rFonts w:ascii="Times New Roman" w:hAnsi="Times New Roman" w:cs="Times New Roman"/>
                <w:sz w:val="20"/>
                <w:szCs w:val="20"/>
              </w:rPr>
              <w:t>Яковлевского</w:t>
            </w:r>
            <w:proofErr w:type="spellEnd"/>
            <w:r w:rsidR="00996DD0" w:rsidRPr="007023AA">
              <w:rPr>
                <w:rFonts w:ascii="Times New Roman" w:hAnsi="Times New Roman" w:cs="Times New Roman"/>
                <w:sz w:val="20"/>
                <w:szCs w:val="20"/>
              </w:rPr>
              <w:t xml:space="preserve"> муниципального района от 24.12.2015 № 467-НПА,</w:t>
            </w:r>
            <w:r w:rsidRPr="007023AA">
              <w:rPr>
                <w:rFonts w:ascii="Times New Roman" w:hAnsi="Times New Roman" w:cs="Times New Roman"/>
                <w:color w:val="000000"/>
                <w:sz w:val="20"/>
                <w:szCs w:val="20"/>
              </w:rPr>
              <w:t xml:space="preserve"> Учреждению утверждены 2 муниципальных задания (1- образование и наука, 2 – трудоустройство).</w:t>
            </w:r>
          </w:p>
          <w:p w:rsidR="007023AA" w:rsidRPr="007023AA" w:rsidRDefault="00996DD0" w:rsidP="007023AA">
            <w:pPr>
              <w:contextualSpacing/>
              <w:jc w:val="both"/>
              <w:rPr>
                <w:rFonts w:ascii="Times New Roman" w:hAnsi="Times New Roman" w:cs="Times New Roman"/>
                <w:color w:val="000000"/>
                <w:sz w:val="20"/>
                <w:szCs w:val="20"/>
              </w:rPr>
            </w:pPr>
            <w:r w:rsidRPr="007023AA">
              <w:rPr>
                <w:rFonts w:ascii="Times New Roman" w:hAnsi="Times New Roman" w:cs="Times New Roman"/>
                <w:color w:val="000000"/>
                <w:sz w:val="20"/>
                <w:szCs w:val="20"/>
              </w:rPr>
              <w:t xml:space="preserve">3. </w:t>
            </w:r>
            <w:r w:rsidR="005A250E" w:rsidRPr="007023AA">
              <w:rPr>
                <w:rFonts w:ascii="Times New Roman" w:hAnsi="Times New Roman" w:cs="Times New Roman"/>
                <w:color w:val="000000"/>
                <w:sz w:val="20"/>
                <w:szCs w:val="20"/>
              </w:rPr>
              <w:t>Наименование муниципальной услуги муниципального задания (образование и наука) не соответствует наименованию муниципальной услуги, установленной в ведомственном перечне, утвержденном постановлением Администрации от 27.11.2015г. № 405. Кроме этого, не соответствует категория потребителей муниципальной услуги, содержание муниципальной услуги, бесплатность или платность муниципальной услуги.</w:t>
            </w:r>
          </w:p>
          <w:p w:rsidR="005A250E" w:rsidRPr="007023AA" w:rsidRDefault="00996DD0" w:rsidP="007023AA">
            <w:pPr>
              <w:contextualSpacing/>
              <w:jc w:val="both"/>
              <w:rPr>
                <w:rFonts w:ascii="Times New Roman" w:hAnsi="Times New Roman" w:cs="Times New Roman"/>
                <w:color w:val="000000"/>
                <w:sz w:val="20"/>
                <w:szCs w:val="20"/>
              </w:rPr>
            </w:pPr>
            <w:r w:rsidRPr="007023AA">
              <w:rPr>
                <w:rFonts w:ascii="Times New Roman" w:hAnsi="Times New Roman" w:cs="Times New Roman"/>
                <w:color w:val="000000"/>
                <w:sz w:val="20"/>
                <w:szCs w:val="20"/>
              </w:rPr>
              <w:t xml:space="preserve">4. </w:t>
            </w:r>
            <w:r w:rsidR="005A250E" w:rsidRPr="007023AA">
              <w:rPr>
                <w:rFonts w:ascii="Times New Roman" w:hAnsi="Times New Roman" w:cs="Times New Roman"/>
                <w:color w:val="000000"/>
                <w:sz w:val="20"/>
                <w:szCs w:val="20"/>
              </w:rPr>
              <w:t>Муниципальные задания размещены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5A250E" w:rsidRPr="007023AA">
              <w:rPr>
                <w:rFonts w:ascii="Times New Roman" w:hAnsi="Times New Roman" w:cs="Times New Roman"/>
                <w:color w:val="000000"/>
                <w:sz w:val="20"/>
                <w:szCs w:val="20"/>
                <w:lang w:val="en-US"/>
              </w:rPr>
              <w:t>www</w:t>
            </w:r>
            <w:r w:rsidR="005A250E" w:rsidRPr="007023AA">
              <w:rPr>
                <w:rFonts w:ascii="Times New Roman" w:hAnsi="Times New Roman" w:cs="Times New Roman"/>
                <w:color w:val="000000"/>
                <w:sz w:val="20"/>
                <w:szCs w:val="20"/>
              </w:rPr>
              <w:t xml:space="preserve">. </w:t>
            </w:r>
            <w:r w:rsidR="005A250E" w:rsidRPr="007023AA">
              <w:rPr>
                <w:rFonts w:ascii="Times New Roman" w:hAnsi="Times New Roman" w:cs="Times New Roman"/>
                <w:color w:val="000000"/>
                <w:sz w:val="20"/>
                <w:szCs w:val="20"/>
                <w:lang w:val="en-US"/>
              </w:rPr>
              <w:t>bus</w:t>
            </w:r>
            <w:r w:rsidR="005A250E" w:rsidRPr="007023AA">
              <w:rPr>
                <w:rFonts w:ascii="Times New Roman" w:hAnsi="Times New Roman" w:cs="Times New Roman"/>
                <w:color w:val="000000"/>
                <w:sz w:val="20"/>
                <w:szCs w:val="20"/>
              </w:rPr>
              <w:t>.</w:t>
            </w:r>
            <w:proofErr w:type="spellStart"/>
            <w:r w:rsidR="005A250E" w:rsidRPr="007023AA">
              <w:rPr>
                <w:rFonts w:ascii="Times New Roman" w:hAnsi="Times New Roman" w:cs="Times New Roman"/>
                <w:color w:val="000000"/>
                <w:sz w:val="20"/>
                <w:szCs w:val="20"/>
                <w:lang w:val="en-US"/>
              </w:rPr>
              <w:t>gov</w:t>
            </w:r>
            <w:proofErr w:type="spellEnd"/>
            <w:r w:rsidR="005A250E" w:rsidRPr="007023AA">
              <w:rPr>
                <w:rFonts w:ascii="Times New Roman" w:hAnsi="Times New Roman" w:cs="Times New Roman"/>
                <w:color w:val="000000"/>
                <w:sz w:val="20"/>
                <w:szCs w:val="20"/>
              </w:rPr>
              <w:t>.</w:t>
            </w:r>
            <w:proofErr w:type="spellStart"/>
            <w:r w:rsidR="005A250E" w:rsidRPr="007023AA">
              <w:rPr>
                <w:rFonts w:ascii="Times New Roman" w:hAnsi="Times New Roman" w:cs="Times New Roman"/>
                <w:color w:val="000000"/>
                <w:sz w:val="20"/>
                <w:szCs w:val="20"/>
                <w:lang w:val="en-US"/>
              </w:rPr>
              <w:t>ru</w:t>
            </w:r>
            <w:proofErr w:type="spellEnd"/>
            <w:r w:rsidR="005A250E" w:rsidRPr="007023AA">
              <w:rPr>
                <w:rFonts w:ascii="Times New Roman" w:hAnsi="Times New Roman" w:cs="Times New Roman"/>
                <w:color w:val="000000"/>
                <w:sz w:val="20"/>
                <w:szCs w:val="20"/>
              </w:rPr>
              <w:t xml:space="preserve">) и на официальном сайте администрации </w:t>
            </w:r>
            <w:proofErr w:type="spellStart"/>
            <w:r w:rsidR="005A250E" w:rsidRPr="007023AA">
              <w:rPr>
                <w:rFonts w:ascii="Times New Roman" w:hAnsi="Times New Roman" w:cs="Times New Roman"/>
                <w:color w:val="000000"/>
                <w:sz w:val="20"/>
                <w:szCs w:val="20"/>
              </w:rPr>
              <w:t>Яковлевского</w:t>
            </w:r>
            <w:proofErr w:type="spellEnd"/>
            <w:r w:rsidR="005A250E" w:rsidRPr="007023AA">
              <w:rPr>
                <w:rFonts w:ascii="Times New Roman" w:hAnsi="Times New Roman" w:cs="Times New Roman"/>
                <w:color w:val="000000"/>
                <w:sz w:val="20"/>
                <w:szCs w:val="20"/>
              </w:rPr>
              <w:t xml:space="preserve"> муниципального района без подписи и печати учредителя (в виде неутвержденных форм). </w:t>
            </w:r>
          </w:p>
          <w:p w:rsidR="005A250E" w:rsidRPr="007023AA" w:rsidRDefault="007023AA" w:rsidP="007023AA">
            <w:pPr>
              <w:contextualSpacing/>
              <w:jc w:val="both"/>
              <w:rPr>
                <w:rFonts w:ascii="Times New Roman" w:hAnsi="Times New Roman" w:cs="Times New Roman"/>
                <w:color w:val="000000"/>
                <w:sz w:val="20"/>
                <w:szCs w:val="20"/>
              </w:rPr>
            </w:pPr>
            <w:r w:rsidRPr="007023AA">
              <w:rPr>
                <w:rFonts w:ascii="Times New Roman" w:hAnsi="Times New Roman" w:cs="Times New Roman"/>
                <w:color w:val="000000"/>
                <w:sz w:val="20"/>
                <w:szCs w:val="20"/>
              </w:rPr>
              <w:t xml:space="preserve">5. </w:t>
            </w:r>
            <w:r w:rsidR="005A250E" w:rsidRPr="007023AA">
              <w:rPr>
                <w:rFonts w:ascii="Times New Roman" w:hAnsi="Times New Roman" w:cs="Times New Roman"/>
                <w:color w:val="000000"/>
                <w:sz w:val="20"/>
                <w:szCs w:val="20"/>
              </w:rPr>
              <w:t xml:space="preserve">При проверке достоверности отчетности об исполнении муниципального задания за 2016 год по муниципальной услуге: </w:t>
            </w:r>
            <w:r w:rsidR="005A250E" w:rsidRPr="007023AA">
              <w:rPr>
                <w:rFonts w:ascii="Times New Roman" w:hAnsi="Times New Roman" w:cs="Times New Roman"/>
                <w:color w:val="000000"/>
                <w:sz w:val="20"/>
                <w:szCs w:val="20"/>
                <w:u w:val="single"/>
              </w:rPr>
              <w:t>реализация дополнительных общеобразовательных программ дополнительного образования,</w:t>
            </w:r>
            <w:r w:rsidR="005A250E" w:rsidRPr="007023AA">
              <w:rPr>
                <w:rFonts w:ascii="Times New Roman" w:hAnsi="Times New Roman" w:cs="Times New Roman"/>
                <w:color w:val="000000"/>
                <w:sz w:val="20"/>
                <w:szCs w:val="20"/>
              </w:rPr>
              <w:t xml:space="preserve"> выявлено следующее:</w:t>
            </w:r>
          </w:p>
          <w:p w:rsidR="005A250E" w:rsidRPr="007023AA" w:rsidRDefault="005A250E" w:rsidP="007023AA">
            <w:pPr>
              <w:pStyle w:val="a4"/>
              <w:ind w:left="357"/>
              <w:jc w:val="both"/>
            </w:pPr>
            <w:r w:rsidRPr="007023AA">
              <w:t xml:space="preserve">- количество учащихся по данным классных журналов соответствует количеству учащихся отчетности о выполнении муниципального задания. Однако, в результате выборочной проверки фактической численности детей на занятиях, выявлено следующее. Посещено 26 занятий у  11 педагогов. Согласно классным журналам численность детей на  занятиях составила 322 человека, фактическая численность составила – 189 человек или 58,7% от общего количества. Кроме этого, на 3 занятиях выявлено полное отсутствие детей. По результатам посещений занятий можно сделать вывод, что отчет о выполнении муниципального задания составляется на основе собранных заявлений от родителей детей, желающих получать дополнительное образование и по данным классных журналов. В течение учебного года отчисление учащихся проводится </w:t>
            </w:r>
            <w:r w:rsidRPr="007023AA">
              <w:lastRenderedPageBreak/>
              <w:t>незначительное.</w:t>
            </w:r>
          </w:p>
          <w:p w:rsidR="005A250E" w:rsidRPr="007023AA" w:rsidRDefault="007023AA" w:rsidP="007023AA">
            <w:pPr>
              <w:jc w:val="both"/>
              <w:rPr>
                <w:rFonts w:ascii="Times New Roman" w:hAnsi="Times New Roman" w:cs="Times New Roman"/>
                <w:color w:val="000000"/>
                <w:sz w:val="20"/>
                <w:szCs w:val="20"/>
              </w:rPr>
            </w:pPr>
            <w:r w:rsidRPr="007023AA">
              <w:rPr>
                <w:rFonts w:ascii="Times New Roman" w:hAnsi="Times New Roman" w:cs="Times New Roman"/>
                <w:sz w:val="20"/>
                <w:szCs w:val="20"/>
              </w:rPr>
              <w:t xml:space="preserve">6. </w:t>
            </w:r>
            <w:r w:rsidR="005A250E" w:rsidRPr="007023AA">
              <w:rPr>
                <w:rFonts w:ascii="Times New Roman" w:hAnsi="Times New Roman" w:cs="Times New Roman"/>
                <w:color w:val="000000"/>
                <w:sz w:val="20"/>
                <w:szCs w:val="20"/>
              </w:rPr>
              <w:t xml:space="preserve">При проверке достоверности отчетности об исполнении муниципального задания за 2016 год по муниципальной услуге: </w:t>
            </w:r>
            <w:r w:rsidR="005A250E" w:rsidRPr="007023AA">
              <w:rPr>
                <w:rFonts w:ascii="Times New Roman" w:hAnsi="Times New Roman" w:cs="Times New Roman"/>
                <w:color w:val="000000"/>
                <w:sz w:val="20"/>
                <w:szCs w:val="20"/>
                <w:u w:val="single"/>
              </w:rPr>
              <w:t>организация отдыха детей в свободное от учебы время,</w:t>
            </w:r>
            <w:r w:rsidR="005A250E" w:rsidRPr="007023AA">
              <w:rPr>
                <w:rFonts w:ascii="Times New Roman" w:hAnsi="Times New Roman" w:cs="Times New Roman"/>
                <w:b/>
                <w:color w:val="000000"/>
                <w:sz w:val="20"/>
                <w:szCs w:val="20"/>
              </w:rPr>
              <w:t xml:space="preserve"> </w:t>
            </w:r>
            <w:r w:rsidR="005A250E" w:rsidRPr="007023AA">
              <w:rPr>
                <w:rFonts w:ascii="Times New Roman" w:hAnsi="Times New Roman" w:cs="Times New Roman"/>
                <w:color w:val="000000"/>
                <w:sz w:val="20"/>
                <w:szCs w:val="20"/>
              </w:rPr>
              <w:t>выявлено, что</w:t>
            </w:r>
            <w:r w:rsidR="005A250E" w:rsidRPr="007023AA">
              <w:rPr>
                <w:rFonts w:ascii="Times New Roman" w:hAnsi="Times New Roman" w:cs="Times New Roman"/>
                <w:b/>
                <w:color w:val="000000"/>
                <w:sz w:val="20"/>
                <w:szCs w:val="20"/>
              </w:rPr>
              <w:t xml:space="preserve"> </w:t>
            </w:r>
            <w:r w:rsidR="005A250E" w:rsidRPr="007023AA">
              <w:rPr>
                <w:rFonts w:ascii="Times New Roman" w:hAnsi="Times New Roman" w:cs="Times New Roman"/>
                <w:color w:val="000000"/>
                <w:sz w:val="20"/>
                <w:szCs w:val="20"/>
              </w:rPr>
              <w:t>вышеуказанная услуга</w:t>
            </w:r>
            <w:r w:rsidR="005A250E" w:rsidRPr="007023AA">
              <w:rPr>
                <w:rFonts w:ascii="Times New Roman" w:hAnsi="Times New Roman" w:cs="Times New Roman"/>
                <w:b/>
                <w:color w:val="000000"/>
                <w:sz w:val="20"/>
                <w:szCs w:val="20"/>
              </w:rPr>
              <w:t xml:space="preserve"> </w:t>
            </w:r>
            <w:r w:rsidR="005A250E" w:rsidRPr="007023AA">
              <w:rPr>
                <w:rFonts w:ascii="Times New Roman" w:hAnsi="Times New Roman" w:cs="Times New Roman"/>
                <w:color w:val="000000"/>
                <w:sz w:val="20"/>
                <w:szCs w:val="20"/>
              </w:rPr>
              <w:t>не оказывалась по причине неосведомленности и.о. директора Учреждения оказывать услугу. В результате, муниципальное задание по муниципальной услуге: организация отдыха детей в свободное от учебы время, не исполнено.</w:t>
            </w:r>
          </w:p>
          <w:p w:rsidR="007577B5" w:rsidRPr="00F21CB9" w:rsidRDefault="007023AA" w:rsidP="007023AA">
            <w:pPr>
              <w:jc w:val="both"/>
              <w:rPr>
                <w:rFonts w:ascii="Times New Roman" w:hAnsi="Times New Roman" w:cs="Times New Roman"/>
                <w:sz w:val="20"/>
                <w:szCs w:val="20"/>
              </w:rPr>
            </w:pPr>
            <w:r w:rsidRPr="007023AA">
              <w:rPr>
                <w:rFonts w:ascii="Times New Roman" w:hAnsi="Times New Roman" w:cs="Times New Roman"/>
                <w:color w:val="000000"/>
                <w:sz w:val="20"/>
                <w:szCs w:val="20"/>
              </w:rPr>
              <w:t xml:space="preserve">7. </w:t>
            </w:r>
            <w:r w:rsidR="005A250E" w:rsidRPr="007023AA">
              <w:rPr>
                <w:rFonts w:ascii="Times New Roman" w:hAnsi="Times New Roman" w:cs="Times New Roman"/>
                <w:sz w:val="20"/>
                <w:szCs w:val="20"/>
              </w:rPr>
              <w:t>При проверке использования средств, полученных от приносящей доход деятельности, выявлено несоответствие наименования Учреждения в Положении о порядке оказания дополнительных платных услуг с наименованием Учреждения в Уставе.</w:t>
            </w:r>
          </w:p>
        </w:tc>
        <w:tc>
          <w:tcPr>
            <w:tcW w:w="1701" w:type="dxa"/>
          </w:tcPr>
          <w:p w:rsidR="00B4760C" w:rsidRPr="00B4760C" w:rsidRDefault="00B4760C" w:rsidP="00870B02">
            <w:pPr>
              <w:jc w:val="both"/>
              <w:rPr>
                <w:rFonts w:ascii="Times New Roman" w:hAnsi="Times New Roman"/>
                <w:sz w:val="20"/>
                <w:szCs w:val="20"/>
              </w:rPr>
            </w:pPr>
            <w:r>
              <w:rPr>
                <w:rFonts w:ascii="Times New Roman" w:hAnsi="Times New Roman"/>
                <w:sz w:val="20"/>
                <w:szCs w:val="20"/>
              </w:rPr>
              <w:lastRenderedPageBreak/>
              <w:t xml:space="preserve">Объекту контроля направлены рекомендации о соблюдении </w:t>
            </w:r>
            <w:r w:rsidRPr="00B4760C">
              <w:rPr>
                <w:rFonts w:ascii="Times New Roman" w:hAnsi="Times New Roman"/>
                <w:sz w:val="20"/>
                <w:szCs w:val="20"/>
              </w:rPr>
              <w:t>требований бюджетного законодательств</w:t>
            </w:r>
            <w:r w:rsidRPr="00B4760C">
              <w:rPr>
                <w:rFonts w:ascii="Times New Roman" w:hAnsi="Times New Roman"/>
                <w:sz w:val="20"/>
                <w:szCs w:val="20"/>
              </w:rPr>
              <w:lastRenderedPageBreak/>
              <w:t>а Российской Федерации и иных нормативных актов, регулирующих бюджетные правоотношения, и</w:t>
            </w:r>
            <w:r>
              <w:rPr>
                <w:rFonts w:ascii="Times New Roman" w:hAnsi="Times New Roman"/>
                <w:sz w:val="20"/>
                <w:szCs w:val="20"/>
              </w:rPr>
              <w:t xml:space="preserve"> о </w:t>
            </w:r>
            <w:r w:rsidRPr="00B4760C">
              <w:rPr>
                <w:rFonts w:ascii="Times New Roman" w:hAnsi="Times New Roman"/>
                <w:sz w:val="20"/>
                <w:szCs w:val="20"/>
              </w:rPr>
              <w:t>принят</w:t>
            </w:r>
            <w:r>
              <w:rPr>
                <w:rFonts w:ascii="Times New Roman" w:hAnsi="Times New Roman"/>
                <w:sz w:val="20"/>
                <w:szCs w:val="20"/>
              </w:rPr>
              <w:t xml:space="preserve">ии </w:t>
            </w:r>
            <w:r w:rsidRPr="00B4760C">
              <w:rPr>
                <w:rFonts w:ascii="Times New Roman" w:hAnsi="Times New Roman"/>
                <w:sz w:val="20"/>
                <w:szCs w:val="20"/>
              </w:rPr>
              <w:t xml:space="preserve"> дополнительны</w:t>
            </w:r>
            <w:r>
              <w:rPr>
                <w:rFonts w:ascii="Times New Roman" w:hAnsi="Times New Roman"/>
                <w:sz w:val="20"/>
                <w:szCs w:val="20"/>
              </w:rPr>
              <w:t>х</w:t>
            </w:r>
            <w:r w:rsidRPr="00B4760C">
              <w:rPr>
                <w:rFonts w:ascii="Times New Roman" w:hAnsi="Times New Roman"/>
                <w:sz w:val="20"/>
                <w:szCs w:val="20"/>
              </w:rPr>
              <w:t xml:space="preserve"> мер по недопущению </w:t>
            </w:r>
            <w:r>
              <w:rPr>
                <w:rFonts w:ascii="Times New Roman" w:hAnsi="Times New Roman"/>
                <w:sz w:val="20"/>
                <w:szCs w:val="20"/>
              </w:rPr>
              <w:t xml:space="preserve">выявленных нарушений </w:t>
            </w:r>
            <w:r w:rsidRPr="00B4760C">
              <w:rPr>
                <w:rFonts w:ascii="Times New Roman" w:hAnsi="Times New Roman"/>
                <w:sz w:val="20"/>
                <w:szCs w:val="20"/>
              </w:rPr>
              <w:t>в дальнейшей работе;</w:t>
            </w:r>
          </w:p>
          <w:p w:rsidR="007577B5" w:rsidRPr="00B4760C" w:rsidRDefault="007023AA" w:rsidP="000D429D">
            <w:pPr>
              <w:jc w:val="both"/>
              <w:rPr>
                <w:rFonts w:ascii="Times New Roman" w:hAnsi="Times New Roman" w:cs="Times New Roman"/>
                <w:sz w:val="20"/>
                <w:szCs w:val="20"/>
              </w:rPr>
            </w:pPr>
            <w:r w:rsidRPr="00B4760C">
              <w:rPr>
                <w:rFonts w:ascii="Times New Roman" w:hAnsi="Times New Roman"/>
                <w:sz w:val="20"/>
                <w:szCs w:val="20"/>
              </w:rPr>
              <w:t>Информацию о принятых мерах по устранению выявленных нарушений и их недопущению в дальнейшей работе представить в срок до 30.06.2017г.</w:t>
            </w:r>
          </w:p>
        </w:tc>
        <w:tc>
          <w:tcPr>
            <w:tcW w:w="1560" w:type="dxa"/>
          </w:tcPr>
          <w:p w:rsidR="007577B5" w:rsidRPr="00F21CB9" w:rsidRDefault="009E49E2" w:rsidP="009E49E2">
            <w:pPr>
              <w:jc w:val="both"/>
              <w:rPr>
                <w:rFonts w:ascii="Times New Roman" w:hAnsi="Times New Roman" w:cs="Times New Roman"/>
                <w:sz w:val="20"/>
                <w:szCs w:val="20"/>
              </w:rPr>
            </w:pPr>
            <w:r>
              <w:rPr>
                <w:rFonts w:ascii="Times New Roman" w:hAnsi="Times New Roman" w:cs="Times New Roman"/>
                <w:sz w:val="20"/>
                <w:szCs w:val="20"/>
              </w:rPr>
              <w:lastRenderedPageBreak/>
              <w:t>Информация о принятых мерах представлена 30.06.2017г.</w:t>
            </w:r>
          </w:p>
        </w:tc>
      </w:tr>
      <w:tr w:rsidR="003406F2" w:rsidRPr="00F21CB9" w:rsidTr="00046C58">
        <w:tc>
          <w:tcPr>
            <w:tcW w:w="426" w:type="dxa"/>
          </w:tcPr>
          <w:p w:rsidR="007577B5" w:rsidRPr="00F21CB9" w:rsidRDefault="00647518" w:rsidP="00DC5A85">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1560" w:type="dxa"/>
          </w:tcPr>
          <w:p w:rsidR="007577B5" w:rsidRPr="00F21CB9" w:rsidRDefault="00647518" w:rsidP="00647518">
            <w:pPr>
              <w:rPr>
                <w:rFonts w:ascii="Times New Roman" w:hAnsi="Times New Roman" w:cs="Times New Roman"/>
                <w:sz w:val="20"/>
                <w:szCs w:val="20"/>
              </w:rPr>
            </w:pPr>
            <w:r>
              <w:rPr>
                <w:rFonts w:ascii="Times New Roman" w:hAnsi="Times New Roman" w:cs="Times New Roman"/>
                <w:sz w:val="20"/>
                <w:szCs w:val="20"/>
              </w:rPr>
              <w:t xml:space="preserve">Внеплановая </w:t>
            </w:r>
            <w:r w:rsidR="00CA5095">
              <w:rPr>
                <w:rFonts w:ascii="Times New Roman" w:hAnsi="Times New Roman" w:cs="Times New Roman"/>
                <w:sz w:val="20"/>
                <w:szCs w:val="20"/>
              </w:rPr>
              <w:t xml:space="preserve">выездная </w:t>
            </w:r>
            <w:r>
              <w:rPr>
                <w:rFonts w:ascii="Times New Roman" w:hAnsi="Times New Roman" w:cs="Times New Roman"/>
                <w:sz w:val="20"/>
                <w:szCs w:val="20"/>
              </w:rPr>
              <w:t xml:space="preserve">проверка деятельности бухгалтерии МКУ «Управление </w:t>
            </w:r>
            <w:proofErr w:type="spellStart"/>
            <w:r>
              <w:rPr>
                <w:rFonts w:ascii="Times New Roman" w:hAnsi="Times New Roman" w:cs="Times New Roman"/>
                <w:sz w:val="20"/>
                <w:szCs w:val="20"/>
              </w:rPr>
              <w:t>КСиМП</w:t>
            </w:r>
            <w:proofErr w:type="spellEnd"/>
            <w:r>
              <w:rPr>
                <w:rFonts w:ascii="Times New Roman" w:hAnsi="Times New Roman" w:cs="Times New Roman"/>
                <w:sz w:val="20"/>
                <w:szCs w:val="20"/>
              </w:rPr>
              <w:t>» в части работы по устранению дебиторской задолженности</w:t>
            </w:r>
          </w:p>
        </w:tc>
        <w:tc>
          <w:tcPr>
            <w:tcW w:w="1559" w:type="dxa"/>
          </w:tcPr>
          <w:p w:rsidR="007577B5" w:rsidRPr="00F21CB9" w:rsidRDefault="00A02371" w:rsidP="0021081F">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sidR="0021081F">
              <w:rPr>
                <w:rFonts w:ascii="Times New Roman" w:hAnsi="Times New Roman" w:cs="Times New Roman"/>
                <w:sz w:val="20"/>
                <w:szCs w:val="20"/>
              </w:rPr>
              <w:t>30</w:t>
            </w:r>
            <w:r w:rsidRPr="00F21CB9">
              <w:rPr>
                <w:rFonts w:ascii="Times New Roman" w:hAnsi="Times New Roman" w:cs="Times New Roman"/>
                <w:sz w:val="20"/>
                <w:szCs w:val="20"/>
              </w:rPr>
              <w:t>.0</w:t>
            </w:r>
            <w:r w:rsidR="0021081F">
              <w:rPr>
                <w:rFonts w:ascii="Times New Roman" w:hAnsi="Times New Roman" w:cs="Times New Roman"/>
                <w:sz w:val="20"/>
                <w:szCs w:val="20"/>
              </w:rPr>
              <w:t>5</w:t>
            </w:r>
            <w:r w:rsidRPr="00F21CB9">
              <w:rPr>
                <w:rFonts w:ascii="Times New Roman" w:hAnsi="Times New Roman" w:cs="Times New Roman"/>
                <w:sz w:val="20"/>
                <w:szCs w:val="20"/>
              </w:rPr>
              <w:t xml:space="preserve">.2017 № </w:t>
            </w:r>
            <w:r w:rsidR="0021081F">
              <w:rPr>
                <w:rFonts w:ascii="Times New Roman" w:hAnsi="Times New Roman" w:cs="Times New Roman"/>
                <w:sz w:val="20"/>
                <w:szCs w:val="20"/>
              </w:rPr>
              <w:t>560</w:t>
            </w:r>
          </w:p>
        </w:tc>
        <w:tc>
          <w:tcPr>
            <w:tcW w:w="1417" w:type="dxa"/>
          </w:tcPr>
          <w:p w:rsidR="007577B5" w:rsidRPr="00F21CB9" w:rsidRDefault="0021081F" w:rsidP="009B73C0">
            <w:pPr>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w:t>
            </w:r>
            <w:proofErr w:type="spellStart"/>
            <w:r>
              <w:rPr>
                <w:rFonts w:ascii="Times New Roman" w:hAnsi="Times New Roman" w:cs="Times New Roman"/>
                <w:sz w:val="20"/>
                <w:szCs w:val="20"/>
              </w:rPr>
              <w:t>КСиМП</w:t>
            </w:r>
            <w:proofErr w:type="spellEnd"/>
            <w:r>
              <w:rPr>
                <w:rFonts w:ascii="Times New Roman" w:hAnsi="Times New Roman" w:cs="Times New Roman"/>
                <w:sz w:val="20"/>
                <w:szCs w:val="20"/>
              </w:rPr>
              <w:t>»</w:t>
            </w:r>
          </w:p>
        </w:tc>
        <w:tc>
          <w:tcPr>
            <w:tcW w:w="993" w:type="dxa"/>
          </w:tcPr>
          <w:p w:rsidR="007577B5" w:rsidRPr="00F21CB9" w:rsidRDefault="0021081F" w:rsidP="0021081F">
            <w:pPr>
              <w:jc w:val="center"/>
              <w:rPr>
                <w:rFonts w:ascii="Times New Roman" w:hAnsi="Times New Roman" w:cs="Times New Roman"/>
                <w:sz w:val="20"/>
                <w:szCs w:val="20"/>
              </w:rPr>
            </w:pPr>
            <w:r>
              <w:rPr>
                <w:rFonts w:ascii="Times New Roman" w:hAnsi="Times New Roman" w:cs="Times New Roman"/>
                <w:sz w:val="20"/>
                <w:szCs w:val="20"/>
              </w:rPr>
              <w:t>2016 год</w:t>
            </w:r>
          </w:p>
        </w:tc>
        <w:tc>
          <w:tcPr>
            <w:tcW w:w="1275" w:type="dxa"/>
          </w:tcPr>
          <w:p w:rsidR="007577B5" w:rsidRPr="00F21CB9" w:rsidRDefault="00ED4725" w:rsidP="009B73C0">
            <w:pPr>
              <w:jc w:val="center"/>
              <w:rPr>
                <w:rFonts w:ascii="Times New Roman" w:hAnsi="Times New Roman" w:cs="Times New Roman"/>
                <w:sz w:val="20"/>
                <w:szCs w:val="20"/>
              </w:rPr>
            </w:pPr>
            <w:r>
              <w:rPr>
                <w:rFonts w:ascii="Times New Roman" w:hAnsi="Times New Roman" w:cs="Times New Roman"/>
                <w:sz w:val="20"/>
                <w:szCs w:val="20"/>
              </w:rPr>
              <w:t>13.06.2017 – 07.07.2017</w:t>
            </w:r>
          </w:p>
        </w:tc>
        <w:tc>
          <w:tcPr>
            <w:tcW w:w="5103" w:type="dxa"/>
          </w:tcPr>
          <w:p w:rsidR="00046C58" w:rsidRPr="00046C58" w:rsidRDefault="00046C58" w:rsidP="00046C58">
            <w:pPr>
              <w:pStyle w:val="a4"/>
              <w:ind w:left="0"/>
              <w:jc w:val="both"/>
            </w:pPr>
            <w:r w:rsidRPr="00046C58">
              <w:t>1. В результате проверки выявлено, что фактические данные о дебиторской задолженности с Фондом социального страхования не соответствуют данным дебиторской задолженности, отраженным в Годовом отчете Учреждения за 2016 год.</w:t>
            </w:r>
            <w:r>
              <w:t xml:space="preserve"> </w:t>
            </w:r>
          </w:p>
          <w:p w:rsidR="00046C58" w:rsidRPr="00046C58" w:rsidRDefault="00046C58" w:rsidP="00046C58">
            <w:pPr>
              <w:jc w:val="both"/>
              <w:rPr>
                <w:rFonts w:ascii="Times New Roman" w:hAnsi="Times New Roman" w:cs="Times New Roman"/>
                <w:color w:val="000000"/>
                <w:sz w:val="20"/>
                <w:szCs w:val="20"/>
              </w:rPr>
            </w:pPr>
            <w:r w:rsidRPr="00046C58">
              <w:rPr>
                <w:rFonts w:ascii="Times New Roman" w:hAnsi="Times New Roman" w:cs="Times New Roman"/>
                <w:sz w:val="20"/>
                <w:szCs w:val="20"/>
              </w:rPr>
              <w:t xml:space="preserve">2.Вышеуказанная дебиторская задолженность образовалась в результате несвоевременного </w:t>
            </w:r>
            <w:r w:rsidRPr="00046C58">
              <w:rPr>
                <w:rFonts w:ascii="Times New Roman" w:hAnsi="Times New Roman" w:cs="Times New Roman"/>
                <w:color w:val="000000"/>
                <w:sz w:val="20"/>
                <w:szCs w:val="20"/>
              </w:rPr>
              <w:t>обращения страхователя в Фонд социального страхования РФ с заявлением о выделении средств на возмещение расходов, произведенных на выплату страхового обеспечения.</w:t>
            </w:r>
          </w:p>
          <w:p w:rsidR="00046C58" w:rsidRPr="00046C58" w:rsidRDefault="00046C58" w:rsidP="00046C58">
            <w:pPr>
              <w:jc w:val="both"/>
              <w:rPr>
                <w:rFonts w:ascii="Times New Roman" w:hAnsi="Times New Roman" w:cs="Times New Roman"/>
                <w:sz w:val="20"/>
                <w:szCs w:val="20"/>
              </w:rPr>
            </w:pPr>
            <w:r w:rsidRPr="00046C58">
              <w:rPr>
                <w:rFonts w:ascii="Times New Roman" w:hAnsi="Times New Roman" w:cs="Times New Roman"/>
                <w:sz w:val="20"/>
                <w:szCs w:val="20"/>
              </w:rPr>
              <w:t xml:space="preserve">3.В результате проверки устранения дебиторской задолженности в МКУ «Управление </w:t>
            </w:r>
            <w:proofErr w:type="spellStart"/>
            <w:r w:rsidRPr="00046C58">
              <w:rPr>
                <w:rFonts w:ascii="Times New Roman" w:hAnsi="Times New Roman" w:cs="Times New Roman"/>
                <w:sz w:val="20"/>
                <w:szCs w:val="20"/>
              </w:rPr>
              <w:t>КСиМП</w:t>
            </w:r>
            <w:proofErr w:type="spellEnd"/>
            <w:r w:rsidRPr="00046C58">
              <w:rPr>
                <w:rFonts w:ascii="Times New Roman" w:hAnsi="Times New Roman" w:cs="Times New Roman"/>
                <w:sz w:val="20"/>
                <w:szCs w:val="20"/>
              </w:rPr>
              <w:t xml:space="preserve">» выявлено, что сложившаяся на 01.01.2017г. дебиторская задолженность в сумме 453 278,04 руб. устранена. </w:t>
            </w:r>
          </w:p>
          <w:p w:rsidR="00046C58" w:rsidRPr="00046C58" w:rsidRDefault="00046C58" w:rsidP="00046C58">
            <w:pPr>
              <w:jc w:val="both"/>
              <w:rPr>
                <w:rFonts w:ascii="Times New Roman" w:hAnsi="Times New Roman" w:cs="Times New Roman"/>
                <w:sz w:val="20"/>
                <w:szCs w:val="20"/>
              </w:rPr>
            </w:pPr>
            <w:r w:rsidRPr="00046C58">
              <w:rPr>
                <w:rFonts w:ascii="Times New Roman" w:hAnsi="Times New Roman" w:cs="Times New Roman"/>
                <w:sz w:val="20"/>
                <w:szCs w:val="20"/>
              </w:rPr>
              <w:t xml:space="preserve">4.Дебиторская задолженность, сложившаяся в МКУ «МБ» на 01.01.2017г. в сумме 150 149,55 руб., устранена в ходе контрольного мероприятия. </w:t>
            </w:r>
          </w:p>
          <w:p w:rsidR="00046C58" w:rsidRPr="00046C58" w:rsidRDefault="00046C58" w:rsidP="00046C58">
            <w:pPr>
              <w:jc w:val="both"/>
              <w:rPr>
                <w:rFonts w:ascii="Times New Roman" w:hAnsi="Times New Roman" w:cs="Times New Roman"/>
                <w:sz w:val="20"/>
                <w:szCs w:val="20"/>
              </w:rPr>
            </w:pPr>
            <w:r w:rsidRPr="00046C58">
              <w:rPr>
                <w:rFonts w:ascii="Times New Roman" w:hAnsi="Times New Roman" w:cs="Times New Roman"/>
                <w:sz w:val="20"/>
                <w:szCs w:val="20"/>
              </w:rPr>
              <w:t xml:space="preserve">5.Дебиторская задолженность, сложившаяся в МБУДО «ЯДШИ» на 01.01.2017г. в сумме 5 119,92 руб., устранена в ходе контрольного мероприятия в полном объеме. </w:t>
            </w:r>
          </w:p>
          <w:p w:rsidR="007577B5" w:rsidRPr="00046C58" w:rsidRDefault="00046C58" w:rsidP="00B15741">
            <w:pPr>
              <w:jc w:val="both"/>
              <w:rPr>
                <w:rFonts w:ascii="Times New Roman" w:hAnsi="Times New Roman" w:cs="Times New Roman"/>
                <w:sz w:val="20"/>
                <w:szCs w:val="20"/>
              </w:rPr>
            </w:pPr>
            <w:proofErr w:type="gramStart"/>
            <w:r w:rsidRPr="00046C58">
              <w:rPr>
                <w:rFonts w:ascii="Times New Roman" w:hAnsi="Times New Roman" w:cs="Times New Roman"/>
                <w:sz w:val="20"/>
                <w:szCs w:val="20"/>
              </w:rPr>
              <w:t xml:space="preserve">6.В результате проверки устранения дебиторской задолженности в МБУ «МРДК» выявлено, что сложившаяся на 01.01.2017г. дебиторская задолженность в сумме 81 943,24 руб., устранена не в полном объеме, а именно: фондом социального страхования возмещена страхователю сумма 73 012,11 </w:t>
            </w:r>
            <w:r w:rsidRPr="00046C58">
              <w:rPr>
                <w:rFonts w:ascii="Times New Roman" w:hAnsi="Times New Roman" w:cs="Times New Roman"/>
                <w:sz w:val="20"/>
                <w:szCs w:val="20"/>
              </w:rPr>
              <w:lastRenderedPageBreak/>
              <w:t>руб., отказано в выделении средств на возмещение расходов, произведенных страхователем на выплату страхового обеспечения, в сумме 8931,13 руб. по причине непредставления страхователем</w:t>
            </w:r>
            <w:proofErr w:type="gramEnd"/>
            <w:r w:rsidRPr="00046C58">
              <w:rPr>
                <w:rFonts w:ascii="Times New Roman" w:hAnsi="Times New Roman" w:cs="Times New Roman"/>
                <w:sz w:val="20"/>
                <w:szCs w:val="20"/>
              </w:rPr>
              <w:t xml:space="preserve"> в установленный срок документов, разрешающих временное проживание в Российской Федерации в период с 01.01.2016г. по 10.02.2016г. гражданке Украины </w:t>
            </w:r>
            <w:proofErr w:type="spellStart"/>
            <w:r w:rsidRPr="00046C58">
              <w:rPr>
                <w:rFonts w:ascii="Times New Roman" w:hAnsi="Times New Roman" w:cs="Times New Roman"/>
                <w:sz w:val="20"/>
                <w:szCs w:val="20"/>
              </w:rPr>
              <w:t>Рудской</w:t>
            </w:r>
            <w:proofErr w:type="spellEnd"/>
            <w:r w:rsidRPr="00046C58">
              <w:rPr>
                <w:rFonts w:ascii="Times New Roman" w:hAnsi="Times New Roman" w:cs="Times New Roman"/>
                <w:sz w:val="20"/>
                <w:szCs w:val="20"/>
              </w:rPr>
              <w:t xml:space="preserve"> Наталье Сергеевне – получателю пособия по уходу за ребенком до 1,5 лет. </w:t>
            </w:r>
          </w:p>
        </w:tc>
        <w:tc>
          <w:tcPr>
            <w:tcW w:w="1701" w:type="dxa"/>
          </w:tcPr>
          <w:p w:rsidR="00046C58" w:rsidRPr="00046C58" w:rsidRDefault="00046C58" w:rsidP="00046C58">
            <w:pPr>
              <w:pStyle w:val="a4"/>
              <w:ind w:left="0"/>
            </w:pPr>
            <w:r w:rsidRPr="00046C58">
              <w:lastRenderedPageBreak/>
              <w:t xml:space="preserve">По результатам проверки  </w:t>
            </w:r>
            <w:r w:rsidRPr="00046C58">
              <w:rPr>
                <w:i/>
              </w:rPr>
              <w:t>выдано предписание</w:t>
            </w:r>
            <w:r w:rsidRPr="00046C58">
              <w:t xml:space="preserve"> от 10.07.2017г. № 1 с требованиями об устранении выявленных нарушений и о возмещении причиненного такими нарушениями ущерба бюджету </w:t>
            </w:r>
            <w:proofErr w:type="spellStart"/>
            <w:r w:rsidRPr="00046C58">
              <w:t>Яковлевского</w:t>
            </w:r>
            <w:proofErr w:type="spellEnd"/>
            <w:r w:rsidRPr="00046C58">
              <w:t xml:space="preserve"> муниципального района в срок до 11.09.2017г. </w:t>
            </w:r>
          </w:p>
          <w:p w:rsidR="007577B5" w:rsidRPr="00F21CB9" w:rsidRDefault="007577B5" w:rsidP="00046C58">
            <w:pPr>
              <w:rPr>
                <w:rFonts w:ascii="Times New Roman" w:hAnsi="Times New Roman" w:cs="Times New Roman"/>
                <w:b/>
                <w:sz w:val="20"/>
                <w:szCs w:val="20"/>
              </w:rPr>
            </w:pPr>
          </w:p>
        </w:tc>
        <w:tc>
          <w:tcPr>
            <w:tcW w:w="1560" w:type="dxa"/>
          </w:tcPr>
          <w:p w:rsidR="007577B5" w:rsidRDefault="00046C58" w:rsidP="00046C58">
            <w:pPr>
              <w:jc w:val="both"/>
              <w:rPr>
                <w:rFonts w:ascii="Times New Roman" w:hAnsi="Times New Roman" w:cs="Times New Roman"/>
                <w:sz w:val="20"/>
                <w:szCs w:val="20"/>
              </w:rPr>
            </w:pPr>
            <w:r w:rsidRPr="00046C58">
              <w:rPr>
                <w:rFonts w:ascii="Times New Roman" w:hAnsi="Times New Roman" w:cs="Times New Roman"/>
                <w:sz w:val="20"/>
                <w:szCs w:val="20"/>
              </w:rPr>
              <w:t>Дебиторская задолженность в размере 690684,42 руб. устранена</w:t>
            </w:r>
            <w:r>
              <w:rPr>
                <w:rFonts w:ascii="Times New Roman" w:hAnsi="Times New Roman" w:cs="Times New Roman"/>
                <w:sz w:val="20"/>
                <w:szCs w:val="20"/>
              </w:rPr>
              <w:t>,</w:t>
            </w:r>
          </w:p>
          <w:p w:rsidR="00046C58" w:rsidRPr="00046C58" w:rsidRDefault="003272A8" w:rsidP="003272A8">
            <w:pPr>
              <w:jc w:val="both"/>
              <w:rPr>
                <w:rFonts w:ascii="Times New Roman" w:hAnsi="Times New Roman" w:cs="Times New Roman"/>
                <w:sz w:val="20"/>
                <w:szCs w:val="20"/>
              </w:rPr>
            </w:pPr>
            <w:r>
              <w:rPr>
                <w:rFonts w:ascii="Times New Roman" w:hAnsi="Times New Roman" w:cs="Times New Roman"/>
                <w:sz w:val="20"/>
                <w:szCs w:val="20"/>
              </w:rPr>
              <w:t>информация представлена 12.09.2017г.</w:t>
            </w:r>
          </w:p>
        </w:tc>
      </w:tr>
      <w:tr w:rsidR="003406F2" w:rsidRPr="00F21CB9" w:rsidTr="00032D1C">
        <w:tc>
          <w:tcPr>
            <w:tcW w:w="426" w:type="dxa"/>
          </w:tcPr>
          <w:p w:rsidR="007577B5" w:rsidRPr="00034C92" w:rsidRDefault="00BA09EE" w:rsidP="00DC5A85">
            <w:pPr>
              <w:rPr>
                <w:rFonts w:ascii="Times New Roman" w:hAnsi="Times New Roman" w:cs="Times New Roman"/>
                <w:sz w:val="20"/>
                <w:szCs w:val="20"/>
              </w:rPr>
            </w:pPr>
            <w:r w:rsidRPr="00034C92">
              <w:rPr>
                <w:rFonts w:ascii="Times New Roman" w:hAnsi="Times New Roman" w:cs="Times New Roman"/>
                <w:sz w:val="20"/>
                <w:szCs w:val="20"/>
              </w:rPr>
              <w:lastRenderedPageBreak/>
              <w:t>7</w:t>
            </w:r>
          </w:p>
        </w:tc>
        <w:tc>
          <w:tcPr>
            <w:tcW w:w="1560" w:type="dxa"/>
          </w:tcPr>
          <w:p w:rsidR="00BA09EE" w:rsidRPr="00034C92" w:rsidRDefault="00BA09EE" w:rsidP="00BA09EE">
            <w:pPr>
              <w:tabs>
                <w:tab w:val="center" w:pos="4536"/>
                <w:tab w:val="left" w:pos="7470"/>
              </w:tabs>
              <w:rPr>
                <w:rFonts w:ascii="Times New Roman" w:hAnsi="Times New Roman" w:cs="Times New Roman"/>
                <w:sz w:val="20"/>
                <w:szCs w:val="20"/>
              </w:rPr>
            </w:pPr>
            <w:r w:rsidRPr="00034C92">
              <w:rPr>
                <w:rFonts w:ascii="Times New Roman" w:hAnsi="Times New Roman" w:cs="Times New Roman"/>
                <w:sz w:val="20"/>
                <w:szCs w:val="20"/>
              </w:rPr>
              <w:t xml:space="preserve">Внеплановая, камеральная проверка правильности формирования штатных расписаний муниципальными учреждениями, получающими финансирование из средств бюджета </w:t>
            </w:r>
            <w:proofErr w:type="spellStart"/>
            <w:r w:rsidRPr="00034C92">
              <w:rPr>
                <w:rFonts w:ascii="Times New Roman" w:hAnsi="Times New Roman" w:cs="Times New Roman"/>
                <w:sz w:val="20"/>
                <w:szCs w:val="20"/>
              </w:rPr>
              <w:t>Яковлевского</w:t>
            </w:r>
            <w:proofErr w:type="spellEnd"/>
            <w:r w:rsidRPr="00034C92">
              <w:rPr>
                <w:rFonts w:ascii="Times New Roman" w:hAnsi="Times New Roman" w:cs="Times New Roman"/>
                <w:sz w:val="20"/>
                <w:szCs w:val="20"/>
              </w:rPr>
              <w:t xml:space="preserve"> муниципального района</w:t>
            </w:r>
          </w:p>
          <w:p w:rsidR="007577B5" w:rsidRPr="00034C92" w:rsidRDefault="007577B5" w:rsidP="00DC5A85">
            <w:pPr>
              <w:rPr>
                <w:rFonts w:ascii="Times New Roman" w:hAnsi="Times New Roman" w:cs="Times New Roman"/>
                <w:sz w:val="20"/>
                <w:szCs w:val="20"/>
              </w:rPr>
            </w:pPr>
          </w:p>
        </w:tc>
        <w:tc>
          <w:tcPr>
            <w:tcW w:w="1559" w:type="dxa"/>
          </w:tcPr>
          <w:p w:rsidR="007577B5" w:rsidRPr="00034C92" w:rsidRDefault="00A02371" w:rsidP="00B3459F">
            <w:pPr>
              <w:jc w:val="center"/>
              <w:rPr>
                <w:rFonts w:ascii="Times New Roman" w:hAnsi="Times New Roman" w:cs="Times New Roman"/>
                <w:sz w:val="20"/>
                <w:szCs w:val="20"/>
              </w:rPr>
            </w:pPr>
            <w:r w:rsidRPr="00034C92">
              <w:rPr>
                <w:rFonts w:ascii="Times New Roman" w:hAnsi="Times New Roman" w:cs="Times New Roman"/>
                <w:sz w:val="20"/>
                <w:szCs w:val="20"/>
              </w:rPr>
              <w:t xml:space="preserve">Распоряжение от </w:t>
            </w:r>
            <w:r w:rsidR="00B3459F" w:rsidRPr="00034C92">
              <w:rPr>
                <w:rFonts w:ascii="Times New Roman" w:hAnsi="Times New Roman" w:cs="Times New Roman"/>
                <w:sz w:val="20"/>
                <w:szCs w:val="20"/>
              </w:rPr>
              <w:t>14</w:t>
            </w:r>
            <w:r w:rsidRPr="00034C92">
              <w:rPr>
                <w:rFonts w:ascii="Times New Roman" w:hAnsi="Times New Roman" w:cs="Times New Roman"/>
                <w:sz w:val="20"/>
                <w:szCs w:val="20"/>
              </w:rPr>
              <w:t>.0</w:t>
            </w:r>
            <w:r w:rsidR="00B3459F" w:rsidRPr="00034C92">
              <w:rPr>
                <w:rFonts w:ascii="Times New Roman" w:hAnsi="Times New Roman" w:cs="Times New Roman"/>
                <w:sz w:val="20"/>
                <w:szCs w:val="20"/>
              </w:rPr>
              <w:t>8</w:t>
            </w:r>
            <w:r w:rsidRPr="00034C92">
              <w:rPr>
                <w:rFonts w:ascii="Times New Roman" w:hAnsi="Times New Roman" w:cs="Times New Roman"/>
                <w:sz w:val="20"/>
                <w:szCs w:val="20"/>
              </w:rPr>
              <w:t xml:space="preserve">.2017 № </w:t>
            </w:r>
            <w:r w:rsidR="00B3459F" w:rsidRPr="00034C92">
              <w:rPr>
                <w:rFonts w:ascii="Times New Roman" w:hAnsi="Times New Roman" w:cs="Times New Roman"/>
                <w:sz w:val="20"/>
                <w:szCs w:val="20"/>
              </w:rPr>
              <w:t>403</w:t>
            </w:r>
          </w:p>
        </w:tc>
        <w:tc>
          <w:tcPr>
            <w:tcW w:w="1417" w:type="dxa"/>
          </w:tcPr>
          <w:p w:rsidR="007577B5" w:rsidRPr="00034C92" w:rsidRDefault="00B3459F" w:rsidP="00B3459F">
            <w:pPr>
              <w:jc w:val="center"/>
              <w:rPr>
                <w:rFonts w:ascii="Times New Roman" w:hAnsi="Times New Roman" w:cs="Times New Roman"/>
                <w:sz w:val="20"/>
                <w:szCs w:val="20"/>
              </w:rPr>
            </w:pPr>
            <w:r w:rsidRPr="00034C92">
              <w:rPr>
                <w:rFonts w:ascii="Times New Roman" w:hAnsi="Times New Roman" w:cs="Times New Roman"/>
                <w:sz w:val="20"/>
                <w:szCs w:val="20"/>
              </w:rPr>
              <w:t xml:space="preserve">Муниципальные учреждения, получающие финансирование на оплату труда работников из средств бюджета </w:t>
            </w:r>
            <w:proofErr w:type="spellStart"/>
            <w:r w:rsidRPr="00034C92">
              <w:rPr>
                <w:rFonts w:ascii="Times New Roman" w:hAnsi="Times New Roman" w:cs="Times New Roman"/>
                <w:sz w:val="20"/>
                <w:szCs w:val="20"/>
              </w:rPr>
              <w:t>Яковлевского</w:t>
            </w:r>
            <w:proofErr w:type="spellEnd"/>
            <w:r w:rsidRPr="00034C92">
              <w:rPr>
                <w:rFonts w:ascii="Times New Roman" w:hAnsi="Times New Roman" w:cs="Times New Roman"/>
                <w:sz w:val="20"/>
                <w:szCs w:val="20"/>
              </w:rPr>
              <w:t xml:space="preserve"> муниципального района.</w:t>
            </w:r>
          </w:p>
        </w:tc>
        <w:tc>
          <w:tcPr>
            <w:tcW w:w="993" w:type="dxa"/>
          </w:tcPr>
          <w:p w:rsidR="007577B5" w:rsidRPr="00034C92" w:rsidRDefault="00034C92" w:rsidP="00034C92">
            <w:pPr>
              <w:jc w:val="center"/>
              <w:rPr>
                <w:rFonts w:ascii="Times New Roman" w:hAnsi="Times New Roman" w:cs="Times New Roman"/>
                <w:sz w:val="20"/>
                <w:szCs w:val="20"/>
              </w:rPr>
            </w:pPr>
            <w:r w:rsidRPr="00034C92">
              <w:rPr>
                <w:rFonts w:ascii="Times New Roman" w:hAnsi="Times New Roman" w:cs="Times New Roman"/>
                <w:sz w:val="20"/>
                <w:szCs w:val="20"/>
              </w:rPr>
              <w:t>июль 2017 года</w:t>
            </w:r>
          </w:p>
        </w:tc>
        <w:tc>
          <w:tcPr>
            <w:tcW w:w="1275" w:type="dxa"/>
          </w:tcPr>
          <w:p w:rsidR="007577B5" w:rsidRPr="00034C92" w:rsidRDefault="00034C92" w:rsidP="009B73C0">
            <w:pPr>
              <w:jc w:val="center"/>
              <w:rPr>
                <w:rFonts w:ascii="Times New Roman" w:hAnsi="Times New Roman" w:cs="Times New Roman"/>
                <w:sz w:val="20"/>
                <w:szCs w:val="20"/>
              </w:rPr>
            </w:pPr>
            <w:r w:rsidRPr="00034C92">
              <w:rPr>
                <w:rFonts w:ascii="Times New Roman" w:hAnsi="Times New Roman" w:cs="Times New Roman"/>
                <w:sz w:val="20"/>
                <w:szCs w:val="20"/>
              </w:rPr>
              <w:t>16.08.2017 – 25.08.2017</w:t>
            </w:r>
          </w:p>
        </w:tc>
        <w:tc>
          <w:tcPr>
            <w:tcW w:w="5103" w:type="dxa"/>
          </w:tcPr>
          <w:p w:rsidR="007577B5" w:rsidRPr="00BC6E57" w:rsidRDefault="00C2660A" w:rsidP="00032D1C">
            <w:pPr>
              <w:pStyle w:val="a4"/>
              <w:ind w:left="0"/>
              <w:jc w:val="both"/>
            </w:pPr>
            <w:r w:rsidRPr="00BC6E57">
              <w:t xml:space="preserve">1. На период отпусков основных сотрудников, на условиях срочных трудовых договоров принимаются другие работники, которым выплачивается заработная плата в тех же размерах, что и основным сотрудникам; на период отпусков работников замещающим их сотрудникам производятся доплаты. В июле 2017г. произведено доплат и выплат по срочным трудовым договорам на сумму 129 473,43 руб. Вышеуказанные расходы не предусмотрены </w:t>
            </w:r>
            <w:proofErr w:type="spellStart"/>
            <w:r w:rsidRPr="00BC6E57">
              <w:t>ФОТом</w:t>
            </w:r>
            <w:proofErr w:type="spellEnd"/>
            <w:r w:rsidRPr="00BC6E57">
              <w:t xml:space="preserve"> штатных расписаний Учреждений.</w:t>
            </w:r>
          </w:p>
          <w:p w:rsidR="00D45716" w:rsidRPr="00BC6E57" w:rsidRDefault="00D45716" w:rsidP="00032D1C">
            <w:pPr>
              <w:pStyle w:val="a4"/>
              <w:ind w:left="0"/>
              <w:jc w:val="both"/>
            </w:pPr>
            <w:r w:rsidRPr="00BC6E57">
              <w:t xml:space="preserve">2. В </w:t>
            </w:r>
            <w:r w:rsidRPr="00BC6E57">
              <w:rPr>
                <w:i/>
              </w:rPr>
              <w:t xml:space="preserve">МБУДО «ДООСЦ» </w:t>
            </w:r>
            <w:proofErr w:type="gramStart"/>
            <w:r w:rsidRPr="00BC6E57">
              <w:rPr>
                <w:i/>
              </w:rPr>
              <w:t>с</w:t>
            </w:r>
            <w:proofErr w:type="gramEnd"/>
            <w:r w:rsidRPr="00BC6E57">
              <w:rPr>
                <w:i/>
              </w:rPr>
              <w:t xml:space="preserve">. </w:t>
            </w:r>
            <w:proofErr w:type="gramStart"/>
            <w:r w:rsidRPr="00BC6E57">
              <w:rPr>
                <w:i/>
              </w:rPr>
              <w:t>Яковлевка</w:t>
            </w:r>
            <w:proofErr w:type="gramEnd"/>
            <w:r w:rsidRPr="00BC6E57">
              <w:rPr>
                <w:i/>
              </w:rPr>
              <w:t xml:space="preserve"> </w:t>
            </w:r>
            <w:r w:rsidRPr="00BC6E57">
              <w:t>выявлена переплата заработной платы работнику в сумме 1480,00 руб.</w:t>
            </w:r>
          </w:p>
          <w:p w:rsidR="00D45716" w:rsidRPr="00BC6E57" w:rsidRDefault="00D45716" w:rsidP="00032D1C">
            <w:pPr>
              <w:jc w:val="both"/>
              <w:rPr>
                <w:rFonts w:ascii="Times New Roman" w:hAnsi="Times New Roman" w:cs="Times New Roman"/>
                <w:sz w:val="20"/>
                <w:szCs w:val="20"/>
              </w:rPr>
            </w:pPr>
            <w:r w:rsidRPr="00BC6E57">
              <w:rPr>
                <w:rFonts w:ascii="Times New Roman" w:hAnsi="Times New Roman" w:cs="Times New Roman"/>
                <w:sz w:val="20"/>
                <w:szCs w:val="20"/>
              </w:rPr>
              <w:t xml:space="preserve">3. В </w:t>
            </w:r>
            <w:r w:rsidRPr="00BC6E57">
              <w:rPr>
                <w:rFonts w:ascii="Times New Roman" w:hAnsi="Times New Roman" w:cs="Times New Roman"/>
                <w:i/>
                <w:sz w:val="20"/>
                <w:szCs w:val="20"/>
              </w:rPr>
              <w:t xml:space="preserve">МБОУ «СОШ» </w:t>
            </w:r>
            <w:proofErr w:type="gramStart"/>
            <w:r w:rsidRPr="00BC6E57">
              <w:rPr>
                <w:rFonts w:ascii="Times New Roman" w:hAnsi="Times New Roman" w:cs="Times New Roman"/>
                <w:i/>
                <w:sz w:val="20"/>
                <w:szCs w:val="20"/>
              </w:rPr>
              <w:t>с</w:t>
            </w:r>
            <w:proofErr w:type="gramEnd"/>
            <w:r w:rsidRPr="00BC6E57">
              <w:rPr>
                <w:rFonts w:ascii="Times New Roman" w:hAnsi="Times New Roman" w:cs="Times New Roman"/>
                <w:i/>
                <w:sz w:val="20"/>
                <w:szCs w:val="20"/>
              </w:rPr>
              <w:t xml:space="preserve">. </w:t>
            </w:r>
            <w:proofErr w:type="gramStart"/>
            <w:r w:rsidRPr="00BC6E57">
              <w:rPr>
                <w:rFonts w:ascii="Times New Roman" w:hAnsi="Times New Roman" w:cs="Times New Roman"/>
                <w:i/>
                <w:sz w:val="20"/>
                <w:szCs w:val="20"/>
              </w:rPr>
              <w:t>Яковлевка</w:t>
            </w:r>
            <w:proofErr w:type="gramEnd"/>
            <w:r w:rsidRPr="00BC6E57">
              <w:rPr>
                <w:rFonts w:ascii="Times New Roman" w:hAnsi="Times New Roman" w:cs="Times New Roman"/>
                <w:i/>
                <w:sz w:val="20"/>
                <w:szCs w:val="20"/>
              </w:rPr>
              <w:t xml:space="preserve"> </w:t>
            </w:r>
            <w:r w:rsidRPr="00BC6E57">
              <w:rPr>
                <w:rFonts w:ascii="Times New Roman" w:hAnsi="Times New Roman" w:cs="Times New Roman"/>
                <w:sz w:val="20"/>
                <w:szCs w:val="20"/>
              </w:rPr>
              <w:t>выявлено: переплата заработной платы работнику в сумме 3248,21 руб.; в начислениях заработной платы сторожам отсутствуют стимулирующие выплаты.</w:t>
            </w:r>
          </w:p>
          <w:p w:rsidR="00D45716" w:rsidRPr="00BC6E57" w:rsidRDefault="00D45716" w:rsidP="00032D1C">
            <w:pPr>
              <w:pStyle w:val="a4"/>
              <w:ind w:left="0"/>
              <w:jc w:val="both"/>
            </w:pPr>
            <w:r w:rsidRPr="00BC6E57">
              <w:t xml:space="preserve">4. В </w:t>
            </w:r>
            <w:r w:rsidRPr="00BC6E57">
              <w:rPr>
                <w:i/>
              </w:rPr>
              <w:t xml:space="preserve">МБОУ «СОШ № 1» </w:t>
            </w:r>
            <w:proofErr w:type="gramStart"/>
            <w:r w:rsidRPr="00BC6E57">
              <w:rPr>
                <w:i/>
              </w:rPr>
              <w:t>с</w:t>
            </w:r>
            <w:proofErr w:type="gramEnd"/>
            <w:r w:rsidRPr="00BC6E57">
              <w:rPr>
                <w:i/>
              </w:rPr>
              <w:t xml:space="preserve">. </w:t>
            </w:r>
            <w:proofErr w:type="gramStart"/>
            <w:r w:rsidRPr="00BC6E57">
              <w:rPr>
                <w:i/>
              </w:rPr>
              <w:t>Варфоломеевка</w:t>
            </w:r>
            <w:proofErr w:type="gramEnd"/>
            <w:r w:rsidRPr="00BC6E57">
              <w:rPr>
                <w:i/>
              </w:rPr>
              <w:t xml:space="preserve"> </w:t>
            </w:r>
            <w:r w:rsidRPr="00BC6E57">
              <w:t>выявлено отсутствие стимулирующих выплат сторожам.</w:t>
            </w:r>
          </w:p>
          <w:p w:rsidR="00D45716" w:rsidRPr="00BC6E57" w:rsidRDefault="00D45716" w:rsidP="00032D1C">
            <w:pPr>
              <w:pStyle w:val="a4"/>
              <w:ind w:left="0"/>
              <w:jc w:val="both"/>
            </w:pPr>
            <w:r w:rsidRPr="00BC6E57">
              <w:t xml:space="preserve">5. В </w:t>
            </w:r>
            <w:r w:rsidRPr="00BC6E57">
              <w:rPr>
                <w:i/>
              </w:rPr>
              <w:t xml:space="preserve">МБОУ «СОШ № 2» с. </w:t>
            </w:r>
            <w:proofErr w:type="spellStart"/>
            <w:r w:rsidRPr="00BC6E57">
              <w:rPr>
                <w:i/>
              </w:rPr>
              <w:t>Новосысоевка</w:t>
            </w:r>
            <w:proofErr w:type="spellEnd"/>
            <w:r w:rsidRPr="00BC6E57">
              <w:rPr>
                <w:i/>
              </w:rPr>
              <w:t xml:space="preserve"> </w:t>
            </w:r>
            <w:r w:rsidRPr="00BC6E57">
              <w:t>выявлено нарушение трудового законодательства при заключении трудовых договоров с работником.</w:t>
            </w:r>
          </w:p>
          <w:p w:rsidR="00D45716" w:rsidRPr="00BC6E57" w:rsidRDefault="00032D1C" w:rsidP="00032D1C">
            <w:pPr>
              <w:pStyle w:val="a4"/>
              <w:ind w:left="0"/>
              <w:jc w:val="both"/>
            </w:pPr>
            <w:r w:rsidRPr="00BC6E57">
              <w:t>6. В</w:t>
            </w:r>
            <w:r w:rsidR="00D45716" w:rsidRPr="00BC6E57">
              <w:rPr>
                <w:i/>
              </w:rPr>
              <w:t xml:space="preserve"> МБУДО  «ЯДШИ» </w:t>
            </w:r>
            <w:r w:rsidR="00D45716" w:rsidRPr="00BC6E57">
              <w:t xml:space="preserve">выявлено, что работникам, получающим заработную плату ниже МРОТ, не произведена доплата </w:t>
            </w:r>
            <w:proofErr w:type="gramStart"/>
            <w:r w:rsidR="00D45716" w:rsidRPr="00BC6E57">
              <w:t>до</w:t>
            </w:r>
            <w:proofErr w:type="gramEnd"/>
            <w:r w:rsidR="00D45716" w:rsidRPr="00BC6E57">
              <w:t xml:space="preserve"> </w:t>
            </w:r>
            <w:proofErr w:type="gramStart"/>
            <w:r w:rsidR="00D45716" w:rsidRPr="00BC6E57">
              <w:t>МРОТ</w:t>
            </w:r>
            <w:proofErr w:type="gramEnd"/>
            <w:r w:rsidR="00D45716" w:rsidRPr="00BC6E57">
              <w:t>, установленного федеральным законодательством с 01.07.2017г.</w:t>
            </w:r>
          </w:p>
          <w:p w:rsidR="00D45716" w:rsidRPr="00BC6E57" w:rsidRDefault="00D45716" w:rsidP="00032D1C">
            <w:pPr>
              <w:jc w:val="both"/>
              <w:rPr>
                <w:rFonts w:ascii="Times New Roman" w:hAnsi="Times New Roman" w:cs="Times New Roman"/>
                <w:sz w:val="20"/>
                <w:szCs w:val="20"/>
              </w:rPr>
            </w:pPr>
            <w:r w:rsidRPr="00BC6E57">
              <w:rPr>
                <w:rFonts w:ascii="Times New Roman" w:hAnsi="Times New Roman" w:cs="Times New Roman"/>
                <w:sz w:val="20"/>
                <w:szCs w:val="20"/>
              </w:rPr>
              <w:t xml:space="preserve">В Финансовое управление Администрации </w:t>
            </w:r>
            <w:proofErr w:type="spellStart"/>
            <w:r w:rsidRPr="00BC6E57">
              <w:rPr>
                <w:rFonts w:ascii="Times New Roman" w:hAnsi="Times New Roman" w:cs="Times New Roman"/>
                <w:sz w:val="20"/>
                <w:szCs w:val="20"/>
              </w:rPr>
              <w:t>Яковлевского</w:t>
            </w:r>
            <w:proofErr w:type="spellEnd"/>
            <w:r w:rsidRPr="00BC6E57">
              <w:rPr>
                <w:rFonts w:ascii="Times New Roman" w:hAnsi="Times New Roman" w:cs="Times New Roman"/>
                <w:sz w:val="20"/>
                <w:szCs w:val="20"/>
              </w:rPr>
              <w:t xml:space="preserve"> муниципального района представлены сведения о заработной плате за июль 2017 </w:t>
            </w:r>
            <w:r w:rsidR="00032D1C" w:rsidRPr="00BC6E57">
              <w:rPr>
                <w:rFonts w:ascii="Times New Roman" w:hAnsi="Times New Roman" w:cs="Times New Roman"/>
                <w:sz w:val="20"/>
                <w:szCs w:val="20"/>
              </w:rPr>
              <w:t>с расхождениями.</w:t>
            </w:r>
            <w:r w:rsidRPr="00BC6E57">
              <w:rPr>
                <w:rFonts w:ascii="Times New Roman" w:hAnsi="Times New Roman" w:cs="Times New Roman"/>
                <w:sz w:val="20"/>
                <w:szCs w:val="20"/>
              </w:rPr>
              <w:t xml:space="preserve"> </w:t>
            </w:r>
          </w:p>
          <w:p w:rsidR="00D45716" w:rsidRPr="00BC6E57" w:rsidRDefault="00D45716" w:rsidP="00032D1C">
            <w:pPr>
              <w:pStyle w:val="a4"/>
              <w:ind w:left="0" w:firstLine="357"/>
              <w:jc w:val="both"/>
              <w:rPr>
                <w:sz w:val="26"/>
                <w:szCs w:val="26"/>
              </w:rPr>
            </w:pPr>
          </w:p>
          <w:p w:rsidR="00D45716" w:rsidRPr="00034C92" w:rsidRDefault="00D45716" w:rsidP="00032D1C">
            <w:pPr>
              <w:pStyle w:val="a4"/>
              <w:ind w:left="0" w:firstLine="357"/>
              <w:jc w:val="both"/>
            </w:pPr>
          </w:p>
        </w:tc>
        <w:tc>
          <w:tcPr>
            <w:tcW w:w="1701" w:type="dxa"/>
          </w:tcPr>
          <w:p w:rsidR="000F6FDB" w:rsidRPr="000F6FDB" w:rsidRDefault="000F6FDB" w:rsidP="000F6FDB">
            <w:pPr>
              <w:rPr>
                <w:rFonts w:ascii="Times New Roman" w:hAnsi="Times New Roman" w:cs="Times New Roman"/>
                <w:sz w:val="20"/>
                <w:szCs w:val="20"/>
              </w:rPr>
            </w:pPr>
            <w:r w:rsidRPr="000F6FDB">
              <w:rPr>
                <w:rFonts w:ascii="Times New Roman" w:hAnsi="Times New Roman" w:cs="Times New Roman"/>
                <w:sz w:val="20"/>
                <w:szCs w:val="20"/>
              </w:rPr>
              <w:t>Выданы:</w:t>
            </w:r>
          </w:p>
          <w:p w:rsidR="00D45716" w:rsidRPr="000F6FDB" w:rsidRDefault="000F6FDB" w:rsidP="000F6FDB">
            <w:pPr>
              <w:rPr>
                <w:rFonts w:ascii="Times New Roman" w:hAnsi="Times New Roman" w:cs="Times New Roman"/>
                <w:sz w:val="20"/>
                <w:szCs w:val="20"/>
              </w:rPr>
            </w:pPr>
            <w:r w:rsidRPr="000F6FDB">
              <w:rPr>
                <w:rFonts w:ascii="Times New Roman" w:hAnsi="Times New Roman" w:cs="Times New Roman"/>
                <w:sz w:val="20"/>
                <w:szCs w:val="20"/>
              </w:rPr>
              <w:t>1.Представлен</w:t>
            </w:r>
            <w:r w:rsidR="00D45716" w:rsidRPr="000F6FDB">
              <w:rPr>
                <w:rFonts w:ascii="Times New Roman" w:hAnsi="Times New Roman" w:cs="Times New Roman"/>
                <w:sz w:val="20"/>
                <w:szCs w:val="20"/>
              </w:rPr>
              <w:t xml:space="preserve">ие от 01.09.2017г. № 16 директору МБОУ «СОШ № 2» с. </w:t>
            </w:r>
            <w:proofErr w:type="spellStart"/>
            <w:r w:rsidR="00D45716" w:rsidRPr="000F6FDB">
              <w:rPr>
                <w:rFonts w:ascii="Times New Roman" w:hAnsi="Times New Roman" w:cs="Times New Roman"/>
                <w:sz w:val="20"/>
                <w:szCs w:val="20"/>
              </w:rPr>
              <w:t>Новосысоевка</w:t>
            </w:r>
            <w:proofErr w:type="spellEnd"/>
            <w:r w:rsidR="00D45716" w:rsidRPr="000F6FDB">
              <w:rPr>
                <w:rFonts w:ascii="Times New Roman" w:hAnsi="Times New Roman" w:cs="Times New Roman"/>
                <w:sz w:val="20"/>
                <w:szCs w:val="20"/>
              </w:rPr>
              <w:t xml:space="preserve"> с требованиями о принятии мер по устранению выявленных проверкой нарушений в срок до 01.10.2017г. </w:t>
            </w:r>
          </w:p>
          <w:p w:rsidR="000F6FDB" w:rsidRPr="000F6FDB" w:rsidRDefault="000F6FDB" w:rsidP="000F6FDB">
            <w:pPr>
              <w:rPr>
                <w:rFonts w:ascii="Times New Roman" w:hAnsi="Times New Roman" w:cs="Times New Roman"/>
                <w:sz w:val="20"/>
                <w:szCs w:val="20"/>
              </w:rPr>
            </w:pPr>
            <w:r w:rsidRPr="000F6FDB">
              <w:rPr>
                <w:rFonts w:ascii="Times New Roman" w:hAnsi="Times New Roman" w:cs="Times New Roman"/>
                <w:sz w:val="20"/>
                <w:szCs w:val="20"/>
              </w:rPr>
              <w:t>2.</w:t>
            </w:r>
            <w:r w:rsidR="00D45716" w:rsidRPr="000F6FDB">
              <w:rPr>
                <w:rFonts w:ascii="Times New Roman" w:hAnsi="Times New Roman" w:cs="Times New Roman"/>
                <w:sz w:val="20"/>
                <w:szCs w:val="20"/>
              </w:rPr>
              <w:t>Предписание от 01.09.2017г. № 1 директору МКУ «</w:t>
            </w:r>
            <w:proofErr w:type="spellStart"/>
            <w:r w:rsidR="00D45716" w:rsidRPr="000F6FDB">
              <w:rPr>
                <w:rFonts w:ascii="Times New Roman" w:hAnsi="Times New Roman" w:cs="Times New Roman"/>
                <w:sz w:val="20"/>
                <w:szCs w:val="20"/>
              </w:rPr>
              <w:t>ЦОиСО</w:t>
            </w:r>
            <w:proofErr w:type="spellEnd"/>
            <w:r w:rsidR="00D45716" w:rsidRPr="000F6FDB">
              <w:rPr>
                <w:rFonts w:ascii="Times New Roman" w:hAnsi="Times New Roman" w:cs="Times New Roman"/>
                <w:sz w:val="20"/>
                <w:szCs w:val="20"/>
              </w:rPr>
              <w:t xml:space="preserve">» с требованиями об устранении выявленных проверкой нарушений в срок до 01.10.2017г. и о возмещении излишне выплаченных сумм в бюджет района. </w:t>
            </w:r>
          </w:p>
          <w:p w:rsidR="007577B5" w:rsidRPr="000F6FDB" w:rsidRDefault="000F6FDB" w:rsidP="00705881">
            <w:pPr>
              <w:rPr>
                <w:rFonts w:ascii="Times New Roman" w:hAnsi="Times New Roman" w:cs="Times New Roman"/>
                <w:b/>
                <w:sz w:val="20"/>
                <w:szCs w:val="20"/>
              </w:rPr>
            </w:pPr>
            <w:r w:rsidRPr="000F6FDB">
              <w:rPr>
                <w:rFonts w:ascii="Times New Roman" w:hAnsi="Times New Roman" w:cs="Times New Roman"/>
                <w:sz w:val="20"/>
                <w:szCs w:val="20"/>
              </w:rPr>
              <w:t xml:space="preserve">3. </w:t>
            </w:r>
            <w:r w:rsidR="00D45716" w:rsidRPr="000F6FDB">
              <w:rPr>
                <w:rFonts w:ascii="Times New Roman" w:hAnsi="Times New Roman" w:cs="Times New Roman"/>
                <w:sz w:val="20"/>
                <w:szCs w:val="20"/>
              </w:rPr>
              <w:t xml:space="preserve">Требования о представлении </w:t>
            </w:r>
            <w:r w:rsidRPr="000F6FDB">
              <w:rPr>
                <w:rFonts w:ascii="Times New Roman" w:hAnsi="Times New Roman" w:cs="Times New Roman"/>
                <w:sz w:val="20"/>
                <w:szCs w:val="20"/>
              </w:rPr>
              <w:t xml:space="preserve">руководителями </w:t>
            </w:r>
            <w:r w:rsidRPr="000F6FDB">
              <w:rPr>
                <w:rFonts w:ascii="Times New Roman" w:hAnsi="Times New Roman" w:cs="Times New Roman"/>
                <w:sz w:val="20"/>
                <w:szCs w:val="20"/>
              </w:rPr>
              <w:lastRenderedPageBreak/>
              <w:t xml:space="preserve">учреждений </w:t>
            </w:r>
            <w:r w:rsidR="00D45716" w:rsidRPr="000F6FDB">
              <w:rPr>
                <w:rFonts w:ascii="Times New Roman" w:hAnsi="Times New Roman" w:cs="Times New Roman"/>
                <w:sz w:val="20"/>
                <w:szCs w:val="20"/>
              </w:rPr>
              <w:t>письменн</w:t>
            </w:r>
            <w:r w:rsidRPr="000F6FDB">
              <w:rPr>
                <w:rFonts w:ascii="Times New Roman" w:hAnsi="Times New Roman" w:cs="Times New Roman"/>
                <w:sz w:val="20"/>
                <w:szCs w:val="20"/>
              </w:rPr>
              <w:t>ых</w:t>
            </w:r>
            <w:r>
              <w:rPr>
                <w:rFonts w:ascii="Times New Roman" w:hAnsi="Times New Roman" w:cs="Times New Roman"/>
                <w:sz w:val="20"/>
                <w:szCs w:val="20"/>
              </w:rPr>
              <w:t xml:space="preserve"> </w:t>
            </w:r>
            <w:r w:rsidR="00D45716" w:rsidRPr="000F6FDB">
              <w:rPr>
                <w:rFonts w:ascii="Times New Roman" w:hAnsi="Times New Roman" w:cs="Times New Roman"/>
                <w:sz w:val="20"/>
                <w:szCs w:val="20"/>
              </w:rPr>
              <w:t>объяснени</w:t>
            </w:r>
            <w:r w:rsidRPr="000F6FDB">
              <w:rPr>
                <w:rFonts w:ascii="Times New Roman" w:hAnsi="Times New Roman" w:cs="Times New Roman"/>
                <w:sz w:val="20"/>
                <w:szCs w:val="20"/>
              </w:rPr>
              <w:t>й о причинах допущения выявленных нарушений</w:t>
            </w:r>
            <w:r>
              <w:rPr>
                <w:rFonts w:ascii="Times New Roman" w:hAnsi="Times New Roman" w:cs="Times New Roman"/>
                <w:sz w:val="20"/>
                <w:szCs w:val="20"/>
              </w:rPr>
              <w:t>.</w:t>
            </w:r>
          </w:p>
        </w:tc>
        <w:tc>
          <w:tcPr>
            <w:tcW w:w="1560" w:type="dxa"/>
          </w:tcPr>
          <w:p w:rsidR="000F6FDB" w:rsidRPr="00A27926" w:rsidRDefault="00A27926" w:rsidP="00A27926">
            <w:pPr>
              <w:jc w:val="both"/>
              <w:rPr>
                <w:rFonts w:ascii="Times New Roman" w:hAnsi="Times New Roman" w:cs="Times New Roman"/>
                <w:sz w:val="20"/>
                <w:szCs w:val="20"/>
              </w:rPr>
            </w:pPr>
            <w:r>
              <w:rPr>
                <w:rFonts w:ascii="Times New Roman" w:hAnsi="Times New Roman" w:cs="Times New Roman"/>
                <w:sz w:val="20"/>
                <w:szCs w:val="20"/>
              </w:rPr>
              <w:lastRenderedPageBreak/>
              <w:t>1.</w:t>
            </w:r>
            <w:r w:rsidR="000F6FDB" w:rsidRPr="00A27926">
              <w:rPr>
                <w:rFonts w:ascii="Times New Roman" w:hAnsi="Times New Roman" w:cs="Times New Roman"/>
                <w:sz w:val="20"/>
                <w:szCs w:val="20"/>
              </w:rPr>
              <w:t xml:space="preserve">Согласно информации директора МБОУ «СОШ № 2» с. </w:t>
            </w:r>
            <w:proofErr w:type="spellStart"/>
            <w:r w:rsidR="000F6FDB" w:rsidRPr="00A27926">
              <w:rPr>
                <w:rFonts w:ascii="Times New Roman" w:hAnsi="Times New Roman" w:cs="Times New Roman"/>
                <w:sz w:val="20"/>
                <w:szCs w:val="20"/>
              </w:rPr>
              <w:t>Новосысоевка</w:t>
            </w:r>
            <w:proofErr w:type="spellEnd"/>
            <w:r w:rsidR="000F6FDB" w:rsidRPr="00A27926">
              <w:rPr>
                <w:rFonts w:ascii="Times New Roman" w:hAnsi="Times New Roman" w:cs="Times New Roman"/>
                <w:sz w:val="20"/>
                <w:szCs w:val="20"/>
              </w:rPr>
              <w:t xml:space="preserve"> (</w:t>
            </w:r>
            <w:proofErr w:type="spellStart"/>
            <w:r w:rsidR="000F6FDB" w:rsidRPr="00A27926">
              <w:rPr>
                <w:rFonts w:ascii="Times New Roman" w:hAnsi="Times New Roman" w:cs="Times New Roman"/>
                <w:sz w:val="20"/>
                <w:szCs w:val="20"/>
              </w:rPr>
              <w:t>вх</w:t>
            </w:r>
            <w:proofErr w:type="spellEnd"/>
            <w:r w:rsidR="000F6FDB" w:rsidRPr="00A27926">
              <w:rPr>
                <w:rFonts w:ascii="Times New Roman" w:hAnsi="Times New Roman" w:cs="Times New Roman"/>
                <w:sz w:val="20"/>
                <w:szCs w:val="20"/>
              </w:rPr>
              <w:t>. № 7028 от 20.09.2017г.) нарушения устранены.</w:t>
            </w:r>
          </w:p>
          <w:p w:rsidR="007577B5" w:rsidRPr="00A27926" w:rsidRDefault="00A27926" w:rsidP="000D429D">
            <w:pPr>
              <w:jc w:val="both"/>
              <w:rPr>
                <w:rFonts w:ascii="Times New Roman" w:hAnsi="Times New Roman" w:cs="Times New Roman"/>
                <w:sz w:val="20"/>
                <w:szCs w:val="20"/>
              </w:rPr>
            </w:pPr>
            <w:r>
              <w:rPr>
                <w:rFonts w:ascii="Times New Roman" w:hAnsi="Times New Roman" w:cs="Times New Roman"/>
                <w:sz w:val="20"/>
                <w:szCs w:val="20"/>
              </w:rPr>
              <w:t>2.</w:t>
            </w:r>
            <w:r w:rsidR="000F6FDB" w:rsidRPr="00A27926">
              <w:rPr>
                <w:rFonts w:ascii="Times New Roman" w:hAnsi="Times New Roman" w:cs="Times New Roman"/>
                <w:sz w:val="20"/>
                <w:szCs w:val="20"/>
              </w:rPr>
              <w:t>Согласно информации, представленной директором 03.10.2017г. (</w:t>
            </w:r>
            <w:proofErr w:type="spellStart"/>
            <w:r w:rsidR="000F6FDB" w:rsidRPr="00A27926">
              <w:rPr>
                <w:rFonts w:ascii="Times New Roman" w:hAnsi="Times New Roman" w:cs="Times New Roman"/>
                <w:sz w:val="20"/>
                <w:szCs w:val="20"/>
              </w:rPr>
              <w:t>вх</w:t>
            </w:r>
            <w:proofErr w:type="spellEnd"/>
            <w:r w:rsidR="000F6FDB" w:rsidRPr="00A27926">
              <w:rPr>
                <w:rFonts w:ascii="Times New Roman" w:hAnsi="Times New Roman" w:cs="Times New Roman"/>
                <w:sz w:val="20"/>
                <w:szCs w:val="20"/>
              </w:rPr>
              <w:t xml:space="preserve">. № 7317), </w:t>
            </w:r>
            <w:r>
              <w:rPr>
                <w:rFonts w:ascii="Times New Roman" w:hAnsi="Times New Roman" w:cs="Times New Roman"/>
                <w:sz w:val="20"/>
                <w:szCs w:val="20"/>
              </w:rPr>
              <w:t>нарушения устранены</w:t>
            </w:r>
            <w:r w:rsidR="000F6FDB" w:rsidRPr="00A27926">
              <w:rPr>
                <w:rFonts w:ascii="Times New Roman" w:hAnsi="Times New Roman" w:cs="Times New Roman"/>
                <w:sz w:val="20"/>
                <w:szCs w:val="20"/>
              </w:rPr>
              <w:t>.</w:t>
            </w:r>
          </w:p>
          <w:p w:rsidR="000F6FDB" w:rsidRPr="00A27926" w:rsidRDefault="000F6FDB" w:rsidP="000D429D">
            <w:pPr>
              <w:jc w:val="both"/>
              <w:rPr>
                <w:rFonts w:ascii="Times New Roman" w:hAnsi="Times New Roman" w:cs="Times New Roman"/>
                <w:sz w:val="20"/>
                <w:szCs w:val="20"/>
              </w:rPr>
            </w:pPr>
            <w:r w:rsidRPr="00A27926">
              <w:rPr>
                <w:rFonts w:ascii="Times New Roman" w:hAnsi="Times New Roman" w:cs="Times New Roman"/>
                <w:sz w:val="20"/>
                <w:szCs w:val="20"/>
              </w:rPr>
              <w:t xml:space="preserve">Все объяснительные рассмотрены в ходе заседания комиссии по вопросам оптимизации бюджетных расходов 12.09.2017г. (результаты заседания комиссии изложены в протоколе № 4)  </w:t>
            </w:r>
          </w:p>
        </w:tc>
      </w:tr>
      <w:tr w:rsidR="003406F2" w:rsidRPr="00F21CB9" w:rsidTr="003406F2">
        <w:tc>
          <w:tcPr>
            <w:tcW w:w="426" w:type="dxa"/>
          </w:tcPr>
          <w:p w:rsidR="007577B5" w:rsidRPr="00F21CB9" w:rsidRDefault="00CB59D8" w:rsidP="00DC5A85">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1560" w:type="dxa"/>
          </w:tcPr>
          <w:p w:rsidR="00CB59D8" w:rsidRPr="00CB59D8" w:rsidRDefault="00CB59D8" w:rsidP="00CB59D8">
            <w:pPr>
              <w:rPr>
                <w:rFonts w:ascii="Times New Roman" w:hAnsi="Times New Roman"/>
                <w:color w:val="000000"/>
                <w:sz w:val="20"/>
                <w:szCs w:val="20"/>
              </w:rPr>
            </w:pPr>
            <w:r>
              <w:rPr>
                <w:rFonts w:ascii="Times New Roman" w:hAnsi="Times New Roman"/>
                <w:color w:val="000000"/>
                <w:sz w:val="20"/>
                <w:szCs w:val="20"/>
              </w:rPr>
              <w:t>П</w:t>
            </w:r>
            <w:r w:rsidRPr="00CB59D8">
              <w:rPr>
                <w:rFonts w:ascii="Times New Roman" w:hAnsi="Times New Roman"/>
                <w:color w:val="000000"/>
                <w:sz w:val="20"/>
                <w:szCs w:val="20"/>
              </w:rPr>
              <w:t>ланов</w:t>
            </w:r>
            <w:r>
              <w:rPr>
                <w:rFonts w:ascii="Times New Roman" w:hAnsi="Times New Roman"/>
                <w:color w:val="000000"/>
                <w:sz w:val="20"/>
                <w:szCs w:val="20"/>
              </w:rPr>
              <w:t>ая, камеральная</w:t>
            </w:r>
            <w:r w:rsidRPr="00CB59D8">
              <w:rPr>
                <w:rFonts w:ascii="Times New Roman" w:hAnsi="Times New Roman"/>
                <w:color w:val="000000"/>
                <w:sz w:val="20"/>
                <w:szCs w:val="20"/>
              </w:rPr>
              <w:t xml:space="preserve"> проверк</w:t>
            </w:r>
            <w:r>
              <w:rPr>
                <w:rFonts w:ascii="Times New Roman" w:hAnsi="Times New Roman"/>
                <w:color w:val="000000"/>
                <w:sz w:val="20"/>
                <w:szCs w:val="20"/>
              </w:rPr>
              <w:t>а</w:t>
            </w:r>
            <w:r w:rsidRPr="00CB59D8">
              <w:rPr>
                <w:rFonts w:ascii="Times New Roman" w:hAnsi="Times New Roman"/>
                <w:color w:val="000000"/>
                <w:sz w:val="20"/>
                <w:szCs w:val="20"/>
              </w:rPr>
              <w:t xml:space="preserve"> соблюдения бюджетного законодательства Российской Федерации и иных нормативных актов, регулирующих бюджетные правоотношения, полноты и достоверности отчетности о реализации муниципальной программы «Развитие сельского хозяйства в </w:t>
            </w:r>
            <w:proofErr w:type="spellStart"/>
            <w:r w:rsidRPr="00CB59D8">
              <w:rPr>
                <w:rFonts w:ascii="Times New Roman" w:hAnsi="Times New Roman"/>
                <w:color w:val="000000"/>
                <w:sz w:val="20"/>
                <w:szCs w:val="20"/>
              </w:rPr>
              <w:t>Яковлевском</w:t>
            </w:r>
            <w:proofErr w:type="spellEnd"/>
            <w:r w:rsidRPr="00CB59D8">
              <w:rPr>
                <w:rFonts w:ascii="Times New Roman" w:hAnsi="Times New Roman"/>
                <w:color w:val="000000"/>
                <w:sz w:val="20"/>
                <w:szCs w:val="20"/>
              </w:rPr>
              <w:t xml:space="preserve"> муниципальном районе» на 2014-2019 годы»</w:t>
            </w:r>
          </w:p>
          <w:p w:rsidR="007577B5" w:rsidRPr="00BA09EE" w:rsidRDefault="007577B5" w:rsidP="00DC5A85">
            <w:pPr>
              <w:rPr>
                <w:rFonts w:ascii="Times New Roman" w:hAnsi="Times New Roman" w:cs="Times New Roman"/>
                <w:sz w:val="20"/>
                <w:szCs w:val="20"/>
              </w:rPr>
            </w:pPr>
          </w:p>
        </w:tc>
        <w:tc>
          <w:tcPr>
            <w:tcW w:w="1559" w:type="dxa"/>
          </w:tcPr>
          <w:p w:rsidR="007577B5" w:rsidRPr="00F21CB9" w:rsidRDefault="00A02371" w:rsidP="00CB59D8">
            <w:pPr>
              <w:jc w:val="center"/>
              <w:rPr>
                <w:rFonts w:ascii="Times New Roman" w:hAnsi="Times New Roman" w:cs="Times New Roman"/>
                <w:sz w:val="20"/>
                <w:szCs w:val="20"/>
              </w:rPr>
            </w:pPr>
            <w:r w:rsidRPr="00F21CB9">
              <w:rPr>
                <w:rFonts w:ascii="Times New Roman" w:hAnsi="Times New Roman" w:cs="Times New Roman"/>
                <w:sz w:val="20"/>
                <w:szCs w:val="20"/>
              </w:rPr>
              <w:t xml:space="preserve">Распоряжение от </w:t>
            </w:r>
            <w:r w:rsidR="00CB59D8">
              <w:rPr>
                <w:rFonts w:ascii="Times New Roman" w:hAnsi="Times New Roman" w:cs="Times New Roman"/>
                <w:sz w:val="20"/>
                <w:szCs w:val="20"/>
              </w:rPr>
              <w:t>23</w:t>
            </w:r>
            <w:r w:rsidRPr="00F21CB9">
              <w:rPr>
                <w:rFonts w:ascii="Times New Roman" w:hAnsi="Times New Roman" w:cs="Times New Roman"/>
                <w:sz w:val="20"/>
                <w:szCs w:val="20"/>
              </w:rPr>
              <w:t>.0</w:t>
            </w:r>
            <w:r w:rsidR="00CB59D8">
              <w:rPr>
                <w:rFonts w:ascii="Times New Roman" w:hAnsi="Times New Roman" w:cs="Times New Roman"/>
                <w:sz w:val="20"/>
                <w:szCs w:val="20"/>
              </w:rPr>
              <w:t>8</w:t>
            </w:r>
            <w:r w:rsidRPr="00F21CB9">
              <w:rPr>
                <w:rFonts w:ascii="Times New Roman" w:hAnsi="Times New Roman" w:cs="Times New Roman"/>
                <w:sz w:val="20"/>
                <w:szCs w:val="20"/>
              </w:rPr>
              <w:t xml:space="preserve">.2017 № </w:t>
            </w:r>
            <w:r w:rsidR="00CB59D8">
              <w:rPr>
                <w:rFonts w:ascii="Times New Roman" w:hAnsi="Times New Roman" w:cs="Times New Roman"/>
                <w:sz w:val="20"/>
                <w:szCs w:val="20"/>
              </w:rPr>
              <w:t>428</w:t>
            </w:r>
          </w:p>
        </w:tc>
        <w:tc>
          <w:tcPr>
            <w:tcW w:w="1417" w:type="dxa"/>
          </w:tcPr>
          <w:p w:rsidR="007577B5" w:rsidRPr="004E7B5B" w:rsidRDefault="004E7B5B" w:rsidP="004E7B5B">
            <w:pPr>
              <w:jc w:val="center"/>
              <w:rPr>
                <w:rFonts w:ascii="Times New Roman" w:hAnsi="Times New Roman" w:cs="Times New Roman"/>
                <w:sz w:val="20"/>
                <w:szCs w:val="20"/>
              </w:rPr>
            </w:pPr>
            <w:r>
              <w:rPr>
                <w:rFonts w:ascii="Times New Roman" w:hAnsi="Times New Roman"/>
                <w:color w:val="000000"/>
                <w:sz w:val="20"/>
                <w:szCs w:val="20"/>
              </w:rPr>
              <w:t>О</w:t>
            </w:r>
            <w:r w:rsidRPr="004E7B5B">
              <w:rPr>
                <w:rFonts w:ascii="Times New Roman" w:hAnsi="Times New Roman"/>
                <w:color w:val="000000"/>
                <w:sz w:val="20"/>
                <w:szCs w:val="20"/>
              </w:rPr>
              <w:t xml:space="preserve">тдел экономического развития Администрации </w:t>
            </w:r>
            <w:proofErr w:type="spellStart"/>
            <w:r w:rsidRPr="004E7B5B">
              <w:rPr>
                <w:rFonts w:ascii="Times New Roman" w:hAnsi="Times New Roman"/>
                <w:color w:val="000000"/>
                <w:sz w:val="20"/>
                <w:szCs w:val="20"/>
              </w:rPr>
              <w:t>Яковлевского</w:t>
            </w:r>
            <w:proofErr w:type="spellEnd"/>
            <w:r w:rsidRPr="004E7B5B">
              <w:rPr>
                <w:rFonts w:ascii="Times New Roman" w:hAnsi="Times New Roman"/>
                <w:color w:val="000000"/>
                <w:sz w:val="20"/>
                <w:szCs w:val="20"/>
              </w:rPr>
              <w:t xml:space="preserve"> муниципального района</w:t>
            </w:r>
          </w:p>
        </w:tc>
        <w:tc>
          <w:tcPr>
            <w:tcW w:w="993" w:type="dxa"/>
          </w:tcPr>
          <w:p w:rsidR="007577B5" w:rsidRPr="00F21CB9" w:rsidRDefault="004E7B5B" w:rsidP="009B73C0">
            <w:pPr>
              <w:jc w:val="center"/>
              <w:rPr>
                <w:rFonts w:ascii="Times New Roman" w:hAnsi="Times New Roman" w:cs="Times New Roman"/>
                <w:sz w:val="20"/>
                <w:szCs w:val="20"/>
              </w:rPr>
            </w:pPr>
            <w:r>
              <w:rPr>
                <w:rFonts w:ascii="Times New Roman" w:hAnsi="Times New Roman" w:cs="Times New Roman"/>
                <w:sz w:val="20"/>
                <w:szCs w:val="20"/>
              </w:rPr>
              <w:t>2014-2016 годы</w:t>
            </w:r>
          </w:p>
        </w:tc>
        <w:tc>
          <w:tcPr>
            <w:tcW w:w="1275" w:type="dxa"/>
          </w:tcPr>
          <w:p w:rsidR="007577B5" w:rsidRPr="00F21CB9" w:rsidRDefault="004E7B5B" w:rsidP="009B73C0">
            <w:pPr>
              <w:jc w:val="center"/>
              <w:rPr>
                <w:rFonts w:ascii="Times New Roman" w:hAnsi="Times New Roman" w:cs="Times New Roman"/>
                <w:sz w:val="20"/>
                <w:szCs w:val="20"/>
              </w:rPr>
            </w:pPr>
            <w:r>
              <w:rPr>
                <w:rFonts w:ascii="Times New Roman" w:hAnsi="Times New Roman" w:cs="Times New Roman"/>
                <w:sz w:val="20"/>
                <w:szCs w:val="20"/>
              </w:rPr>
              <w:t>29.08.2017-25.09.2017</w:t>
            </w:r>
          </w:p>
        </w:tc>
        <w:tc>
          <w:tcPr>
            <w:tcW w:w="5103" w:type="dxa"/>
          </w:tcPr>
          <w:p w:rsidR="00C36875" w:rsidRPr="00C36875" w:rsidRDefault="00C36875" w:rsidP="00C36875">
            <w:pPr>
              <w:pStyle w:val="a4"/>
              <w:numPr>
                <w:ilvl w:val="0"/>
                <w:numId w:val="10"/>
              </w:numPr>
              <w:overflowPunct/>
              <w:autoSpaceDE/>
              <w:autoSpaceDN/>
              <w:adjustRightInd/>
              <w:ind w:left="0" w:firstLine="357"/>
              <w:jc w:val="both"/>
              <w:textAlignment w:val="auto"/>
              <w:rPr>
                <w:color w:val="000000"/>
              </w:rPr>
            </w:pPr>
            <w:r w:rsidRPr="00C36875">
              <w:rPr>
                <w:color w:val="000000"/>
              </w:rPr>
              <w:t xml:space="preserve">Муниципальная программа «Развитие сельского хозяйства в </w:t>
            </w:r>
            <w:proofErr w:type="spellStart"/>
            <w:r w:rsidRPr="00C36875">
              <w:rPr>
                <w:color w:val="000000"/>
              </w:rPr>
              <w:t>Яковлевском</w:t>
            </w:r>
            <w:proofErr w:type="spellEnd"/>
            <w:r w:rsidRPr="00C36875">
              <w:rPr>
                <w:color w:val="000000"/>
              </w:rPr>
              <w:t xml:space="preserve"> муниципальном районе» на 2014-2017годы утверждена постановлением Администрации </w:t>
            </w:r>
            <w:proofErr w:type="spellStart"/>
            <w:r w:rsidRPr="00C36875">
              <w:rPr>
                <w:color w:val="000000"/>
              </w:rPr>
              <w:t>Яковлевского</w:t>
            </w:r>
            <w:proofErr w:type="spellEnd"/>
            <w:r w:rsidRPr="00C36875">
              <w:rPr>
                <w:color w:val="000000"/>
              </w:rPr>
              <w:t xml:space="preserve"> муниципального района от 17.01.2014г. № 26-НПА «Об утверждении Муниципальной программы «Развитие сельского хозяйства в </w:t>
            </w:r>
            <w:proofErr w:type="spellStart"/>
            <w:r w:rsidRPr="00C36875">
              <w:rPr>
                <w:color w:val="000000"/>
              </w:rPr>
              <w:t>Яковлевском</w:t>
            </w:r>
            <w:proofErr w:type="spellEnd"/>
            <w:r w:rsidRPr="00C36875">
              <w:rPr>
                <w:color w:val="000000"/>
              </w:rPr>
              <w:t xml:space="preserve"> муниципальном районе» на 2014-2017 годы» (с учетом изменений от 16.09.2014г. № 625-НПА; от 26.12.2014г. № 862-НПА; от 30.11.2015г. № 408-НПА; от 01.02.2017г. № 34-НПА)</w:t>
            </w:r>
            <w:r w:rsidRPr="00C36875">
              <w:t>.</w:t>
            </w:r>
          </w:p>
          <w:p w:rsidR="00C36875" w:rsidRPr="00C36875" w:rsidRDefault="00C36875" w:rsidP="00C36875">
            <w:pPr>
              <w:pStyle w:val="a4"/>
              <w:numPr>
                <w:ilvl w:val="0"/>
                <w:numId w:val="10"/>
              </w:numPr>
              <w:overflowPunct/>
              <w:autoSpaceDE/>
              <w:autoSpaceDN/>
              <w:adjustRightInd/>
              <w:ind w:left="0" w:firstLine="357"/>
              <w:jc w:val="both"/>
              <w:textAlignment w:val="auto"/>
              <w:rPr>
                <w:color w:val="000000"/>
              </w:rPr>
            </w:pPr>
            <w:r w:rsidRPr="00C36875">
              <w:rPr>
                <w:color w:val="000000"/>
              </w:rPr>
              <w:t xml:space="preserve">Реализация Программы осуществляется путем проведения предусмотренных ею мероприятий и Подпрограммы № 1 </w:t>
            </w:r>
            <w:r w:rsidRPr="00C36875">
              <w:t xml:space="preserve">«Социальное развитие села в </w:t>
            </w:r>
            <w:proofErr w:type="spellStart"/>
            <w:r w:rsidRPr="00C36875">
              <w:t>Яковлевском</w:t>
            </w:r>
            <w:proofErr w:type="spellEnd"/>
            <w:r w:rsidRPr="00C36875">
              <w:t xml:space="preserve"> муниципальном районе» на 2015-2017 годы.</w:t>
            </w:r>
          </w:p>
          <w:p w:rsidR="00C36875" w:rsidRPr="00C36875" w:rsidRDefault="00C36875" w:rsidP="00C36875">
            <w:pPr>
              <w:pStyle w:val="a4"/>
              <w:numPr>
                <w:ilvl w:val="0"/>
                <w:numId w:val="10"/>
              </w:numPr>
              <w:overflowPunct/>
              <w:autoSpaceDE/>
              <w:autoSpaceDN/>
              <w:adjustRightInd/>
              <w:ind w:left="0" w:firstLine="357"/>
              <w:jc w:val="both"/>
              <w:textAlignment w:val="auto"/>
              <w:rPr>
                <w:color w:val="000000"/>
              </w:rPr>
            </w:pPr>
            <w:r w:rsidRPr="00C36875">
              <w:t xml:space="preserve">В 2014 году </w:t>
            </w:r>
            <w:r w:rsidRPr="00C36875">
              <w:rPr>
                <w:color w:val="000000"/>
              </w:rPr>
              <w:t xml:space="preserve">реализованы только мероприятия по оказанию информационно-консультационной помощи сельскохозяйственным товаропроизводителям. Произведены </w:t>
            </w:r>
            <w:r w:rsidRPr="00C36875">
              <w:t>расходы в общей сумме 20000,00 руб.</w:t>
            </w:r>
          </w:p>
          <w:p w:rsidR="00C36875" w:rsidRPr="00C36875" w:rsidRDefault="00C36875" w:rsidP="00C36875">
            <w:pPr>
              <w:pStyle w:val="a4"/>
              <w:ind w:left="0" w:firstLine="357"/>
              <w:jc w:val="both"/>
            </w:pPr>
            <w:r w:rsidRPr="00C36875">
              <w:t xml:space="preserve">В 2015 году реализованы мероприятия по оказанию информационно – консультационной помощи сельскохозяйственным товаропроизводителям с  финансированием из средств местного бюджета в объеме 30,00 тыс. руб. </w:t>
            </w:r>
          </w:p>
          <w:p w:rsidR="00C36875" w:rsidRPr="00C36875" w:rsidRDefault="00C36875" w:rsidP="00C36875">
            <w:pPr>
              <w:pStyle w:val="a4"/>
              <w:ind w:left="0" w:firstLine="357"/>
              <w:jc w:val="both"/>
            </w:pPr>
            <w:proofErr w:type="gramStart"/>
            <w:r w:rsidRPr="00C36875">
              <w:t xml:space="preserve">В 2016 году  реализованы мероприятия по оказанию информационно – консультационной помощи сельскохозяйственным товаропроизводителям с  финансированием из средств местного бюджета в объеме 30,00 тыс. руб. и в целях реализации Подпрограммы № 1 «Социальное развитие села в </w:t>
            </w:r>
            <w:proofErr w:type="spellStart"/>
            <w:r w:rsidRPr="00C36875">
              <w:t>Яковлевском</w:t>
            </w:r>
            <w:proofErr w:type="spellEnd"/>
            <w:r w:rsidRPr="00C36875">
              <w:t xml:space="preserve"> муниципальном районе» на 2015-2017 годы два участника Подпрограммы получили социальные выплаты в размере 1 % от общей расчетной стоимости жилья на строительство жилого дома с финансированием из</w:t>
            </w:r>
            <w:proofErr w:type="gramEnd"/>
            <w:r w:rsidRPr="00C36875">
              <w:t xml:space="preserve"> средств местного бюджета – 56,26417 тыс. руб. Всего расходовано средств: </w:t>
            </w:r>
            <w:r w:rsidRPr="00C36875">
              <w:rPr>
                <w:color w:val="000000"/>
              </w:rPr>
              <w:t xml:space="preserve">86,26417 </w:t>
            </w:r>
            <w:r w:rsidRPr="00C36875">
              <w:rPr>
                <w:color w:val="000000"/>
              </w:rPr>
              <w:lastRenderedPageBreak/>
              <w:t xml:space="preserve">тыс. руб. </w:t>
            </w:r>
            <w:r w:rsidRPr="00C36875">
              <w:t xml:space="preserve"> </w:t>
            </w:r>
          </w:p>
          <w:p w:rsidR="00C36875" w:rsidRPr="00C36875" w:rsidRDefault="00C36875" w:rsidP="00C36875">
            <w:pPr>
              <w:pStyle w:val="a4"/>
              <w:numPr>
                <w:ilvl w:val="0"/>
                <w:numId w:val="10"/>
              </w:numPr>
              <w:overflowPunct/>
              <w:autoSpaceDE/>
              <w:autoSpaceDN/>
              <w:adjustRightInd/>
              <w:ind w:left="0" w:firstLine="357"/>
              <w:jc w:val="both"/>
              <w:textAlignment w:val="auto"/>
              <w:rPr>
                <w:color w:val="000000"/>
              </w:rPr>
            </w:pPr>
            <w:r w:rsidRPr="00C36875">
              <w:t>Произведенные расходы подтверждены актами комиссии на списание финансовых средств, потраченных на проведение мероприятий, товарными чеками, корешками свидетельств о предоставлении социальной выплаты на строительство (приобретение) жилья в сельской местности. Все виды расходов отнесены на соответствующие коды расходов бюджетной классификации РФ и отражены по бюджетному учету, фактов нецелевого использования средств, направленных на выполнение Программы, не установлено.</w:t>
            </w:r>
          </w:p>
          <w:p w:rsidR="007577B5" w:rsidRPr="00046C58" w:rsidRDefault="00C36875" w:rsidP="00C36875">
            <w:pPr>
              <w:pStyle w:val="a4"/>
              <w:ind w:left="0" w:firstLine="357"/>
              <w:jc w:val="both"/>
            </w:pPr>
            <w:r>
              <w:rPr>
                <w:color w:val="000000"/>
              </w:rPr>
              <w:t>5.</w:t>
            </w:r>
            <w:r w:rsidRPr="00C36875">
              <w:rPr>
                <w:color w:val="000000"/>
              </w:rPr>
              <w:t>Отчетность о реализации Программы представлялась ответственным исполнителем (ведущим специалистом отдела экономического развития) в установленные сроки. Нарушений не выявлено.</w:t>
            </w:r>
          </w:p>
        </w:tc>
        <w:tc>
          <w:tcPr>
            <w:tcW w:w="1701" w:type="dxa"/>
          </w:tcPr>
          <w:p w:rsidR="007577B5" w:rsidRPr="00F21CB9" w:rsidRDefault="00FD4FE6" w:rsidP="000D429D">
            <w:pPr>
              <w:jc w:val="both"/>
              <w:rPr>
                <w:rFonts w:ascii="Times New Roman" w:hAnsi="Times New Roman" w:cs="Times New Roman"/>
                <w:sz w:val="20"/>
                <w:szCs w:val="20"/>
              </w:rPr>
            </w:pPr>
            <w:r>
              <w:rPr>
                <w:rFonts w:ascii="Times New Roman" w:hAnsi="Times New Roman" w:cs="Times New Roman"/>
                <w:sz w:val="20"/>
                <w:szCs w:val="20"/>
              </w:rPr>
              <w:lastRenderedPageBreak/>
              <w:t>Основания для внесения предписаний, представлений отсутствуют.</w:t>
            </w:r>
          </w:p>
        </w:tc>
        <w:tc>
          <w:tcPr>
            <w:tcW w:w="1560" w:type="dxa"/>
          </w:tcPr>
          <w:p w:rsidR="007577B5" w:rsidRPr="00F21CB9" w:rsidRDefault="007577B5" w:rsidP="000D429D">
            <w:pPr>
              <w:jc w:val="both"/>
              <w:rPr>
                <w:rFonts w:ascii="Times New Roman" w:hAnsi="Times New Roman" w:cs="Times New Roman"/>
                <w:sz w:val="20"/>
                <w:szCs w:val="20"/>
              </w:rPr>
            </w:pPr>
          </w:p>
        </w:tc>
      </w:tr>
      <w:tr w:rsidR="003406F2" w:rsidRPr="00F21CB9" w:rsidTr="003406F2">
        <w:tc>
          <w:tcPr>
            <w:tcW w:w="426" w:type="dxa"/>
          </w:tcPr>
          <w:p w:rsidR="007577B5" w:rsidRPr="00F21CB9" w:rsidRDefault="00FD4FE6" w:rsidP="00DC5A85">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1560" w:type="dxa"/>
          </w:tcPr>
          <w:p w:rsidR="007577B5" w:rsidRPr="00FD4FE6" w:rsidRDefault="00FD4FE6" w:rsidP="00FD4FE6">
            <w:pPr>
              <w:rPr>
                <w:rFonts w:ascii="Times New Roman" w:hAnsi="Times New Roman" w:cs="Times New Roman"/>
                <w:sz w:val="20"/>
                <w:szCs w:val="20"/>
              </w:rPr>
            </w:pPr>
            <w:r>
              <w:rPr>
                <w:rFonts w:ascii="Times New Roman" w:hAnsi="Times New Roman"/>
                <w:color w:val="000000"/>
                <w:sz w:val="20"/>
                <w:szCs w:val="20"/>
              </w:rPr>
              <w:t xml:space="preserve">Плановая, выездная </w:t>
            </w:r>
            <w:r w:rsidRPr="00FD4FE6">
              <w:rPr>
                <w:rFonts w:ascii="Times New Roman" w:hAnsi="Times New Roman"/>
                <w:color w:val="000000"/>
                <w:sz w:val="20"/>
                <w:szCs w:val="20"/>
              </w:rPr>
              <w:t>проверк</w:t>
            </w:r>
            <w:r>
              <w:rPr>
                <w:rFonts w:ascii="Times New Roman" w:hAnsi="Times New Roman"/>
                <w:color w:val="000000"/>
                <w:sz w:val="20"/>
                <w:szCs w:val="20"/>
              </w:rPr>
              <w:t>а</w:t>
            </w:r>
            <w:r w:rsidRPr="00FD4FE6">
              <w:rPr>
                <w:rFonts w:ascii="Times New Roman" w:hAnsi="Times New Roman"/>
                <w:color w:val="000000"/>
                <w:sz w:val="20"/>
                <w:szCs w:val="20"/>
              </w:rPr>
              <w:t xml:space="preserve"> соблюдения бюджетного законодательства Российской Федерации и иных нормативных актов, регулирующих бюджетные правоотношения, полноты и достоверности отчетности о реализации муниципальной Подпрограммы «Развитие системы общего образования» на 2014-2019 годы»</w:t>
            </w:r>
          </w:p>
        </w:tc>
        <w:tc>
          <w:tcPr>
            <w:tcW w:w="1559" w:type="dxa"/>
          </w:tcPr>
          <w:p w:rsidR="007577B5" w:rsidRPr="00F21CB9" w:rsidRDefault="00A02371" w:rsidP="004D07FA">
            <w:pPr>
              <w:jc w:val="center"/>
              <w:rPr>
                <w:rFonts w:ascii="Times New Roman" w:hAnsi="Times New Roman" w:cs="Times New Roman"/>
                <w:sz w:val="20"/>
                <w:szCs w:val="20"/>
              </w:rPr>
            </w:pPr>
            <w:r w:rsidRPr="00F21CB9">
              <w:rPr>
                <w:rFonts w:ascii="Times New Roman" w:hAnsi="Times New Roman" w:cs="Times New Roman"/>
                <w:sz w:val="20"/>
                <w:szCs w:val="20"/>
              </w:rPr>
              <w:t>Распоряжение от 27.0</w:t>
            </w:r>
            <w:r w:rsidR="004D07FA">
              <w:rPr>
                <w:rFonts w:ascii="Times New Roman" w:hAnsi="Times New Roman" w:cs="Times New Roman"/>
                <w:sz w:val="20"/>
                <w:szCs w:val="20"/>
              </w:rPr>
              <w:t>9</w:t>
            </w:r>
            <w:r w:rsidRPr="00F21CB9">
              <w:rPr>
                <w:rFonts w:ascii="Times New Roman" w:hAnsi="Times New Roman" w:cs="Times New Roman"/>
                <w:sz w:val="20"/>
                <w:szCs w:val="20"/>
              </w:rPr>
              <w:t xml:space="preserve">.2017 № </w:t>
            </w:r>
            <w:r w:rsidR="004D07FA">
              <w:rPr>
                <w:rFonts w:ascii="Times New Roman" w:hAnsi="Times New Roman" w:cs="Times New Roman"/>
                <w:sz w:val="20"/>
                <w:szCs w:val="20"/>
              </w:rPr>
              <w:t>484</w:t>
            </w:r>
          </w:p>
        </w:tc>
        <w:tc>
          <w:tcPr>
            <w:tcW w:w="1417" w:type="dxa"/>
          </w:tcPr>
          <w:p w:rsidR="007577B5" w:rsidRPr="00F21CB9" w:rsidRDefault="00081DC4" w:rsidP="009B73C0">
            <w:pPr>
              <w:jc w:val="center"/>
              <w:rPr>
                <w:rFonts w:ascii="Times New Roman" w:hAnsi="Times New Roman" w:cs="Times New Roman"/>
                <w:sz w:val="20"/>
                <w:szCs w:val="20"/>
              </w:rPr>
            </w:pPr>
            <w:r>
              <w:rPr>
                <w:rFonts w:ascii="Times New Roman" w:hAnsi="Times New Roman" w:cs="Times New Roman"/>
                <w:sz w:val="20"/>
                <w:szCs w:val="20"/>
              </w:rPr>
              <w:t>МКУ «</w:t>
            </w:r>
            <w:proofErr w:type="spellStart"/>
            <w:r>
              <w:rPr>
                <w:rFonts w:ascii="Times New Roman" w:hAnsi="Times New Roman" w:cs="Times New Roman"/>
                <w:sz w:val="20"/>
                <w:szCs w:val="20"/>
              </w:rPr>
              <w:t>ЦОиСО</w:t>
            </w:r>
            <w:proofErr w:type="spellEnd"/>
            <w:r>
              <w:rPr>
                <w:rFonts w:ascii="Times New Roman" w:hAnsi="Times New Roman" w:cs="Times New Roman"/>
                <w:sz w:val="20"/>
                <w:szCs w:val="20"/>
              </w:rPr>
              <w:t>»</w:t>
            </w:r>
          </w:p>
        </w:tc>
        <w:tc>
          <w:tcPr>
            <w:tcW w:w="993" w:type="dxa"/>
          </w:tcPr>
          <w:p w:rsidR="007577B5" w:rsidRPr="00F21CB9" w:rsidRDefault="00081DC4" w:rsidP="009B73C0">
            <w:pPr>
              <w:jc w:val="center"/>
              <w:rPr>
                <w:rFonts w:ascii="Times New Roman" w:hAnsi="Times New Roman" w:cs="Times New Roman"/>
                <w:sz w:val="20"/>
                <w:szCs w:val="20"/>
              </w:rPr>
            </w:pPr>
            <w:r>
              <w:rPr>
                <w:rFonts w:ascii="Times New Roman" w:hAnsi="Times New Roman" w:cs="Times New Roman"/>
                <w:sz w:val="20"/>
                <w:szCs w:val="20"/>
              </w:rPr>
              <w:t>2016 год</w:t>
            </w:r>
          </w:p>
        </w:tc>
        <w:tc>
          <w:tcPr>
            <w:tcW w:w="1275" w:type="dxa"/>
          </w:tcPr>
          <w:p w:rsidR="007577B5" w:rsidRPr="00F21CB9" w:rsidRDefault="00081DC4" w:rsidP="009B73C0">
            <w:pPr>
              <w:jc w:val="center"/>
              <w:rPr>
                <w:rFonts w:ascii="Times New Roman" w:hAnsi="Times New Roman" w:cs="Times New Roman"/>
                <w:sz w:val="20"/>
                <w:szCs w:val="20"/>
              </w:rPr>
            </w:pPr>
            <w:r>
              <w:rPr>
                <w:rFonts w:ascii="Times New Roman" w:hAnsi="Times New Roman" w:cs="Times New Roman"/>
                <w:sz w:val="20"/>
                <w:szCs w:val="20"/>
              </w:rPr>
              <w:t>29.09.2017-26.10.2017</w:t>
            </w:r>
          </w:p>
        </w:tc>
        <w:tc>
          <w:tcPr>
            <w:tcW w:w="5103" w:type="dxa"/>
          </w:tcPr>
          <w:p w:rsidR="00081DC4" w:rsidRPr="00081DC4" w:rsidRDefault="00081DC4" w:rsidP="00081DC4">
            <w:pPr>
              <w:jc w:val="both"/>
              <w:rPr>
                <w:rFonts w:ascii="Times New Roman" w:hAnsi="Times New Roman" w:cs="Times New Roman"/>
                <w:color w:val="000000"/>
                <w:sz w:val="20"/>
                <w:szCs w:val="20"/>
              </w:rPr>
            </w:pPr>
            <w:proofErr w:type="gramStart"/>
            <w:r w:rsidRPr="00081DC4">
              <w:rPr>
                <w:rFonts w:ascii="Times New Roman" w:hAnsi="Times New Roman" w:cs="Times New Roman"/>
                <w:sz w:val="20"/>
                <w:szCs w:val="20"/>
              </w:rPr>
              <w:t xml:space="preserve">1.Подпрограмма </w:t>
            </w:r>
            <w:r w:rsidRPr="00081DC4">
              <w:rPr>
                <w:rFonts w:ascii="Times New Roman" w:hAnsi="Times New Roman" w:cs="Times New Roman"/>
                <w:color w:val="000000"/>
                <w:sz w:val="20"/>
                <w:szCs w:val="20"/>
              </w:rPr>
              <w:t xml:space="preserve">«Развитие системы общего образования» на 2014-2019 годы» является подпрограммой муниципальной программы «Развитие образования </w:t>
            </w:r>
            <w:proofErr w:type="spellStart"/>
            <w:r w:rsidRPr="00081DC4">
              <w:rPr>
                <w:rFonts w:ascii="Times New Roman" w:hAnsi="Times New Roman" w:cs="Times New Roman"/>
                <w:color w:val="000000"/>
                <w:sz w:val="20"/>
                <w:szCs w:val="20"/>
              </w:rPr>
              <w:t>Яковлевского</w:t>
            </w:r>
            <w:proofErr w:type="spellEnd"/>
            <w:r w:rsidRPr="00081DC4">
              <w:rPr>
                <w:rFonts w:ascii="Times New Roman" w:hAnsi="Times New Roman" w:cs="Times New Roman"/>
                <w:color w:val="000000"/>
                <w:sz w:val="20"/>
                <w:szCs w:val="20"/>
              </w:rPr>
              <w:t xml:space="preserve"> муниципального района» на 2014 – 2019 годы», утвержденной постановлением Администрации </w:t>
            </w:r>
            <w:proofErr w:type="spellStart"/>
            <w:r w:rsidRPr="00081DC4">
              <w:rPr>
                <w:rFonts w:ascii="Times New Roman" w:hAnsi="Times New Roman" w:cs="Times New Roman"/>
                <w:color w:val="000000"/>
                <w:sz w:val="20"/>
                <w:szCs w:val="20"/>
              </w:rPr>
              <w:t>Яковлевского</w:t>
            </w:r>
            <w:proofErr w:type="spellEnd"/>
            <w:r w:rsidRPr="00081DC4">
              <w:rPr>
                <w:rFonts w:ascii="Times New Roman" w:hAnsi="Times New Roman" w:cs="Times New Roman"/>
                <w:color w:val="000000"/>
                <w:sz w:val="20"/>
                <w:szCs w:val="20"/>
              </w:rPr>
              <w:t xml:space="preserve"> муниципального района от 11.12.2013г. № 899-НПА «Об утверждении муниципальной программы «Развитие образования </w:t>
            </w:r>
            <w:proofErr w:type="spellStart"/>
            <w:r w:rsidRPr="00081DC4">
              <w:rPr>
                <w:rFonts w:ascii="Times New Roman" w:hAnsi="Times New Roman" w:cs="Times New Roman"/>
                <w:color w:val="000000"/>
                <w:sz w:val="20"/>
                <w:szCs w:val="20"/>
              </w:rPr>
              <w:t>Яковлевского</w:t>
            </w:r>
            <w:proofErr w:type="spellEnd"/>
            <w:r w:rsidRPr="00081DC4">
              <w:rPr>
                <w:rFonts w:ascii="Times New Roman" w:hAnsi="Times New Roman" w:cs="Times New Roman"/>
                <w:color w:val="000000"/>
                <w:sz w:val="20"/>
                <w:szCs w:val="20"/>
              </w:rPr>
              <w:t xml:space="preserve"> муниципального района» на 2014-2017 годы» (с учетом изменений от 30.12.2015г. № 480-НПА, от 14.07.2016г. № 218-НПА, от 09.11.2016г. № 380-НПА, от</w:t>
            </w:r>
            <w:proofErr w:type="gramEnd"/>
            <w:r w:rsidRPr="00081DC4">
              <w:rPr>
                <w:rFonts w:ascii="Times New Roman" w:hAnsi="Times New Roman" w:cs="Times New Roman"/>
                <w:color w:val="000000"/>
                <w:sz w:val="20"/>
                <w:szCs w:val="20"/>
              </w:rPr>
              <w:t xml:space="preserve"> </w:t>
            </w:r>
            <w:proofErr w:type="gramStart"/>
            <w:r w:rsidRPr="00081DC4">
              <w:rPr>
                <w:rFonts w:ascii="Times New Roman" w:hAnsi="Times New Roman" w:cs="Times New Roman"/>
                <w:color w:val="000000"/>
                <w:sz w:val="20"/>
                <w:szCs w:val="20"/>
              </w:rPr>
              <w:t>15.03.2017г. № 129-НПА).</w:t>
            </w:r>
            <w:proofErr w:type="gramEnd"/>
          </w:p>
          <w:p w:rsidR="00081DC4" w:rsidRPr="00081DC4" w:rsidRDefault="00081DC4" w:rsidP="00081DC4">
            <w:pPr>
              <w:jc w:val="both"/>
              <w:rPr>
                <w:rFonts w:ascii="Times New Roman" w:hAnsi="Times New Roman" w:cs="Times New Roman"/>
                <w:sz w:val="20"/>
                <w:szCs w:val="20"/>
              </w:rPr>
            </w:pPr>
            <w:r w:rsidRPr="00081DC4">
              <w:rPr>
                <w:rFonts w:ascii="Times New Roman" w:hAnsi="Times New Roman" w:cs="Times New Roman"/>
                <w:color w:val="000000"/>
                <w:sz w:val="20"/>
                <w:szCs w:val="20"/>
              </w:rPr>
              <w:t>2.Реализация Подпрограммы осуществляется путем проведения предусмотренных ею мероприятий за счет средств районного и краевого бюджетов.</w:t>
            </w:r>
          </w:p>
          <w:p w:rsidR="00081DC4" w:rsidRPr="00081DC4" w:rsidRDefault="00081DC4" w:rsidP="00081DC4">
            <w:pPr>
              <w:pStyle w:val="a4"/>
              <w:ind w:left="0" w:firstLine="357"/>
              <w:jc w:val="both"/>
              <w:rPr>
                <w:color w:val="000000"/>
              </w:rPr>
            </w:pPr>
            <w:r w:rsidRPr="00081DC4">
              <w:rPr>
                <w:color w:val="000000"/>
              </w:rPr>
              <w:t>Мероприятия, связанные с обеспечением деятельности (оказание услуг, выполнение работ) муниципальных учреждений, не исполнены в запланированном объеме из-за отсутствия финансовых сре</w:t>
            </w:r>
            <w:proofErr w:type="gramStart"/>
            <w:r w:rsidRPr="00081DC4">
              <w:rPr>
                <w:color w:val="000000"/>
              </w:rPr>
              <w:t>дств в с</w:t>
            </w:r>
            <w:proofErr w:type="gramEnd"/>
            <w:r w:rsidRPr="00081DC4">
              <w:rPr>
                <w:color w:val="000000"/>
              </w:rPr>
              <w:t xml:space="preserve">умме 430,62 тыс. руб. Несвоевременное финансирование заявок связано с недостаточностью доходов бюджета и погашением кредиторской задолженности за 2014-2015 годы Пенсионному фонду, теплоснабжающим и прочим предприятиям по решениям Арбитражного суда.  </w:t>
            </w:r>
          </w:p>
          <w:p w:rsidR="00081DC4" w:rsidRPr="00081DC4" w:rsidRDefault="00081DC4" w:rsidP="00081DC4">
            <w:pPr>
              <w:pStyle w:val="a4"/>
              <w:ind w:left="0" w:firstLine="357"/>
              <w:jc w:val="both"/>
              <w:rPr>
                <w:color w:val="000000"/>
              </w:rPr>
            </w:pPr>
            <w:r w:rsidRPr="00081DC4">
              <w:rPr>
                <w:color w:val="000000"/>
              </w:rPr>
              <w:t>Мероприятия по модернизации системы общего образования исполнены в полном объеме.</w:t>
            </w:r>
          </w:p>
          <w:p w:rsidR="00081DC4" w:rsidRPr="00081DC4" w:rsidRDefault="00081DC4" w:rsidP="00081DC4">
            <w:pPr>
              <w:pStyle w:val="a4"/>
              <w:ind w:left="0" w:firstLine="357"/>
              <w:jc w:val="both"/>
              <w:rPr>
                <w:color w:val="000000"/>
              </w:rPr>
            </w:pPr>
            <w:r w:rsidRPr="00081DC4">
              <w:rPr>
                <w:color w:val="000000"/>
              </w:rPr>
              <w:lastRenderedPageBreak/>
              <w:t xml:space="preserve">Мероприятия по организации бесплатного питания обучающихся в младших классах (1-4 включительно) исполнены. Субвенции краевого бюджета не исполнены в размере 67,55 тыс. руб. по причине излишне </w:t>
            </w:r>
            <w:proofErr w:type="gramStart"/>
            <w:r w:rsidRPr="00081DC4">
              <w:rPr>
                <w:color w:val="000000"/>
              </w:rPr>
              <w:t>запланированных</w:t>
            </w:r>
            <w:proofErr w:type="gramEnd"/>
            <w:r w:rsidRPr="00081DC4">
              <w:rPr>
                <w:color w:val="000000"/>
              </w:rPr>
              <w:t xml:space="preserve">. </w:t>
            </w:r>
          </w:p>
          <w:p w:rsidR="00081DC4" w:rsidRPr="00081DC4" w:rsidRDefault="00081DC4" w:rsidP="00081DC4">
            <w:pPr>
              <w:pStyle w:val="a4"/>
              <w:ind w:left="0" w:firstLine="357"/>
              <w:jc w:val="both"/>
            </w:pPr>
            <w:r w:rsidRPr="00081DC4">
              <w:rPr>
                <w:color w:val="000000"/>
              </w:rPr>
              <w:t>Мероприятия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 осуществляются за счет сре</w:t>
            </w:r>
            <w:proofErr w:type="gramStart"/>
            <w:r w:rsidRPr="00081DC4">
              <w:rPr>
                <w:color w:val="000000"/>
              </w:rPr>
              <w:t>дств кр</w:t>
            </w:r>
            <w:proofErr w:type="gramEnd"/>
            <w:r w:rsidRPr="00081DC4">
              <w:rPr>
                <w:color w:val="000000"/>
              </w:rPr>
              <w:t xml:space="preserve">аевого бюджета. Не освоены средства краевого бюджета в сумме 2108,12 тыс. руб. Показатели «дорожной карты» по заработной плате выполнены, оставшиеся средства возвращены в краевой бюджет. </w:t>
            </w:r>
          </w:p>
          <w:p w:rsidR="00081DC4" w:rsidRPr="00081DC4" w:rsidRDefault="00081DC4" w:rsidP="00081DC4">
            <w:pPr>
              <w:jc w:val="both"/>
              <w:rPr>
                <w:rFonts w:ascii="Times New Roman" w:hAnsi="Times New Roman" w:cs="Times New Roman"/>
                <w:sz w:val="20"/>
                <w:szCs w:val="20"/>
              </w:rPr>
            </w:pPr>
            <w:r w:rsidRPr="00081DC4">
              <w:rPr>
                <w:rFonts w:ascii="Times New Roman" w:hAnsi="Times New Roman" w:cs="Times New Roman"/>
                <w:color w:val="000000"/>
                <w:sz w:val="20"/>
                <w:szCs w:val="20"/>
              </w:rPr>
              <w:t>3.</w:t>
            </w:r>
            <w:r w:rsidRPr="00081DC4">
              <w:rPr>
                <w:rFonts w:ascii="Times New Roman" w:hAnsi="Times New Roman" w:cs="Times New Roman"/>
                <w:sz w:val="20"/>
                <w:szCs w:val="20"/>
              </w:rPr>
              <w:t>Согласно годовому отчету МКУ «</w:t>
            </w:r>
            <w:proofErr w:type="spellStart"/>
            <w:r w:rsidRPr="00081DC4">
              <w:rPr>
                <w:rFonts w:ascii="Times New Roman" w:hAnsi="Times New Roman" w:cs="Times New Roman"/>
                <w:sz w:val="20"/>
                <w:szCs w:val="20"/>
              </w:rPr>
              <w:t>ЦОиСО</w:t>
            </w:r>
            <w:proofErr w:type="spellEnd"/>
            <w:r w:rsidRPr="00081DC4">
              <w:rPr>
                <w:rFonts w:ascii="Times New Roman" w:hAnsi="Times New Roman" w:cs="Times New Roman"/>
                <w:sz w:val="20"/>
                <w:szCs w:val="20"/>
              </w:rPr>
              <w:t>» за 2016 год (Отчету об исполнении сметы доходов и расходов бюджетных учреждений на 01.01.2017г.) кассовые расходы на мероприятия Подпрограммы осуществлены в пределах фактического объема финансирования в общей сумме 131 113 110,03 рублей.</w:t>
            </w:r>
          </w:p>
          <w:p w:rsidR="00081DC4" w:rsidRPr="00081DC4" w:rsidRDefault="00081DC4" w:rsidP="00081DC4">
            <w:pPr>
              <w:rPr>
                <w:rFonts w:ascii="Times New Roman" w:hAnsi="Times New Roman" w:cs="Times New Roman"/>
                <w:sz w:val="20"/>
                <w:szCs w:val="20"/>
              </w:rPr>
            </w:pPr>
            <w:r w:rsidRPr="00081DC4">
              <w:rPr>
                <w:rFonts w:ascii="Times New Roman" w:hAnsi="Times New Roman" w:cs="Times New Roman"/>
                <w:color w:val="000000"/>
                <w:sz w:val="20"/>
                <w:szCs w:val="20"/>
              </w:rPr>
              <w:t>4.</w:t>
            </w:r>
            <w:r w:rsidRPr="00081DC4">
              <w:rPr>
                <w:rFonts w:ascii="Times New Roman" w:hAnsi="Times New Roman" w:cs="Times New Roman"/>
                <w:sz w:val="20"/>
                <w:szCs w:val="20"/>
              </w:rPr>
              <w:t xml:space="preserve">В результате выборочной проверки документов, обосновывающих произведенные расходы, выявлено, что они подтверждены договорами, счетами </w:t>
            </w:r>
            <w:proofErr w:type="gramStart"/>
            <w:r w:rsidRPr="00081DC4">
              <w:rPr>
                <w:rFonts w:ascii="Times New Roman" w:hAnsi="Times New Roman" w:cs="Times New Roman"/>
                <w:sz w:val="20"/>
                <w:szCs w:val="20"/>
              </w:rPr>
              <w:t>–ф</w:t>
            </w:r>
            <w:proofErr w:type="gramEnd"/>
            <w:r w:rsidRPr="00081DC4">
              <w:rPr>
                <w:rFonts w:ascii="Times New Roman" w:hAnsi="Times New Roman" w:cs="Times New Roman"/>
                <w:sz w:val="20"/>
                <w:szCs w:val="20"/>
              </w:rPr>
              <w:t>актурами, товарными чеками, чеками на бензин, авансовыми отчетами, ведомостями по начислению заработной платы. Все виды расходов отнесены на соответствующие коды расходов бюджетной классификации РФ и отражены по бюджетному учету, фактов нецелевого использования средств, направленных на выполнение Подпрограммы, не установлено.</w:t>
            </w:r>
          </w:p>
          <w:p w:rsidR="007577B5" w:rsidRPr="00081DC4" w:rsidRDefault="00081DC4" w:rsidP="00081DC4">
            <w:pPr>
              <w:rPr>
                <w:rFonts w:cs="Times New Roman"/>
              </w:rPr>
            </w:pPr>
            <w:r w:rsidRPr="00081DC4">
              <w:rPr>
                <w:rFonts w:ascii="Times New Roman" w:hAnsi="Times New Roman" w:cs="Times New Roman"/>
                <w:sz w:val="20"/>
                <w:szCs w:val="20"/>
              </w:rPr>
              <w:t>5.</w:t>
            </w:r>
            <w:r w:rsidRPr="00081DC4">
              <w:rPr>
                <w:rFonts w:ascii="Times New Roman" w:hAnsi="Times New Roman" w:cs="Times New Roman"/>
                <w:color w:val="000000"/>
                <w:sz w:val="20"/>
                <w:szCs w:val="20"/>
              </w:rPr>
              <w:t xml:space="preserve">Отчетность представляется ответственным исполнителем в установленные сроки. Нарушений не выявлено. </w:t>
            </w:r>
            <w:r w:rsidRPr="00081DC4">
              <w:rPr>
                <w:rFonts w:ascii="Times New Roman" w:hAnsi="Times New Roman" w:cs="Times New Roman"/>
                <w:sz w:val="20"/>
                <w:szCs w:val="20"/>
              </w:rPr>
              <w:t>Данные в информации соответствуют кассовым расходам Учреждения по соответствующим кодам КОСГУ.</w:t>
            </w:r>
          </w:p>
        </w:tc>
        <w:tc>
          <w:tcPr>
            <w:tcW w:w="1701" w:type="dxa"/>
          </w:tcPr>
          <w:p w:rsidR="007577B5" w:rsidRPr="00F21CB9" w:rsidRDefault="00081DC4" w:rsidP="000D429D">
            <w:pPr>
              <w:jc w:val="both"/>
              <w:rPr>
                <w:rFonts w:ascii="Times New Roman" w:hAnsi="Times New Roman" w:cs="Times New Roman"/>
                <w:sz w:val="20"/>
                <w:szCs w:val="20"/>
              </w:rPr>
            </w:pPr>
            <w:r>
              <w:rPr>
                <w:rFonts w:ascii="Times New Roman" w:hAnsi="Times New Roman" w:cs="Times New Roman"/>
                <w:sz w:val="20"/>
                <w:szCs w:val="20"/>
              </w:rPr>
              <w:lastRenderedPageBreak/>
              <w:t>Основания для внесения предписаний, представлений отсутствуют.</w:t>
            </w:r>
          </w:p>
        </w:tc>
        <w:tc>
          <w:tcPr>
            <w:tcW w:w="1560" w:type="dxa"/>
          </w:tcPr>
          <w:p w:rsidR="007577B5" w:rsidRPr="00F21CB9" w:rsidRDefault="007577B5" w:rsidP="000D429D">
            <w:pPr>
              <w:jc w:val="both"/>
              <w:rPr>
                <w:rFonts w:ascii="Times New Roman" w:hAnsi="Times New Roman" w:cs="Times New Roman"/>
                <w:sz w:val="20"/>
                <w:szCs w:val="20"/>
              </w:rPr>
            </w:pPr>
          </w:p>
        </w:tc>
      </w:tr>
      <w:tr w:rsidR="003406F2" w:rsidRPr="00F21CB9" w:rsidTr="003406F2">
        <w:tc>
          <w:tcPr>
            <w:tcW w:w="426" w:type="dxa"/>
          </w:tcPr>
          <w:p w:rsidR="007577B5" w:rsidRPr="00F21CB9" w:rsidRDefault="00394F8F" w:rsidP="00DC5A85">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1560" w:type="dxa"/>
          </w:tcPr>
          <w:p w:rsidR="00937928" w:rsidRPr="00937928" w:rsidRDefault="00937928" w:rsidP="00937928">
            <w:pPr>
              <w:outlineLvl w:val="0"/>
              <w:rPr>
                <w:rFonts w:ascii="Times New Roman" w:hAnsi="Times New Roman"/>
                <w:color w:val="000000"/>
                <w:sz w:val="20"/>
                <w:szCs w:val="20"/>
              </w:rPr>
            </w:pPr>
            <w:r>
              <w:rPr>
                <w:rFonts w:ascii="Times New Roman" w:hAnsi="Times New Roman"/>
                <w:color w:val="000000"/>
                <w:sz w:val="20"/>
                <w:szCs w:val="20"/>
              </w:rPr>
              <w:t xml:space="preserve">Плановая, камеральная </w:t>
            </w:r>
            <w:r w:rsidRPr="00937928">
              <w:rPr>
                <w:rFonts w:ascii="Times New Roman" w:hAnsi="Times New Roman"/>
                <w:color w:val="000000"/>
                <w:sz w:val="20"/>
                <w:szCs w:val="20"/>
              </w:rPr>
              <w:t>проверк</w:t>
            </w:r>
            <w:r>
              <w:rPr>
                <w:rFonts w:ascii="Times New Roman" w:hAnsi="Times New Roman"/>
                <w:color w:val="000000"/>
                <w:sz w:val="20"/>
                <w:szCs w:val="20"/>
              </w:rPr>
              <w:t>а</w:t>
            </w:r>
            <w:r w:rsidRPr="00937928">
              <w:rPr>
                <w:rFonts w:ascii="Times New Roman" w:hAnsi="Times New Roman"/>
                <w:sz w:val="20"/>
                <w:szCs w:val="20"/>
              </w:rPr>
              <w:t xml:space="preserve"> </w:t>
            </w:r>
            <w:r w:rsidRPr="00937928">
              <w:rPr>
                <w:rFonts w:ascii="Times New Roman" w:hAnsi="Times New Roman"/>
                <w:color w:val="000000"/>
                <w:sz w:val="20"/>
                <w:szCs w:val="20"/>
              </w:rPr>
              <w:t xml:space="preserve">исполнения Федерального закона от 05.04.2013г. </w:t>
            </w:r>
          </w:p>
          <w:p w:rsidR="007577B5" w:rsidRPr="00BA09EE" w:rsidRDefault="00937928" w:rsidP="00937928">
            <w:pPr>
              <w:rPr>
                <w:rFonts w:ascii="Times New Roman" w:hAnsi="Times New Roman" w:cs="Times New Roman"/>
                <w:sz w:val="20"/>
                <w:szCs w:val="20"/>
              </w:rPr>
            </w:pPr>
            <w:r w:rsidRPr="00937928">
              <w:rPr>
                <w:rFonts w:ascii="Times New Roman" w:hAnsi="Times New Roman"/>
                <w:color w:val="000000"/>
                <w:sz w:val="20"/>
                <w:szCs w:val="20"/>
              </w:rPr>
              <w:t xml:space="preserve">№ 44-ФЗ «О </w:t>
            </w:r>
            <w:r w:rsidRPr="00937928">
              <w:rPr>
                <w:rFonts w:ascii="Times New Roman" w:hAnsi="Times New Roman"/>
                <w:color w:val="000000"/>
                <w:sz w:val="20"/>
                <w:szCs w:val="20"/>
              </w:rPr>
              <w:lastRenderedPageBreak/>
              <w:t>контрактной системе в сфере закупок товаров, работ, услуг для обеспечения государственных и муниципальных нужд»</w:t>
            </w:r>
          </w:p>
        </w:tc>
        <w:tc>
          <w:tcPr>
            <w:tcW w:w="1559" w:type="dxa"/>
          </w:tcPr>
          <w:p w:rsidR="007577B5" w:rsidRPr="00F21CB9" w:rsidRDefault="00A02371" w:rsidP="00937928">
            <w:pPr>
              <w:jc w:val="center"/>
              <w:rPr>
                <w:rFonts w:ascii="Times New Roman" w:hAnsi="Times New Roman" w:cs="Times New Roman"/>
                <w:sz w:val="20"/>
                <w:szCs w:val="20"/>
              </w:rPr>
            </w:pPr>
            <w:r w:rsidRPr="00F21CB9">
              <w:rPr>
                <w:rFonts w:ascii="Times New Roman" w:hAnsi="Times New Roman" w:cs="Times New Roman"/>
                <w:sz w:val="20"/>
                <w:szCs w:val="20"/>
              </w:rPr>
              <w:lastRenderedPageBreak/>
              <w:t>Распоряжение от 2</w:t>
            </w:r>
            <w:r w:rsidR="00937928">
              <w:rPr>
                <w:rFonts w:ascii="Times New Roman" w:hAnsi="Times New Roman" w:cs="Times New Roman"/>
                <w:sz w:val="20"/>
                <w:szCs w:val="20"/>
              </w:rPr>
              <w:t>0</w:t>
            </w:r>
            <w:r w:rsidRPr="00F21CB9">
              <w:rPr>
                <w:rFonts w:ascii="Times New Roman" w:hAnsi="Times New Roman" w:cs="Times New Roman"/>
                <w:sz w:val="20"/>
                <w:szCs w:val="20"/>
              </w:rPr>
              <w:t>.</w:t>
            </w:r>
            <w:r w:rsidR="00937928">
              <w:rPr>
                <w:rFonts w:ascii="Times New Roman" w:hAnsi="Times New Roman" w:cs="Times New Roman"/>
                <w:sz w:val="20"/>
                <w:szCs w:val="20"/>
              </w:rPr>
              <w:t>11</w:t>
            </w:r>
            <w:r w:rsidRPr="00F21CB9">
              <w:rPr>
                <w:rFonts w:ascii="Times New Roman" w:hAnsi="Times New Roman" w:cs="Times New Roman"/>
                <w:sz w:val="20"/>
                <w:szCs w:val="20"/>
              </w:rPr>
              <w:t xml:space="preserve">.2017 № </w:t>
            </w:r>
            <w:r w:rsidR="00937928">
              <w:rPr>
                <w:rFonts w:ascii="Times New Roman" w:hAnsi="Times New Roman" w:cs="Times New Roman"/>
                <w:sz w:val="20"/>
                <w:szCs w:val="20"/>
              </w:rPr>
              <w:t>594</w:t>
            </w:r>
          </w:p>
        </w:tc>
        <w:tc>
          <w:tcPr>
            <w:tcW w:w="1417" w:type="dxa"/>
          </w:tcPr>
          <w:p w:rsidR="007577B5" w:rsidRPr="00937928" w:rsidRDefault="00937928" w:rsidP="00937928">
            <w:pPr>
              <w:jc w:val="center"/>
              <w:rPr>
                <w:rFonts w:ascii="Times New Roman" w:hAnsi="Times New Roman" w:cs="Times New Roman"/>
                <w:sz w:val="20"/>
                <w:szCs w:val="20"/>
              </w:rPr>
            </w:pPr>
            <w:r w:rsidRPr="00937928">
              <w:rPr>
                <w:rFonts w:ascii="Times New Roman" w:hAnsi="Times New Roman"/>
                <w:color w:val="000000"/>
                <w:sz w:val="20"/>
                <w:szCs w:val="20"/>
              </w:rPr>
              <w:t xml:space="preserve">МБОУ «Средняя общеобразовательная школа № 2» </w:t>
            </w:r>
            <w:proofErr w:type="gramStart"/>
            <w:r w:rsidRPr="00937928">
              <w:rPr>
                <w:rFonts w:ascii="Times New Roman" w:hAnsi="Times New Roman"/>
                <w:color w:val="000000"/>
                <w:sz w:val="20"/>
                <w:szCs w:val="20"/>
              </w:rPr>
              <w:t>с</w:t>
            </w:r>
            <w:proofErr w:type="gramEnd"/>
            <w:r w:rsidRPr="00937928">
              <w:rPr>
                <w:rFonts w:ascii="Times New Roman" w:hAnsi="Times New Roman"/>
                <w:color w:val="000000"/>
                <w:sz w:val="20"/>
                <w:szCs w:val="20"/>
              </w:rPr>
              <w:t>. Варфоломеевка</w:t>
            </w:r>
          </w:p>
        </w:tc>
        <w:tc>
          <w:tcPr>
            <w:tcW w:w="993" w:type="dxa"/>
          </w:tcPr>
          <w:p w:rsidR="007577B5" w:rsidRPr="00F21CB9" w:rsidRDefault="00937928" w:rsidP="009B73C0">
            <w:pPr>
              <w:jc w:val="center"/>
              <w:rPr>
                <w:rFonts w:ascii="Times New Roman" w:hAnsi="Times New Roman" w:cs="Times New Roman"/>
                <w:sz w:val="20"/>
                <w:szCs w:val="20"/>
              </w:rPr>
            </w:pPr>
            <w:r>
              <w:rPr>
                <w:rFonts w:ascii="Times New Roman" w:hAnsi="Times New Roman" w:cs="Times New Roman"/>
                <w:sz w:val="20"/>
                <w:szCs w:val="20"/>
              </w:rPr>
              <w:t>2017 год</w:t>
            </w:r>
          </w:p>
        </w:tc>
        <w:tc>
          <w:tcPr>
            <w:tcW w:w="1275" w:type="dxa"/>
          </w:tcPr>
          <w:p w:rsidR="007577B5" w:rsidRPr="00F21CB9" w:rsidRDefault="00937928" w:rsidP="009B73C0">
            <w:pPr>
              <w:jc w:val="center"/>
              <w:rPr>
                <w:rFonts w:ascii="Times New Roman" w:hAnsi="Times New Roman" w:cs="Times New Roman"/>
                <w:sz w:val="20"/>
                <w:szCs w:val="20"/>
              </w:rPr>
            </w:pPr>
            <w:r>
              <w:rPr>
                <w:rFonts w:ascii="Times New Roman" w:hAnsi="Times New Roman" w:cs="Times New Roman"/>
                <w:sz w:val="20"/>
                <w:szCs w:val="20"/>
              </w:rPr>
              <w:t>27.11.2017- 27.12.2017</w:t>
            </w:r>
          </w:p>
        </w:tc>
        <w:tc>
          <w:tcPr>
            <w:tcW w:w="5103" w:type="dxa"/>
          </w:tcPr>
          <w:p w:rsidR="00F707B9" w:rsidRPr="00BC6E57" w:rsidRDefault="00F707B9" w:rsidP="00F707B9">
            <w:pPr>
              <w:pStyle w:val="a4"/>
              <w:numPr>
                <w:ilvl w:val="0"/>
                <w:numId w:val="12"/>
              </w:numPr>
              <w:overflowPunct/>
              <w:autoSpaceDE/>
              <w:autoSpaceDN/>
              <w:adjustRightInd/>
              <w:ind w:left="0" w:firstLine="357"/>
              <w:jc w:val="both"/>
              <w:textAlignment w:val="auto"/>
            </w:pPr>
            <w:r w:rsidRPr="00BC6E57">
              <w:t xml:space="preserve">В нарушение </w:t>
            </w:r>
            <w:proofErr w:type="gramStart"/>
            <w:r w:rsidRPr="00BC6E57">
              <w:t>ч</w:t>
            </w:r>
            <w:proofErr w:type="gramEnd"/>
            <w:r w:rsidRPr="00BC6E57">
              <w:t>. 2 ст. 38 Федерального закона № 44-ФЗ у Заказчика отсутствует контрактный управляющий.</w:t>
            </w:r>
          </w:p>
          <w:p w:rsidR="00F707B9" w:rsidRPr="00BC6E57" w:rsidRDefault="00F707B9" w:rsidP="00F707B9">
            <w:pPr>
              <w:pStyle w:val="a4"/>
              <w:numPr>
                <w:ilvl w:val="0"/>
                <w:numId w:val="12"/>
              </w:numPr>
              <w:overflowPunct/>
              <w:autoSpaceDE/>
              <w:autoSpaceDN/>
              <w:adjustRightInd/>
              <w:ind w:left="0" w:firstLine="357"/>
              <w:jc w:val="both"/>
              <w:textAlignment w:val="auto"/>
            </w:pPr>
            <w:r w:rsidRPr="00BC6E57">
              <w:rPr>
                <w:color w:val="000000"/>
              </w:rPr>
              <w:t>П</w:t>
            </w:r>
            <w:r w:rsidRPr="00BC6E57">
              <w:t xml:space="preserve">лан финансово-хозяйственной деятельности Учреждения на 2017 год составлен с нарушением сроков, установленных Порядком составления и утверждения плана финансово-хозяйственной деятельности муниципальных бюджетных (автономных) </w:t>
            </w:r>
            <w:r w:rsidRPr="00BC6E57">
              <w:lastRenderedPageBreak/>
              <w:t xml:space="preserve">учреждений </w:t>
            </w:r>
            <w:proofErr w:type="spellStart"/>
            <w:r w:rsidRPr="00BC6E57">
              <w:t>Яковлевского</w:t>
            </w:r>
            <w:proofErr w:type="spellEnd"/>
            <w:r w:rsidRPr="00BC6E57">
              <w:t xml:space="preserve"> муниципального района, утвержденным постановлением Администрации </w:t>
            </w:r>
            <w:proofErr w:type="spellStart"/>
            <w:r w:rsidRPr="00BC6E57">
              <w:t>Яковлевского</w:t>
            </w:r>
            <w:proofErr w:type="spellEnd"/>
            <w:r w:rsidRPr="00BC6E57">
              <w:t xml:space="preserve"> муниципального района от 30.12.2016г. № 462.</w:t>
            </w:r>
          </w:p>
          <w:p w:rsidR="00F707B9" w:rsidRPr="00BC6E57" w:rsidRDefault="00F707B9" w:rsidP="00F707B9">
            <w:pPr>
              <w:pStyle w:val="a4"/>
              <w:numPr>
                <w:ilvl w:val="0"/>
                <w:numId w:val="12"/>
              </w:numPr>
              <w:overflowPunct/>
              <w:autoSpaceDE/>
              <w:autoSpaceDN/>
              <w:adjustRightInd/>
              <w:ind w:left="0" w:firstLine="357"/>
              <w:jc w:val="both"/>
              <w:textAlignment w:val="auto"/>
              <w:rPr>
                <w:color w:val="000000"/>
              </w:rPr>
            </w:pPr>
            <w:r w:rsidRPr="00BC6E57">
              <w:t>В</w:t>
            </w:r>
            <w:r w:rsidRPr="00BC6E57">
              <w:rPr>
                <w:color w:val="000000"/>
              </w:rPr>
              <w:t xml:space="preserve"> нарушение </w:t>
            </w:r>
            <w:proofErr w:type="gramStart"/>
            <w:r w:rsidRPr="00BC6E57">
              <w:rPr>
                <w:color w:val="000000"/>
              </w:rPr>
              <w:t>ч</w:t>
            </w:r>
            <w:proofErr w:type="gramEnd"/>
            <w:r w:rsidRPr="00BC6E57">
              <w:rPr>
                <w:color w:val="000000"/>
              </w:rPr>
              <w:t>. 11 ст. 21 Федерального закона № 44-ФЗ Заказчиком осуществлены закупки по п. 4 ч. 1 ст. 93 Федерального закона № 44-ФЗ при отсутствии информации о таких закупках в период их осуществления в плане-графике закупок, подлежащем размещению в ЕИС в порядке, установленном ч. 15 ст. 21 Федерального закона № 44-ФЗ.</w:t>
            </w:r>
          </w:p>
          <w:p w:rsidR="00F707B9" w:rsidRPr="00BC6E57" w:rsidRDefault="00F707B9" w:rsidP="00F707B9">
            <w:pPr>
              <w:pStyle w:val="a4"/>
              <w:numPr>
                <w:ilvl w:val="0"/>
                <w:numId w:val="12"/>
              </w:numPr>
              <w:overflowPunct/>
              <w:autoSpaceDE/>
              <w:autoSpaceDN/>
              <w:adjustRightInd/>
              <w:ind w:left="0" w:firstLine="357"/>
              <w:jc w:val="both"/>
              <w:textAlignment w:val="auto"/>
            </w:pPr>
            <w:proofErr w:type="gramStart"/>
            <w:r w:rsidRPr="00BC6E57">
              <w:rPr>
                <w:color w:val="000000"/>
              </w:rPr>
              <w:t>В</w:t>
            </w:r>
            <w:r w:rsidRPr="00BC6E57">
              <w:t>ыявлено несоответствие совокупного годового объема закупок в плане – графике на 09.11.2017г. и сумм выплат по расходам на закупку товаров, работ и услуг на 01.11.2017г. таблицы 3.1 «Показатели выплат по расходам на закупку товаров, работ, услуг учреждения» Плана финансово-хозяйственной деятельности</w:t>
            </w:r>
            <w:r w:rsidR="00754F0C">
              <w:t xml:space="preserve">, </w:t>
            </w:r>
            <w:r w:rsidRPr="00BC6E57">
              <w:t>что является нарушением ч. 16 статьи 3</w:t>
            </w:r>
            <w:r w:rsidRPr="00BC6E57">
              <w:rPr>
                <w:color w:val="000000"/>
              </w:rPr>
              <w:t xml:space="preserve"> Федерального закона № 44-ФЗ</w:t>
            </w:r>
            <w:r w:rsidRPr="00BC6E57">
              <w:t>.</w:t>
            </w:r>
            <w:proofErr w:type="gramEnd"/>
          </w:p>
          <w:p w:rsidR="00F707B9" w:rsidRPr="00BC6E57" w:rsidRDefault="00F707B9" w:rsidP="00F707B9">
            <w:pPr>
              <w:pStyle w:val="a4"/>
              <w:numPr>
                <w:ilvl w:val="0"/>
                <w:numId w:val="12"/>
              </w:numPr>
              <w:overflowPunct/>
              <w:autoSpaceDE/>
              <w:autoSpaceDN/>
              <w:adjustRightInd/>
              <w:ind w:left="0" w:firstLine="357"/>
              <w:jc w:val="both"/>
              <w:textAlignment w:val="auto"/>
            </w:pPr>
            <w:r w:rsidRPr="00BC6E57">
              <w:t>Информации о заключении контрактов (№ 725000024471 от 01.01.2017г., № 4 от 01.01.2017г. № 24-МБ/ТС-16-2017 от 01.01.2017г.) размещены в реестре контрактов на официальном сайте РФ несвоевременно, что является нарушением ч.3 ст. 103 Федерального закона № 44-ФЗ.</w:t>
            </w:r>
          </w:p>
          <w:p w:rsidR="00F707B9" w:rsidRPr="00BC6E57" w:rsidRDefault="00F707B9" w:rsidP="00F707B9">
            <w:pPr>
              <w:pStyle w:val="a4"/>
              <w:numPr>
                <w:ilvl w:val="0"/>
                <w:numId w:val="12"/>
              </w:numPr>
              <w:overflowPunct/>
              <w:autoSpaceDE/>
              <w:autoSpaceDN/>
              <w:adjustRightInd/>
              <w:ind w:left="0" w:firstLine="357"/>
              <w:jc w:val="both"/>
              <w:textAlignment w:val="auto"/>
            </w:pPr>
            <w:r w:rsidRPr="00BC6E57">
              <w:t xml:space="preserve">В договоре энергоснабжения № </w:t>
            </w:r>
            <w:r w:rsidRPr="00BC6E57">
              <w:rPr>
                <w:lang w:val="en-US"/>
              </w:rPr>
              <w:t>R</w:t>
            </w:r>
            <w:r w:rsidRPr="00BC6E57">
              <w:t>0265 отсутствует дата его заключения и подписания, срок действия договора – с 01.01.2017г. по 31.12.2017г.</w:t>
            </w:r>
            <w:r w:rsidRPr="00BC6E57">
              <w:rPr>
                <w:color w:val="FF0000"/>
              </w:rPr>
              <w:t xml:space="preserve"> </w:t>
            </w:r>
            <w:r w:rsidRPr="00BC6E57">
              <w:t>Информация о заключении контракта размещена в реестре контрактов на официальном сайте РФ 06.03.2017г. Проверить своевременность размещения не представляется возможным из-за отсутствия даты заключения контракта.</w:t>
            </w:r>
          </w:p>
          <w:p w:rsidR="00F707B9" w:rsidRPr="00BC6E57" w:rsidRDefault="00F707B9" w:rsidP="00F707B9">
            <w:pPr>
              <w:pStyle w:val="a4"/>
              <w:numPr>
                <w:ilvl w:val="0"/>
                <w:numId w:val="12"/>
              </w:numPr>
              <w:overflowPunct/>
              <w:autoSpaceDE/>
              <w:autoSpaceDN/>
              <w:adjustRightInd/>
              <w:ind w:left="0" w:firstLine="357"/>
              <w:jc w:val="both"/>
              <w:textAlignment w:val="auto"/>
              <w:rPr>
                <w:color w:val="000000"/>
              </w:rPr>
            </w:pPr>
            <w:r w:rsidRPr="00BC6E57">
              <w:rPr>
                <w:color w:val="000000"/>
              </w:rPr>
              <w:t xml:space="preserve">В нарушение ст. 73 Бюджетного кодекса РФ реестр закупок, осуществленных Учреждением без заключения государственных или муниципальных контрактов, не ведется. Кроме этого, </w:t>
            </w:r>
            <w:r w:rsidRPr="00BC6E57">
              <w:t>в ряде договоров (от 12.05.2017г. № 131 – дератизация; от 30.01.2017г. № 1 – ООО «</w:t>
            </w:r>
            <w:proofErr w:type="spellStart"/>
            <w:r w:rsidRPr="00BC6E57">
              <w:t>ВладПримСоюз</w:t>
            </w:r>
            <w:proofErr w:type="spellEnd"/>
            <w:r w:rsidRPr="00BC6E57">
              <w:t>» - продукты питания и др.), в преамбуле отсутствует ссылка на закон, на основании которых они заключены (например, п.4, ч.1, ст.93 44-ФЗ). С</w:t>
            </w:r>
            <w:r w:rsidRPr="00BC6E57">
              <w:rPr>
                <w:color w:val="000000"/>
              </w:rPr>
              <w:t xml:space="preserve">ледовательно, невозможно точно определить количество заключенных Заказчиком договоров по </w:t>
            </w:r>
            <w:r w:rsidRPr="00BC6E57">
              <w:rPr>
                <w:color w:val="000000"/>
              </w:rPr>
              <w:lastRenderedPageBreak/>
              <w:t>пунктам 4, 5 части 1 статьи 93 Федерального закона 44-ФЗ, их общую сумму, соответствие ГОЗ и исполнение.</w:t>
            </w:r>
          </w:p>
          <w:p w:rsidR="00F707B9" w:rsidRPr="00BC6E57" w:rsidRDefault="00F707B9" w:rsidP="00F707B9">
            <w:pPr>
              <w:pStyle w:val="a4"/>
              <w:numPr>
                <w:ilvl w:val="0"/>
                <w:numId w:val="12"/>
              </w:numPr>
              <w:overflowPunct/>
              <w:autoSpaceDE/>
              <w:autoSpaceDN/>
              <w:adjustRightInd/>
              <w:ind w:left="0" w:firstLine="357"/>
              <w:jc w:val="both"/>
              <w:textAlignment w:val="auto"/>
            </w:pPr>
            <w:r w:rsidRPr="00BC6E57">
              <w:t xml:space="preserve">Контракт на поставку учебной литературы от 15.03.2017г. № 329 заключен в соответствии с п.14 части 1 статьи 93 Федерального закона № 44-ФЗ – осуществление закупки учебной литературы у единственного поставщика. Цена контракта 110 349,80 руб. </w:t>
            </w:r>
            <w:r w:rsidRPr="00BC6E57">
              <w:rPr>
                <w:color w:val="000000"/>
              </w:rPr>
              <w:t>В плане-графике Учреждения на 2017 год закупки в соответствии с п. 14 части 1 статьи 93</w:t>
            </w:r>
            <w:r w:rsidRPr="00BC6E57">
              <w:t xml:space="preserve"> Федерального закона № 44-ФЗ не запланированы. В нарушение </w:t>
            </w:r>
            <w:proofErr w:type="gramStart"/>
            <w:r w:rsidRPr="00BC6E57">
              <w:rPr>
                <w:color w:val="000000"/>
              </w:rPr>
              <w:t>ч</w:t>
            </w:r>
            <w:proofErr w:type="gramEnd"/>
            <w:r w:rsidRPr="00BC6E57">
              <w:rPr>
                <w:color w:val="000000"/>
              </w:rPr>
              <w:t>. 11 ст. 21 Федерального закона № 44-ФЗ произведены кассовые расходы согласно заявке № ВБ 000062 от 16.03.2017г. в сумме 110 349,80 руб. Закупки, не предусмотренные планами-графиками, не могут быть осуществлены. Кроме этого</w:t>
            </w:r>
            <w:r w:rsidRPr="00BC6E57">
              <w:rPr>
                <w:color w:val="C00000"/>
              </w:rPr>
              <w:t xml:space="preserve"> </w:t>
            </w:r>
            <w:r w:rsidRPr="00BC6E57">
              <w:t xml:space="preserve">информация о контрактах, заключенных в соответствии с п. 14 части 1 статьи 93 Федерального закона № 44-ФЗ, включается в реестр контрактов. В результате проверки выявлено отсутствие данной информации в реестре контрактов. </w:t>
            </w:r>
          </w:p>
          <w:p w:rsidR="007577B5" w:rsidRPr="00081DC4" w:rsidRDefault="00F707B9" w:rsidP="00F707B9">
            <w:pPr>
              <w:pStyle w:val="a4"/>
              <w:numPr>
                <w:ilvl w:val="0"/>
                <w:numId w:val="12"/>
              </w:numPr>
              <w:overflowPunct/>
              <w:autoSpaceDE/>
              <w:autoSpaceDN/>
              <w:adjustRightInd/>
              <w:ind w:left="0" w:firstLine="357"/>
              <w:jc w:val="both"/>
              <w:textAlignment w:val="auto"/>
            </w:pPr>
            <w:r w:rsidRPr="00BC6E57">
              <w:t>В результате выборочной проверки выявлено получение товаров не материально ответственными лицами.</w:t>
            </w:r>
          </w:p>
        </w:tc>
        <w:tc>
          <w:tcPr>
            <w:tcW w:w="1701" w:type="dxa"/>
          </w:tcPr>
          <w:p w:rsidR="00F567E3" w:rsidRPr="00F567E3" w:rsidRDefault="00F567E3" w:rsidP="00F567E3">
            <w:pPr>
              <w:pStyle w:val="a4"/>
              <w:ind w:left="0"/>
              <w:jc w:val="both"/>
            </w:pPr>
            <w:r>
              <w:rPr>
                <w:color w:val="000000"/>
              </w:rPr>
              <w:lastRenderedPageBreak/>
              <w:t>В</w:t>
            </w:r>
            <w:r w:rsidRPr="00F567E3">
              <w:rPr>
                <w:color w:val="000000"/>
              </w:rPr>
              <w:t xml:space="preserve">ыдано </w:t>
            </w:r>
            <w:r w:rsidRPr="00F567E3">
              <w:t xml:space="preserve">представление от 12.01.2018г. № 17 с требованиями в срок до 12.02.2018г. устранить </w:t>
            </w:r>
            <w:r w:rsidRPr="00F567E3">
              <w:lastRenderedPageBreak/>
              <w:t xml:space="preserve">выявленные нарушения, принять меры по их недопущению в дальнейшей работе и представить в отдел финансового контроля Администрации </w:t>
            </w:r>
            <w:proofErr w:type="spellStart"/>
            <w:r w:rsidRPr="00F567E3">
              <w:t>Яковлевского</w:t>
            </w:r>
            <w:proofErr w:type="spellEnd"/>
            <w:r w:rsidRPr="00F567E3">
              <w:t xml:space="preserve"> муниципального района информацию об исполнении требований представления.  </w:t>
            </w:r>
          </w:p>
          <w:p w:rsidR="007577B5" w:rsidRPr="00F21CB9" w:rsidRDefault="007577B5" w:rsidP="000D429D">
            <w:pPr>
              <w:jc w:val="both"/>
              <w:rPr>
                <w:rFonts w:ascii="Times New Roman" w:hAnsi="Times New Roman" w:cs="Times New Roman"/>
                <w:sz w:val="20"/>
                <w:szCs w:val="20"/>
              </w:rPr>
            </w:pPr>
          </w:p>
        </w:tc>
        <w:tc>
          <w:tcPr>
            <w:tcW w:w="1560" w:type="dxa"/>
          </w:tcPr>
          <w:p w:rsidR="007577B5" w:rsidRPr="007F766B" w:rsidRDefault="007F766B" w:rsidP="007F766B">
            <w:pPr>
              <w:jc w:val="both"/>
              <w:rPr>
                <w:rFonts w:ascii="Times New Roman" w:hAnsi="Times New Roman" w:cs="Times New Roman"/>
                <w:sz w:val="20"/>
                <w:szCs w:val="20"/>
              </w:rPr>
            </w:pPr>
            <w:r w:rsidRPr="007F766B">
              <w:rPr>
                <w:rFonts w:ascii="Times New Roman" w:hAnsi="Times New Roman" w:cs="Times New Roman"/>
                <w:sz w:val="20"/>
                <w:szCs w:val="20"/>
              </w:rPr>
              <w:lastRenderedPageBreak/>
              <w:t xml:space="preserve">Представление рассмотрено. Информация </w:t>
            </w:r>
            <w:proofErr w:type="gramStart"/>
            <w:r w:rsidRPr="007F766B">
              <w:rPr>
                <w:rFonts w:ascii="Times New Roman" w:hAnsi="Times New Roman" w:cs="Times New Roman"/>
                <w:sz w:val="20"/>
                <w:szCs w:val="20"/>
              </w:rPr>
              <w:t>о</w:t>
            </w:r>
            <w:proofErr w:type="gramEnd"/>
            <w:r w:rsidRPr="007F766B">
              <w:rPr>
                <w:rFonts w:ascii="Times New Roman" w:hAnsi="Times New Roman" w:cs="Times New Roman"/>
                <w:sz w:val="20"/>
                <w:szCs w:val="20"/>
              </w:rPr>
              <w:t xml:space="preserve"> исполнении представления представлена 09.02.2018г. </w:t>
            </w:r>
          </w:p>
        </w:tc>
      </w:tr>
    </w:tbl>
    <w:p w:rsidR="007577B5" w:rsidRDefault="007577B5" w:rsidP="00F24525">
      <w:pPr>
        <w:spacing w:after="0" w:line="240" w:lineRule="auto"/>
        <w:jc w:val="right"/>
        <w:rPr>
          <w:rFonts w:ascii="Times New Roman" w:hAnsi="Times New Roman" w:cs="Times New Roman"/>
          <w:sz w:val="20"/>
          <w:szCs w:val="20"/>
        </w:rPr>
      </w:pPr>
    </w:p>
    <w:p w:rsidR="00315CAD" w:rsidRDefault="00315CAD" w:rsidP="00315CAD">
      <w:pPr>
        <w:spacing w:after="0" w:line="240" w:lineRule="auto"/>
        <w:jc w:val="center"/>
        <w:rPr>
          <w:rFonts w:ascii="Times New Roman" w:hAnsi="Times New Roman" w:cs="Times New Roman"/>
          <w:sz w:val="20"/>
          <w:szCs w:val="20"/>
        </w:rPr>
      </w:pPr>
    </w:p>
    <w:p w:rsidR="00315CAD" w:rsidRDefault="00315CAD" w:rsidP="00315CAD">
      <w:pPr>
        <w:spacing w:after="0" w:line="240" w:lineRule="auto"/>
        <w:jc w:val="center"/>
        <w:rPr>
          <w:rFonts w:ascii="Times New Roman" w:hAnsi="Times New Roman" w:cs="Times New Roman"/>
          <w:sz w:val="20"/>
          <w:szCs w:val="20"/>
        </w:rPr>
      </w:pPr>
    </w:p>
    <w:p w:rsidR="00315CAD" w:rsidRDefault="00315CAD"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315CAD">
      <w:pPr>
        <w:spacing w:after="0" w:line="240" w:lineRule="auto"/>
        <w:jc w:val="center"/>
        <w:rPr>
          <w:rFonts w:ascii="Times New Roman" w:hAnsi="Times New Roman" w:cs="Times New Roman"/>
          <w:sz w:val="20"/>
          <w:szCs w:val="20"/>
        </w:rPr>
      </w:pPr>
    </w:p>
    <w:p w:rsidR="009A1315" w:rsidRDefault="009A1315" w:rsidP="009A1315">
      <w:pPr>
        <w:spacing w:after="0" w:line="240" w:lineRule="auto"/>
        <w:jc w:val="center"/>
        <w:rPr>
          <w:rFonts w:ascii="Times New Roman" w:hAnsi="Times New Roman" w:cs="Times New Roman"/>
          <w:b/>
          <w:sz w:val="24"/>
          <w:szCs w:val="24"/>
        </w:rPr>
        <w:sectPr w:rsidR="009A1315" w:rsidSect="00F46D47">
          <w:pgSz w:w="16838" w:h="11906" w:orient="landscape"/>
          <w:pgMar w:top="1418" w:right="1134" w:bottom="567" w:left="1134" w:header="709" w:footer="709" w:gutter="0"/>
          <w:cols w:space="708"/>
          <w:docGrid w:linePitch="360"/>
        </w:sectPr>
      </w:pPr>
    </w:p>
    <w:p w:rsidR="009A1315" w:rsidRPr="004D2DE8" w:rsidRDefault="009A1315" w:rsidP="009A1315">
      <w:pPr>
        <w:spacing w:after="0" w:line="240" w:lineRule="auto"/>
        <w:jc w:val="center"/>
        <w:rPr>
          <w:rFonts w:ascii="Times New Roman" w:hAnsi="Times New Roman" w:cs="Times New Roman"/>
          <w:b/>
          <w:sz w:val="26"/>
          <w:szCs w:val="26"/>
        </w:rPr>
      </w:pPr>
      <w:r w:rsidRPr="004D2DE8">
        <w:rPr>
          <w:rFonts w:ascii="Times New Roman" w:hAnsi="Times New Roman" w:cs="Times New Roman"/>
          <w:b/>
          <w:sz w:val="26"/>
          <w:szCs w:val="26"/>
        </w:rPr>
        <w:lastRenderedPageBreak/>
        <w:t xml:space="preserve">Пояснительная записка </w:t>
      </w:r>
    </w:p>
    <w:p w:rsidR="009A1315" w:rsidRDefault="009A1315" w:rsidP="004512A1">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9A1315">
        <w:rPr>
          <w:rFonts w:ascii="Times New Roman" w:hAnsi="Times New Roman" w:cs="Times New Roman"/>
          <w:sz w:val="24"/>
          <w:szCs w:val="24"/>
        </w:rPr>
        <w:t>Количество должностных лиц, осуществляющих деятельность по контролю – 1 штатная единица – начальник отдела</w:t>
      </w:r>
      <w:r w:rsidR="00BD055A">
        <w:rPr>
          <w:rFonts w:ascii="Times New Roman" w:hAnsi="Times New Roman" w:cs="Times New Roman"/>
          <w:sz w:val="24"/>
          <w:szCs w:val="24"/>
        </w:rPr>
        <w:t>.</w:t>
      </w:r>
    </w:p>
    <w:p w:rsidR="004512A1" w:rsidRPr="009A1315" w:rsidRDefault="004512A1" w:rsidP="004512A1">
      <w:pPr>
        <w:spacing w:after="0" w:line="240" w:lineRule="auto"/>
        <w:ind w:firstLine="357"/>
        <w:jc w:val="both"/>
        <w:rPr>
          <w:rFonts w:ascii="Times New Roman" w:hAnsi="Times New Roman" w:cs="Times New Roman"/>
          <w:sz w:val="24"/>
          <w:szCs w:val="24"/>
        </w:rPr>
      </w:pPr>
    </w:p>
    <w:p w:rsidR="009A1315" w:rsidRPr="004512A1" w:rsidRDefault="009A1315" w:rsidP="004512A1">
      <w:pPr>
        <w:pStyle w:val="a4"/>
        <w:numPr>
          <w:ilvl w:val="0"/>
          <w:numId w:val="17"/>
        </w:numPr>
        <w:ind w:left="0" w:firstLine="357"/>
        <w:jc w:val="both"/>
        <w:rPr>
          <w:sz w:val="24"/>
          <w:szCs w:val="24"/>
        </w:rPr>
      </w:pPr>
      <w:r w:rsidRPr="004512A1">
        <w:rPr>
          <w:sz w:val="24"/>
          <w:szCs w:val="24"/>
        </w:rPr>
        <w:t>Для достижения эффективных результатов внутреннего финансового контроля отделом проводились следующие мероприятия:</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Своевременная подготовка ежегодных планов проведения плановых проверок по соблюдению бюджетного и трудового законодательства;</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Выполнение в полном объеме плановых проверок;</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Выполнение в установленные сроки внеплановых проверок по соблюдению бюджетного и трудового законодательства;</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 xml:space="preserve">Составление по результатам контрольных мероприятий Актов проверок с указанием выявленных нарушений и с рекомендациями по их устранению; выдача предписаний, представлений об устранении  выявленных нарушений.   </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r>
        <w:rPr>
          <w:sz w:val="24"/>
          <w:szCs w:val="24"/>
        </w:rPr>
        <w:t xml:space="preserve">Своевременный отчет главе Администрации района о выявленных в ходе проверок нарушениях, о выданных представлениях (предписаниях), о требованиях или </w:t>
      </w:r>
      <w:proofErr w:type="gramStart"/>
      <w:r>
        <w:rPr>
          <w:sz w:val="24"/>
          <w:szCs w:val="24"/>
        </w:rPr>
        <w:t>рекомендациях</w:t>
      </w:r>
      <w:proofErr w:type="gramEnd"/>
      <w:r>
        <w:rPr>
          <w:sz w:val="24"/>
          <w:szCs w:val="24"/>
        </w:rPr>
        <w:t xml:space="preserve"> об устранении нарушений и недопущении их в дальнейшей работе; </w:t>
      </w:r>
    </w:p>
    <w:p w:rsidR="009A1315" w:rsidRDefault="009A1315" w:rsidP="004512A1">
      <w:pPr>
        <w:pStyle w:val="a4"/>
        <w:numPr>
          <w:ilvl w:val="0"/>
          <w:numId w:val="15"/>
        </w:numPr>
        <w:overflowPunct/>
        <w:autoSpaceDE/>
        <w:autoSpaceDN/>
        <w:adjustRightInd/>
        <w:ind w:left="0" w:firstLine="357"/>
        <w:jc w:val="both"/>
        <w:textAlignment w:val="auto"/>
        <w:rPr>
          <w:sz w:val="24"/>
          <w:szCs w:val="24"/>
        </w:rPr>
      </w:pPr>
      <w:proofErr w:type="gramStart"/>
      <w:r>
        <w:rPr>
          <w:sz w:val="24"/>
          <w:szCs w:val="24"/>
        </w:rPr>
        <w:t>Контроль за</w:t>
      </w:r>
      <w:proofErr w:type="gramEnd"/>
      <w:r>
        <w:rPr>
          <w:sz w:val="24"/>
          <w:szCs w:val="24"/>
        </w:rPr>
        <w:t xml:space="preserve"> устранением в установленные сроки выявленных в ходе проверок нарушений;  </w:t>
      </w:r>
    </w:p>
    <w:p w:rsidR="009A1315" w:rsidRPr="002111BD" w:rsidRDefault="009A1315" w:rsidP="004512A1">
      <w:pPr>
        <w:pStyle w:val="a4"/>
        <w:numPr>
          <w:ilvl w:val="0"/>
          <w:numId w:val="15"/>
        </w:numPr>
        <w:overflowPunct/>
        <w:autoSpaceDE/>
        <w:autoSpaceDN/>
        <w:adjustRightInd/>
        <w:ind w:left="0" w:firstLine="357"/>
        <w:jc w:val="both"/>
        <w:textAlignment w:val="auto"/>
        <w:rPr>
          <w:b/>
          <w:sz w:val="24"/>
          <w:szCs w:val="24"/>
        </w:rPr>
      </w:pPr>
      <w:r w:rsidRPr="002111BD">
        <w:rPr>
          <w:sz w:val="24"/>
          <w:szCs w:val="24"/>
        </w:rPr>
        <w:t xml:space="preserve">Размещение на официальном сайте Администрации </w:t>
      </w:r>
      <w:proofErr w:type="spellStart"/>
      <w:r w:rsidRPr="002111BD">
        <w:rPr>
          <w:sz w:val="24"/>
          <w:szCs w:val="24"/>
        </w:rPr>
        <w:t>Яковлевского</w:t>
      </w:r>
      <w:proofErr w:type="spellEnd"/>
      <w:r w:rsidRPr="002111BD">
        <w:rPr>
          <w:sz w:val="24"/>
          <w:szCs w:val="24"/>
        </w:rPr>
        <w:t xml:space="preserve"> района и на официальном сайте Российской Федерации </w:t>
      </w:r>
      <w:r w:rsidRPr="002111BD">
        <w:rPr>
          <w:sz w:val="24"/>
          <w:szCs w:val="24"/>
          <w:lang w:val="en-US"/>
        </w:rPr>
        <w:t>www</w:t>
      </w:r>
      <w:r w:rsidRPr="002111BD">
        <w:rPr>
          <w:sz w:val="24"/>
          <w:szCs w:val="24"/>
        </w:rPr>
        <w:t>.</w:t>
      </w:r>
      <w:proofErr w:type="spellStart"/>
      <w:r w:rsidRPr="002111BD">
        <w:rPr>
          <w:sz w:val="24"/>
          <w:szCs w:val="24"/>
          <w:lang w:val="en-US"/>
        </w:rPr>
        <w:t>zakupki</w:t>
      </w:r>
      <w:proofErr w:type="spellEnd"/>
      <w:r w:rsidRPr="002111BD">
        <w:rPr>
          <w:sz w:val="24"/>
          <w:szCs w:val="24"/>
        </w:rPr>
        <w:t>.</w:t>
      </w:r>
      <w:proofErr w:type="spellStart"/>
      <w:r w:rsidRPr="002111BD">
        <w:rPr>
          <w:sz w:val="24"/>
          <w:szCs w:val="24"/>
          <w:lang w:val="en-US"/>
        </w:rPr>
        <w:t>gov</w:t>
      </w:r>
      <w:proofErr w:type="spellEnd"/>
      <w:r w:rsidRPr="002111BD">
        <w:rPr>
          <w:sz w:val="24"/>
          <w:szCs w:val="24"/>
        </w:rPr>
        <w:t>.</w:t>
      </w:r>
      <w:proofErr w:type="spellStart"/>
      <w:r w:rsidRPr="002111BD">
        <w:rPr>
          <w:sz w:val="24"/>
          <w:szCs w:val="24"/>
          <w:lang w:val="en-US"/>
        </w:rPr>
        <w:t>ru</w:t>
      </w:r>
      <w:proofErr w:type="spellEnd"/>
      <w:r w:rsidRPr="002111BD">
        <w:rPr>
          <w:sz w:val="24"/>
          <w:szCs w:val="24"/>
        </w:rPr>
        <w:t xml:space="preserve"> планов проверок и информаций о результатах контрольных мероприятий.</w:t>
      </w:r>
      <w:r w:rsidRPr="002111BD">
        <w:rPr>
          <w:sz w:val="28"/>
          <w:szCs w:val="28"/>
        </w:rPr>
        <w:t xml:space="preserve"> </w:t>
      </w:r>
      <w:r w:rsidRPr="002111BD">
        <w:rPr>
          <w:sz w:val="24"/>
          <w:szCs w:val="24"/>
        </w:rPr>
        <w:t xml:space="preserve"> </w:t>
      </w:r>
    </w:p>
    <w:p w:rsidR="009A1315" w:rsidRPr="008F1E59" w:rsidRDefault="009A1315" w:rsidP="004512A1">
      <w:pPr>
        <w:spacing w:after="0" w:line="240" w:lineRule="auto"/>
        <w:ind w:firstLine="357"/>
        <w:jc w:val="both"/>
        <w:rPr>
          <w:rFonts w:ascii="Times New Roman" w:hAnsi="Times New Roman" w:cs="Times New Roman"/>
          <w:b/>
          <w:sz w:val="24"/>
          <w:szCs w:val="24"/>
        </w:rPr>
      </w:pPr>
    </w:p>
    <w:p w:rsidR="009A1315" w:rsidRPr="004512A1" w:rsidRDefault="009A1315" w:rsidP="004512A1">
      <w:pPr>
        <w:pStyle w:val="a4"/>
        <w:numPr>
          <w:ilvl w:val="0"/>
          <w:numId w:val="17"/>
        </w:numPr>
        <w:overflowPunct/>
        <w:autoSpaceDE/>
        <w:autoSpaceDN/>
        <w:adjustRightInd/>
        <w:ind w:left="0" w:firstLine="357"/>
        <w:jc w:val="both"/>
        <w:textAlignment w:val="auto"/>
        <w:rPr>
          <w:sz w:val="24"/>
          <w:szCs w:val="24"/>
        </w:rPr>
      </w:pPr>
      <w:r w:rsidRPr="004512A1">
        <w:rPr>
          <w:sz w:val="24"/>
          <w:szCs w:val="24"/>
        </w:rPr>
        <w:t xml:space="preserve">Ежеквартально в Администрации района проводились заседания Комиссии по оценке </w:t>
      </w:r>
      <w:proofErr w:type="gramStart"/>
      <w:r w:rsidRPr="004512A1">
        <w:rPr>
          <w:sz w:val="24"/>
          <w:szCs w:val="24"/>
        </w:rPr>
        <w:t>выполнения целевых показателей эффективности деятельности руководителей муниципальных учреждений</w:t>
      </w:r>
      <w:proofErr w:type="gramEnd"/>
      <w:r w:rsidRPr="004512A1">
        <w:rPr>
          <w:sz w:val="24"/>
          <w:szCs w:val="24"/>
        </w:rPr>
        <w:t xml:space="preserve"> района (секретарь Комиссии – начальник отдела финансового контроля). В своих отчетах руководители ежеквартально представляли информацию об участии в разработке муниципальных программ, о выполнении муниципального задания,  об организации деятельности по осуществлению закупок товаров, работ и услуг; о правильности и своевременности выплаты заработной платы своим работникам; об исполнении показателей «дорожной карты», определенных Указом Президента РФ; об эффективном расходовании средств бюджета, о привлечении внебюджетных средств, об исполнении лимитов технологического потребления </w:t>
      </w:r>
      <w:proofErr w:type="spellStart"/>
      <w:proofErr w:type="gramStart"/>
      <w:r w:rsidRPr="004512A1">
        <w:rPr>
          <w:sz w:val="24"/>
          <w:szCs w:val="24"/>
        </w:rPr>
        <w:t>тепло-электроэнергии</w:t>
      </w:r>
      <w:proofErr w:type="spellEnd"/>
      <w:proofErr w:type="gramEnd"/>
      <w:r w:rsidRPr="004512A1">
        <w:rPr>
          <w:sz w:val="24"/>
          <w:szCs w:val="24"/>
        </w:rPr>
        <w:t xml:space="preserve">, водопотребления, водоотведения и котельно-печного топлива. По результатам представленных отчетов Комиссия принимала решение об установлении стимулирующих выплат тому или иному руководителю, и одновременно Администрацией осуществлялся </w:t>
      </w:r>
      <w:proofErr w:type="gramStart"/>
      <w:r w:rsidRPr="004512A1">
        <w:rPr>
          <w:sz w:val="24"/>
          <w:szCs w:val="24"/>
        </w:rPr>
        <w:t>контроль за</w:t>
      </w:r>
      <w:proofErr w:type="gramEnd"/>
      <w:r w:rsidRPr="004512A1">
        <w:rPr>
          <w:sz w:val="24"/>
          <w:szCs w:val="24"/>
        </w:rPr>
        <w:t xml:space="preserve"> финансовой деятельностью подведомственных учреждений.</w:t>
      </w:r>
    </w:p>
    <w:p w:rsidR="009A1315" w:rsidRPr="00956401" w:rsidRDefault="009A1315" w:rsidP="004512A1">
      <w:pPr>
        <w:pStyle w:val="a4"/>
        <w:ind w:left="0" w:firstLine="357"/>
        <w:jc w:val="both"/>
        <w:rPr>
          <w:color w:val="C00000"/>
          <w:sz w:val="24"/>
          <w:szCs w:val="24"/>
        </w:rPr>
      </w:pPr>
      <w:r w:rsidRPr="00956401">
        <w:rPr>
          <w:color w:val="C00000"/>
          <w:sz w:val="24"/>
          <w:szCs w:val="24"/>
        </w:rPr>
        <w:t xml:space="preserve">  </w:t>
      </w:r>
    </w:p>
    <w:p w:rsidR="009A1315" w:rsidRPr="007E1547" w:rsidRDefault="009A1315" w:rsidP="004512A1">
      <w:pPr>
        <w:pStyle w:val="a4"/>
        <w:numPr>
          <w:ilvl w:val="0"/>
          <w:numId w:val="17"/>
        </w:numPr>
        <w:overflowPunct/>
        <w:autoSpaceDE/>
        <w:autoSpaceDN/>
        <w:adjustRightInd/>
        <w:ind w:left="0" w:firstLine="357"/>
        <w:jc w:val="both"/>
        <w:textAlignment w:val="auto"/>
        <w:rPr>
          <w:sz w:val="24"/>
          <w:szCs w:val="24"/>
        </w:rPr>
      </w:pPr>
      <w:r w:rsidRPr="007E1547">
        <w:rPr>
          <w:sz w:val="24"/>
          <w:szCs w:val="24"/>
        </w:rPr>
        <w:t>В соответствии с действующими в подведомственных учреждениях положениями об оплате труда отделом финансового контроля проверялись и согласовывались утверждаемые штатные расписания.</w:t>
      </w:r>
    </w:p>
    <w:p w:rsidR="009A1315" w:rsidRPr="007E1547" w:rsidRDefault="009A1315" w:rsidP="004512A1">
      <w:pPr>
        <w:pStyle w:val="a4"/>
        <w:ind w:left="0" w:firstLine="357"/>
        <w:jc w:val="both"/>
        <w:rPr>
          <w:sz w:val="24"/>
          <w:szCs w:val="24"/>
        </w:rPr>
      </w:pPr>
    </w:p>
    <w:p w:rsidR="009A1315" w:rsidRPr="007E1547" w:rsidRDefault="009A1315" w:rsidP="004512A1">
      <w:pPr>
        <w:pStyle w:val="a4"/>
        <w:numPr>
          <w:ilvl w:val="0"/>
          <w:numId w:val="17"/>
        </w:numPr>
        <w:overflowPunct/>
        <w:autoSpaceDE/>
        <w:autoSpaceDN/>
        <w:adjustRightInd/>
        <w:ind w:left="0" w:firstLine="357"/>
        <w:jc w:val="both"/>
        <w:textAlignment w:val="auto"/>
        <w:rPr>
          <w:sz w:val="24"/>
          <w:szCs w:val="24"/>
        </w:rPr>
      </w:pPr>
      <w:r w:rsidRPr="007E1547">
        <w:rPr>
          <w:sz w:val="24"/>
          <w:szCs w:val="24"/>
        </w:rPr>
        <w:t>Для принятия мер, направленных на предупреждение, выявление и пресечение нарушений осуществлялось тесное сотрудничество с должностными лицами подведомственных учреждений.</w:t>
      </w:r>
    </w:p>
    <w:p w:rsidR="009A1315" w:rsidRPr="00956401" w:rsidRDefault="009A1315" w:rsidP="004512A1">
      <w:pPr>
        <w:pStyle w:val="a4"/>
        <w:ind w:left="0" w:firstLine="357"/>
        <w:jc w:val="both"/>
        <w:rPr>
          <w:color w:val="C00000"/>
          <w:sz w:val="24"/>
          <w:szCs w:val="24"/>
        </w:rPr>
      </w:pPr>
    </w:p>
    <w:p w:rsidR="009A1315" w:rsidRPr="007E1547" w:rsidRDefault="009A1315" w:rsidP="004512A1">
      <w:pPr>
        <w:pStyle w:val="a4"/>
        <w:numPr>
          <w:ilvl w:val="0"/>
          <w:numId w:val="17"/>
        </w:numPr>
        <w:overflowPunct/>
        <w:autoSpaceDE/>
        <w:autoSpaceDN/>
        <w:adjustRightInd/>
        <w:ind w:left="0" w:firstLine="357"/>
        <w:jc w:val="both"/>
        <w:textAlignment w:val="auto"/>
        <w:rPr>
          <w:sz w:val="24"/>
          <w:szCs w:val="24"/>
        </w:rPr>
      </w:pPr>
      <w:r w:rsidRPr="007E1547">
        <w:rPr>
          <w:sz w:val="24"/>
          <w:szCs w:val="24"/>
        </w:rPr>
        <w:t xml:space="preserve">По мере необходимости производилось взаимодействие с органами прокуратуры и иными органами и должностными лицами, чья деятельность связана с реализацией функций в области муниципального финансового контроля (Контрольно - счетная палата </w:t>
      </w:r>
      <w:proofErr w:type="spellStart"/>
      <w:r w:rsidRPr="007E1547">
        <w:rPr>
          <w:sz w:val="24"/>
          <w:szCs w:val="24"/>
        </w:rPr>
        <w:t>Яковлевского</w:t>
      </w:r>
      <w:proofErr w:type="spellEnd"/>
      <w:r w:rsidRPr="007E1547">
        <w:rPr>
          <w:sz w:val="24"/>
          <w:szCs w:val="24"/>
        </w:rPr>
        <w:t xml:space="preserve"> района).</w:t>
      </w:r>
    </w:p>
    <w:p w:rsidR="00BE37B2" w:rsidRDefault="00BE37B2" w:rsidP="004D2DE8">
      <w:pPr>
        <w:pStyle w:val="a4"/>
        <w:ind w:left="0"/>
        <w:jc w:val="both"/>
        <w:rPr>
          <w:sz w:val="24"/>
          <w:szCs w:val="24"/>
        </w:rPr>
      </w:pPr>
    </w:p>
    <w:p w:rsidR="009A1315" w:rsidRDefault="009A1315" w:rsidP="004D2DE8">
      <w:pPr>
        <w:pStyle w:val="a4"/>
        <w:ind w:left="0"/>
        <w:jc w:val="both"/>
      </w:pPr>
      <w:r w:rsidRPr="007E1547">
        <w:rPr>
          <w:sz w:val="24"/>
          <w:szCs w:val="24"/>
        </w:rPr>
        <w:t xml:space="preserve">Начальник отдела финансового контроля                 </w:t>
      </w:r>
      <w:r w:rsidR="00E86E89">
        <w:rPr>
          <w:sz w:val="24"/>
          <w:szCs w:val="24"/>
        </w:rPr>
        <w:t xml:space="preserve">                </w:t>
      </w:r>
      <w:r w:rsidRPr="007E1547">
        <w:rPr>
          <w:sz w:val="24"/>
          <w:szCs w:val="24"/>
        </w:rPr>
        <w:t xml:space="preserve">                                Мезенина Е.С.</w:t>
      </w:r>
    </w:p>
    <w:sectPr w:rsidR="009A1315" w:rsidSect="009A131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811"/>
    <w:multiLevelType w:val="hybridMultilevel"/>
    <w:tmpl w:val="5E988216"/>
    <w:lvl w:ilvl="0" w:tplc="256E4DDC">
      <w:start w:val="1"/>
      <w:numFmt w:val="decimal"/>
      <w:lvlText w:val="%1."/>
      <w:lvlJc w:val="left"/>
      <w:pPr>
        <w:ind w:left="1800" w:hanging="900"/>
      </w:pPr>
      <w:rPr>
        <w:rFonts w:hint="default"/>
        <w:b/>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B97AC9"/>
    <w:multiLevelType w:val="hybridMultilevel"/>
    <w:tmpl w:val="B31CE49C"/>
    <w:lvl w:ilvl="0" w:tplc="3FCE52D8">
      <w:start w:val="1"/>
      <w:numFmt w:val="decimal"/>
      <w:lvlText w:val="%1)"/>
      <w:lvlJc w:val="left"/>
      <w:pPr>
        <w:ind w:left="1684" w:hanging="97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64741"/>
    <w:multiLevelType w:val="hybridMultilevel"/>
    <w:tmpl w:val="22046F8E"/>
    <w:lvl w:ilvl="0" w:tplc="4CE09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464E97"/>
    <w:multiLevelType w:val="hybridMultilevel"/>
    <w:tmpl w:val="F5AA213C"/>
    <w:lvl w:ilvl="0" w:tplc="45F674D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E6F91"/>
    <w:multiLevelType w:val="hybridMultilevel"/>
    <w:tmpl w:val="1F94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85FE5"/>
    <w:multiLevelType w:val="hybridMultilevel"/>
    <w:tmpl w:val="38EAE6E6"/>
    <w:lvl w:ilvl="0" w:tplc="8C1CB7E0">
      <w:start w:val="1"/>
      <w:numFmt w:val="decimal"/>
      <w:lvlText w:val="%1."/>
      <w:lvlJc w:val="left"/>
      <w:pPr>
        <w:ind w:left="735" w:hanging="360"/>
      </w:pPr>
      <w:rPr>
        <w:rFonts w:ascii="Times New Roman" w:eastAsiaTheme="minorHAnsi" w:hAnsi="Times New Roman" w:cs="Times New Roman" w:hint="default"/>
        <w:b w:val="0"/>
        <w:sz w:val="20"/>
        <w:szCs w:val="2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8D22B3D"/>
    <w:multiLevelType w:val="hybridMultilevel"/>
    <w:tmpl w:val="1F94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B2145"/>
    <w:multiLevelType w:val="hybridMultilevel"/>
    <w:tmpl w:val="A890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E1423"/>
    <w:multiLevelType w:val="hybridMultilevel"/>
    <w:tmpl w:val="44C22D82"/>
    <w:lvl w:ilvl="0" w:tplc="34CE28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2220F"/>
    <w:multiLevelType w:val="hybridMultilevel"/>
    <w:tmpl w:val="8D1044DC"/>
    <w:lvl w:ilvl="0" w:tplc="1D627792">
      <w:start w:val="2"/>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A674D"/>
    <w:multiLevelType w:val="hybridMultilevel"/>
    <w:tmpl w:val="BB369316"/>
    <w:lvl w:ilvl="0" w:tplc="460248A0">
      <w:start w:val="1"/>
      <w:numFmt w:val="decimal"/>
      <w:lvlText w:val="%1."/>
      <w:lvlJc w:val="left"/>
      <w:pPr>
        <w:ind w:left="1092" w:hanging="735"/>
      </w:pPr>
      <w:rPr>
        <w:rFonts w:hint="default"/>
        <w:b w:val="0"/>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407C1F75"/>
    <w:multiLevelType w:val="hybridMultilevel"/>
    <w:tmpl w:val="07A2254A"/>
    <w:lvl w:ilvl="0" w:tplc="8A9E30A2">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4C407AC2"/>
    <w:multiLevelType w:val="hybridMultilevel"/>
    <w:tmpl w:val="A754C4BC"/>
    <w:lvl w:ilvl="0" w:tplc="22E04D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46894"/>
    <w:multiLevelType w:val="hybridMultilevel"/>
    <w:tmpl w:val="6930ADEA"/>
    <w:lvl w:ilvl="0" w:tplc="6340F63E">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01F6A6D"/>
    <w:multiLevelType w:val="hybridMultilevel"/>
    <w:tmpl w:val="04FEE13C"/>
    <w:lvl w:ilvl="0" w:tplc="69B474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B1A73"/>
    <w:multiLevelType w:val="hybridMultilevel"/>
    <w:tmpl w:val="0BC858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5042D"/>
    <w:multiLevelType w:val="hybridMultilevel"/>
    <w:tmpl w:val="050AD2A6"/>
    <w:lvl w:ilvl="0" w:tplc="DBD2ADC8">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5"/>
  </w:num>
  <w:num w:numId="4">
    <w:abstractNumId w:val="7"/>
  </w:num>
  <w:num w:numId="5">
    <w:abstractNumId w:val="5"/>
  </w:num>
  <w:num w:numId="6">
    <w:abstractNumId w:val="0"/>
  </w:num>
  <w:num w:numId="7">
    <w:abstractNumId w:val="12"/>
  </w:num>
  <w:num w:numId="8">
    <w:abstractNumId w:val="8"/>
  </w:num>
  <w:num w:numId="9">
    <w:abstractNumId w:val="16"/>
  </w:num>
  <w:num w:numId="10">
    <w:abstractNumId w:val="6"/>
  </w:num>
  <w:num w:numId="11">
    <w:abstractNumId w:val="4"/>
  </w:num>
  <w:num w:numId="12">
    <w:abstractNumId w:val="10"/>
  </w:num>
  <w:num w:numId="13">
    <w:abstractNumId w:val="9"/>
  </w:num>
  <w:num w:numId="14">
    <w:abstractNumId w:val="11"/>
  </w:num>
  <w:num w:numId="15">
    <w:abstractNumId w:val="14"/>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525"/>
    <w:rsid w:val="00032D1C"/>
    <w:rsid w:val="00034C92"/>
    <w:rsid w:val="00046C58"/>
    <w:rsid w:val="00054E7B"/>
    <w:rsid w:val="00081DC4"/>
    <w:rsid w:val="000C20E6"/>
    <w:rsid w:val="000D429D"/>
    <w:rsid w:val="000F6FDB"/>
    <w:rsid w:val="00100C25"/>
    <w:rsid w:val="00116540"/>
    <w:rsid w:val="001176E8"/>
    <w:rsid w:val="0021081F"/>
    <w:rsid w:val="0021235D"/>
    <w:rsid w:val="00315CAD"/>
    <w:rsid w:val="00317A7C"/>
    <w:rsid w:val="003272A8"/>
    <w:rsid w:val="003406F2"/>
    <w:rsid w:val="00394F8F"/>
    <w:rsid w:val="003A6B76"/>
    <w:rsid w:val="003B4569"/>
    <w:rsid w:val="003C3CFB"/>
    <w:rsid w:val="003E1DA0"/>
    <w:rsid w:val="00403947"/>
    <w:rsid w:val="004512A1"/>
    <w:rsid w:val="00456A80"/>
    <w:rsid w:val="004A2167"/>
    <w:rsid w:val="004D07FA"/>
    <w:rsid w:val="004D2DE8"/>
    <w:rsid w:val="004E7B5B"/>
    <w:rsid w:val="005309D7"/>
    <w:rsid w:val="00567876"/>
    <w:rsid w:val="005A250E"/>
    <w:rsid w:val="005B447C"/>
    <w:rsid w:val="005C0EB9"/>
    <w:rsid w:val="005D7EFF"/>
    <w:rsid w:val="00647518"/>
    <w:rsid w:val="00654517"/>
    <w:rsid w:val="0069521D"/>
    <w:rsid w:val="006E14A9"/>
    <w:rsid w:val="006E5701"/>
    <w:rsid w:val="007023AA"/>
    <w:rsid w:val="0070394D"/>
    <w:rsid w:val="00704E8D"/>
    <w:rsid w:val="00705881"/>
    <w:rsid w:val="00746CB7"/>
    <w:rsid w:val="00754F0C"/>
    <w:rsid w:val="007577B5"/>
    <w:rsid w:val="00796C22"/>
    <w:rsid w:val="007F766B"/>
    <w:rsid w:val="008051C5"/>
    <w:rsid w:val="008347F5"/>
    <w:rsid w:val="00870B02"/>
    <w:rsid w:val="0091080A"/>
    <w:rsid w:val="0092653A"/>
    <w:rsid w:val="00935ED7"/>
    <w:rsid w:val="00937928"/>
    <w:rsid w:val="00983CDD"/>
    <w:rsid w:val="00996DD0"/>
    <w:rsid w:val="009A1315"/>
    <w:rsid w:val="009B73C0"/>
    <w:rsid w:val="009C74EE"/>
    <w:rsid w:val="009E49E2"/>
    <w:rsid w:val="00A02371"/>
    <w:rsid w:val="00A27926"/>
    <w:rsid w:val="00AB6254"/>
    <w:rsid w:val="00B15741"/>
    <w:rsid w:val="00B3459F"/>
    <w:rsid w:val="00B4760C"/>
    <w:rsid w:val="00B74B8B"/>
    <w:rsid w:val="00B87056"/>
    <w:rsid w:val="00BA09EE"/>
    <w:rsid w:val="00BC6E57"/>
    <w:rsid w:val="00BD055A"/>
    <w:rsid w:val="00BD15BA"/>
    <w:rsid w:val="00BD3AB1"/>
    <w:rsid w:val="00BE37B2"/>
    <w:rsid w:val="00C2660A"/>
    <w:rsid w:val="00C36875"/>
    <w:rsid w:val="00CA5095"/>
    <w:rsid w:val="00CB59D8"/>
    <w:rsid w:val="00D030F8"/>
    <w:rsid w:val="00D11337"/>
    <w:rsid w:val="00D15D04"/>
    <w:rsid w:val="00D37ECD"/>
    <w:rsid w:val="00D43CA7"/>
    <w:rsid w:val="00D44561"/>
    <w:rsid w:val="00D45716"/>
    <w:rsid w:val="00D974AD"/>
    <w:rsid w:val="00DC5A85"/>
    <w:rsid w:val="00E23DFA"/>
    <w:rsid w:val="00E444A4"/>
    <w:rsid w:val="00E86D6B"/>
    <w:rsid w:val="00E86E89"/>
    <w:rsid w:val="00EA76FA"/>
    <w:rsid w:val="00ED4725"/>
    <w:rsid w:val="00EF436A"/>
    <w:rsid w:val="00F21CB9"/>
    <w:rsid w:val="00F24525"/>
    <w:rsid w:val="00F425D2"/>
    <w:rsid w:val="00F46D47"/>
    <w:rsid w:val="00F567E3"/>
    <w:rsid w:val="00F63B26"/>
    <w:rsid w:val="00F707B9"/>
    <w:rsid w:val="00FD26F4"/>
    <w:rsid w:val="00FD448D"/>
    <w:rsid w:val="00FD4FE6"/>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0EB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5A250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42849-F1D6-409C-9A6B-DE2B31E6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12</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116</cp:revision>
  <cp:lastPrinted>2018-05-23T23:52:00Z</cp:lastPrinted>
  <dcterms:created xsi:type="dcterms:W3CDTF">2018-05-23T00:12:00Z</dcterms:created>
  <dcterms:modified xsi:type="dcterms:W3CDTF">2018-05-24T00:01:00Z</dcterms:modified>
</cp:coreProperties>
</file>